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071"/>
        <w:gridCol w:w="1701"/>
        <w:gridCol w:w="3876"/>
      </w:tblGrid>
      <w:tr w:rsidR="00745D3E" w:rsidRPr="006C5D16" w:rsidTr="00745D3E">
        <w:tc>
          <w:tcPr>
            <w:tcW w:w="4071" w:type="dxa"/>
          </w:tcPr>
          <w:p w:rsidR="00745D3E" w:rsidRPr="006C5D16" w:rsidRDefault="00745D3E" w:rsidP="00745D3E">
            <w:pPr>
              <w:keepNext/>
              <w:spacing w:before="240"/>
              <w:jc w:val="center"/>
              <w:outlineLvl w:val="0"/>
              <w:rPr>
                <w:sz w:val="24"/>
                <w:szCs w:val="24"/>
              </w:rPr>
            </w:pPr>
            <w:r w:rsidRPr="006C5D16">
              <w:rPr>
                <w:sz w:val="24"/>
                <w:szCs w:val="24"/>
              </w:rPr>
              <w:t>БАНКА РЕПУБЛИКАНЭ</w:t>
            </w:r>
          </w:p>
          <w:p w:rsidR="00745D3E" w:rsidRPr="006C5D16" w:rsidRDefault="00745D3E" w:rsidP="00745D3E">
            <w:pPr>
              <w:jc w:val="center"/>
              <w:rPr>
                <w:sz w:val="24"/>
                <w:szCs w:val="24"/>
              </w:rPr>
            </w:pPr>
            <w:r w:rsidRPr="006C5D16">
              <w:rPr>
                <w:sz w:val="24"/>
                <w:szCs w:val="24"/>
              </w:rPr>
              <w:t>НИСТРЯНЭ</w:t>
            </w:r>
          </w:p>
          <w:p w:rsidR="00745D3E" w:rsidRPr="006C5D16" w:rsidRDefault="00745D3E" w:rsidP="00745D3E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45D3E" w:rsidRPr="006C5D16" w:rsidRDefault="00516AED" w:rsidP="00745D3E">
            <w:pPr>
              <w:jc w:val="center"/>
              <w:rPr>
                <w:lang w:val="en-US"/>
              </w:rPr>
            </w:pPr>
            <w:r w:rsidRPr="006C5D16">
              <w:rPr>
                <w:noProof/>
                <w:sz w:val="26"/>
                <w:szCs w:val="26"/>
              </w:rPr>
              <w:drawing>
                <wp:inline distT="0" distB="0" distL="0" distR="0">
                  <wp:extent cx="660400" cy="711200"/>
                  <wp:effectExtent l="19050" t="0" r="635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:rsidR="00745D3E" w:rsidRPr="006C5D16" w:rsidRDefault="00745D3E" w:rsidP="00745D3E">
            <w:pPr>
              <w:keepNext/>
              <w:spacing w:before="240"/>
              <w:jc w:val="center"/>
              <w:outlineLvl w:val="0"/>
              <w:rPr>
                <w:sz w:val="24"/>
                <w:szCs w:val="24"/>
              </w:rPr>
            </w:pPr>
            <w:r w:rsidRPr="006C5D16">
              <w:rPr>
                <w:sz w:val="24"/>
                <w:szCs w:val="24"/>
              </w:rPr>
              <w:t>ПРИДНIСТРОВСЬКИЙ</w:t>
            </w:r>
          </w:p>
          <w:p w:rsidR="00745D3E" w:rsidRPr="006C5D16" w:rsidRDefault="00745D3E" w:rsidP="00745D3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C5D16">
              <w:rPr>
                <w:sz w:val="24"/>
                <w:szCs w:val="24"/>
              </w:rPr>
              <w:t>РЕСПУБЛIКАНСЬКИЙ БАНК</w:t>
            </w:r>
          </w:p>
          <w:p w:rsidR="00745D3E" w:rsidRPr="006C5D16" w:rsidRDefault="00745D3E" w:rsidP="00745D3E">
            <w:pPr>
              <w:rPr>
                <w:lang w:val="en-US"/>
              </w:rPr>
            </w:pPr>
          </w:p>
        </w:tc>
      </w:tr>
      <w:tr w:rsidR="00745D3E" w:rsidRPr="006C5D16" w:rsidTr="00745D3E">
        <w:trPr>
          <w:cantSplit/>
        </w:trPr>
        <w:tc>
          <w:tcPr>
            <w:tcW w:w="9648" w:type="dxa"/>
            <w:gridSpan w:val="3"/>
          </w:tcPr>
          <w:p w:rsidR="00745D3E" w:rsidRPr="006C5D16" w:rsidRDefault="00745D3E" w:rsidP="00745D3E">
            <w:pPr>
              <w:keepNext/>
              <w:spacing w:before="120"/>
              <w:jc w:val="center"/>
              <w:outlineLvl w:val="0"/>
              <w:rPr>
                <w:sz w:val="24"/>
                <w:szCs w:val="24"/>
              </w:rPr>
            </w:pPr>
            <w:r w:rsidRPr="006C5D16">
              <w:rPr>
                <w:sz w:val="24"/>
                <w:szCs w:val="24"/>
              </w:rPr>
              <w:t>ПРИДНЕСТРОВСКИЙ РЕСПУБЛИКАНСКИЙ</w:t>
            </w:r>
          </w:p>
          <w:p w:rsidR="00745D3E" w:rsidRPr="006C5D16" w:rsidRDefault="00745D3E" w:rsidP="00745D3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C5D16">
              <w:rPr>
                <w:sz w:val="24"/>
                <w:szCs w:val="24"/>
              </w:rPr>
              <w:t>БАНК</w:t>
            </w:r>
          </w:p>
          <w:p w:rsidR="00745D3E" w:rsidRPr="006C5D16" w:rsidRDefault="00745D3E" w:rsidP="00745D3E">
            <w:pPr>
              <w:jc w:val="center"/>
            </w:pPr>
          </w:p>
        </w:tc>
      </w:tr>
    </w:tbl>
    <w:p w:rsidR="001606EA" w:rsidRDefault="001606EA" w:rsidP="00745D3E">
      <w:pPr>
        <w:pStyle w:val="a3"/>
        <w:spacing w:after="0" w:line="360" w:lineRule="auto"/>
        <w:jc w:val="center"/>
        <w:rPr>
          <w:sz w:val="24"/>
          <w:szCs w:val="24"/>
        </w:rPr>
      </w:pPr>
    </w:p>
    <w:p w:rsidR="00745D3E" w:rsidRPr="006C5D16" w:rsidRDefault="001606EA" w:rsidP="00745D3E">
      <w:pPr>
        <w:pStyle w:val="a3"/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745D3E" w:rsidRPr="006C5D16">
        <w:rPr>
          <w:sz w:val="24"/>
          <w:szCs w:val="24"/>
        </w:rPr>
        <w:t xml:space="preserve">УКАЗАНИЕ </w:t>
      </w:r>
    </w:p>
    <w:p w:rsidR="001606EA" w:rsidRDefault="001606EA" w:rsidP="00745D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5D3E" w:rsidRPr="006C5D16" w:rsidRDefault="00745D3E" w:rsidP="00745D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C5D16">
        <w:rPr>
          <w:sz w:val="24"/>
          <w:szCs w:val="24"/>
        </w:rPr>
        <w:t>О внесении дополнени</w:t>
      </w:r>
      <w:r w:rsidR="00C861F5" w:rsidRPr="006C5D16">
        <w:rPr>
          <w:sz w:val="24"/>
          <w:szCs w:val="24"/>
        </w:rPr>
        <w:t>й</w:t>
      </w:r>
      <w:r w:rsidRPr="006C5D16">
        <w:rPr>
          <w:sz w:val="24"/>
          <w:szCs w:val="24"/>
        </w:rPr>
        <w:t xml:space="preserve"> </w:t>
      </w:r>
    </w:p>
    <w:p w:rsidR="00745D3E" w:rsidRPr="006C5D16" w:rsidRDefault="00745D3E" w:rsidP="00745D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C5D16">
        <w:rPr>
          <w:sz w:val="24"/>
          <w:szCs w:val="24"/>
        </w:rPr>
        <w:t xml:space="preserve">в Инструкцию Приднестровского республиканского банка </w:t>
      </w:r>
    </w:p>
    <w:p w:rsidR="00745D3E" w:rsidRPr="006C5D16" w:rsidRDefault="00745D3E" w:rsidP="00745D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C5D16">
        <w:rPr>
          <w:sz w:val="24"/>
          <w:szCs w:val="24"/>
        </w:rPr>
        <w:t>от 2 июля 2008 года N</w:t>
      </w:r>
      <w:r w:rsidR="00A51824" w:rsidRPr="006C5D16">
        <w:rPr>
          <w:sz w:val="24"/>
          <w:szCs w:val="24"/>
        </w:rPr>
        <w:t> </w:t>
      </w:r>
      <w:r w:rsidRPr="006C5D16">
        <w:rPr>
          <w:sz w:val="24"/>
          <w:szCs w:val="24"/>
        </w:rPr>
        <w:t xml:space="preserve">25-И </w:t>
      </w:r>
      <w:r w:rsidR="006E2ABD" w:rsidRPr="006C5D16">
        <w:rPr>
          <w:sz w:val="24"/>
          <w:szCs w:val="24"/>
        </w:rPr>
        <w:t>"</w:t>
      </w:r>
      <w:r w:rsidRPr="006C5D16">
        <w:rPr>
          <w:sz w:val="24"/>
          <w:szCs w:val="24"/>
        </w:rPr>
        <w:t xml:space="preserve">О порядке представления кредитными организациями </w:t>
      </w:r>
    </w:p>
    <w:p w:rsidR="00745D3E" w:rsidRPr="006C5D16" w:rsidRDefault="00745D3E" w:rsidP="00745D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C5D16">
        <w:rPr>
          <w:sz w:val="24"/>
          <w:szCs w:val="24"/>
        </w:rPr>
        <w:t>отдельных форм отчетности в Приднестровский республиканский банк</w:t>
      </w:r>
      <w:r w:rsidR="006E2ABD" w:rsidRPr="006C5D16">
        <w:rPr>
          <w:sz w:val="24"/>
          <w:szCs w:val="24"/>
        </w:rPr>
        <w:t>"</w:t>
      </w:r>
    </w:p>
    <w:p w:rsidR="00745D3E" w:rsidRPr="006C5D16" w:rsidRDefault="00745D3E" w:rsidP="00745D3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C5D16">
        <w:rPr>
          <w:sz w:val="24"/>
          <w:szCs w:val="24"/>
        </w:rPr>
        <w:t>(Регистрационный N</w:t>
      </w:r>
      <w:r w:rsidR="00A51824" w:rsidRPr="006C5D16">
        <w:rPr>
          <w:sz w:val="24"/>
          <w:szCs w:val="24"/>
        </w:rPr>
        <w:t> </w:t>
      </w:r>
      <w:r w:rsidRPr="006C5D16">
        <w:rPr>
          <w:sz w:val="24"/>
          <w:szCs w:val="24"/>
        </w:rPr>
        <w:t>4548 от 19 августа 2008 года) (САЗ 08-33)</w:t>
      </w:r>
      <w:r w:rsidRPr="006C5D16">
        <w:rPr>
          <w:b/>
          <w:bCs/>
          <w:sz w:val="24"/>
          <w:szCs w:val="24"/>
        </w:rPr>
        <w:br/>
      </w:r>
    </w:p>
    <w:p w:rsidR="00745D3E" w:rsidRPr="006C5D16" w:rsidRDefault="00745D3E" w:rsidP="00745D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C5D16">
        <w:rPr>
          <w:sz w:val="24"/>
          <w:szCs w:val="24"/>
        </w:rPr>
        <w:t>Утверждено решением правления</w:t>
      </w:r>
    </w:p>
    <w:p w:rsidR="00745D3E" w:rsidRPr="006C5D16" w:rsidRDefault="00745D3E" w:rsidP="00745D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C5D16">
        <w:rPr>
          <w:sz w:val="24"/>
          <w:szCs w:val="24"/>
        </w:rPr>
        <w:t>Приднестровского республиканского банка</w:t>
      </w:r>
    </w:p>
    <w:p w:rsidR="00745D3E" w:rsidRPr="006C5D16" w:rsidRDefault="00745D3E" w:rsidP="00745D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C5D16">
        <w:rPr>
          <w:sz w:val="24"/>
          <w:szCs w:val="24"/>
        </w:rPr>
        <w:t>Протокол N</w:t>
      </w:r>
      <w:r w:rsidR="00C861F5" w:rsidRPr="006C5D16">
        <w:rPr>
          <w:sz w:val="24"/>
          <w:szCs w:val="24"/>
        </w:rPr>
        <w:t xml:space="preserve"> </w:t>
      </w:r>
      <w:r w:rsidR="00721B42">
        <w:rPr>
          <w:sz w:val="24"/>
          <w:szCs w:val="24"/>
        </w:rPr>
        <w:t>49</w:t>
      </w:r>
      <w:r w:rsidRPr="006C5D16">
        <w:rPr>
          <w:sz w:val="24"/>
          <w:szCs w:val="24"/>
        </w:rPr>
        <w:t xml:space="preserve"> от </w:t>
      </w:r>
      <w:r w:rsidR="0026009D" w:rsidRPr="006C5D16">
        <w:rPr>
          <w:sz w:val="24"/>
          <w:szCs w:val="24"/>
        </w:rPr>
        <w:t>"</w:t>
      </w:r>
      <w:r w:rsidR="00721B42">
        <w:rPr>
          <w:sz w:val="24"/>
          <w:szCs w:val="24"/>
        </w:rPr>
        <w:t>15</w:t>
      </w:r>
      <w:r w:rsidR="0026009D" w:rsidRPr="006C5D16">
        <w:rPr>
          <w:sz w:val="24"/>
          <w:szCs w:val="24"/>
        </w:rPr>
        <w:t>"</w:t>
      </w:r>
      <w:r w:rsidR="00C861F5" w:rsidRPr="006C5D16">
        <w:rPr>
          <w:sz w:val="24"/>
          <w:szCs w:val="24"/>
        </w:rPr>
        <w:t xml:space="preserve"> </w:t>
      </w:r>
      <w:r w:rsidR="00721B42">
        <w:rPr>
          <w:sz w:val="24"/>
          <w:szCs w:val="24"/>
        </w:rPr>
        <w:t>октября</w:t>
      </w:r>
      <w:r w:rsidRPr="006C5D16">
        <w:rPr>
          <w:sz w:val="24"/>
          <w:szCs w:val="24"/>
        </w:rPr>
        <w:t xml:space="preserve"> 201</w:t>
      </w:r>
      <w:r w:rsidR="00721B42">
        <w:rPr>
          <w:sz w:val="24"/>
          <w:szCs w:val="24"/>
        </w:rPr>
        <w:t>9</w:t>
      </w:r>
      <w:r w:rsidRPr="006C5D16">
        <w:rPr>
          <w:sz w:val="24"/>
          <w:szCs w:val="24"/>
        </w:rPr>
        <w:t xml:space="preserve"> года</w:t>
      </w:r>
    </w:p>
    <w:p w:rsidR="00745D3E" w:rsidRPr="006C5D16" w:rsidRDefault="00745D3E" w:rsidP="00745D3E">
      <w:pPr>
        <w:pStyle w:val="MainText"/>
        <w:spacing w:line="228" w:lineRule="auto"/>
        <w:ind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745D3E" w:rsidRPr="006C5D16" w:rsidRDefault="00745D3E" w:rsidP="00745D3E">
      <w:pPr>
        <w:pStyle w:val="MainText"/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5D16">
        <w:rPr>
          <w:rFonts w:ascii="Times New Roman" w:hAnsi="Times New Roman" w:cs="Times New Roman"/>
          <w:sz w:val="24"/>
          <w:szCs w:val="24"/>
          <w:lang w:val="ru-RU"/>
        </w:rPr>
        <w:t>Зарегистрировано Министерством юстиции</w:t>
      </w:r>
    </w:p>
    <w:p w:rsidR="00745D3E" w:rsidRPr="006C5D16" w:rsidRDefault="00745D3E" w:rsidP="00745D3E">
      <w:pPr>
        <w:pStyle w:val="MainText"/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5D16">
        <w:rPr>
          <w:rFonts w:ascii="Times New Roman" w:hAnsi="Times New Roman" w:cs="Times New Roman"/>
          <w:sz w:val="24"/>
          <w:szCs w:val="24"/>
          <w:lang w:val="ru-RU"/>
        </w:rPr>
        <w:t>Приднестровской Молдавской Республики</w:t>
      </w:r>
    </w:p>
    <w:p w:rsidR="00745D3E" w:rsidRPr="006C5D16" w:rsidRDefault="00745D3E" w:rsidP="00745D3E">
      <w:pPr>
        <w:pStyle w:val="MainText"/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5D16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Регистрационный </w:t>
      </w:r>
      <w:r w:rsidRPr="006C5D16">
        <w:rPr>
          <w:rFonts w:ascii="Times New Roman" w:hAnsi="Times New Roman" w:cs="Times New Roman"/>
          <w:sz w:val="24"/>
          <w:szCs w:val="24"/>
        </w:rPr>
        <w:t>N</w:t>
      </w:r>
      <w:r w:rsidRPr="006C5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F1C">
        <w:rPr>
          <w:rFonts w:ascii="Times New Roman" w:hAnsi="Times New Roman" w:cs="Times New Roman"/>
          <w:sz w:val="24"/>
          <w:szCs w:val="24"/>
          <w:lang w:val="ru-RU"/>
        </w:rPr>
        <w:t>9176 от 22 ноября 2019 года</w:t>
      </w:r>
    </w:p>
    <w:p w:rsidR="00F34CAE" w:rsidRPr="006C5D16" w:rsidRDefault="00F34CAE" w:rsidP="00745D3E">
      <w:pPr>
        <w:pStyle w:val="MainText"/>
        <w:spacing w:line="228" w:lineRule="auto"/>
        <w:ind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745D3E" w:rsidRPr="006C5D16" w:rsidRDefault="00745D3E" w:rsidP="00745D3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45D3E" w:rsidRPr="006C5D16" w:rsidRDefault="00B82A9F" w:rsidP="00745D3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C5D16">
        <w:rPr>
          <w:sz w:val="24"/>
          <w:szCs w:val="24"/>
        </w:rPr>
        <w:t>Настоящее Указание разработано в соответствии с Законом Приднестровской Молдавской Республики от 7</w:t>
      </w:r>
      <w:r w:rsidR="0026009D" w:rsidRPr="006C5D16">
        <w:rPr>
          <w:sz w:val="24"/>
          <w:szCs w:val="24"/>
        </w:rPr>
        <w:t> </w:t>
      </w:r>
      <w:r w:rsidRPr="006C5D16">
        <w:rPr>
          <w:sz w:val="24"/>
          <w:szCs w:val="24"/>
        </w:rPr>
        <w:t>мая 2007</w:t>
      </w:r>
      <w:r w:rsidR="0026009D" w:rsidRPr="006C5D16">
        <w:rPr>
          <w:sz w:val="24"/>
          <w:szCs w:val="24"/>
        </w:rPr>
        <w:t> </w:t>
      </w:r>
      <w:r w:rsidRPr="006C5D16">
        <w:rPr>
          <w:sz w:val="24"/>
          <w:szCs w:val="24"/>
        </w:rPr>
        <w:t>года N</w:t>
      </w:r>
      <w:r w:rsidR="00A96DD6" w:rsidRPr="006C5D16">
        <w:rPr>
          <w:b/>
          <w:sz w:val="24"/>
          <w:szCs w:val="24"/>
        </w:rPr>
        <w:t> </w:t>
      </w:r>
      <w:r w:rsidRPr="006C5D16">
        <w:rPr>
          <w:sz w:val="24"/>
          <w:szCs w:val="24"/>
        </w:rPr>
        <w:t>212-З-IV "О центральном банке Приднестровской Молдавской Республики" (САЗ 07-20) в действующей редакции, Законом Приднестровской Молдавской Республики от 1</w:t>
      </w:r>
      <w:r w:rsidR="0026009D" w:rsidRPr="006C5D16">
        <w:rPr>
          <w:sz w:val="24"/>
          <w:szCs w:val="24"/>
        </w:rPr>
        <w:t> </w:t>
      </w:r>
      <w:r w:rsidRPr="006C5D16">
        <w:rPr>
          <w:sz w:val="24"/>
          <w:szCs w:val="24"/>
        </w:rPr>
        <w:t>декабря 1993</w:t>
      </w:r>
      <w:r w:rsidR="0026009D" w:rsidRPr="006C5D16">
        <w:rPr>
          <w:sz w:val="24"/>
          <w:szCs w:val="24"/>
        </w:rPr>
        <w:t> </w:t>
      </w:r>
      <w:r w:rsidRPr="006C5D16">
        <w:rPr>
          <w:sz w:val="24"/>
          <w:szCs w:val="24"/>
        </w:rPr>
        <w:t>года "О банках и банковской деятельности в Приднестровской Молдавской Республике" (СЗМР 93-02) в действующей редакции.</w:t>
      </w:r>
    </w:p>
    <w:p w:rsidR="001A073E" w:rsidRPr="006C5D16" w:rsidRDefault="00FF3561" w:rsidP="00FF35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C5D16">
        <w:rPr>
          <w:sz w:val="24"/>
          <w:szCs w:val="24"/>
        </w:rPr>
        <w:t xml:space="preserve">1. </w:t>
      </w:r>
      <w:r w:rsidR="00C861F5" w:rsidRPr="006C5D16">
        <w:rPr>
          <w:sz w:val="24"/>
          <w:szCs w:val="24"/>
        </w:rPr>
        <w:t xml:space="preserve">Внести в </w:t>
      </w:r>
      <w:hyperlink r:id="rId9" w:history="1">
        <w:r w:rsidR="00C861F5" w:rsidRPr="006C5D16">
          <w:rPr>
            <w:sz w:val="24"/>
            <w:szCs w:val="24"/>
          </w:rPr>
          <w:t>Инструкцию</w:t>
        </w:r>
      </w:hyperlink>
      <w:r w:rsidR="00C861F5" w:rsidRPr="006C5D16">
        <w:rPr>
          <w:sz w:val="24"/>
          <w:szCs w:val="24"/>
        </w:rPr>
        <w:t xml:space="preserve"> Приднестровского республиканского банка от 2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июля</w:t>
      </w:r>
      <w:r w:rsidR="00C861F5" w:rsidRPr="006C5D16">
        <w:rPr>
          <w:sz w:val="24"/>
          <w:szCs w:val="24"/>
        </w:rPr>
        <w:br/>
        <w:t>2008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 xml:space="preserve">25-И </w:t>
      </w:r>
      <w:r w:rsidR="007439D8" w:rsidRPr="006C5D16">
        <w:rPr>
          <w:sz w:val="24"/>
          <w:szCs w:val="24"/>
        </w:rPr>
        <w:t>"</w:t>
      </w:r>
      <w:r w:rsidR="00C861F5" w:rsidRPr="006C5D16">
        <w:rPr>
          <w:sz w:val="24"/>
          <w:szCs w:val="24"/>
        </w:rPr>
        <w:t>О порядке представления кредитными организациями отдельных форм отчетности в Приднестровский республиканский банк</w:t>
      </w:r>
      <w:r w:rsidR="007439D8" w:rsidRPr="006C5D16">
        <w:rPr>
          <w:sz w:val="24"/>
          <w:szCs w:val="24"/>
        </w:rPr>
        <w:t>"</w:t>
      </w:r>
      <w:r w:rsidR="00C861F5" w:rsidRPr="006C5D16">
        <w:rPr>
          <w:sz w:val="24"/>
          <w:szCs w:val="24"/>
        </w:rPr>
        <w:t xml:space="preserve"> (Регистрационный N</w:t>
      </w:r>
      <w:r w:rsidR="00A51824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4548</w:t>
      </w:r>
      <w:r w:rsidR="00A51824" w:rsidRPr="006C5D16">
        <w:rPr>
          <w:sz w:val="24"/>
          <w:szCs w:val="24"/>
        </w:rPr>
        <w:br/>
      </w:r>
      <w:r w:rsidR="00C861F5" w:rsidRPr="006C5D16">
        <w:rPr>
          <w:sz w:val="24"/>
          <w:szCs w:val="24"/>
        </w:rPr>
        <w:t>от 19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августа 2008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 (САЗ 08-33) с изменениями и дополнениями, внесенными указаниями Приднестровского республиканского банка от 8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апреля 2009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 N</w:t>
      </w:r>
      <w:r w:rsidR="00A51824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323-У (Регистрационный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4841 от 19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мая 2009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 (САЗ 09-21); от 15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июля 2009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 N</w:t>
      </w:r>
      <w:r w:rsidR="00A51824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342-У (Регистрационный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4964 от 18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августа 2009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 (САЗ 09-34); от 19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января 2010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</w:t>
      </w:r>
      <w:r w:rsidR="00A21D58">
        <w:rPr>
          <w:sz w:val="24"/>
          <w:szCs w:val="24"/>
        </w:rPr>
        <w:t xml:space="preserve"> </w:t>
      </w:r>
      <w:r w:rsidR="00C861F5" w:rsidRPr="006C5D16">
        <w:rPr>
          <w:sz w:val="24"/>
          <w:szCs w:val="24"/>
        </w:rPr>
        <w:t>N</w:t>
      </w:r>
      <w:r w:rsidR="00A51824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371-У (Регистрационный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5158 от 24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февраля 2010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 (САЗ 10-8); от 3</w:t>
      </w:r>
      <w:r w:rsidR="0026009D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марта 2011</w:t>
      </w:r>
      <w:r w:rsidR="00A51824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 N</w:t>
      </w:r>
      <w:r w:rsidR="00A51824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442-У (Регистрационный N</w:t>
      </w:r>
      <w:r w:rsidR="00A51824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5600 от 19</w:t>
      </w:r>
      <w:r w:rsidR="00C150BB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апреля 2011</w:t>
      </w:r>
      <w:r w:rsidR="00C150BB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 (САЗ 11-16); от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13</w:t>
      </w:r>
      <w:r w:rsidR="00A51824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октября 2011</w:t>
      </w:r>
      <w:r w:rsidR="00C150BB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487-У (Регистрационный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5792 от 10</w:t>
      </w:r>
      <w:r w:rsidR="00C150BB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ноября 2011</w:t>
      </w:r>
      <w:r w:rsidR="00C150BB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</w:t>
      </w:r>
      <w:r w:rsidR="00A21D58">
        <w:rPr>
          <w:sz w:val="24"/>
          <w:szCs w:val="24"/>
        </w:rPr>
        <w:t xml:space="preserve"> </w:t>
      </w:r>
      <w:r w:rsidR="00C861F5" w:rsidRPr="006C5D16">
        <w:rPr>
          <w:sz w:val="24"/>
          <w:szCs w:val="24"/>
        </w:rPr>
        <w:t>(САЗ 11-45); от 21</w:t>
      </w:r>
      <w:r w:rsidR="00A51824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февраля 2012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517-У (Регистрационный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5956 от 28</w:t>
      </w:r>
      <w:r w:rsidR="007439D8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марта 2012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 (САЗ 12-14); от 26</w:t>
      </w:r>
      <w:r w:rsidR="00C150BB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марта 2012</w:t>
      </w:r>
      <w:r w:rsidR="00C150BB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529-У (Регистрационный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5977 от</w:t>
      </w:r>
      <w:r w:rsidR="007439D8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19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апреля 2012 года)</w:t>
      </w:r>
      <w:r w:rsidR="00A21D58">
        <w:rPr>
          <w:sz w:val="24"/>
          <w:szCs w:val="24"/>
        </w:rPr>
        <w:br/>
      </w:r>
      <w:r w:rsidR="00C861F5" w:rsidRPr="006C5D16">
        <w:rPr>
          <w:sz w:val="24"/>
          <w:szCs w:val="24"/>
        </w:rPr>
        <w:t>(САЗ 12-17);</w:t>
      </w:r>
      <w:r w:rsidR="00A51824" w:rsidRPr="006C5D16">
        <w:rPr>
          <w:sz w:val="24"/>
          <w:szCs w:val="24"/>
        </w:rPr>
        <w:t xml:space="preserve"> </w:t>
      </w:r>
      <w:r w:rsidR="00C861F5" w:rsidRPr="006C5D16">
        <w:rPr>
          <w:sz w:val="24"/>
          <w:szCs w:val="24"/>
        </w:rPr>
        <w:t>от 24</w:t>
      </w:r>
      <w:r w:rsidR="00C150BB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июля 2012</w:t>
      </w:r>
      <w:r w:rsidR="00C150BB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 N</w:t>
      </w:r>
      <w:r w:rsidR="00C150BB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575-У (Регистрационный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6100 от 14</w:t>
      </w:r>
      <w:r w:rsidR="00C150BB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августа 2012</w:t>
      </w:r>
      <w:r w:rsidR="00C150BB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</w:t>
      </w:r>
      <w:r w:rsidR="00B82A9F" w:rsidRPr="006C5D16">
        <w:rPr>
          <w:sz w:val="24"/>
          <w:szCs w:val="24"/>
        </w:rPr>
        <w:t xml:space="preserve"> </w:t>
      </w:r>
      <w:r w:rsidR="00C861F5" w:rsidRPr="006C5D16">
        <w:rPr>
          <w:sz w:val="24"/>
          <w:szCs w:val="24"/>
        </w:rPr>
        <w:t>(САЗ 12-34); от 7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декабря 2012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637-У (Регистрационный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6254 от 26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декабря 2012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 (САЗ 12-53); от 30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января 2013</w:t>
      </w:r>
      <w:r w:rsidR="007439D8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657-У (Регистрационный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6316 от 21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февраля 2013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 (САЗ 13-7); от 23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апреля 2013</w:t>
      </w:r>
      <w:r w:rsidR="007439D8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684-У (Регистрационный N</w:t>
      </w:r>
      <w:r w:rsidR="00A51824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6443 от 22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мая 2013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 (САЗ 13-20); от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12</w:t>
      </w:r>
      <w:r w:rsidR="007439D8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ноября 2013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 N</w:t>
      </w:r>
      <w:r w:rsidR="00A51824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728-У (Регистрационный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6629</w:t>
      </w:r>
      <w:r w:rsidR="00B82A9F" w:rsidRPr="006C5D16">
        <w:rPr>
          <w:sz w:val="24"/>
          <w:szCs w:val="24"/>
        </w:rPr>
        <w:t xml:space="preserve"> </w:t>
      </w:r>
      <w:r w:rsidR="00C861F5" w:rsidRPr="006C5D16">
        <w:rPr>
          <w:sz w:val="24"/>
          <w:szCs w:val="24"/>
        </w:rPr>
        <w:t>от 6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декабря 2013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</w:t>
      </w:r>
      <w:r w:rsidR="00A21D58">
        <w:rPr>
          <w:sz w:val="24"/>
          <w:szCs w:val="24"/>
        </w:rPr>
        <w:t xml:space="preserve"> </w:t>
      </w:r>
      <w:r w:rsidR="00C861F5" w:rsidRPr="006C5D16">
        <w:rPr>
          <w:sz w:val="24"/>
          <w:szCs w:val="24"/>
        </w:rPr>
        <w:t>(САЗ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 xml:space="preserve">13-48); </w:t>
      </w:r>
      <w:hyperlink r:id="rId10" w:history="1">
        <w:r w:rsidR="00C861F5" w:rsidRPr="006C5D16">
          <w:rPr>
            <w:sz w:val="24"/>
            <w:szCs w:val="24"/>
          </w:rPr>
          <w:t>от 25</w:t>
        </w:r>
        <w:r w:rsidR="00A96DD6" w:rsidRPr="006C5D16">
          <w:rPr>
            <w:sz w:val="24"/>
            <w:szCs w:val="24"/>
          </w:rPr>
          <w:t> </w:t>
        </w:r>
        <w:r w:rsidR="00C861F5" w:rsidRPr="006C5D16">
          <w:rPr>
            <w:sz w:val="24"/>
            <w:szCs w:val="24"/>
          </w:rPr>
          <w:t>декабря 2013</w:t>
        </w:r>
        <w:r w:rsidR="00A74A42" w:rsidRPr="006C5D16">
          <w:rPr>
            <w:sz w:val="24"/>
            <w:szCs w:val="24"/>
          </w:rPr>
          <w:t> </w:t>
        </w:r>
        <w:r w:rsidR="00C861F5" w:rsidRPr="006C5D16">
          <w:rPr>
            <w:sz w:val="24"/>
            <w:szCs w:val="24"/>
          </w:rPr>
          <w:t>года N</w:t>
        </w:r>
        <w:r w:rsidR="00A51824" w:rsidRPr="006C5D16">
          <w:rPr>
            <w:sz w:val="24"/>
            <w:szCs w:val="24"/>
          </w:rPr>
          <w:t> </w:t>
        </w:r>
        <w:r w:rsidR="00C861F5" w:rsidRPr="006C5D16">
          <w:rPr>
            <w:sz w:val="24"/>
            <w:szCs w:val="24"/>
          </w:rPr>
          <w:t>751-У</w:t>
        </w:r>
      </w:hyperlink>
      <w:r w:rsidR="00C861F5" w:rsidRPr="006C5D16">
        <w:rPr>
          <w:sz w:val="24"/>
          <w:szCs w:val="24"/>
        </w:rPr>
        <w:t xml:space="preserve"> (Регистрационный</w:t>
      </w:r>
      <w:r w:rsidR="00B82A9F" w:rsidRPr="006C5D16">
        <w:rPr>
          <w:sz w:val="24"/>
          <w:szCs w:val="24"/>
        </w:rPr>
        <w:t xml:space="preserve"> </w:t>
      </w:r>
      <w:r w:rsidR="00C861F5" w:rsidRPr="006C5D16">
        <w:rPr>
          <w:sz w:val="24"/>
          <w:szCs w:val="24"/>
        </w:rPr>
        <w:t>N</w:t>
      </w:r>
      <w:r w:rsidR="00A51824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6701 от 6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февраля 2014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</w:t>
      </w:r>
      <w:r w:rsidR="00A74A42" w:rsidRPr="006C5D16">
        <w:rPr>
          <w:sz w:val="24"/>
          <w:szCs w:val="24"/>
        </w:rPr>
        <w:t xml:space="preserve"> </w:t>
      </w:r>
      <w:r w:rsidR="00C861F5" w:rsidRPr="006C5D16">
        <w:rPr>
          <w:sz w:val="24"/>
          <w:szCs w:val="24"/>
        </w:rPr>
        <w:t>(САЗ 14-6);</w:t>
      </w:r>
      <w:r w:rsidR="00C861F5" w:rsidRPr="006C5D16">
        <w:rPr>
          <w:snapToGrid w:val="0"/>
          <w:sz w:val="24"/>
          <w:szCs w:val="24"/>
        </w:rPr>
        <w:t xml:space="preserve"> </w:t>
      </w:r>
      <w:hyperlink r:id="rId11" w:history="1">
        <w:r w:rsidR="00C861F5" w:rsidRPr="006C5D16">
          <w:rPr>
            <w:sz w:val="24"/>
            <w:szCs w:val="24"/>
          </w:rPr>
          <w:t>от 19</w:t>
        </w:r>
        <w:r w:rsidR="00A74A42" w:rsidRPr="006C5D16">
          <w:rPr>
            <w:sz w:val="24"/>
            <w:szCs w:val="24"/>
          </w:rPr>
          <w:t> </w:t>
        </w:r>
        <w:r w:rsidR="00C861F5" w:rsidRPr="006C5D16">
          <w:rPr>
            <w:sz w:val="24"/>
            <w:szCs w:val="24"/>
          </w:rPr>
          <w:t>ноября 2014</w:t>
        </w:r>
        <w:r w:rsidR="00A51824" w:rsidRPr="006C5D16">
          <w:rPr>
            <w:sz w:val="24"/>
            <w:szCs w:val="24"/>
          </w:rPr>
          <w:t> </w:t>
        </w:r>
        <w:r w:rsidR="00C861F5" w:rsidRPr="006C5D16">
          <w:rPr>
            <w:sz w:val="24"/>
            <w:szCs w:val="24"/>
          </w:rPr>
          <w:t>года N</w:t>
        </w:r>
        <w:r w:rsidR="00A96DD6" w:rsidRPr="006C5D16">
          <w:rPr>
            <w:sz w:val="24"/>
            <w:szCs w:val="24"/>
          </w:rPr>
          <w:t> </w:t>
        </w:r>
        <w:r w:rsidR="00C861F5" w:rsidRPr="006C5D16">
          <w:rPr>
            <w:sz w:val="24"/>
            <w:szCs w:val="24"/>
          </w:rPr>
          <w:t>819-У</w:t>
        </w:r>
      </w:hyperlink>
      <w:r w:rsidR="00C861F5" w:rsidRPr="006C5D16">
        <w:rPr>
          <w:sz w:val="24"/>
          <w:szCs w:val="24"/>
        </w:rPr>
        <w:t xml:space="preserve"> (Регистрационный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6972 от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11</w:t>
      </w:r>
      <w:r w:rsidR="00514FBC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декабря 2014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 (</w:t>
      </w:r>
      <w:hyperlink r:id="rId12" w:anchor="дветысячичетырнадцать50" w:history="1">
        <w:r w:rsidR="00C861F5" w:rsidRPr="006C5D16">
          <w:rPr>
            <w:sz w:val="24"/>
            <w:szCs w:val="24"/>
          </w:rPr>
          <w:t>САЗ 14-50</w:t>
        </w:r>
      </w:hyperlink>
      <w:r w:rsidR="00C861F5" w:rsidRPr="006C5D16">
        <w:rPr>
          <w:sz w:val="24"/>
          <w:szCs w:val="24"/>
        </w:rPr>
        <w:t>); от 23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ноября 2015 года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880-У (Регистрационный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7315</w:t>
      </w:r>
      <w:r w:rsidR="00A74A42" w:rsidRPr="006C5D16">
        <w:rPr>
          <w:sz w:val="24"/>
          <w:szCs w:val="24"/>
        </w:rPr>
        <w:t xml:space="preserve"> </w:t>
      </w:r>
      <w:r w:rsidR="00C861F5" w:rsidRPr="006C5D16">
        <w:rPr>
          <w:sz w:val="24"/>
          <w:szCs w:val="24"/>
        </w:rPr>
        <w:t>от 17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декабря 2015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</w:t>
      </w:r>
      <w:r w:rsidR="00A21D58">
        <w:rPr>
          <w:sz w:val="24"/>
          <w:szCs w:val="24"/>
        </w:rPr>
        <w:br/>
      </w:r>
      <w:r w:rsidR="00C861F5" w:rsidRPr="006C5D16">
        <w:rPr>
          <w:sz w:val="24"/>
          <w:szCs w:val="24"/>
        </w:rPr>
        <w:t>(</w:t>
      </w:r>
      <w:hyperlink r:id="rId13" w:anchor="дветысячичетырнадцать50" w:history="1">
        <w:r w:rsidR="00C861F5" w:rsidRPr="006C5D16">
          <w:rPr>
            <w:sz w:val="24"/>
            <w:szCs w:val="24"/>
          </w:rPr>
          <w:t>САЗ 15-5</w:t>
        </w:r>
      </w:hyperlink>
      <w:r w:rsidR="00C861F5" w:rsidRPr="006C5D16">
        <w:rPr>
          <w:sz w:val="24"/>
          <w:szCs w:val="24"/>
        </w:rPr>
        <w:t>1); от 22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января 2016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890-У (Регистрационный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7360 от 19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февраля 2016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 (</w:t>
      </w:r>
      <w:hyperlink r:id="rId14" w:anchor="дветысячичетырнадцать50" w:history="1">
        <w:r w:rsidR="00C861F5" w:rsidRPr="006C5D16">
          <w:rPr>
            <w:sz w:val="24"/>
            <w:szCs w:val="24"/>
          </w:rPr>
          <w:t>САЗ 16-</w:t>
        </w:r>
      </w:hyperlink>
      <w:r w:rsidR="00C861F5" w:rsidRPr="006C5D16">
        <w:rPr>
          <w:sz w:val="24"/>
          <w:szCs w:val="24"/>
        </w:rPr>
        <w:t>7); от 11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ноября 2016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939-У (Регистрационный N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7669 от 25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ноября 2016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 (</w:t>
      </w:r>
      <w:hyperlink r:id="rId15" w:anchor="дветысячичетырнадцать50" w:history="1">
        <w:r w:rsidR="00C861F5" w:rsidRPr="006C5D16">
          <w:rPr>
            <w:sz w:val="24"/>
            <w:szCs w:val="24"/>
          </w:rPr>
          <w:t>САЗ 16-</w:t>
        </w:r>
      </w:hyperlink>
      <w:r w:rsidR="00C861F5" w:rsidRPr="006C5D16">
        <w:rPr>
          <w:sz w:val="24"/>
          <w:szCs w:val="24"/>
        </w:rPr>
        <w:t>45);</w:t>
      </w:r>
      <w:r w:rsidR="00B82A9F" w:rsidRPr="006C5D16">
        <w:rPr>
          <w:sz w:val="24"/>
          <w:szCs w:val="24"/>
        </w:rPr>
        <w:t xml:space="preserve"> </w:t>
      </w:r>
      <w:r w:rsidR="00C861F5" w:rsidRPr="006C5D16">
        <w:rPr>
          <w:sz w:val="24"/>
          <w:szCs w:val="24"/>
        </w:rPr>
        <w:t>от 13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октября 2017</w:t>
      </w:r>
      <w:r w:rsidR="007439D8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 xml:space="preserve">года </w:t>
      </w:r>
      <w:r w:rsidR="00C861F5" w:rsidRPr="006C5D16">
        <w:rPr>
          <w:sz w:val="24"/>
          <w:szCs w:val="24"/>
          <w:lang w:val="en-US"/>
        </w:rPr>
        <w:t>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1018-У (Регистрационный N</w:t>
      </w:r>
      <w:r w:rsidR="007439D8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8022 от 8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ноября 2017</w:t>
      </w:r>
      <w:r w:rsidR="00A51824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 (САЗ 17-46), от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23</w:t>
      </w:r>
      <w:r w:rsidR="007439D8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апреля 2018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1066-У (Регистрационный N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8254 от 24</w:t>
      </w:r>
      <w:r w:rsidR="00A51824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мая 2018</w:t>
      </w:r>
      <w:r w:rsidR="00B81FF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</w:t>
      </w:r>
      <w:r w:rsidR="00A21D58">
        <w:rPr>
          <w:sz w:val="24"/>
          <w:szCs w:val="24"/>
        </w:rPr>
        <w:t xml:space="preserve"> </w:t>
      </w:r>
      <w:r w:rsidR="00C861F5" w:rsidRPr="006C5D16">
        <w:rPr>
          <w:sz w:val="24"/>
          <w:szCs w:val="24"/>
        </w:rPr>
        <w:t>(САЗ 18-21), от 10</w:t>
      </w:r>
      <w:r w:rsidR="00514FBC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мая 2018 года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1068-У (Регистрационный N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8265 от 30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мая 2018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 (САЗ 18-22), от 23</w:t>
      </w:r>
      <w:r w:rsidR="00514FBC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мая 2018 года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 xml:space="preserve">1073-У </w:t>
      </w:r>
      <w:r w:rsidR="00C861F5" w:rsidRPr="006C5D16">
        <w:rPr>
          <w:sz w:val="24"/>
          <w:szCs w:val="24"/>
        </w:rPr>
        <w:lastRenderedPageBreak/>
        <w:t>(Регистрационный N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8285 от 11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июня 2018 года) (САЗ 18-24);</w:t>
      </w:r>
      <w:r w:rsidR="00C861F5" w:rsidRPr="006C5D16">
        <w:rPr>
          <w:color w:val="000000"/>
          <w:sz w:val="24"/>
          <w:szCs w:val="24"/>
        </w:rPr>
        <w:t xml:space="preserve"> </w:t>
      </w:r>
      <w:hyperlink r:id="rId16" w:history="1">
        <w:r w:rsidR="00C861F5" w:rsidRPr="006C5D16">
          <w:rPr>
            <w:sz w:val="24"/>
            <w:szCs w:val="24"/>
          </w:rPr>
          <w:t>от</w:t>
        </w:r>
        <w:r w:rsidR="007439D8" w:rsidRPr="006C5D16">
          <w:rPr>
            <w:sz w:val="24"/>
            <w:szCs w:val="24"/>
          </w:rPr>
          <w:t> </w:t>
        </w:r>
        <w:r w:rsidR="00C861F5" w:rsidRPr="006C5D16">
          <w:rPr>
            <w:sz w:val="24"/>
            <w:szCs w:val="24"/>
          </w:rPr>
          <w:t>15</w:t>
        </w:r>
        <w:r w:rsidR="00A96DD6" w:rsidRPr="006C5D16">
          <w:rPr>
            <w:sz w:val="24"/>
            <w:szCs w:val="24"/>
          </w:rPr>
          <w:t> </w:t>
        </w:r>
        <w:r w:rsidR="00C861F5" w:rsidRPr="006C5D16">
          <w:rPr>
            <w:sz w:val="24"/>
            <w:szCs w:val="24"/>
          </w:rPr>
          <w:t>декабря 2018</w:t>
        </w:r>
        <w:r w:rsidR="00A21D58">
          <w:t> </w:t>
        </w:r>
        <w:r w:rsidR="00C861F5" w:rsidRPr="006C5D16">
          <w:rPr>
            <w:sz w:val="24"/>
            <w:szCs w:val="24"/>
          </w:rPr>
          <w:t>года N</w:t>
        </w:r>
        <w:r w:rsidR="00A96DD6" w:rsidRPr="006C5D16">
          <w:rPr>
            <w:sz w:val="24"/>
            <w:szCs w:val="24"/>
          </w:rPr>
          <w:t> </w:t>
        </w:r>
        <w:r w:rsidR="00C861F5" w:rsidRPr="006C5D16">
          <w:rPr>
            <w:sz w:val="24"/>
            <w:szCs w:val="24"/>
          </w:rPr>
          <w:t>1122-У</w:t>
        </w:r>
      </w:hyperlink>
      <w:r w:rsidR="00C861F5" w:rsidRPr="006C5D16">
        <w:rPr>
          <w:sz w:val="24"/>
          <w:szCs w:val="24"/>
        </w:rPr>
        <w:t xml:space="preserve"> (Регистрационный N</w:t>
      </w:r>
      <w:r w:rsidR="00A51824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8568 от 7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декабря 2018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года)</w:t>
      </w:r>
      <w:r w:rsidR="00A74A42" w:rsidRPr="006C5D16">
        <w:rPr>
          <w:sz w:val="24"/>
          <w:szCs w:val="24"/>
        </w:rPr>
        <w:t xml:space="preserve"> </w:t>
      </w:r>
      <w:r w:rsidR="00C861F5" w:rsidRPr="006C5D16">
        <w:rPr>
          <w:sz w:val="24"/>
          <w:szCs w:val="24"/>
        </w:rPr>
        <w:t xml:space="preserve">(САЗ 18-49); </w:t>
      </w:r>
      <w:hyperlink r:id="rId17" w:history="1">
        <w:r w:rsidR="00C861F5" w:rsidRPr="006C5D16">
          <w:rPr>
            <w:sz w:val="24"/>
            <w:szCs w:val="24"/>
          </w:rPr>
          <w:t>от 7</w:t>
        </w:r>
        <w:r w:rsidR="00A74A42" w:rsidRPr="006C5D16">
          <w:rPr>
            <w:sz w:val="24"/>
            <w:szCs w:val="24"/>
          </w:rPr>
          <w:t> </w:t>
        </w:r>
        <w:r w:rsidR="00C861F5" w:rsidRPr="006C5D16">
          <w:rPr>
            <w:sz w:val="24"/>
            <w:szCs w:val="24"/>
          </w:rPr>
          <w:t>декабря 2018</w:t>
        </w:r>
        <w:r w:rsidR="00A21D58">
          <w:rPr>
            <w:sz w:val="24"/>
            <w:szCs w:val="24"/>
          </w:rPr>
          <w:t> </w:t>
        </w:r>
        <w:r w:rsidR="00C861F5" w:rsidRPr="006C5D16">
          <w:rPr>
            <w:sz w:val="24"/>
            <w:szCs w:val="24"/>
          </w:rPr>
          <w:t>года N</w:t>
        </w:r>
        <w:r w:rsidR="00A96DD6" w:rsidRPr="006C5D16">
          <w:rPr>
            <w:sz w:val="24"/>
            <w:szCs w:val="24"/>
          </w:rPr>
          <w:t> </w:t>
        </w:r>
        <w:r w:rsidR="00C861F5" w:rsidRPr="006C5D16">
          <w:rPr>
            <w:sz w:val="24"/>
            <w:szCs w:val="24"/>
          </w:rPr>
          <w:t>1128-У</w:t>
        </w:r>
      </w:hyperlink>
      <w:r w:rsidR="00C861F5" w:rsidRPr="006C5D16">
        <w:rPr>
          <w:sz w:val="24"/>
          <w:szCs w:val="24"/>
        </w:rPr>
        <w:t xml:space="preserve"> (Регистрационный 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8702 от 20</w:t>
      </w:r>
      <w:r w:rsidR="007439D8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февраля 2019 года) (САЗ 19-7); от 14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мая 2019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 xml:space="preserve">года </w:t>
      </w:r>
      <w:r w:rsidR="00C861F5" w:rsidRPr="006C5D16">
        <w:rPr>
          <w:sz w:val="24"/>
          <w:szCs w:val="24"/>
          <w:lang w:val="en-US"/>
        </w:rPr>
        <w:t>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 xml:space="preserve">1157-У (Регистрационный </w:t>
      </w:r>
      <w:r w:rsidR="00C861F5" w:rsidRPr="006C5D16">
        <w:rPr>
          <w:sz w:val="24"/>
          <w:szCs w:val="24"/>
          <w:lang w:val="en-US"/>
        </w:rPr>
        <w:t>N</w:t>
      </w:r>
      <w:r w:rsidR="00A96DD6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8902 от 13</w:t>
      </w:r>
      <w:r w:rsidR="007439D8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июня 2019 года) (САЗ</w:t>
      </w:r>
      <w:r w:rsidR="00A74A42" w:rsidRPr="006C5D16">
        <w:rPr>
          <w:sz w:val="24"/>
          <w:szCs w:val="24"/>
        </w:rPr>
        <w:t> </w:t>
      </w:r>
      <w:r w:rsidR="00C861F5" w:rsidRPr="006C5D16">
        <w:rPr>
          <w:sz w:val="24"/>
          <w:szCs w:val="24"/>
        </w:rPr>
        <w:t>18-</w:t>
      </w:r>
      <w:r w:rsidR="00B82A9F" w:rsidRPr="006C5D16">
        <w:rPr>
          <w:sz w:val="24"/>
          <w:szCs w:val="24"/>
        </w:rPr>
        <w:t>22)</w:t>
      </w:r>
      <w:r w:rsidR="00C861F5" w:rsidRPr="006C5D16">
        <w:rPr>
          <w:sz w:val="24"/>
          <w:szCs w:val="24"/>
        </w:rPr>
        <w:t xml:space="preserve"> (далее – Инструкция)</w:t>
      </w:r>
      <w:r w:rsidR="00745D3E" w:rsidRPr="006C5D16">
        <w:rPr>
          <w:sz w:val="24"/>
          <w:szCs w:val="24"/>
        </w:rPr>
        <w:t xml:space="preserve"> следующ</w:t>
      </w:r>
      <w:r w:rsidRPr="006C5D16">
        <w:rPr>
          <w:sz w:val="24"/>
          <w:szCs w:val="24"/>
        </w:rPr>
        <w:t>и</w:t>
      </w:r>
      <w:r w:rsidR="00745D3E" w:rsidRPr="006C5D16">
        <w:rPr>
          <w:sz w:val="24"/>
          <w:szCs w:val="24"/>
        </w:rPr>
        <w:t xml:space="preserve">е </w:t>
      </w:r>
      <w:r w:rsidRPr="006C5D16">
        <w:rPr>
          <w:sz w:val="24"/>
          <w:szCs w:val="24"/>
        </w:rPr>
        <w:t>дополнения</w:t>
      </w:r>
      <w:r w:rsidR="00745D3E" w:rsidRPr="006C5D16">
        <w:rPr>
          <w:sz w:val="24"/>
          <w:szCs w:val="24"/>
        </w:rPr>
        <w:t>:</w:t>
      </w:r>
    </w:p>
    <w:p w:rsidR="00140B0B" w:rsidRPr="00BB6408" w:rsidRDefault="00140B0B" w:rsidP="00140B0B">
      <w:pPr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4"/>
          <w:szCs w:val="24"/>
        </w:rPr>
      </w:pPr>
      <w:r w:rsidRPr="00BB6408">
        <w:rPr>
          <w:color w:val="000000" w:themeColor="text1"/>
          <w:sz w:val="24"/>
          <w:szCs w:val="24"/>
        </w:rPr>
        <w:t>а) таблицу Приложения N 1 к Инструкции дополнить строк</w:t>
      </w:r>
      <w:r>
        <w:rPr>
          <w:color w:val="000000" w:themeColor="text1"/>
          <w:sz w:val="24"/>
          <w:szCs w:val="24"/>
        </w:rPr>
        <w:t>ами</w:t>
      </w:r>
      <w:r w:rsidRPr="00BB6408">
        <w:rPr>
          <w:color w:val="000000" w:themeColor="text1"/>
          <w:sz w:val="24"/>
          <w:szCs w:val="24"/>
        </w:rPr>
        <w:t xml:space="preserve"> следующего содержания:</w:t>
      </w:r>
    </w:p>
    <w:p w:rsidR="00140B0B" w:rsidRPr="00BB6408" w:rsidRDefault="00140B0B" w:rsidP="00140B0B">
      <w:pPr>
        <w:jc w:val="both"/>
        <w:rPr>
          <w:color w:val="000000" w:themeColor="text1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672"/>
        <w:gridCol w:w="6188"/>
        <w:gridCol w:w="2126"/>
        <w:gridCol w:w="549"/>
      </w:tblGrid>
      <w:tr w:rsidR="00140B0B" w:rsidRPr="00BB6408" w:rsidTr="009605F4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B0B" w:rsidRPr="00BB6408" w:rsidRDefault="00140B0B" w:rsidP="009605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6408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:rsidR="00140B0B" w:rsidRPr="00BB6408" w:rsidRDefault="00140B0B" w:rsidP="009605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408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188" w:type="dxa"/>
            <w:vAlign w:val="center"/>
          </w:tcPr>
          <w:p w:rsidR="00140B0B" w:rsidRPr="00BB6408" w:rsidRDefault="009517CC" w:rsidP="009517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140B0B" w:rsidRPr="00BB6408">
              <w:rPr>
                <w:color w:val="000000" w:themeColor="text1"/>
                <w:sz w:val="24"/>
                <w:szCs w:val="24"/>
              </w:rPr>
              <w:t>Сведения о показателе</w:t>
            </w:r>
            <w:r w:rsidR="00140B0B">
              <w:rPr>
                <w:color w:val="000000" w:themeColor="text1"/>
                <w:sz w:val="24"/>
                <w:szCs w:val="24"/>
              </w:rPr>
              <w:t xml:space="preserve"> </w:t>
            </w:r>
            <w:r w:rsidR="00140B0B" w:rsidRPr="00BB6408">
              <w:rPr>
                <w:color w:val="000000" w:themeColor="text1"/>
                <w:sz w:val="24"/>
                <w:szCs w:val="24"/>
              </w:rPr>
              <w:t>средней</w:t>
            </w:r>
            <w:r w:rsidR="00140B0B">
              <w:rPr>
                <w:color w:val="000000" w:themeColor="text1"/>
                <w:sz w:val="24"/>
                <w:szCs w:val="24"/>
              </w:rPr>
              <w:t xml:space="preserve"> </w:t>
            </w:r>
            <w:r w:rsidR="00140B0B" w:rsidRPr="00BB6408">
              <w:rPr>
                <w:color w:val="000000" w:themeColor="text1"/>
                <w:sz w:val="24"/>
                <w:szCs w:val="24"/>
              </w:rPr>
              <w:t>долговой нагрузки заемщиков - физических лиц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40B0B" w:rsidRPr="00BB6408" w:rsidRDefault="00140B0B" w:rsidP="009605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408">
              <w:rPr>
                <w:color w:val="000000" w:themeColor="text1"/>
                <w:sz w:val="24"/>
                <w:szCs w:val="24"/>
              </w:rPr>
              <w:t>Приложение N 17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B0B" w:rsidRPr="00BB6408" w:rsidRDefault="00140B0B" w:rsidP="009605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40B0B" w:rsidRPr="00BB6408" w:rsidTr="009605F4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B0B" w:rsidRPr="00BB6408" w:rsidRDefault="00140B0B" w:rsidP="009605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:rsidR="00140B0B" w:rsidRPr="00BB6408" w:rsidRDefault="00140B0B" w:rsidP="009605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D1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5D1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88" w:type="dxa"/>
            <w:vAlign w:val="center"/>
          </w:tcPr>
          <w:p w:rsidR="00140B0B" w:rsidRPr="00BB6408" w:rsidRDefault="009517CC" w:rsidP="009517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40B0B" w:rsidRPr="006C5D16">
              <w:rPr>
                <w:color w:val="000000"/>
                <w:sz w:val="24"/>
                <w:szCs w:val="24"/>
              </w:rPr>
              <w:t>Сведения о показател</w:t>
            </w:r>
            <w:r w:rsidR="00140B0B">
              <w:rPr>
                <w:color w:val="000000"/>
                <w:sz w:val="24"/>
                <w:szCs w:val="24"/>
              </w:rPr>
              <w:t>ях</w:t>
            </w:r>
            <w:r w:rsidR="00140B0B" w:rsidRPr="006C5D16">
              <w:rPr>
                <w:color w:val="000000"/>
                <w:sz w:val="24"/>
                <w:szCs w:val="24"/>
              </w:rPr>
              <w:t xml:space="preserve"> долговой нагрузки заемщиков – нефинансовых организаций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40B0B" w:rsidRPr="00BB6408" w:rsidRDefault="00140B0B" w:rsidP="008930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D16">
              <w:rPr>
                <w:color w:val="000000"/>
                <w:sz w:val="24"/>
                <w:szCs w:val="24"/>
              </w:rPr>
              <w:t>Приложение N</w:t>
            </w:r>
            <w:r w:rsidR="0089304F">
              <w:rPr>
                <w:color w:val="000000"/>
                <w:sz w:val="24"/>
                <w:szCs w:val="24"/>
              </w:rPr>
              <w:t> </w:t>
            </w:r>
            <w:r w:rsidRPr="006C5D1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B0B" w:rsidRPr="00BB6408" w:rsidRDefault="0089304F" w:rsidP="009605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6408">
              <w:rPr>
                <w:color w:val="000000" w:themeColor="text1"/>
                <w:sz w:val="24"/>
                <w:szCs w:val="24"/>
              </w:rPr>
              <w:t>";</w:t>
            </w:r>
          </w:p>
        </w:tc>
      </w:tr>
    </w:tbl>
    <w:p w:rsidR="00140B0B" w:rsidRPr="00BB6408" w:rsidRDefault="00140B0B" w:rsidP="00140B0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40B0B" w:rsidRPr="00BB6408" w:rsidRDefault="00140B0B" w:rsidP="00140B0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BB6408">
        <w:rPr>
          <w:color w:val="000000" w:themeColor="text1"/>
          <w:sz w:val="24"/>
          <w:szCs w:val="24"/>
        </w:rPr>
        <w:t>б) Инструкцию дополнить Приложени</w:t>
      </w:r>
      <w:r>
        <w:rPr>
          <w:color w:val="000000" w:themeColor="text1"/>
          <w:sz w:val="24"/>
          <w:szCs w:val="24"/>
        </w:rPr>
        <w:t>я</w:t>
      </w:r>
      <w:r w:rsidRPr="00BB6408">
        <w:rPr>
          <w:color w:val="000000" w:themeColor="text1"/>
          <w:sz w:val="24"/>
          <w:szCs w:val="24"/>
        </w:rPr>
        <w:t>м</w:t>
      </w:r>
      <w:r>
        <w:rPr>
          <w:color w:val="000000" w:themeColor="text1"/>
          <w:sz w:val="24"/>
          <w:szCs w:val="24"/>
        </w:rPr>
        <w:t>и</w:t>
      </w:r>
      <w:r w:rsidRPr="00BB6408">
        <w:rPr>
          <w:color w:val="000000" w:themeColor="text1"/>
          <w:sz w:val="24"/>
          <w:szCs w:val="24"/>
        </w:rPr>
        <w:t xml:space="preserve"> NN</w:t>
      </w:r>
      <w:r>
        <w:rPr>
          <w:color w:val="000000" w:themeColor="text1"/>
          <w:sz w:val="24"/>
          <w:szCs w:val="24"/>
        </w:rPr>
        <w:t> </w:t>
      </w:r>
      <w:r w:rsidRPr="00BB6408">
        <w:rPr>
          <w:color w:val="000000" w:themeColor="text1"/>
          <w:sz w:val="24"/>
          <w:szCs w:val="24"/>
        </w:rPr>
        <w:t>17</w:t>
      </w:r>
      <w:r>
        <w:rPr>
          <w:color w:val="000000" w:themeColor="text1"/>
          <w:sz w:val="24"/>
          <w:szCs w:val="24"/>
        </w:rPr>
        <w:t>, 18</w:t>
      </w:r>
      <w:r w:rsidRPr="00BB6408">
        <w:rPr>
          <w:color w:val="000000" w:themeColor="text1"/>
          <w:sz w:val="24"/>
          <w:szCs w:val="24"/>
        </w:rPr>
        <w:t xml:space="preserve"> в редакции согласно </w:t>
      </w:r>
      <w:r w:rsidR="001F1DA7" w:rsidRPr="00BB6408">
        <w:rPr>
          <w:color w:val="000000" w:themeColor="text1"/>
          <w:sz w:val="24"/>
          <w:szCs w:val="24"/>
        </w:rPr>
        <w:t>Приложени</w:t>
      </w:r>
      <w:r w:rsidR="001F1DA7">
        <w:rPr>
          <w:color w:val="000000" w:themeColor="text1"/>
          <w:sz w:val="24"/>
          <w:szCs w:val="24"/>
        </w:rPr>
        <w:t>ям</w:t>
      </w:r>
      <w:r w:rsidR="0089304F">
        <w:rPr>
          <w:color w:val="000000" w:themeColor="text1"/>
          <w:sz w:val="24"/>
          <w:szCs w:val="24"/>
        </w:rPr>
        <w:t xml:space="preserve"> </w:t>
      </w:r>
      <w:r w:rsidR="0089304F">
        <w:rPr>
          <w:color w:val="000000" w:themeColor="text1"/>
          <w:sz w:val="24"/>
          <w:szCs w:val="24"/>
          <w:lang w:val="en-US"/>
        </w:rPr>
        <w:t>NN</w:t>
      </w:r>
      <w:r w:rsidR="0089304F">
        <w:rPr>
          <w:color w:val="000000" w:themeColor="text1"/>
          <w:sz w:val="24"/>
          <w:szCs w:val="24"/>
        </w:rPr>
        <w:t> 1 и 2</w:t>
      </w:r>
      <w:r w:rsidRPr="00BB6408">
        <w:rPr>
          <w:color w:val="000000" w:themeColor="text1"/>
          <w:sz w:val="24"/>
          <w:szCs w:val="24"/>
        </w:rPr>
        <w:t xml:space="preserve"> к настоящему Указанию.</w:t>
      </w:r>
    </w:p>
    <w:p w:rsidR="00FF3561" w:rsidRPr="006C5D16" w:rsidRDefault="00FF3561" w:rsidP="00FF35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40B0B" w:rsidRPr="00BB6408" w:rsidRDefault="00DC641F" w:rsidP="00140B0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C5D16">
        <w:rPr>
          <w:sz w:val="24"/>
          <w:szCs w:val="24"/>
        </w:rPr>
        <w:t xml:space="preserve">2. </w:t>
      </w:r>
      <w:r w:rsidR="00140B0B" w:rsidRPr="00BB6408">
        <w:rPr>
          <w:color w:val="000000" w:themeColor="text1"/>
          <w:sz w:val="24"/>
          <w:szCs w:val="24"/>
        </w:rPr>
        <w:t xml:space="preserve">Настоящее Указание вступает в силу по истечении 1 (одного) месяца со дня официального </w:t>
      </w:r>
      <w:r w:rsidR="003B15AB">
        <w:rPr>
          <w:color w:val="000000" w:themeColor="text1"/>
          <w:sz w:val="24"/>
          <w:szCs w:val="24"/>
        </w:rPr>
        <w:t>опубликования</w:t>
      </w:r>
      <w:r w:rsidR="00140B0B" w:rsidRPr="00A35550">
        <w:rPr>
          <w:color w:val="000000" w:themeColor="text1"/>
          <w:sz w:val="24"/>
          <w:szCs w:val="24"/>
        </w:rPr>
        <w:t>.</w:t>
      </w:r>
    </w:p>
    <w:p w:rsidR="00DC641F" w:rsidRPr="006C5D16" w:rsidRDefault="00DC641F" w:rsidP="00DC641F">
      <w:pPr>
        <w:autoSpaceDE w:val="0"/>
        <w:autoSpaceDN w:val="0"/>
        <w:adjustRightInd w:val="0"/>
        <w:ind w:left="-180"/>
        <w:jc w:val="both"/>
      </w:pPr>
    </w:p>
    <w:p w:rsidR="00DC641F" w:rsidRPr="006C5D16" w:rsidRDefault="00DC641F" w:rsidP="00DC641F">
      <w:pPr>
        <w:autoSpaceDE w:val="0"/>
        <w:autoSpaceDN w:val="0"/>
        <w:adjustRightInd w:val="0"/>
        <w:ind w:left="-180"/>
        <w:jc w:val="both"/>
      </w:pPr>
    </w:p>
    <w:p w:rsidR="00DC641F" w:rsidRPr="006C5D16" w:rsidRDefault="0001102A" w:rsidP="00DC64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r w:rsidR="001606EA">
        <w:rPr>
          <w:sz w:val="24"/>
          <w:szCs w:val="24"/>
        </w:rPr>
        <w:t>п</w:t>
      </w:r>
      <w:r w:rsidR="00DC641F" w:rsidRPr="006C5D16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DC641F" w:rsidRPr="006C5D16">
        <w:rPr>
          <w:sz w:val="24"/>
          <w:szCs w:val="24"/>
        </w:rPr>
        <w:t xml:space="preserve"> банка</w:t>
      </w:r>
      <w:r w:rsidR="00DC641F" w:rsidRPr="006C5D16">
        <w:rPr>
          <w:sz w:val="24"/>
          <w:szCs w:val="24"/>
        </w:rPr>
        <w:tab/>
      </w:r>
      <w:r w:rsidR="00DC641F" w:rsidRPr="006C5D16">
        <w:rPr>
          <w:sz w:val="24"/>
          <w:szCs w:val="24"/>
        </w:rPr>
        <w:tab/>
        <w:t xml:space="preserve">                                           </w:t>
      </w:r>
      <w:r>
        <w:rPr>
          <w:sz w:val="24"/>
          <w:szCs w:val="24"/>
        </w:rPr>
        <w:t xml:space="preserve">                              </w:t>
      </w:r>
      <w:r w:rsidR="00DC641F" w:rsidRPr="006C5D1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DC641F" w:rsidRPr="006C5D16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DC641F" w:rsidRPr="006C5D16">
        <w:rPr>
          <w:sz w:val="24"/>
          <w:szCs w:val="24"/>
        </w:rPr>
        <w:t>.</w:t>
      </w:r>
      <w:r w:rsidR="0089304F">
        <w:rPr>
          <w:sz w:val="24"/>
          <w:szCs w:val="24"/>
        </w:rPr>
        <w:t> </w:t>
      </w:r>
      <w:r>
        <w:rPr>
          <w:sz w:val="24"/>
          <w:szCs w:val="24"/>
        </w:rPr>
        <w:t>Мельник</w:t>
      </w:r>
    </w:p>
    <w:p w:rsidR="00A96DD6" w:rsidRPr="006C5D16" w:rsidRDefault="00A96DD6" w:rsidP="00DC64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641F" w:rsidRPr="006C5D16" w:rsidRDefault="00DC641F" w:rsidP="00DC64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641F" w:rsidRPr="006C5D16" w:rsidRDefault="00DC641F" w:rsidP="00DC64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5D16">
        <w:rPr>
          <w:sz w:val="24"/>
          <w:szCs w:val="24"/>
        </w:rPr>
        <w:t xml:space="preserve">г. Тирасполь </w:t>
      </w:r>
    </w:p>
    <w:p w:rsidR="00DC641F" w:rsidRPr="006C5D16" w:rsidRDefault="00721B42" w:rsidP="00DC64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D76335" w:rsidRPr="006C5D16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DC641F" w:rsidRPr="006C5D16">
        <w:rPr>
          <w:sz w:val="24"/>
          <w:szCs w:val="24"/>
        </w:rPr>
        <w:t xml:space="preserve"> 201</w:t>
      </w:r>
      <w:r w:rsidR="00B81FF6" w:rsidRPr="006C5D16">
        <w:rPr>
          <w:sz w:val="24"/>
          <w:szCs w:val="24"/>
        </w:rPr>
        <w:t>9</w:t>
      </w:r>
      <w:r w:rsidR="00DC641F" w:rsidRPr="006C5D16">
        <w:rPr>
          <w:sz w:val="24"/>
          <w:szCs w:val="24"/>
        </w:rPr>
        <w:t xml:space="preserve"> года </w:t>
      </w:r>
    </w:p>
    <w:p w:rsidR="00DC641F" w:rsidRPr="00DC641F" w:rsidRDefault="00DC641F" w:rsidP="00DC64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5D16">
        <w:rPr>
          <w:sz w:val="24"/>
          <w:szCs w:val="24"/>
        </w:rPr>
        <w:t xml:space="preserve">N </w:t>
      </w:r>
      <w:r w:rsidR="00721B42">
        <w:rPr>
          <w:sz w:val="24"/>
          <w:szCs w:val="24"/>
        </w:rPr>
        <w:t>1195</w:t>
      </w:r>
      <w:r w:rsidRPr="006C5D16">
        <w:rPr>
          <w:sz w:val="24"/>
          <w:szCs w:val="24"/>
        </w:rPr>
        <w:t>-У</w:t>
      </w:r>
    </w:p>
    <w:p w:rsidR="009A69E0" w:rsidRDefault="009A69E0">
      <w:pPr>
        <w:spacing w:after="200" w:line="276" w:lineRule="auto"/>
        <w:rPr>
          <w:sz w:val="24"/>
          <w:szCs w:val="24"/>
        </w:rPr>
        <w:sectPr w:rsidR="009A69E0" w:rsidSect="009A69E0">
          <w:pgSz w:w="11906" w:h="16838"/>
          <w:pgMar w:top="567" w:right="748" w:bottom="851" w:left="1701" w:header="567" w:footer="794" w:gutter="0"/>
          <w:cols w:space="720"/>
          <w:docGrid w:linePitch="326"/>
        </w:sectPr>
      </w:pPr>
    </w:p>
    <w:p w:rsidR="0055519D" w:rsidRPr="0089304F" w:rsidRDefault="0055519D" w:rsidP="0055519D">
      <w:pPr>
        <w:ind w:left="7938"/>
        <w:rPr>
          <w:color w:val="000000" w:themeColor="text1"/>
          <w:spacing w:val="-4"/>
          <w:sz w:val="18"/>
          <w:szCs w:val="18"/>
        </w:rPr>
      </w:pPr>
      <w:r w:rsidRPr="00FC789F">
        <w:rPr>
          <w:color w:val="000000" w:themeColor="text1"/>
          <w:spacing w:val="-4"/>
          <w:sz w:val="18"/>
          <w:szCs w:val="18"/>
        </w:rPr>
        <w:lastRenderedPageBreak/>
        <w:t xml:space="preserve">Приложение </w:t>
      </w:r>
      <w:r w:rsidR="0089304F">
        <w:rPr>
          <w:color w:val="000000" w:themeColor="text1"/>
          <w:spacing w:val="-4"/>
          <w:sz w:val="18"/>
          <w:szCs w:val="18"/>
          <w:lang w:val="en-US"/>
        </w:rPr>
        <w:t>N</w:t>
      </w:r>
      <w:r w:rsidR="0089304F">
        <w:rPr>
          <w:color w:val="000000" w:themeColor="text1"/>
          <w:spacing w:val="-4"/>
          <w:sz w:val="18"/>
          <w:szCs w:val="18"/>
        </w:rPr>
        <w:t> 1</w:t>
      </w:r>
    </w:p>
    <w:p w:rsidR="0055519D" w:rsidRPr="00FC789F" w:rsidRDefault="0055519D" w:rsidP="0055519D">
      <w:pPr>
        <w:ind w:left="7938"/>
        <w:rPr>
          <w:color w:val="000000" w:themeColor="text1"/>
          <w:spacing w:val="-4"/>
          <w:sz w:val="18"/>
          <w:szCs w:val="18"/>
        </w:rPr>
      </w:pPr>
      <w:r w:rsidRPr="00FC789F">
        <w:rPr>
          <w:color w:val="000000" w:themeColor="text1"/>
          <w:spacing w:val="-4"/>
          <w:sz w:val="18"/>
          <w:szCs w:val="18"/>
        </w:rPr>
        <w:t xml:space="preserve">к Указанию Приднестровского республиканского банка от </w:t>
      </w:r>
      <w:r w:rsidR="00896ACB">
        <w:rPr>
          <w:color w:val="000000" w:themeColor="text1"/>
          <w:spacing w:val="-4"/>
          <w:sz w:val="18"/>
          <w:szCs w:val="18"/>
        </w:rPr>
        <w:t>15</w:t>
      </w:r>
      <w:r w:rsidRPr="00FC789F">
        <w:rPr>
          <w:color w:val="000000" w:themeColor="text1"/>
          <w:spacing w:val="-4"/>
          <w:sz w:val="18"/>
          <w:szCs w:val="18"/>
        </w:rPr>
        <w:t xml:space="preserve"> </w:t>
      </w:r>
      <w:r w:rsidR="00896ACB">
        <w:rPr>
          <w:color w:val="000000" w:themeColor="text1"/>
          <w:spacing w:val="-4"/>
          <w:sz w:val="18"/>
          <w:szCs w:val="18"/>
        </w:rPr>
        <w:t xml:space="preserve">октября </w:t>
      </w:r>
      <w:r w:rsidRPr="00FC789F">
        <w:rPr>
          <w:color w:val="000000" w:themeColor="text1"/>
          <w:spacing w:val="-4"/>
          <w:sz w:val="18"/>
          <w:szCs w:val="18"/>
        </w:rPr>
        <w:t xml:space="preserve">2019 года № </w:t>
      </w:r>
      <w:r w:rsidR="00896ACB">
        <w:rPr>
          <w:color w:val="000000" w:themeColor="text1"/>
          <w:spacing w:val="-4"/>
          <w:sz w:val="18"/>
          <w:szCs w:val="18"/>
        </w:rPr>
        <w:t>1195</w:t>
      </w:r>
      <w:r w:rsidRPr="00FC789F">
        <w:rPr>
          <w:color w:val="000000" w:themeColor="text1"/>
          <w:spacing w:val="-4"/>
          <w:sz w:val="18"/>
          <w:szCs w:val="18"/>
        </w:rPr>
        <w:t>-У</w:t>
      </w:r>
      <w:r>
        <w:rPr>
          <w:color w:val="000000" w:themeColor="text1"/>
          <w:spacing w:val="-4"/>
          <w:sz w:val="18"/>
          <w:szCs w:val="18"/>
        </w:rPr>
        <w:br/>
      </w:r>
      <w:r w:rsidRPr="00FC789F">
        <w:rPr>
          <w:color w:val="000000" w:themeColor="text1"/>
          <w:sz w:val="18"/>
          <w:szCs w:val="18"/>
        </w:rPr>
        <w:t xml:space="preserve">"О внесении дополнений в </w:t>
      </w:r>
      <w:r w:rsidRPr="00FC789F">
        <w:rPr>
          <w:color w:val="000000" w:themeColor="text1"/>
          <w:spacing w:val="-4"/>
          <w:sz w:val="18"/>
          <w:szCs w:val="18"/>
        </w:rPr>
        <w:t xml:space="preserve">Инструкцию Приднестровского республиканского банка от 2 июля 2008 года N 25-И </w:t>
      </w:r>
      <w:r w:rsidRPr="00FC789F">
        <w:rPr>
          <w:color w:val="000000" w:themeColor="text1"/>
          <w:sz w:val="18"/>
          <w:szCs w:val="18"/>
        </w:rPr>
        <w:t>"</w:t>
      </w:r>
      <w:r w:rsidRPr="00FC789F">
        <w:rPr>
          <w:color w:val="000000" w:themeColor="text1"/>
          <w:spacing w:val="-4"/>
          <w:sz w:val="18"/>
          <w:szCs w:val="18"/>
        </w:rPr>
        <w:t>О порядке представления кредитными организациями отдельных форм отчетности в Приднестровский республиканский банк</w:t>
      </w:r>
      <w:r w:rsidRPr="00FC789F">
        <w:rPr>
          <w:color w:val="000000" w:themeColor="text1"/>
          <w:sz w:val="18"/>
          <w:szCs w:val="18"/>
        </w:rPr>
        <w:t>"</w:t>
      </w:r>
    </w:p>
    <w:p w:rsidR="0055519D" w:rsidRPr="000D3258" w:rsidRDefault="0055519D" w:rsidP="0055519D">
      <w:pPr>
        <w:ind w:left="7938"/>
        <w:rPr>
          <w:color w:val="000000" w:themeColor="text1"/>
          <w:spacing w:val="-4"/>
          <w:sz w:val="12"/>
          <w:szCs w:val="12"/>
        </w:rPr>
      </w:pPr>
    </w:p>
    <w:p w:rsidR="0055519D" w:rsidRPr="00FC789F" w:rsidRDefault="0055519D" w:rsidP="0055519D">
      <w:pPr>
        <w:ind w:left="7938"/>
        <w:rPr>
          <w:color w:val="000000" w:themeColor="text1"/>
          <w:spacing w:val="-4"/>
          <w:sz w:val="18"/>
          <w:szCs w:val="18"/>
        </w:rPr>
      </w:pPr>
      <w:r w:rsidRPr="00FC789F">
        <w:rPr>
          <w:color w:val="000000" w:themeColor="text1"/>
          <w:spacing w:val="-4"/>
          <w:sz w:val="18"/>
          <w:szCs w:val="18"/>
        </w:rPr>
        <w:t>Приложение N 17</w:t>
      </w:r>
    </w:p>
    <w:p w:rsidR="0055519D" w:rsidRPr="00FC789F" w:rsidRDefault="0055519D" w:rsidP="0055519D">
      <w:pPr>
        <w:ind w:left="7938"/>
        <w:rPr>
          <w:color w:val="000000" w:themeColor="text1"/>
          <w:spacing w:val="-4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3028950" cy="5619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19D" w:rsidRDefault="0055519D" w:rsidP="0055519D"/>
                          <w:p w:rsidR="0055519D" w:rsidRDefault="0055519D" w:rsidP="0055519D">
                            <w:r>
                              <w:t>___________________________________</w:t>
                            </w:r>
                          </w:p>
                          <w:p w:rsidR="0055519D" w:rsidRDefault="0055519D" w:rsidP="005551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Наименование кредитной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0;margin-top:9.5pt;width:238.5pt;height:4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">
                <v:textbox>
                  <w:txbxContent>
                    <w:p w:rsidR="0055519D" w:rsidRDefault="0055519D" w:rsidP="0055519D"/>
                    <w:p w:rsidR="0055519D" w:rsidRDefault="0055519D" w:rsidP="0055519D">
                      <w:r>
                        <w:t>___________________________________</w:t>
                      </w:r>
                    </w:p>
                    <w:p w:rsidR="0055519D" w:rsidRDefault="0055519D" w:rsidP="005551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Наименование кредитной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789F">
        <w:rPr>
          <w:color w:val="000000" w:themeColor="text1"/>
          <w:spacing w:val="-4"/>
          <w:sz w:val="18"/>
          <w:szCs w:val="18"/>
        </w:rPr>
        <w:t xml:space="preserve">к Инструкции Приднестровского республиканского банка </w:t>
      </w:r>
    </w:p>
    <w:p w:rsidR="0055519D" w:rsidRPr="00FC789F" w:rsidRDefault="0055519D" w:rsidP="0055519D">
      <w:pPr>
        <w:ind w:left="7938"/>
        <w:rPr>
          <w:color w:val="000000" w:themeColor="text1"/>
          <w:spacing w:val="-4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79375</wp:posOffset>
                </wp:positionV>
                <wp:extent cx="485775" cy="2190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19D" w:rsidRDefault="0055519D" w:rsidP="0055519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189.95pt;margin-top:6.25pt;width:38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">
                <v:textbox>
                  <w:txbxContent>
                    <w:p w:rsidR="0055519D" w:rsidRDefault="0055519D" w:rsidP="0055519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КУБ</w:t>
                      </w:r>
                    </w:p>
                  </w:txbxContent>
                </v:textbox>
              </v:rect>
            </w:pict>
          </mc:Fallback>
        </mc:AlternateContent>
      </w:r>
      <w:r w:rsidRPr="00FC789F">
        <w:rPr>
          <w:color w:val="000000" w:themeColor="text1"/>
          <w:spacing w:val="-4"/>
          <w:sz w:val="18"/>
          <w:szCs w:val="18"/>
        </w:rPr>
        <w:t xml:space="preserve">от 2 июля 2008 года N 25-И </w:t>
      </w:r>
      <w:r w:rsidRPr="00FC789F">
        <w:rPr>
          <w:color w:val="000000" w:themeColor="text1"/>
          <w:sz w:val="18"/>
          <w:szCs w:val="18"/>
        </w:rPr>
        <w:t>"</w:t>
      </w:r>
      <w:r w:rsidRPr="00FC789F">
        <w:rPr>
          <w:color w:val="000000" w:themeColor="text1"/>
          <w:spacing w:val="-4"/>
          <w:sz w:val="18"/>
          <w:szCs w:val="18"/>
        </w:rPr>
        <w:t>О порядке представления кредитными организациями</w:t>
      </w:r>
      <w:r>
        <w:rPr>
          <w:color w:val="000000" w:themeColor="text1"/>
          <w:spacing w:val="-4"/>
          <w:sz w:val="18"/>
          <w:szCs w:val="18"/>
        </w:rPr>
        <w:t xml:space="preserve"> </w:t>
      </w:r>
      <w:r w:rsidRPr="00FC789F">
        <w:rPr>
          <w:color w:val="000000" w:themeColor="text1"/>
          <w:spacing w:val="-4"/>
          <w:sz w:val="18"/>
          <w:szCs w:val="18"/>
        </w:rPr>
        <w:t>отдельных форм отчетности в Приднестровский республиканский банк</w:t>
      </w:r>
      <w:r w:rsidRPr="00FC789F">
        <w:rPr>
          <w:color w:val="000000" w:themeColor="text1"/>
          <w:sz w:val="18"/>
          <w:szCs w:val="18"/>
        </w:rPr>
        <w:t>"</w:t>
      </w:r>
    </w:p>
    <w:p w:rsidR="0055519D" w:rsidRPr="00FC789F" w:rsidRDefault="0055519D" w:rsidP="0055519D">
      <w:pPr>
        <w:spacing w:after="240"/>
        <w:ind w:left="7371"/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1247775" cy="3048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19D" w:rsidRPr="00FC789F" w:rsidRDefault="0055519D" w:rsidP="005551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789F">
                              <w:rPr>
                                <w:sz w:val="18"/>
                                <w:szCs w:val="18"/>
                              </w:rPr>
                              <w:t>Код отчета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47.05pt;margin-top:11pt;width:98.25pt;height:2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">
                <v:textbox>
                  <w:txbxContent>
                    <w:p w:rsidR="0055519D" w:rsidRPr="00FC789F" w:rsidRDefault="0055519D" w:rsidP="005551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789F">
                        <w:rPr>
                          <w:sz w:val="18"/>
                          <w:szCs w:val="18"/>
                        </w:rPr>
                        <w:t>Код отчета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519D" w:rsidRPr="00FC789F" w:rsidRDefault="0055519D" w:rsidP="0055519D">
      <w:pPr>
        <w:pStyle w:val="ac"/>
        <w:ind w:left="6300"/>
        <w:jc w:val="center"/>
        <w:rPr>
          <w:color w:val="000000" w:themeColor="text1"/>
          <w:sz w:val="18"/>
          <w:szCs w:val="18"/>
        </w:rPr>
      </w:pPr>
      <w:r w:rsidRPr="00FC789F">
        <w:rPr>
          <w:color w:val="000000" w:themeColor="text1"/>
          <w:sz w:val="18"/>
          <w:szCs w:val="18"/>
        </w:rPr>
        <w:t>________________________ (адресат предоставления)</w:t>
      </w:r>
    </w:p>
    <w:p w:rsidR="0055519D" w:rsidRPr="00FC789F" w:rsidRDefault="0055519D" w:rsidP="0055519D">
      <w:pPr>
        <w:jc w:val="center"/>
        <w:rPr>
          <w:color w:val="000000" w:themeColor="text1"/>
          <w:sz w:val="18"/>
          <w:szCs w:val="18"/>
        </w:rPr>
      </w:pPr>
      <w:r w:rsidRPr="00FC789F">
        <w:rPr>
          <w:b/>
          <w:color w:val="000000" w:themeColor="text1"/>
          <w:sz w:val="18"/>
          <w:szCs w:val="18"/>
        </w:rPr>
        <w:t xml:space="preserve">Отчет </w:t>
      </w:r>
      <w:r w:rsidRPr="00FC789F">
        <w:rPr>
          <w:color w:val="000000" w:themeColor="text1"/>
          <w:sz w:val="18"/>
          <w:szCs w:val="18"/>
        </w:rPr>
        <w:t>"</w:t>
      </w:r>
      <w:r w:rsidRPr="00FC789F">
        <w:rPr>
          <w:b/>
          <w:color w:val="000000" w:themeColor="text1"/>
          <w:sz w:val="18"/>
          <w:szCs w:val="18"/>
        </w:rPr>
        <w:t>Сведения о показателе средней долговой нагрузки</w:t>
      </w:r>
      <w:r>
        <w:rPr>
          <w:b/>
          <w:color w:val="000000" w:themeColor="text1"/>
          <w:sz w:val="18"/>
          <w:szCs w:val="18"/>
        </w:rPr>
        <w:t xml:space="preserve"> </w:t>
      </w:r>
      <w:r w:rsidRPr="00FC789F">
        <w:rPr>
          <w:b/>
          <w:color w:val="000000" w:themeColor="text1"/>
          <w:sz w:val="18"/>
          <w:szCs w:val="18"/>
        </w:rPr>
        <w:t>заемщиков - физических лиц"</w:t>
      </w:r>
    </w:p>
    <w:p w:rsidR="0055519D" w:rsidRPr="00BB6408" w:rsidRDefault="0055519D" w:rsidP="0055519D">
      <w:pPr>
        <w:pStyle w:val="ac"/>
        <w:jc w:val="center"/>
        <w:rPr>
          <w:color w:val="000000" w:themeColor="text1"/>
          <w:sz w:val="20"/>
        </w:rPr>
      </w:pPr>
      <w:r w:rsidRPr="00BB6408">
        <w:rPr>
          <w:color w:val="000000" w:themeColor="text1"/>
          <w:sz w:val="20"/>
        </w:rPr>
        <w:t xml:space="preserve">на </w:t>
      </w:r>
      <w:r w:rsidRPr="00BB6408">
        <w:rPr>
          <w:color w:val="000000" w:themeColor="text1"/>
          <w:szCs w:val="24"/>
        </w:rPr>
        <w:t>"</w:t>
      </w:r>
      <w:r w:rsidRPr="00BB6408">
        <w:rPr>
          <w:color w:val="000000" w:themeColor="text1"/>
          <w:sz w:val="20"/>
        </w:rPr>
        <w:t>_____</w:t>
      </w:r>
      <w:r w:rsidRPr="00BB6408">
        <w:rPr>
          <w:color w:val="000000" w:themeColor="text1"/>
          <w:szCs w:val="24"/>
        </w:rPr>
        <w:t>"</w:t>
      </w:r>
      <w:r w:rsidRPr="00BB6408">
        <w:rPr>
          <w:color w:val="000000" w:themeColor="text1"/>
          <w:sz w:val="20"/>
        </w:rPr>
        <w:t xml:space="preserve"> _________ 20__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1276"/>
        <w:gridCol w:w="1559"/>
        <w:gridCol w:w="2127"/>
        <w:gridCol w:w="2126"/>
        <w:gridCol w:w="1843"/>
        <w:gridCol w:w="1417"/>
        <w:gridCol w:w="1418"/>
      </w:tblGrid>
      <w:tr w:rsidR="0055519D" w:rsidRPr="00FC789F" w:rsidTr="009605F4">
        <w:trPr>
          <w:trHeight w:val="870"/>
        </w:trPr>
        <w:tc>
          <w:tcPr>
            <w:tcW w:w="1101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Информация о доходах</w:t>
            </w:r>
          </w:p>
        </w:tc>
        <w:tc>
          <w:tcPr>
            <w:tcW w:w="2409" w:type="dxa"/>
          </w:tcPr>
          <w:p w:rsidR="0055519D" w:rsidRPr="00A35550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5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Тип кредита (займа)</w:t>
            </w:r>
          </w:p>
        </w:tc>
        <w:tc>
          <w:tcPr>
            <w:tcW w:w="127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Сумма кредита (руб.ПМР)</w:t>
            </w:r>
          </w:p>
        </w:tc>
        <w:tc>
          <w:tcPr>
            <w:tcW w:w="1559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Средняя номинальная процентная ставка, % </w:t>
            </w:r>
          </w:p>
        </w:tc>
        <w:tc>
          <w:tcPr>
            <w:tcW w:w="212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Ежемесячный платеж (руб.ПМР)</w:t>
            </w:r>
          </w:p>
        </w:tc>
        <w:tc>
          <w:tcPr>
            <w:tcW w:w="212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Среднемесячный доход (руб.ПМР)</w:t>
            </w:r>
          </w:p>
        </w:tc>
        <w:tc>
          <w:tcPr>
            <w:tcW w:w="1843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средней долговой нагрузки, % </w:t>
            </w:r>
          </w:p>
        </w:tc>
        <w:tc>
          <w:tcPr>
            <w:tcW w:w="141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3A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Средний срок кредитования, дней</w:t>
            </w:r>
          </w:p>
        </w:tc>
        <w:tc>
          <w:tcPr>
            <w:tcW w:w="1418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действующих договоров, шт.</w:t>
            </w:r>
          </w:p>
        </w:tc>
      </w:tr>
      <w:tr w:rsidR="0055519D" w:rsidRPr="00FC789F" w:rsidTr="009605F4">
        <w:tc>
          <w:tcPr>
            <w:tcW w:w="1101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55519D" w:rsidRPr="00A35550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5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55519D" w:rsidRPr="00FC789F" w:rsidTr="009605F4">
        <w:tc>
          <w:tcPr>
            <w:tcW w:w="3510" w:type="dxa"/>
            <w:gridSpan w:val="2"/>
          </w:tcPr>
          <w:p w:rsidR="0055519D" w:rsidRPr="00A35550" w:rsidRDefault="0055519D" w:rsidP="009605F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5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Кредиты (займы) физических лиц, всего:</w:t>
            </w:r>
          </w:p>
        </w:tc>
        <w:tc>
          <w:tcPr>
            <w:tcW w:w="127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12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12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5519D" w:rsidRPr="00FC789F" w:rsidTr="009605F4">
        <w:tc>
          <w:tcPr>
            <w:tcW w:w="1101" w:type="dxa"/>
            <w:vMerge w:val="restart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2409" w:type="dxa"/>
          </w:tcPr>
          <w:p w:rsidR="0055519D" w:rsidRPr="00A35550" w:rsidRDefault="0055519D" w:rsidP="009605F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5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потребительские</w:t>
            </w:r>
          </w:p>
        </w:tc>
        <w:tc>
          <w:tcPr>
            <w:tcW w:w="127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5519D" w:rsidRPr="00FC789F" w:rsidTr="009605F4">
        <w:tc>
          <w:tcPr>
            <w:tcW w:w="1101" w:type="dxa"/>
            <w:vMerge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:rsidR="0055519D" w:rsidRPr="00561617" w:rsidRDefault="0055519D" w:rsidP="009605F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16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жилищные</w:t>
            </w:r>
          </w:p>
        </w:tc>
        <w:tc>
          <w:tcPr>
            <w:tcW w:w="127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5519D" w:rsidRPr="00FC789F" w:rsidTr="009605F4">
        <w:tc>
          <w:tcPr>
            <w:tcW w:w="1101" w:type="dxa"/>
            <w:vMerge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:rsidR="0055519D" w:rsidRPr="00A35550" w:rsidRDefault="0055519D" w:rsidP="009605F4">
            <w:pPr>
              <w:pStyle w:val="ConsPlusNormal"/>
              <w:ind w:firstLine="17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5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них:</w:t>
            </w:r>
          </w:p>
          <w:p w:rsidR="0055519D" w:rsidRPr="00A35550" w:rsidRDefault="0055519D" w:rsidP="009605F4">
            <w:pPr>
              <w:pStyle w:val="ConsPlusNormal"/>
              <w:ind w:firstLine="17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5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ипотечные </w:t>
            </w:r>
          </w:p>
        </w:tc>
        <w:tc>
          <w:tcPr>
            <w:tcW w:w="127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5519D" w:rsidRPr="00FC789F" w:rsidTr="009605F4">
        <w:tc>
          <w:tcPr>
            <w:tcW w:w="1101" w:type="dxa"/>
            <w:vMerge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:rsidR="0055519D" w:rsidRPr="008516BC" w:rsidRDefault="00265429" w:rsidP="00BE32CE">
            <w:pPr>
              <w:pStyle w:val="ConsPlusNormal"/>
              <w:ind w:firstLine="17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6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прочие </w:t>
            </w:r>
          </w:p>
        </w:tc>
        <w:tc>
          <w:tcPr>
            <w:tcW w:w="127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5519D" w:rsidRPr="00FC789F" w:rsidTr="009605F4">
        <w:tc>
          <w:tcPr>
            <w:tcW w:w="1101" w:type="dxa"/>
            <w:vMerge w:val="restart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409" w:type="dxa"/>
          </w:tcPr>
          <w:p w:rsidR="0055519D" w:rsidRPr="008516BC" w:rsidRDefault="0055519D" w:rsidP="009605F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6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потребительские</w:t>
            </w:r>
          </w:p>
        </w:tc>
        <w:tc>
          <w:tcPr>
            <w:tcW w:w="127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5519D" w:rsidRPr="00FC789F" w:rsidTr="009605F4">
        <w:tc>
          <w:tcPr>
            <w:tcW w:w="1101" w:type="dxa"/>
            <w:vMerge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:rsidR="0055519D" w:rsidRPr="008516BC" w:rsidRDefault="0055519D" w:rsidP="009605F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6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жилищные</w:t>
            </w:r>
          </w:p>
        </w:tc>
        <w:tc>
          <w:tcPr>
            <w:tcW w:w="127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5519D" w:rsidRPr="00FC789F" w:rsidTr="009605F4">
        <w:tc>
          <w:tcPr>
            <w:tcW w:w="1101" w:type="dxa"/>
            <w:vMerge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:rsidR="0055519D" w:rsidRPr="008516BC" w:rsidRDefault="0055519D" w:rsidP="009605F4">
            <w:pPr>
              <w:pStyle w:val="ConsPlusNormal"/>
              <w:ind w:firstLine="17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6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них:</w:t>
            </w:r>
          </w:p>
          <w:p w:rsidR="0055519D" w:rsidRPr="008516BC" w:rsidRDefault="0055519D" w:rsidP="009605F4">
            <w:pPr>
              <w:pStyle w:val="ConsPlusNormal"/>
              <w:ind w:firstLine="17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6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ипотечные </w:t>
            </w:r>
          </w:p>
        </w:tc>
        <w:tc>
          <w:tcPr>
            <w:tcW w:w="127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5519D" w:rsidRPr="00FC789F" w:rsidTr="009605F4">
        <w:tc>
          <w:tcPr>
            <w:tcW w:w="1101" w:type="dxa"/>
            <w:vMerge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:rsidR="0055519D" w:rsidRPr="008516BC" w:rsidRDefault="00265429" w:rsidP="00BE32CE">
            <w:pPr>
              <w:pStyle w:val="ConsPlusNormal"/>
              <w:ind w:firstLine="17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6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прочие </w:t>
            </w:r>
          </w:p>
        </w:tc>
        <w:tc>
          <w:tcPr>
            <w:tcW w:w="127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5519D" w:rsidRPr="00FC789F" w:rsidTr="009605F4">
        <w:tc>
          <w:tcPr>
            <w:tcW w:w="1101" w:type="dxa"/>
            <w:vMerge w:val="restart"/>
          </w:tcPr>
          <w:p w:rsidR="0055519D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5053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Справочно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</w:t>
            </w:r>
          </w:p>
          <w:p w:rsidR="0055519D" w:rsidRPr="0095053A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:rsidR="0055519D" w:rsidRPr="00A35550" w:rsidRDefault="0055519D" w:rsidP="009605F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5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кредиты (займы), срок договора по которым истек</w:t>
            </w:r>
          </w:p>
        </w:tc>
        <w:tc>
          <w:tcPr>
            <w:tcW w:w="127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5519D" w:rsidRPr="00FC789F" w:rsidTr="009605F4">
        <w:tc>
          <w:tcPr>
            <w:tcW w:w="1101" w:type="dxa"/>
            <w:vMerge/>
          </w:tcPr>
          <w:p w:rsidR="0055519D" w:rsidRPr="0095053A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:rsidR="0055519D" w:rsidRPr="00A35550" w:rsidRDefault="0055519D" w:rsidP="009605F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5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Кредиты (займы), по которым банк принял решение о досрочном истребовании долга</w:t>
            </w:r>
          </w:p>
        </w:tc>
        <w:tc>
          <w:tcPr>
            <w:tcW w:w="127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19D" w:rsidRPr="00FC789F" w:rsidRDefault="0055519D" w:rsidP="00960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5519D" w:rsidRPr="00FC789F" w:rsidRDefault="0055519D" w:rsidP="0055519D">
      <w:pPr>
        <w:tabs>
          <w:tab w:val="left" w:pos="709"/>
        </w:tabs>
        <w:jc w:val="both"/>
        <w:rPr>
          <w:color w:val="000000" w:themeColor="text1"/>
          <w:sz w:val="18"/>
          <w:szCs w:val="18"/>
        </w:rPr>
      </w:pPr>
    </w:p>
    <w:p w:rsidR="0055519D" w:rsidRPr="00FC789F" w:rsidRDefault="0055519D" w:rsidP="0055519D">
      <w:pPr>
        <w:tabs>
          <w:tab w:val="left" w:pos="709"/>
        </w:tabs>
        <w:jc w:val="both"/>
        <w:rPr>
          <w:color w:val="000000" w:themeColor="text1"/>
          <w:sz w:val="18"/>
          <w:szCs w:val="18"/>
        </w:rPr>
      </w:pPr>
      <w:r w:rsidRPr="00FC789F">
        <w:rPr>
          <w:color w:val="000000" w:themeColor="text1"/>
          <w:sz w:val="18"/>
          <w:szCs w:val="18"/>
        </w:rPr>
        <w:t>Руководитель кредитной организации               __________________         ________________</w:t>
      </w:r>
      <w:r>
        <w:rPr>
          <w:color w:val="000000" w:themeColor="text1"/>
          <w:sz w:val="18"/>
          <w:szCs w:val="18"/>
        </w:rPr>
        <w:t>_</w:t>
      </w:r>
      <w:r w:rsidRPr="00FC789F">
        <w:rPr>
          <w:color w:val="000000" w:themeColor="text1"/>
          <w:sz w:val="18"/>
          <w:szCs w:val="18"/>
        </w:rPr>
        <w:t>____</w:t>
      </w:r>
    </w:p>
    <w:p w:rsidR="0055519D" w:rsidRPr="00FC789F" w:rsidRDefault="0055519D" w:rsidP="0055519D">
      <w:pPr>
        <w:tabs>
          <w:tab w:val="left" w:pos="709"/>
        </w:tabs>
        <w:ind w:left="567"/>
        <w:jc w:val="both"/>
        <w:rPr>
          <w:color w:val="000000" w:themeColor="text1"/>
          <w:sz w:val="18"/>
          <w:szCs w:val="18"/>
        </w:rPr>
      </w:pPr>
      <w:r w:rsidRPr="00FC789F">
        <w:rPr>
          <w:color w:val="000000" w:themeColor="text1"/>
          <w:sz w:val="18"/>
          <w:szCs w:val="18"/>
        </w:rPr>
        <w:t xml:space="preserve">                                                                               (подпись)    </w:t>
      </w:r>
      <w:r>
        <w:rPr>
          <w:color w:val="000000" w:themeColor="text1"/>
          <w:sz w:val="18"/>
          <w:szCs w:val="18"/>
        </w:rPr>
        <w:t xml:space="preserve">            </w:t>
      </w:r>
      <w:r w:rsidRPr="00FC789F">
        <w:rPr>
          <w:color w:val="000000" w:themeColor="text1"/>
          <w:sz w:val="18"/>
          <w:szCs w:val="18"/>
        </w:rPr>
        <w:t xml:space="preserve"> (расшифровка подписи)</w:t>
      </w:r>
    </w:p>
    <w:p w:rsidR="0055519D" w:rsidRPr="00FC789F" w:rsidRDefault="0055519D" w:rsidP="0055519D">
      <w:pPr>
        <w:tabs>
          <w:tab w:val="left" w:pos="709"/>
        </w:tabs>
        <w:jc w:val="both"/>
        <w:rPr>
          <w:color w:val="000000" w:themeColor="text1"/>
          <w:sz w:val="18"/>
          <w:szCs w:val="18"/>
        </w:rPr>
      </w:pPr>
      <w:r w:rsidRPr="00FC789F">
        <w:rPr>
          <w:color w:val="000000" w:themeColor="text1"/>
          <w:sz w:val="18"/>
          <w:szCs w:val="18"/>
        </w:rPr>
        <w:t>Главный бухгалтер кредитной организации     __________________          ________________</w:t>
      </w:r>
      <w:r>
        <w:rPr>
          <w:color w:val="000000" w:themeColor="text1"/>
          <w:sz w:val="18"/>
          <w:szCs w:val="18"/>
        </w:rPr>
        <w:t>_</w:t>
      </w:r>
      <w:r w:rsidRPr="00FC789F">
        <w:rPr>
          <w:color w:val="000000" w:themeColor="text1"/>
          <w:sz w:val="18"/>
          <w:szCs w:val="18"/>
        </w:rPr>
        <w:t>____</w:t>
      </w:r>
    </w:p>
    <w:p w:rsidR="0055519D" w:rsidRPr="00FC789F" w:rsidRDefault="0055519D" w:rsidP="0055519D">
      <w:pPr>
        <w:tabs>
          <w:tab w:val="left" w:pos="709"/>
        </w:tabs>
        <w:jc w:val="both"/>
        <w:rPr>
          <w:color w:val="000000" w:themeColor="text1"/>
          <w:sz w:val="18"/>
          <w:szCs w:val="18"/>
        </w:rPr>
      </w:pPr>
      <w:r w:rsidRPr="00FC789F">
        <w:rPr>
          <w:color w:val="000000" w:themeColor="text1"/>
          <w:sz w:val="18"/>
          <w:szCs w:val="18"/>
        </w:rPr>
        <w:t xml:space="preserve">     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</w:t>
      </w:r>
      <w:r w:rsidRPr="00FC789F">
        <w:rPr>
          <w:color w:val="000000" w:themeColor="text1"/>
          <w:sz w:val="18"/>
          <w:szCs w:val="18"/>
        </w:rPr>
        <w:t xml:space="preserve"> (подпись)   </w:t>
      </w:r>
      <w:r>
        <w:rPr>
          <w:color w:val="000000" w:themeColor="text1"/>
          <w:sz w:val="18"/>
          <w:szCs w:val="18"/>
        </w:rPr>
        <w:t xml:space="preserve">              </w:t>
      </w:r>
      <w:r w:rsidRPr="00FC789F">
        <w:rPr>
          <w:color w:val="000000" w:themeColor="text1"/>
          <w:sz w:val="18"/>
          <w:szCs w:val="18"/>
        </w:rPr>
        <w:t>(расшифровка подписи)</w:t>
      </w:r>
    </w:p>
    <w:p w:rsidR="0055519D" w:rsidRPr="00FC789F" w:rsidRDefault="0055519D" w:rsidP="0055519D">
      <w:pPr>
        <w:tabs>
          <w:tab w:val="left" w:pos="709"/>
        </w:tabs>
        <w:jc w:val="both"/>
        <w:rPr>
          <w:color w:val="000000" w:themeColor="text1"/>
          <w:sz w:val="18"/>
          <w:szCs w:val="18"/>
        </w:rPr>
      </w:pPr>
      <w:r w:rsidRPr="00FC789F">
        <w:rPr>
          <w:color w:val="000000" w:themeColor="text1"/>
          <w:sz w:val="18"/>
          <w:szCs w:val="18"/>
        </w:rPr>
        <w:t>М.П.</w:t>
      </w:r>
    </w:p>
    <w:p w:rsidR="0055519D" w:rsidRPr="00FC789F" w:rsidRDefault="0055519D" w:rsidP="0055519D">
      <w:pPr>
        <w:tabs>
          <w:tab w:val="left" w:pos="709"/>
        </w:tabs>
        <w:jc w:val="both"/>
        <w:rPr>
          <w:color w:val="000000" w:themeColor="text1"/>
          <w:sz w:val="18"/>
          <w:szCs w:val="18"/>
        </w:rPr>
      </w:pPr>
      <w:r w:rsidRPr="00FC789F">
        <w:rPr>
          <w:color w:val="000000" w:themeColor="text1"/>
          <w:sz w:val="18"/>
          <w:szCs w:val="18"/>
        </w:rPr>
        <w:t xml:space="preserve">Исполнитель                                   </w:t>
      </w:r>
    </w:p>
    <w:p w:rsidR="0055519D" w:rsidRPr="00FC789F" w:rsidRDefault="0055519D" w:rsidP="0055519D">
      <w:pPr>
        <w:rPr>
          <w:color w:val="000000" w:themeColor="text1"/>
          <w:sz w:val="18"/>
          <w:szCs w:val="18"/>
        </w:rPr>
      </w:pPr>
      <w:r w:rsidRPr="00FC789F">
        <w:rPr>
          <w:color w:val="000000" w:themeColor="text1"/>
          <w:sz w:val="18"/>
          <w:szCs w:val="18"/>
        </w:rPr>
        <w:t>телефон</w:t>
      </w:r>
    </w:p>
    <w:p w:rsidR="0055519D" w:rsidRPr="00FC789F" w:rsidRDefault="0055519D" w:rsidP="0055519D">
      <w:pPr>
        <w:tabs>
          <w:tab w:val="left" w:pos="709"/>
        </w:tabs>
        <w:spacing w:before="120"/>
        <w:jc w:val="both"/>
        <w:rPr>
          <w:color w:val="000000" w:themeColor="text1"/>
          <w:sz w:val="18"/>
          <w:szCs w:val="18"/>
        </w:rPr>
      </w:pPr>
      <w:r w:rsidRPr="00FC789F">
        <w:rPr>
          <w:color w:val="000000" w:themeColor="text1"/>
          <w:sz w:val="18"/>
          <w:szCs w:val="18"/>
        </w:rPr>
        <w:t>Отчет составлен на ____ листах</w:t>
      </w:r>
    </w:p>
    <w:p w:rsidR="0055519D" w:rsidRDefault="0055519D" w:rsidP="0055519D">
      <w:pPr>
        <w:rPr>
          <w:color w:val="000000"/>
          <w:spacing w:val="-4"/>
        </w:rPr>
      </w:pPr>
    </w:p>
    <w:p w:rsidR="0055519D" w:rsidRDefault="0055519D" w:rsidP="00F15E36">
      <w:pPr>
        <w:ind w:left="7797"/>
        <w:rPr>
          <w:color w:val="000000"/>
          <w:spacing w:val="-4"/>
        </w:rPr>
        <w:sectPr w:rsidR="0055519D" w:rsidSect="00BE4CFA">
          <w:pgSz w:w="16838" w:h="11906" w:orient="landscape"/>
          <w:pgMar w:top="426" w:right="567" w:bottom="748" w:left="851" w:header="567" w:footer="794" w:gutter="0"/>
          <w:cols w:space="720"/>
          <w:docGrid w:linePitch="326"/>
        </w:sectPr>
      </w:pPr>
    </w:p>
    <w:p w:rsidR="007C154C" w:rsidRPr="003D4FA7" w:rsidRDefault="007C154C" w:rsidP="007C154C">
      <w:pPr>
        <w:jc w:val="center"/>
      </w:pPr>
      <w:r w:rsidRPr="003D4FA7">
        <w:t>Структура форматного электронного документа</w:t>
      </w:r>
    </w:p>
    <w:p w:rsidR="007C154C" w:rsidRPr="003549BF" w:rsidRDefault="007C154C" w:rsidP="007C154C">
      <w:pPr>
        <w:jc w:val="center"/>
      </w:pPr>
      <w:r w:rsidRPr="003549BF">
        <w:t xml:space="preserve"> «</w:t>
      </w:r>
      <w:r w:rsidRPr="00FC789F">
        <w:rPr>
          <w:b/>
          <w:color w:val="000000" w:themeColor="text1"/>
          <w:sz w:val="18"/>
          <w:szCs w:val="18"/>
        </w:rPr>
        <w:t>Сведения о показателе средней долговой нагрузки</w:t>
      </w:r>
      <w:r w:rsidRPr="00002ED7">
        <w:rPr>
          <w:b/>
          <w:color w:val="000000" w:themeColor="text1"/>
          <w:sz w:val="18"/>
          <w:szCs w:val="18"/>
        </w:rPr>
        <w:t xml:space="preserve"> </w:t>
      </w:r>
      <w:r w:rsidRPr="00FC789F">
        <w:rPr>
          <w:b/>
          <w:color w:val="000000" w:themeColor="text1"/>
          <w:sz w:val="18"/>
          <w:szCs w:val="18"/>
        </w:rPr>
        <w:t>заемщиков - физических лиц</w:t>
      </w:r>
      <w:r w:rsidRPr="003549BF">
        <w:rPr>
          <w:sz w:val="24"/>
          <w:szCs w:val="24"/>
        </w:rPr>
        <w:t>»</w:t>
      </w:r>
    </w:p>
    <w:p w:rsidR="007C154C" w:rsidRPr="0037547C" w:rsidRDefault="007C154C" w:rsidP="007C154C">
      <w:pPr>
        <w:jc w:val="center"/>
        <w:rPr>
          <w:b/>
        </w:rPr>
      </w:pPr>
    </w:p>
    <w:tbl>
      <w:tblPr>
        <w:tblW w:w="9700" w:type="dxa"/>
        <w:tblInd w:w="108" w:type="dxa"/>
        <w:tblLook w:val="01E0" w:firstRow="1" w:lastRow="1" w:firstColumn="1" w:lastColumn="1" w:noHBand="0" w:noVBand="0"/>
      </w:tblPr>
      <w:tblGrid>
        <w:gridCol w:w="3528"/>
        <w:gridCol w:w="6172"/>
      </w:tblGrid>
      <w:tr w:rsidR="007C154C" w:rsidRPr="0037547C" w:rsidTr="00AC7C61">
        <w:tc>
          <w:tcPr>
            <w:tcW w:w="3528" w:type="dxa"/>
          </w:tcPr>
          <w:p w:rsidR="007C154C" w:rsidRPr="0037547C" w:rsidRDefault="007C154C" w:rsidP="00AC7C61">
            <w:pPr>
              <w:jc w:val="right"/>
            </w:pPr>
            <w:r w:rsidRPr="0037547C">
              <w:t>Периодичность отчетности:</w:t>
            </w:r>
          </w:p>
        </w:tc>
        <w:tc>
          <w:tcPr>
            <w:tcW w:w="6172" w:type="dxa"/>
          </w:tcPr>
          <w:p w:rsidR="007C154C" w:rsidRPr="0037547C" w:rsidRDefault="007C154C" w:rsidP="00AC7C61">
            <w:r w:rsidRPr="00147A04">
              <w:t>ежемесячная</w:t>
            </w:r>
          </w:p>
        </w:tc>
      </w:tr>
      <w:tr w:rsidR="007C154C" w:rsidRPr="0037547C" w:rsidTr="00AC7C61">
        <w:tc>
          <w:tcPr>
            <w:tcW w:w="3528" w:type="dxa"/>
          </w:tcPr>
          <w:p w:rsidR="007C154C" w:rsidRPr="0037547C" w:rsidRDefault="007C154C" w:rsidP="00AC7C61">
            <w:pPr>
              <w:jc w:val="right"/>
            </w:pPr>
          </w:p>
        </w:tc>
        <w:tc>
          <w:tcPr>
            <w:tcW w:w="6172" w:type="dxa"/>
          </w:tcPr>
          <w:p w:rsidR="007C154C" w:rsidRPr="0037547C" w:rsidRDefault="007C154C" w:rsidP="00AC7C61"/>
        </w:tc>
      </w:tr>
      <w:tr w:rsidR="007C154C" w:rsidRPr="0037547C" w:rsidTr="00AC7C61">
        <w:tc>
          <w:tcPr>
            <w:tcW w:w="3528" w:type="dxa"/>
          </w:tcPr>
          <w:p w:rsidR="007C154C" w:rsidRPr="0037547C" w:rsidRDefault="001606EA" w:rsidP="00AC7C61">
            <w:pPr>
              <w:jc w:val="right"/>
            </w:pPr>
            <w:hyperlink r:id="rId18" w:history="1">
              <w:r w:rsidR="007C154C" w:rsidRPr="0019105C">
                <w:rPr>
                  <w:rStyle w:val="ab"/>
                </w:rPr>
                <w:t>https://services.cbpmr.net:11443/sois.md</w:t>
              </w:r>
            </w:hyperlink>
          </w:p>
        </w:tc>
        <w:tc>
          <w:tcPr>
            <w:tcW w:w="6172" w:type="dxa"/>
          </w:tcPr>
          <w:p w:rsidR="007C154C" w:rsidRPr="00E4208A" w:rsidRDefault="007C154C" w:rsidP="00AC7C61">
            <w:pPr>
              <w:rPr>
                <w:b/>
              </w:rPr>
            </w:pPr>
            <w:r>
              <w:t xml:space="preserve">- </w:t>
            </w:r>
            <w:r w:rsidRPr="0019105C">
              <w:rPr>
                <w:b/>
              </w:rPr>
              <w:t xml:space="preserve">СОИС </w:t>
            </w:r>
            <w:r>
              <w:rPr>
                <w:b/>
              </w:rPr>
              <w:t>(</w:t>
            </w:r>
            <w:r w:rsidRPr="006240C4">
              <w:t>Система обмена информационными сообщениями</w:t>
            </w:r>
            <w:r>
              <w:t>)</w:t>
            </w:r>
          </w:p>
          <w:p w:rsidR="007C154C" w:rsidRPr="003549BF" w:rsidRDefault="007C154C" w:rsidP="00AC7C61">
            <w:r w:rsidRPr="003549BF">
              <w:rPr>
                <w:b/>
              </w:rPr>
              <w:t xml:space="preserve">- </w:t>
            </w:r>
            <w:r w:rsidRPr="00903FC8">
              <w:t>тип запроса</w:t>
            </w:r>
            <w:r>
              <w:t>:</w:t>
            </w:r>
            <w:r w:rsidRPr="00674EFC">
              <w:t xml:space="preserve"> </w:t>
            </w:r>
            <w:r w:rsidRPr="006632F1">
              <w:rPr>
                <w:b/>
              </w:rPr>
              <w:t>send_dolg_fiz</w:t>
            </w:r>
          </w:p>
        </w:tc>
      </w:tr>
      <w:tr w:rsidR="007C154C" w:rsidRPr="0037547C" w:rsidTr="00AC7C61">
        <w:tc>
          <w:tcPr>
            <w:tcW w:w="3528" w:type="dxa"/>
          </w:tcPr>
          <w:p w:rsidR="007C154C" w:rsidRPr="0037547C" w:rsidRDefault="007C154C" w:rsidP="00AC7C61">
            <w:pPr>
              <w:jc w:val="right"/>
            </w:pPr>
          </w:p>
        </w:tc>
        <w:tc>
          <w:tcPr>
            <w:tcW w:w="6172" w:type="dxa"/>
          </w:tcPr>
          <w:p w:rsidR="007C154C" w:rsidRPr="0019105C" w:rsidRDefault="007C154C" w:rsidP="00AC7C61"/>
        </w:tc>
      </w:tr>
    </w:tbl>
    <w:p w:rsidR="007C154C" w:rsidRPr="00674EFC" w:rsidRDefault="007C154C" w:rsidP="007C154C">
      <w:pPr>
        <w:jc w:val="right"/>
        <w:rPr>
          <w:b/>
        </w:rPr>
      </w:pPr>
      <w:r>
        <w:rPr>
          <w:b/>
        </w:rPr>
        <w:t xml:space="preserve">    Таблица 1</w:t>
      </w:r>
    </w:p>
    <w:tbl>
      <w:tblPr>
        <w:tblpPr w:leftFromText="180" w:rightFromText="180" w:vertAnchor="text" w:horzAnchor="margin" w:tblpX="182" w:tblpY="16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9099"/>
      </w:tblGrid>
      <w:tr w:rsidR="007C154C" w:rsidRPr="0037547C" w:rsidTr="00AC7C61">
        <w:tc>
          <w:tcPr>
            <w:tcW w:w="540" w:type="dxa"/>
            <w:shd w:val="clear" w:color="auto" w:fill="auto"/>
            <w:vAlign w:val="center"/>
          </w:tcPr>
          <w:p w:rsidR="007C154C" w:rsidRPr="007720C4" w:rsidRDefault="007C154C" w:rsidP="00AC7C61">
            <w:pPr>
              <w:jc w:val="center"/>
            </w:pPr>
            <w:r w:rsidRPr="007720C4">
              <w:rPr>
                <w:lang w:val="en-US"/>
              </w:rPr>
              <w:t>N</w:t>
            </w:r>
            <w:r w:rsidRPr="007720C4">
              <w:t xml:space="preserve"> п/п</w:t>
            </w:r>
          </w:p>
        </w:tc>
        <w:tc>
          <w:tcPr>
            <w:tcW w:w="9099" w:type="dxa"/>
            <w:shd w:val="clear" w:color="auto" w:fill="auto"/>
            <w:vAlign w:val="center"/>
          </w:tcPr>
          <w:p w:rsidR="007C154C" w:rsidRPr="007720C4" w:rsidRDefault="007C154C" w:rsidP="00AC7C61">
            <w:pPr>
              <w:jc w:val="center"/>
            </w:pPr>
            <w:r w:rsidRPr="007720C4">
              <w:t>Наименование поля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 w:rsidRPr="007720C4">
              <w:t>1</w:t>
            </w:r>
          </w:p>
        </w:tc>
        <w:tc>
          <w:tcPr>
            <w:tcW w:w="9099" w:type="dxa"/>
          </w:tcPr>
          <w:p w:rsidR="007C154C" w:rsidRPr="00486049" w:rsidRDefault="007C154C" w:rsidP="00AC7C61">
            <w:r w:rsidRPr="00486049">
              <w:t>КОД организации в системе банк-клиент. Выдается ПРБ. Целое число.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 w:rsidRPr="007720C4">
              <w:t>2</w:t>
            </w:r>
          </w:p>
        </w:tc>
        <w:tc>
          <w:tcPr>
            <w:tcW w:w="9099" w:type="dxa"/>
          </w:tcPr>
          <w:p w:rsidR="007C154C" w:rsidRPr="00486049" w:rsidRDefault="007C154C" w:rsidP="00AC7C61">
            <w:r w:rsidRPr="00486049">
              <w:t>Дата отчета в формате дд.мм.гггг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 w:rsidRPr="007720C4">
              <w:t>3</w:t>
            </w:r>
          </w:p>
        </w:tc>
        <w:tc>
          <w:tcPr>
            <w:tcW w:w="9099" w:type="dxa"/>
          </w:tcPr>
          <w:p w:rsidR="007C154C" w:rsidRPr="00486049" w:rsidRDefault="007C154C" w:rsidP="00AC7C61">
            <w:r w:rsidRPr="00486049">
              <w:rPr>
                <w:rFonts w:eastAsiaTheme="minorHAnsi"/>
                <w:highlight w:val="white"/>
                <w:lang w:eastAsia="en-US"/>
              </w:rPr>
              <w:t xml:space="preserve">Код Информация о доходах (заполняется в соответствии с </w:t>
            </w:r>
            <w:r w:rsidRPr="00557E9E">
              <w:rPr>
                <w:rFonts w:eastAsiaTheme="minorHAnsi"/>
                <w:b/>
                <w:highlight w:val="white"/>
                <w:lang w:eastAsia="en-US"/>
              </w:rPr>
              <w:t>таблицей 1а</w:t>
            </w:r>
            <w:r w:rsidRPr="00486049">
              <w:rPr>
                <w:rFonts w:eastAsiaTheme="minorHAnsi"/>
                <w:highlight w:val="white"/>
                <w:lang w:eastAsia="en-US"/>
              </w:rPr>
              <w:t>)</w:t>
            </w:r>
            <w:r w:rsidRPr="00486049">
              <w:rPr>
                <w:rFonts w:eastAsiaTheme="minorHAnsi"/>
                <w:lang w:eastAsia="en-US"/>
              </w:rPr>
              <w:t>.</w:t>
            </w:r>
            <w:r w:rsidRPr="00486049">
              <w:t xml:space="preserve"> Целое число.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>
              <w:t>4</w:t>
            </w:r>
          </w:p>
        </w:tc>
        <w:tc>
          <w:tcPr>
            <w:tcW w:w="9099" w:type="dxa"/>
          </w:tcPr>
          <w:p w:rsidR="007C154C" w:rsidRPr="00486049" w:rsidRDefault="007C154C" w:rsidP="00AC7C61">
            <w:r w:rsidRPr="00486049">
              <w:rPr>
                <w:rFonts w:eastAsiaTheme="minorHAnsi"/>
                <w:highlight w:val="white"/>
                <w:lang w:eastAsia="en-US"/>
              </w:rPr>
              <w:t xml:space="preserve">Код Тип кредита (займа) (заполняется в соответствии с </w:t>
            </w:r>
            <w:r w:rsidRPr="00557E9E">
              <w:rPr>
                <w:rFonts w:eastAsiaTheme="minorHAnsi"/>
                <w:b/>
                <w:highlight w:val="white"/>
                <w:lang w:eastAsia="en-US"/>
              </w:rPr>
              <w:t>таблицей 1б</w:t>
            </w:r>
            <w:r w:rsidRPr="00486049">
              <w:rPr>
                <w:rFonts w:eastAsiaTheme="minorHAnsi"/>
                <w:highlight w:val="white"/>
                <w:lang w:eastAsia="en-US"/>
              </w:rPr>
              <w:t>)</w:t>
            </w:r>
            <w:r w:rsidRPr="00486049">
              <w:t>. Целое число.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>
              <w:t>5</w:t>
            </w:r>
          </w:p>
        </w:tc>
        <w:tc>
          <w:tcPr>
            <w:tcW w:w="9099" w:type="dxa"/>
          </w:tcPr>
          <w:p w:rsidR="007C154C" w:rsidRPr="00486049" w:rsidRDefault="007C154C" w:rsidP="00AC7C61">
            <w:r w:rsidRPr="00486049">
              <w:rPr>
                <w:rFonts w:eastAsiaTheme="minorHAnsi"/>
                <w:highlight w:val="white"/>
                <w:lang w:eastAsia="en-US"/>
              </w:rPr>
              <w:t>Сумма кредита (руб.ПМР) в формате 0.00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>
              <w:t>6</w:t>
            </w:r>
          </w:p>
        </w:tc>
        <w:tc>
          <w:tcPr>
            <w:tcW w:w="9099" w:type="dxa"/>
          </w:tcPr>
          <w:p w:rsidR="007C154C" w:rsidRPr="00486049" w:rsidRDefault="007C154C" w:rsidP="00AC7C61">
            <w:r w:rsidRPr="00486049">
              <w:rPr>
                <w:rFonts w:eastAsiaTheme="minorHAnsi"/>
                <w:highlight w:val="white"/>
                <w:lang w:eastAsia="en-US"/>
              </w:rPr>
              <w:t>Средняя номинальная процентная ставка, % в формате 0.00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>
              <w:t>7</w:t>
            </w:r>
          </w:p>
        </w:tc>
        <w:tc>
          <w:tcPr>
            <w:tcW w:w="9099" w:type="dxa"/>
          </w:tcPr>
          <w:p w:rsidR="007C154C" w:rsidRPr="00486049" w:rsidRDefault="007C154C" w:rsidP="00AC7C61">
            <w:pPr>
              <w:rPr>
                <w:spacing w:val="-6"/>
              </w:rPr>
            </w:pPr>
            <w:r w:rsidRPr="00486049">
              <w:rPr>
                <w:rFonts w:eastAsiaTheme="minorHAnsi"/>
                <w:highlight w:val="white"/>
                <w:lang w:eastAsia="en-US"/>
              </w:rPr>
              <w:t>Ежемесячный платеж (руб.ПМР)</w:t>
            </w:r>
            <w:r w:rsidRPr="00486049">
              <w:rPr>
                <w:rFonts w:eastAsiaTheme="minorHAnsi"/>
                <w:lang w:eastAsia="en-US"/>
              </w:rPr>
              <w:t xml:space="preserve"> </w:t>
            </w:r>
            <w:r w:rsidRPr="00486049">
              <w:rPr>
                <w:rFonts w:eastAsiaTheme="minorHAnsi"/>
                <w:highlight w:val="white"/>
                <w:lang w:eastAsia="en-US"/>
              </w:rPr>
              <w:t>в формате 0.00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>
              <w:t>8</w:t>
            </w:r>
          </w:p>
        </w:tc>
        <w:tc>
          <w:tcPr>
            <w:tcW w:w="9099" w:type="dxa"/>
          </w:tcPr>
          <w:p w:rsidR="007C154C" w:rsidRPr="00486049" w:rsidRDefault="007C154C" w:rsidP="00AC7C61">
            <w:r w:rsidRPr="00486049">
              <w:rPr>
                <w:rFonts w:eastAsiaTheme="minorHAnsi"/>
                <w:highlight w:val="white"/>
                <w:lang w:eastAsia="en-US"/>
              </w:rPr>
              <w:t>Среднемесячный доход (руб.ПМР) в формате 0.00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>
              <w:t>9</w:t>
            </w:r>
          </w:p>
        </w:tc>
        <w:tc>
          <w:tcPr>
            <w:tcW w:w="9099" w:type="dxa"/>
          </w:tcPr>
          <w:p w:rsidR="007C154C" w:rsidRPr="00486049" w:rsidRDefault="007C154C" w:rsidP="00AC7C61">
            <w:r w:rsidRPr="00486049">
              <w:rPr>
                <w:rFonts w:eastAsiaTheme="minorHAnsi"/>
                <w:highlight w:val="white"/>
                <w:lang w:eastAsia="en-US"/>
              </w:rPr>
              <w:t>Показатель средней долговой нагрузки, % в формате 0.00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>
              <w:t>10</w:t>
            </w:r>
          </w:p>
        </w:tc>
        <w:tc>
          <w:tcPr>
            <w:tcW w:w="9099" w:type="dxa"/>
          </w:tcPr>
          <w:p w:rsidR="007C154C" w:rsidRPr="00486049" w:rsidRDefault="007C154C" w:rsidP="00AC7C61">
            <w:r w:rsidRPr="00486049">
              <w:rPr>
                <w:rFonts w:eastAsiaTheme="minorHAnsi"/>
                <w:highlight w:val="white"/>
                <w:lang w:eastAsia="en-US"/>
              </w:rPr>
              <w:t>Средний срок кредитования, дней</w:t>
            </w:r>
            <w:r w:rsidRPr="00486049">
              <w:rPr>
                <w:rFonts w:eastAsiaTheme="minorHAnsi"/>
                <w:lang w:eastAsia="en-US"/>
              </w:rPr>
              <w:t xml:space="preserve">. </w:t>
            </w:r>
            <w:r w:rsidRPr="00486049">
              <w:t>Целое число.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 w:rsidRPr="007720C4">
              <w:t>1</w:t>
            </w:r>
            <w:r>
              <w:t>1</w:t>
            </w:r>
          </w:p>
        </w:tc>
        <w:tc>
          <w:tcPr>
            <w:tcW w:w="9099" w:type="dxa"/>
          </w:tcPr>
          <w:p w:rsidR="007C154C" w:rsidRPr="00486049" w:rsidRDefault="007C154C" w:rsidP="00265429">
            <w:r w:rsidRPr="00486049">
              <w:rPr>
                <w:rFonts w:eastAsiaTheme="minorHAnsi"/>
                <w:highlight w:val="white"/>
                <w:lang w:eastAsia="en-US"/>
              </w:rPr>
              <w:t>Количество действующих договоров, шт.</w:t>
            </w:r>
            <w:r w:rsidRPr="00486049">
              <w:rPr>
                <w:rFonts w:eastAsiaTheme="minorHAnsi"/>
                <w:lang w:eastAsia="en-US"/>
              </w:rPr>
              <w:t xml:space="preserve"> </w:t>
            </w:r>
            <w:r w:rsidRPr="00486049">
              <w:t>Целое число.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 w:rsidRPr="007720C4">
              <w:t>1</w:t>
            </w:r>
            <w:r>
              <w:t>2</w:t>
            </w:r>
          </w:p>
        </w:tc>
        <w:tc>
          <w:tcPr>
            <w:tcW w:w="9099" w:type="dxa"/>
          </w:tcPr>
          <w:p w:rsidR="007C154C" w:rsidRPr="00486049" w:rsidRDefault="007C154C" w:rsidP="00265429">
            <w:r w:rsidRPr="00486049">
              <w:t xml:space="preserve">Служебное поле ИД отчета. По умолчанию равно 0. Если надо удалить ранее присланный отчет, заполняется </w:t>
            </w:r>
            <w:r w:rsidRPr="00486049">
              <w:rPr>
                <w:b/>
              </w:rPr>
              <w:t>UIN</w:t>
            </w:r>
            <w:r w:rsidRPr="00486049">
              <w:t xml:space="preserve"> ошибочно сброшенного отчета. Целое число.</w:t>
            </w:r>
          </w:p>
        </w:tc>
      </w:tr>
    </w:tbl>
    <w:p w:rsidR="007C154C" w:rsidRDefault="007C154C" w:rsidP="007C154C">
      <w:pPr>
        <w:jc w:val="center"/>
        <w:rPr>
          <w:szCs w:val="24"/>
        </w:rPr>
      </w:pPr>
    </w:p>
    <w:p w:rsidR="007C154C" w:rsidRPr="00992BA6" w:rsidRDefault="007C154C" w:rsidP="007C154C">
      <w:pPr>
        <w:jc w:val="right"/>
        <w:rPr>
          <w:b/>
          <w:szCs w:val="24"/>
        </w:rPr>
      </w:pPr>
      <w:r w:rsidRPr="00992BA6">
        <w:rPr>
          <w:b/>
          <w:szCs w:val="24"/>
        </w:rPr>
        <w:t>Таблица 1а</w:t>
      </w:r>
    </w:p>
    <w:tbl>
      <w:tblPr>
        <w:tblpPr w:leftFromText="180" w:rightFromText="180" w:vertAnchor="text" w:horzAnchor="margin" w:tblpX="182" w:tblpY="16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9087"/>
      </w:tblGrid>
      <w:tr w:rsidR="007C154C" w:rsidRPr="007720C4" w:rsidTr="00AC7C61">
        <w:tc>
          <w:tcPr>
            <w:tcW w:w="552" w:type="dxa"/>
            <w:shd w:val="clear" w:color="auto" w:fill="auto"/>
            <w:vAlign w:val="center"/>
          </w:tcPr>
          <w:p w:rsidR="007C154C" w:rsidRPr="007D1DE6" w:rsidRDefault="007C154C" w:rsidP="00AC7C61">
            <w:pPr>
              <w:jc w:val="center"/>
            </w:pPr>
            <w:r>
              <w:t>Код</w:t>
            </w:r>
          </w:p>
        </w:tc>
        <w:tc>
          <w:tcPr>
            <w:tcW w:w="9087" w:type="dxa"/>
            <w:shd w:val="clear" w:color="auto" w:fill="auto"/>
            <w:vAlign w:val="center"/>
          </w:tcPr>
          <w:p w:rsidR="007C154C" w:rsidRPr="007720C4" w:rsidRDefault="007C154C" w:rsidP="00AC7C61">
            <w:pPr>
              <w:jc w:val="center"/>
            </w:pPr>
            <w:r w:rsidRPr="007720C4">
              <w:t>Наименование поля</w:t>
            </w:r>
          </w:p>
        </w:tc>
      </w:tr>
      <w:tr w:rsidR="007C154C" w:rsidRPr="00486049" w:rsidTr="00AC7C61">
        <w:tc>
          <w:tcPr>
            <w:tcW w:w="552" w:type="dxa"/>
          </w:tcPr>
          <w:p w:rsidR="007C154C" w:rsidRPr="007720C4" w:rsidRDefault="007C154C" w:rsidP="00AC7C61">
            <w:pPr>
              <w:jc w:val="center"/>
            </w:pPr>
            <w:r w:rsidRPr="007720C4">
              <w:t>1</w:t>
            </w:r>
          </w:p>
        </w:tc>
        <w:tc>
          <w:tcPr>
            <w:tcW w:w="9087" w:type="dxa"/>
          </w:tcPr>
          <w:p w:rsidR="007C154C" w:rsidRPr="00486049" w:rsidRDefault="007C154C" w:rsidP="00AC7C61">
            <w:r w:rsidRPr="007D1DE6">
              <w:t>Кредиты (займы) физических лиц, всего:</w:t>
            </w:r>
          </w:p>
        </w:tc>
      </w:tr>
      <w:tr w:rsidR="007C154C" w:rsidRPr="00486049" w:rsidTr="00AC7C61">
        <w:tc>
          <w:tcPr>
            <w:tcW w:w="552" w:type="dxa"/>
          </w:tcPr>
          <w:p w:rsidR="007C154C" w:rsidRPr="007720C4" w:rsidRDefault="007C154C" w:rsidP="00AC7C61">
            <w:pPr>
              <w:jc w:val="center"/>
            </w:pPr>
            <w:r w:rsidRPr="007720C4">
              <w:t>2</w:t>
            </w:r>
          </w:p>
        </w:tc>
        <w:tc>
          <w:tcPr>
            <w:tcW w:w="9087" w:type="dxa"/>
          </w:tcPr>
          <w:p w:rsidR="007C154C" w:rsidRPr="00486049" w:rsidRDefault="007C154C" w:rsidP="00AC7C61">
            <w:r w:rsidRPr="007D1DE6">
              <w:t>В наличии</w:t>
            </w:r>
          </w:p>
        </w:tc>
      </w:tr>
      <w:tr w:rsidR="007C154C" w:rsidRPr="00486049" w:rsidTr="00AC7C61">
        <w:tc>
          <w:tcPr>
            <w:tcW w:w="552" w:type="dxa"/>
          </w:tcPr>
          <w:p w:rsidR="007C154C" w:rsidRPr="007720C4" w:rsidRDefault="007C154C" w:rsidP="00AC7C61">
            <w:pPr>
              <w:jc w:val="center"/>
            </w:pPr>
            <w:r w:rsidRPr="007720C4">
              <w:t>3</w:t>
            </w:r>
          </w:p>
        </w:tc>
        <w:tc>
          <w:tcPr>
            <w:tcW w:w="9087" w:type="dxa"/>
          </w:tcPr>
          <w:p w:rsidR="007C154C" w:rsidRPr="00486049" w:rsidRDefault="007C154C" w:rsidP="00AC7C61">
            <w:r w:rsidRPr="007D1DE6">
              <w:rPr>
                <w:rFonts w:eastAsiaTheme="minorHAnsi"/>
                <w:lang w:eastAsia="en-US"/>
              </w:rPr>
              <w:t>Отсутствует</w:t>
            </w:r>
          </w:p>
        </w:tc>
      </w:tr>
      <w:tr w:rsidR="007C154C" w:rsidRPr="00486049" w:rsidTr="00AC7C61">
        <w:tc>
          <w:tcPr>
            <w:tcW w:w="552" w:type="dxa"/>
          </w:tcPr>
          <w:p w:rsidR="007C154C" w:rsidRPr="007720C4" w:rsidRDefault="007C154C" w:rsidP="00AC7C61">
            <w:pPr>
              <w:jc w:val="center"/>
            </w:pPr>
            <w:r>
              <w:t>4</w:t>
            </w:r>
          </w:p>
        </w:tc>
        <w:tc>
          <w:tcPr>
            <w:tcW w:w="9087" w:type="dxa"/>
          </w:tcPr>
          <w:p w:rsidR="007C154C" w:rsidRPr="00486049" w:rsidRDefault="007C154C" w:rsidP="00AC7C61">
            <w:pPr>
              <w:rPr>
                <w:rFonts w:eastAsiaTheme="minorHAnsi"/>
                <w:highlight w:val="white"/>
                <w:lang w:eastAsia="en-US"/>
              </w:rPr>
            </w:pPr>
            <w:r w:rsidRPr="007D1DE6">
              <w:rPr>
                <w:rFonts w:eastAsiaTheme="minorHAnsi"/>
                <w:lang w:eastAsia="en-US"/>
              </w:rPr>
              <w:t>Справочно:</w:t>
            </w:r>
          </w:p>
        </w:tc>
      </w:tr>
    </w:tbl>
    <w:p w:rsidR="007C154C" w:rsidRPr="003D17BB" w:rsidRDefault="007C154C" w:rsidP="007C154C">
      <w:pPr>
        <w:jc w:val="right"/>
        <w:rPr>
          <w:szCs w:val="24"/>
        </w:rPr>
      </w:pPr>
    </w:p>
    <w:p w:rsidR="007C154C" w:rsidRPr="00992BA6" w:rsidRDefault="007C154C" w:rsidP="007C154C">
      <w:pPr>
        <w:jc w:val="right"/>
        <w:rPr>
          <w:b/>
          <w:szCs w:val="24"/>
        </w:rPr>
      </w:pPr>
      <w:r>
        <w:rPr>
          <w:b/>
          <w:szCs w:val="24"/>
        </w:rPr>
        <w:t>Таблица 1б</w:t>
      </w:r>
    </w:p>
    <w:tbl>
      <w:tblPr>
        <w:tblpPr w:leftFromText="180" w:rightFromText="180" w:vertAnchor="text" w:horzAnchor="margin" w:tblpX="182" w:tblpY="16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9087"/>
      </w:tblGrid>
      <w:tr w:rsidR="007C154C" w:rsidRPr="007720C4" w:rsidTr="00AC7C61">
        <w:tc>
          <w:tcPr>
            <w:tcW w:w="540" w:type="dxa"/>
            <w:shd w:val="clear" w:color="auto" w:fill="auto"/>
            <w:vAlign w:val="center"/>
          </w:tcPr>
          <w:p w:rsidR="007C154C" w:rsidRPr="007D1DE6" w:rsidRDefault="007C154C" w:rsidP="00AC7C61">
            <w:pPr>
              <w:jc w:val="center"/>
            </w:pPr>
            <w:r>
              <w:t>Код</w:t>
            </w:r>
          </w:p>
        </w:tc>
        <w:tc>
          <w:tcPr>
            <w:tcW w:w="9099" w:type="dxa"/>
            <w:shd w:val="clear" w:color="auto" w:fill="auto"/>
            <w:vAlign w:val="center"/>
          </w:tcPr>
          <w:p w:rsidR="007C154C" w:rsidRPr="007720C4" w:rsidRDefault="007C154C" w:rsidP="00AC7C61">
            <w:pPr>
              <w:jc w:val="center"/>
            </w:pPr>
            <w:r w:rsidRPr="007720C4">
              <w:t>Наименование поля</w:t>
            </w:r>
          </w:p>
        </w:tc>
      </w:tr>
      <w:tr w:rsidR="007C154C" w:rsidRPr="00486049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 w:rsidRPr="007720C4">
              <w:t>1</w:t>
            </w:r>
          </w:p>
        </w:tc>
        <w:tc>
          <w:tcPr>
            <w:tcW w:w="9099" w:type="dxa"/>
          </w:tcPr>
          <w:p w:rsidR="007C154C" w:rsidRPr="00486049" w:rsidRDefault="007C154C" w:rsidP="00AC7C61">
            <w:r w:rsidRPr="00AE70CA">
              <w:t>“</w:t>
            </w:r>
            <w:r w:rsidRPr="00644612">
              <w:t>-</w:t>
            </w:r>
            <w:r w:rsidRPr="00AE70CA">
              <w:t>“</w:t>
            </w:r>
            <w:r>
              <w:t xml:space="preserve"> (для поля</w:t>
            </w:r>
            <w:r w:rsidRPr="00BB4F95">
              <w:t xml:space="preserve"> </w:t>
            </w:r>
            <w:r w:rsidRPr="00486049">
              <w:rPr>
                <w:rFonts w:eastAsiaTheme="minorHAnsi"/>
                <w:highlight w:val="white"/>
                <w:lang w:eastAsia="en-US"/>
              </w:rPr>
              <w:t>Код Информация о доходах</w:t>
            </w:r>
            <w:r w:rsidRPr="00AE70CA">
              <w:rPr>
                <w:rFonts w:eastAsiaTheme="minorHAnsi"/>
                <w:lang w:eastAsia="en-US"/>
              </w:rPr>
              <w:t xml:space="preserve"> -&gt;</w:t>
            </w:r>
            <w:r w:rsidRPr="007D1DE6">
              <w:t xml:space="preserve"> Кредиты (займы) физических лиц, всего:</w:t>
            </w:r>
            <w:r>
              <w:t>)</w:t>
            </w:r>
          </w:p>
        </w:tc>
      </w:tr>
      <w:tr w:rsidR="007C154C" w:rsidRPr="00486049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 w:rsidRPr="007720C4">
              <w:t>2</w:t>
            </w:r>
          </w:p>
        </w:tc>
        <w:tc>
          <w:tcPr>
            <w:tcW w:w="9099" w:type="dxa"/>
          </w:tcPr>
          <w:p w:rsidR="007C154C" w:rsidRPr="00486049" w:rsidRDefault="007C154C" w:rsidP="00AC7C61">
            <w:r w:rsidRPr="00644612">
              <w:t>потребительские</w:t>
            </w:r>
          </w:p>
        </w:tc>
      </w:tr>
      <w:tr w:rsidR="007C154C" w:rsidRPr="00486049" w:rsidTr="00AC7C61">
        <w:tc>
          <w:tcPr>
            <w:tcW w:w="540" w:type="dxa"/>
          </w:tcPr>
          <w:p w:rsidR="007C154C" w:rsidRPr="008516BC" w:rsidRDefault="007C154C" w:rsidP="00AC7C61">
            <w:pPr>
              <w:jc w:val="center"/>
            </w:pPr>
            <w:r w:rsidRPr="008516BC">
              <w:t>3</w:t>
            </w:r>
          </w:p>
        </w:tc>
        <w:tc>
          <w:tcPr>
            <w:tcW w:w="9099" w:type="dxa"/>
          </w:tcPr>
          <w:p w:rsidR="007C154C" w:rsidRPr="008516BC" w:rsidRDefault="00265429" w:rsidP="00BE32CE">
            <w:r w:rsidRPr="008516BC">
              <w:rPr>
                <w:rFonts w:eastAsiaTheme="minorHAnsi"/>
                <w:lang w:eastAsia="en-US"/>
              </w:rPr>
              <w:t xml:space="preserve">прочие </w:t>
            </w:r>
          </w:p>
        </w:tc>
      </w:tr>
      <w:tr w:rsidR="007C154C" w:rsidRPr="00486049" w:rsidTr="00AC7C61">
        <w:tc>
          <w:tcPr>
            <w:tcW w:w="540" w:type="dxa"/>
          </w:tcPr>
          <w:p w:rsidR="007C154C" w:rsidRPr="008516BC" w:rsidRDefault="007C154C" w:rsidP="00AC7C61">
            <w:pPr>
              <w:jc w:val="center"/>
            </w:pPr>
            <w:r w:rsidRPr="008516BC">
              <w:t>4</w:t>
            </w:r>
          </w:p>
        </w:tc>
        <w:tc>
          <w:tcPr>
            <w:tcW w:w="9099" w:type="dxa"/>
          </w:tcPr>
          <w:p w:rsidR="007C154C" w:rsidRPr="008516BC" w:rsidRDefault="007C154C" w:rsidP="00AC7C61">
            <w:pPr>
              <w:rPr>
                <w:rFonts w:eastAsiaTheme="minorHAnsi"/>
                <w:lang w:eastAsia="en-US"/>
              </w:rPr>
            </w:pPr>
            <w:r w:rsidRPr="008516BC">
              <w:rPr>
                <w:rFonts w:eastAsiaTheme="minorHAnsi"/>
                <w:lang w:eastAsia="en-US"/>
              </w:rPr>
              <w:t>из них:</w:t>
            </w:r>
          </w:p>
          <w:p w:rsidR="007C154C" w:rsidRPr="008516BC" w:rsidRDefault="007C154C" w:rsidP="00AC7C61">
            <w:pPr>
              <w:rPr>
                <w:rFonts w:eastAsiaTheme="minorHAnsi"/>
                <w:lang w:eastAsia="en-US"/>
              </w:rPr>
            </w:pPr>
            <w:r w:rsidRPr="008516BC">
              <w:rPr>
                <w:rFonts w:eastAsiaTheme="minorHAnsi"/>
                <w:lang w:eastAsia="en-US"/>
              </w:rPr>
              <w:t>ипотечные</w:t>
            </w:r>
          </w:p>
        </w:tc>
      </w:tr>
      <w:tr w:rsidR="007C154C" w:rsidRPr="00486049" w:rsidTr="00AC7C61">
        <w:tc>
          <w:tcPr>
            <w:tcW w:w="540" w:type="dxa"/>
          </w:tcPr>
          <w:p w:rsidR="007C154C" w:rsidRPr="008516BC" w:rsidRDefault="007C154C" w:rsidP="00AC7C61">
            <w:pPr>
              <w:jc w:val="center"/>
            </w:pPr>
            <w:r w:rsidRPr="008516BC">
              <w:t>5</w:t>
            </w:r>
          </w:p>
        </w:tc>
        <w:tc>
          <w:tcPr>
            <w:tcW w:w="9099" w:type="dxa"/>
          </w:tcPr>
          <w:p w:rsidR="007C154C" w:rsidRPr="008516BC" w:rsidRDefault="007C154C" w:rsidP="00AC7C61">
            <w:pPr>
              <w:rPr>
                <w:rFonts w:eastAsiaTheme="minorHAnsi"/>
                <w:lang w:eastAsia="en-US"/>
              </w:rPr>
            </w:pPr>
            <w:r w:rsidRPr="008516BC">
              <w:rPr>
                <w:rFonts w:eastAsiaTheme="minorHAnsi"/>
                <w:lang w:eastAsia="en-US"/>
              </w:rPr>
              <w:t>из них:</w:t>
            </w:r>
          </w:p>
          <w:p w:rsidR="007C154C" w:rsidRPr="008516BC" w:rsidRDefault="00265429" w:rsidP="00BE32CE">
            <w:pPr>
              <w:rPr>
                <w:rFonts w:eastAsiaTheme="minorHAnsi"/>
                <w:lang w:eastAsia="en-US"/>
              </w:rPr>
            </w:pPr>
            <w:r w:rsidRPr="008516BC">
              <w:rPr>
                <w:rFonts w:eastAsiaTheme="minorHAnsi"/>
                <w:lang w:eastAsia="en-US"/>
              </w:rPr>
              <w:t xml:space="preserve">прочие </w:t>
            </w:r>
          </w:p>
        </w:tc>
      </w:tr>
      <w:tr w:rsidR="007C154C" w:rsidRPr="00486049" w:rsidTr="00AC7C61">
        <w:tc>
          <w:tcPr>
            <w:tcW w:w="540" w:type="dxa"/>
          </w:tcPr>
          <w:p w:rsidR="007C154C" w:rsidRDefault="007C154C" w:rsidP="00AC7C61">
            <w:pPr>
              <w:jc w:val="center"/>
            </w:pPr>
            <w:r>
              <w:t>6</w:t>
            </w:r>
          </w:p>
        </w:tc>
        <w:tc>
          <w:tcPr>
            <w:tcW w:w="9099" w:type="dxa"/>
          </w:tcPr>
          <w:p w:rsidR="007C154C" w:rsidRPr="007D1DE6" w:rsidRDefault="007C154C" w:rsidP="00AC7C61">
            <w:pPr>
              <w:rPr>
                <w:rFonts w:eastAsiaTheme="minorHAnsi"/>
                <w:lang w:eastAsia="en-US"/>
              </w:rPr>
            </w:pPr>
            <w:r w:rsidRPr="00644612">
              <w:rPr>
                <w:rFonts w:eastAsiaTheme="minorHAnsi"/>
                <w:lang w:eastAsia="en-US"/>
              </w:rPr>
              <w:t>кредиты (займы), срок договора по которым истек</w:t>
            </w:r>
          </w:p>
        </w:tc>
      </w:tr>
      <w:tr w:rsidR="007C154C" w:rsidRPr="00486049" w:rsidTr="00AC7C61">
        <w:tc>
          <w:tcPr>
            <w:tcW w:w="540" w:type="dxa"/>
          </w:tcPr>
          <w:p w:rsidR="007C154C" w:rsidRDefault="007C154C" w:rsidP="00AC7C61">
            <w:pPr>
              <w:jc w:val="center"/>
            </w:pPr>
            <w:r>
              <w:t>7</w:t>
            </w:r>
          </w:p>
        </w:tc>
        <w:tc>
          <w:tcPr>
            <w:tcW w:w="9099" w:type="dxa"/>
          </w:tcPr>
          <w:p w:rsidR="007C154C" w:rsidRPr="007D1DE6" w:rsidRDefault="007C154C" w:rsidP="00AC7C61">
            <w:pPr>
              <w:rPr>
                <w:rFonts w:eastAsiaTheme="minorHAnsi"/>
                <w:lang w:eastAsia="en-US"/>
              </w:rPr>
            </w:pPr>
            <w:r w:rsidRPr="00644612">
              <w:rPr>
                <w:rFonts w:eastAsiaTheme="minorHAnsi"/>
                <w:lang w:eastAsia="en-US"/>
              </w:rPr>
              <w:t>Кредиты (займы), по которым банк принял решение о досрочном истребовании долга</w:t>
            </w:r>
          </w:p>
        </w:tc>
      </w:tr>
    </w:tbl>
    <w:p w:rsidR="007E5789" w:rsidRPr="00BB6408" w:rsidRDefault="007E5789" w:rsidP="003D17BB">
      <w:pPr>
        <w:jc w:val="right"/>
        <w:rPr>
          <w:color w:val="000000" w:themeColor="text1"/>
          <w:sz w:val="24"/>
          <w:szCs w:val="24"/>
        </w:rPr>
      </w:pPr>
    </w:p>
    <w:p w:rsidR="007E5789" w:rsidRPr="00BB6408" w:rsidRDefault="007E5789" w:rsidP="007E5789">
      <w:pPr>
        <w:spacing w:after="200" w:line="276" w:lineRule="auto"/>
        <w:rPr>
          <w:color w:val="000000" w:themeColor="text1"/>
        </w:rPr>
      </w:pPr>
      <w:r w:rsidRPr="00BB6408">
        <w:rPr>
          <w:color w:val="000000" w:themeColor="text1"/>
        </w:rPr>
        <w:br w:type="page"/>
      </w:r>
    </w:p>
    <w:p w:rsidR="007E5789" w:rsidRPr="00BB6408" w:rsidRDefault="007E5789" w:rsidP="007E57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составления и представления </w:t>
      </w:r>
    </w:p>
    <w:p w:rsidR="007E5789" w:rsidRPr="00BB6408" w:rsidRDefault="007E5789" w:rsidP="007E57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Отчета "Сведения о показателе средней долговой нагрузки</w:t>
      </w:r>
    </w:p>
    <w:p w:rsidR="007E5789" w:rsidRPr="00BB6408" w:rsidRDefault="007E5789" w:rsidP="007E57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заемщиков - физических лиц"</w:t>
      </w:r>
    </w:p>
    <w:p w:rsidR="007E5789" w:rsidRPr="00BB6408" w:rsidRDefault="007E5789" w:rsidP="007E5789">
      <w:pPr>
        <w:ind w:firstLine="540"/>
        <w:jc w:val="both"/>
        <w:rPr>
          <w:color w:val="000000" w:themeColor="text1"/>
          <w:sz w:val="24"/>
          <w:szCs w:val="24"/>
        </w:rPr>
      </w:pPr>
    </w:p>
    <w:p w:rsidR="007E5789" w:rsidRPr="00BB6408" w:rsidRDefault="007E5789" w:rsidP="007E5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1. Отчет "Сведения о показателе средней долговой нагрузки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заемщиков - физических лиц" (далее – Отчет) представляется кредитными организациями, осуществляющими кредитование физических лиц, в виде форматного электронного документа, заверенного электронной цифровой подписью, в соответствии со структурой форматного электронного документа "Сведения о показателе средней долговой нагрузки</w:t>
      </w:r>
      <w:r w:rsidR="00893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заемщиков - физических лиц" ежемесячно по состоянию на первое число месяца, следующего за отчетным, в течение трех рабочих дней, следующих за отчетным периодом.</w:t>
      </w:r>
    </w:p>
    <w:p w:rsidR="007E5789" w:rsidRPr="00BB6408" w:rsidRDefault="007E5789" w:rsidP="007E5789">
      <w:pPr>
        <w:ind w:firstLine="540"/>
        <w:jc w:val="both"/>
        <w:rPr>
          <w:color w:val="000000" w:themeColor="text1"/>
          <w:sz w:val="24"/>
          <w:szCs w:val="24"/>
        </w:rPr>
      </w:pPr>
      <w:r w:rsidRPr="00BB6408">
        <w:rPr>
          <w:color w:val="000000" w:themeColor="text1"/>
          <w:sz w:val="24"/>
          <w:szCs w:val="24"/>
        </w:rPr>
        <w:t>Отчет формируется на основании сводных данных по кредитной организации, включая филиалы.</w:t>
      </w:r>
    </w:p>
    <w:p w:rsidR="007E5789" w:rsidRPr="0089304F" w:rsidRDefault="007E5789" w:rsidP="007E5789">
      <w:pPr>
        <w:ind w:firstLine="540"/>
        <w:jc w:val="both"/>
        <w:rPr>
          <w:color w:val="000000" w:themeColor="text1"/>
          <w:sz w:val="24"/>
          <w:szCs w:val="24"/>
        </w:rPr>
      </w:pPr>
      <w:r w:rsidRPr="00BB6408">
        <w:rPr>
          <w:color w:val="000000" w:themeColor="text1"/>
          <w:sz w:val="24"/>
          <w:szCs w:val="24"/>
        </w:rPr>
        <w:t>Отчет включает информацию о среднеарифметических значениях показателя средней долговой нагрузки по определенным типам кредитов</w:t>
      </w:r>
      <w:r>
        <w:rPr>
          <w:color w:val="000000" w:themeColor="text1"/>
          <w:sz w:val="24"/>
          <w:szCs w:val="24"/>
        </w:rPr>
        <w:t xml:space="preserve"> (займов</w:t>
      </w:r>
      <w:r w:rsidRPr="0089304F">
        <w:rPr>
          <w:color w:val="000000" w:themeColor="text1"/>
          <w:sz w:val="24"/>
          <w:szCs w:val="24"/>
        </w:rPr>
        <w:t>) (далее – кредиты), предоставленных физическим лицам. Данные требования не распространяются на кредиты овердрафт.</w:t>
      </w:r>
    </w:p>
    <w:p w:rsidR="007E5789" w:rsidRPr="0089304F" w:rsidRDefault="007E5789" w:rsidP="007E5789">
      <w:pPr>
        <w:spacing w:before="120"/>
        <w:ind w:firstLine="539"/>
        <w:jc w:val="both"/>
        <w:rPr>
          <w:color w:val="000000" w:themeColor="text1"/>
          <w:sz w:val="24"/>
          <w:szCs w:val="24"/>
        </w:rPr>
      </w:pPr>
      <w:r w:rsidRPr="0089304F">
        <w:rPr>
          <w:color w:val="000000" w:themeColor="text1"/>
          <w:sz w:val="24"/>
          <w:szCs w:val="24"/>
        </w:rPr>
        <w:t>2. В графе 2 Отчета указывается тип кредита (потребительский кредит или жилищный (в том числе ипотечный) кредит).</w:t>
      </w:r>
    </w:p>
    <w:p w:rsidR="007E5789" w:rsidRPr="0089304F" w:rsidRDefault="007E5789" w:rsidP="007E57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04F">
        <w:rPr>
          <w:rFonts w:ascii="Times New Roman" w:hAnsi="Times New Roman" w:cs="Times New Roman"/>
          <w:color w:val="000000" w:themeColor="text1"/>
          <w:sz w:val="24"/>
          <w:szCs w:val="24"/>
        </w:rPr>
        <w:t>3. В графе 3 Отчета указывается сумма остатка по кредитам (без учета начисленных процентов), отраженная в балансе, в рублях ПМР с двумя знаками после запятой.</w:t>
      </w:r>
    </w:p>
    <w:p w:rsidR="007E5789" w:rsidRPr="0089304F" w:rsidRDefault="007E5789" w:rsidP="007E57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04F">
        <w:rPr>
          <w:rFonts w:ascii="Times New Roman" w:hAnsi="Times New Roman" w:cs="Times New Roman"/>
          <w:color w:val="000000" w:themeColor="text1"/>
          <w:sz w:val="24"/>
          <w:szCs w:val="24"/>
        </w:rPr>
        <w:t>4. В графе 4 Отчета указывается средняя номинальная процентная ставка по типам кредитов, предоставленных физическим лицам, которая рассчитывается как отношение суммы номинальных процентных ставок в линейке обозначенных кредитов к количеству кредитов, входящих в данную линейку.</w:t>
      </w:r>
    </w:p>
    <w:p w:rsidR="007E5789" w:rsidRPr="0089304F" w:rsidRDefault="007E5789" w:rsidP="007E57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 графе 5 Отчета указывается сумма ежемесячных платежей по кредитной организации по типам кредитов, предоставленных физическим лицам. </w:t>
      </w:r>
      <w:r w:rsidRPr="0089304F">
        <w:rPr>
          <w:rFonts w:ascii="Times New Roman" w:hAnsi="Times New Roman" w:cs="Times New Roman"/>
          <w:sz w:val="24"/>
          <w:szCs w:val="24"/>
        </w:rPr>
        <w:t>При расчете ежемесячного платежа по кредитам, выраженным в иностранной валюте, ежемесячный платеж пересчитывается в рубли по курсу иностранной</w:t>
      </w:r>
      <w:r w:rsidRPr="00893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валюты к рублю, установленному банком в соответствии с условиями кредитного договора.</w:t>
      </w:r>
    </w:p>
    <w:p w:rsidR="007E5789" w:rsidRPr="0089304F" w:rsidRDefault="007E5789" w:rsidP="007E578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Ежемесячный платеж рассчитывается по каждому физическому лицу, которому предоставлен кредит, как сумма величины необходимой оплаты по основному долгу и начисленных процентных платежей за пользование кредитом. </w:t>
      </w:r>
    </w:p>
    <w:p w:rsidR="007E5789" w:rsidRDefault="007E5789" w:rsidP="007E578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04F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 составляют кредиты, срок договора по которым истек, либо кредиты, по которым банк принял решение о досрочном истребовании долга. Сведения по таким кредитам отражаются в строке "Справочно" Отчета, ежемесячная сумма платежа по ним равна сумме остатка по кредитному договору, отраженной на соответствующих балансовых счетах бухгалтерского учета на дату расчета показателя долговой нагрузки.</w:t>
      </w:r>
    </w:p>
    <w:p w:rsidR="007E5789" w:rsidRPr="00BB6408" w:rsidRDefault="007E5789" w:rsidP="007E5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Кредитная организация включает в расчет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ежемесячных платежей по кредитам суммы, рассчитанные по всем договорам, заключенным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с заемщиком и действующим на дату расчета показателя долговой нагрузки.</w:t>
      </w:r>
    </w:p>
    <w:p w:rsidR="007E5789" w:rsidRPr="00BB6408" w:rsidRDefault="007E5789" w:rsidP="007E5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 указанным кредитам договорами предусмотрена солидарная обязанность заемщика и другого физического лица (других физических лиц) (далее – созаемщик), кредитная организация вправе уменьшить ежемесячный платеж по указанным кредитам на сумму, пропорциональную ежемесячному доходу созаемщика (созаемщиков), рассчитанному в соответствии с требованиями настоящего Порядка.</w:t>
      </w:r>
    </w:p>
    <w:p w:rsidR="007E5789" w:rsidRPr="00BB6408" w:rsidRDefault="007E5789" w:rsidP="007E5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Кредитная организация рассчитывает ежемесячные платежи по предоставленным кредитам с использованием графика платежей по кредиту и (или) методов оценки величины ежемесячного платежа.</w:t>
      </w:r>
    </w:p>
    <w:p w:rsidR="007E5789" w:rsidRPr="00BB6408" w:rsidRDefault="007E5789" w:rsidP="007E5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расчета ежемесячных платежей по кредитам, предоставленным кредитной организацией заемщикам, должен быть отражен в Методике расчета показателя долговой нагрузки (далее – Методика). Кредитная организация самостоятельно определяет содержание Методики в части, не противоречащей требованиям настоящего Порядка, в соответствии с характером и масштабами совершаемых ею операций, уровнем и сочетанием рисков, а также с учетом доступности и качества информации, используемой при расчете показателя долговой нагрузки. Методика должна быть утверждена исполнительным органом кредитной организации и предоставлена в Приднестровский республиканский банк по истечении 7 (семи) календарных дней с момента ее утверждения.</w:t>
      </w:r>
    </w:p>
    <w:p w:rsidR="007E5789" w:rsidRPr="00210A33" w:rsidRDefault="007E5789" w:rsidP="007E57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 графе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Отчета указывается среднее арифметическое значение среднемесячного дохода заемщиков кредитной </w:t>
      </w:r>
      <w:r w:rsidRPr="00210A3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за 6 (шесть) месяцев. В случае получения дохода за меньший период среднее арифметическое значение среднемесячного дохода рассчитывается исходя из фактического периода получения дохода.</w:t>
      </w:r>
    </w:p>
    <w:p w:rsidR="007E5789" w:rsidRPr="00BB6408" w:rsidRDefault="007E5789" w:rsidP="007E5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33">
        <w:rPr>
          <w:rFonts w:ascii="Times New Roman" w:hAnsi="Times New Roman" w:cs="Times New Roman"/>
          <w:color w:val="000000" w:themeColor="text1"/>
          <w:sz w:val="24"/>
          <w:szCs w:val="24"/>
        </w:rPr>
        <w:t>При расчете величины среднемесячного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 заемщика учитываются доходы, полученные в денежной форме, за вычетом налогов, предусмотренных законодательством Приднестровской Молдавской Республики.</w:t>
      </w:r>
    </w:p>
    <w:p w:rsidR="007E5789" w:rsidRPr="00BB6408" w:rsidRDefault="007E5789" w:rsidP="007E5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видов доходов, учитываемых при определении среднемесячного дохода заемщика, описание правил (методов, процедур), используемых при оценке доходов заемщика, должны быть отражены в Методике с учетом особенностей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личных видов доходов и кредитов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5789" w:rsidRPr="00210A33" w:rsidRDefault="007E5789" w:rsidP="007E5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Доходы, полученные </w:t>
      </w:r>
      <w:r w:rsidRPr="00210A33">
        <w:rPr>
          <w:rFonts w:ascii="Times New Roman" w:hAnsi="Times New Roman" w:cs="Times New Roman"/>
          <w:color w:val="000000" w:themeColor="text1"/>
          <w:sz w:val="24"/>
          <w:szCs w:val="24"/>
        </w:rPr>
        <w:t>заемщиком, учитываются при определении среднемесячного дохода заемщика только при наличии подтверждающих документов, а также в случае, когда доходы поступают на счета, открытые в кредитной организации.</w:t>
      </w:r>
    </w:p>
    <w:p w:rsidR="007E5789" w:rsidRPr="00BB6408" w:rsidRDefault="007E5789" w:rsidP="007E5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33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 порядок представления подтверждающих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 документов утверждаются кредитной организацией в Методике.</w:t>
      </w:r>
    </w:p>
    <w:p w:rsidR="007E5789" w:rsidRPr="00BB6408" w:rsidRDefault="007E5789" w:rsidP="007E5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При расчете величины среднемесячного дохода заемщика кредитная организация не учитывает сумму доходов одного вида, если эта сумма включена в доходы или платежи, указанные в подтверждающих документах, которые в соответствии с выбранным методом оценки дохода уже были учтены кредитной организацией при расчете среднемесячного дохода заемщика.</w:t>
      </w:r>
    </w:p>
    <w:p w:rsidR="007E5789" w:rsidRPr="00BB6408" w:rsidRDefault="007E5789" w:rsidP="007E5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Кредитная организация должна предпринять все необходимые и достаточные действия по проверке информации, содержащейся в подтверждающих доход документах, представленных заемщиком на бумажном носителе или в электронном виде, и используемой ею при определении величины среднемесячного дохода заемщика, в соответствии с требованиями, установленными во внутренних документах кредитной организации.</w:t>
      </w:r>
    </w:p>
    <w:p w:rsidR="007E5789" w:rsidRPr="00BB6408" w:rsidRDefault="007E5789" w:rsidP="007E5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отсутствия в подтверждающих документах, представленных заемщиком и используемых кредитной организацией при определении величины среднемесячного дохода заемщика, информации об адресе (месте нахождения) организации, выдавшей документ, и (или) телефоне организации, а также должности, фамилии и инициалах физического лица, подготовившего и (или) подписавшего документ, кредитная организация запрашивает указанную информацию у заемщика. </w:t>
      </w:r>
    </w:p>
    <w:p w:rsidR="007E5789" w:rsidRPr="00BB6408" w:rsidRDefault="007E5789" w:rsidP="007E57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7. В графе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Отчета указывается среднее арифметическое значение долговой нагрузки по типам кредитов, предоставленных физическим лицам.</w:t>
      </w:r>
    </w:p>
    <w:p w:rsidR="007E5789" w:rsidRPr="00BB6408" w:rsidRDefault="007E5789" w:rsidP="007E5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 средней долговой нагрузки заемщика - физического лица (ПДН) рассчитывается кредитной организацией как отношение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суммы ежемесячных платежей заемщика по всем непогашенным кредитам (включая платеж как по основному долгу, так и по начисленным процентным требованиям) на дату расчета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месяц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среднемесячному доходу </w:t>
      </w:r>
      <w:r w:rsidRPr="00B01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6 месяцев </w:t>
      </w:r>
      <w:r w:rsidR="0071682E" w:rsidRPr="0071682E">
        <w:rPr>
          <w:rFonts w:ascii="Times New Roman" w:hAnsi="Times New Roman" w:cs="Times New Roman"/>
          <w:color w:val="000000" w:themeColor="text1"/>
          <w:sz w:val="24"/>
          <w:szCs w:val="24"/>
        </w:rPr>
        <w:t>(либо за фактический период получения дохода)</w:t>
      </w:r>
      <w:r w:rsidR="0071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1CDE">
        <w:rPr>
          <w:rFonts w:ascii="Times New Roman" w:hAnsi="Times New Roman" w:cs="Times New Roman"/>
          <w:color w:val="000000" w:themeColor="text1"/>
          <w:sz w:val="24"/>
          <w:szCs w:val="24"/>
        </w:rPr>
        <w:t>по следующей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формуле:</w:t>
      </w:r>
    </w:p>
    <w:p w:rsidR="007E5789" w:rsidRPr="00BB6408" w:rsidRDefault="007E5789" w:rsidP="007E5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E5789" w:rsidRPr="00BB6408" w:rsidRDefault="007E5789" w:rsidP="007E5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ПДН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Сумма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ежемесячных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платежей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Среднемесячный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доход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100%</m:t>
          </m:r>
        </m:oMath>
      </m:oMathPara>
    </w:p>
    <w:p w:rsidR="007E5789" w:rsidRPr="00BB6408" w:rsidRDefault="007E5789" w:rsidP="007E5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Рекомендуемое максимально допустимое значение данного показателя устанавливается в размере не выше 30%.</w:t>
      </w:r>
    </w:p>
    <w:p w:rsidR="007E5789" w:rsidRPr="00BB6408" w:rsidRDefault="007E5789" w:rsidP="007E57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В графе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Отчета указывается среднее арифметическое значение длительности срока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кредитования</w:t>
      </w:r>
      <w:r w:rsidRPr="00210A33">
        <w:rPr>
          <w:rFonts w:ascii="Times New Roman" w:hAnsi="Times New Roman" w:cs="Times New Roman"/>
          <w:color w:val="000000" w:themeColor="text1"/>
          <w:sz w:val="24"/>
          <w:szCs w:val="24"/>
        </w:rPr>
        <w:t>, оставшегося до погашения (от отчетной даты до даты окончания кредитного договора), в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днях по типам кредитов, предоставленных физическим лицам. </w:t>
      </w:r>
    </w:p>
    <w:p w:rsidR="007E5789" w:rsidRDefault="007E5789" w:rsidP="007E57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>9. В графе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Pr="00BB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Отчета указывается количество действующих договоров по типам кредитов, предоставленных физическим лицам.</w:t>
      </w:r>
    </w:p>
    <w:p w:rsidR="007E5789" w:rsidRDefault="007E5789" w:rsidP="00F15E36">
      <w:pPr>
        <w:ind w:left="7797"/>
        <w:rPr>
          <w:color w:val="000000"/>
          <w:spacing w:val="-4"/>
        </w:rPr>
        <w:sectPr w:rsidR="007E5789" w:rsidSect="002B2B0F">
          <w:pgSz w:w="11906" w:h="16838"/>
          <w:pgMar w:top="567" w:right="748" w:bottom="851" w:left="426" w:header="567" w:footer="794" w:gutter="0"/>
          <w:cols w:space="720"/>
          <w:docGrid w:linePitch="326"/>
        </w:sectPr>
      </w:pPr>
    </w:p>
    <w:p w:rsidR="003E4F49" w:rsidRPr="007A11FE" w:rsidRDefault="003E4F49" w:rsidP="00F15E36">
      <w:pPr>
        <w:ind w:left="7797"/>
        <w:rPr>
          <w:color w:val="000000"/>
          <w:spacing w:val="-4"/>
        </w:rPr>
      </w:pPr>
      <w:r w:rsidRPr="007A11FE">
        <w:rPr>
          <w:color w:val="000000"/>
          <w:spacing w:val="-4"/>
        </w:rPr>
        <w:t xml:space="preserve">Приложение </w:t>
      </w:r>
      <w:r w:rsidR="0089304F" w:rsidRPr="007A11FE">
        <w:rPr>
          <w:color w:val="000000"/>
          <w:spacing w:val="-4"/>
        </w:rPr>
        <w:t>N</w:t>
      </w:r>
      <w:r w:rsidR="0089304F">
        <w:rPr>
          <w:color w:val="000000"/>
          <w:spacing w:val="-4"/>
        </w:rPr>
        <w:t> 2</w:t>
      </w:r>
    </w:p>
    <w:p w:rsidR="003E4F49" w:rsidRPr="007A11FE" w:rsidRDefault="003E4F49" w:rsidP="003E4F49">
      <w:pPr>
        <w:ind w:left="7797"/>
        <w:rPr>
          <w:color w:val="000000"/>
          <w:spacing w:val="-4"/>
        </w:rPr>
      </w:pPr>
      <w:r w:rsidRPr="007A11FE">
        <w:rPr>
          <w:color w:val="000000"/>
          <w:spacing w:val="-4"/>
        </w:rPr>
        <w:t>к Указанию Приднестровс</w:t>
      </w:r>
      <w:r w:rsidR="001E6E65">
        <w:rPr>
          <w:color w:val="000000"/>
          <w:spacing w:val="-4"/>
        </w:rPr>
        <w:t>кого республиканского банка от 15</w:t>
      </w:r>
      <w:r w:rsidRPr="007A11FE">
        <w:rPr>
          <w:color w:val="000000"/>
          <w:spacing w:val="-4"/>
        </w:rPr>
        <w:t xml:space="preserve"> </w:t>
      </w:r>
      <w:r w:rsidR="001E6E65">
        <w:rPr>
          <w:color w:val="000000"/>
          <w:spacing w:val="-4"/>
        </w:rPr>
        <w:t>октября</w:t>
      </w:r>
      <w:r w:rsidRPr="007A11FE">
        <w:rPr>
          <w:color w:val="000000"/>
          <w:spacing w:val="-4"/>
        </w:rPr>
        <w:t xml:space="preserve"> 2019 года </w:t>
      </w:r>
      <w:r w:rsidR="00986A94" w:rsidRPr="007A11FE">
        <w:rPr>
          <w:color w:val="000000"/>
          <w:spacing w:val="-4"/>
        </w:rPr>
        <w:t>N</w:t>
      </w:r>
      <w:r w:rsidRPr="007A11FE">
        <w:rPr>
          <w:color w:val="000000"/>
          <w:spacing w:val="-4"/>
        </w:rPr>
        <w:t xml:space="preserve"> </w:t>
      </w:r>
      <w:r w:rsidR="001E6E65">
        <w:rPr>
          <w:color w:val="000000"/>
          <w:spacing w:val="-4"/>
        </w:rPr>
        <w:t>1195</w:t>
      </w:r>
      <w:r w:rsidRPr="007A11FE">
        <w:rPr>
          <w:color w:val="000000"/>
          <w:spacing w:val="-4"/>
        </w:rPr>
        <w:t xml:space="preserve">-У </w:t>
      </w:r>
      <w:r w:rsidRPr="007A11FE">
        <w:t xml:space="preserve">"О внесении дополнений в </w:t>
      </w:r>
      <w:r w:rsidRPr="007A11FE">
        <w:rPr>
          <w:color w:val="000000"/>
          <w:spacing w:val="-4"/>
        </w:rPr>
        <w:t xml:space="preserve">Инструкцию Приднестровского республиканского банка от 2 июля 2008 года N 25-И </w:t>
      </w:r>
      <w:r w:rsidRPr="007A11FE">
        <w:t>"</w:t>
      </w:r>
      <w:r w:rsidRPr="007A11FE">
        <w:rPr>
          <w:color w:val="000000"/>
          <w:spacing w:val="-4"/>
        </w:rPr>
        <w:t>О порядке представления кредитными организациями отдельных форм отчетности в Приднестровский республиканский банк</w:t>
      </w:r>
      <w:r w:rsidRPr="007A11FE">
        <w:t>"</w:t>
      </w:r>
    </w:p>
    <w:p w:rsidR="003E4F49" w:rsidRPr="007A11FE" w:rsidRDefault="003E4F49" w:rsidP="00F15E36">
      <w:pPr>
        <w:ind w:left="7797"/>
        <w:rPr>
          <w:color w:val="000000"/>
          <w:spacing w:val="-4"/>
        </w:rPr>
      </w:pPr>
    </w:p>
    <w:p w:rsidR="009A69E0" w:rsidRPr="007A11FE" w:rsidRDefault="009A69E0" w:rsidP="00F15E36">
      <w:pPr>
        <w:ind w:left="7797"/>
        <w:rPr>
          <w:color w:val="000000"/>
          <w:spacing w:val="-4"/>
        </w:rPr>
      </w:pPr>
      <w:r w:rsidRPr="007A11FE">
        <w:rPr>
          <w:color w:val="000000"/>
          <w:spacing w:val="-4"/>
        </w:rPr>
        <w:t>Приложение N</w:t>
      </w:r>
      <w:r w:rsidR="0089304F">
        <w:rPr>
          <w:color w:val="000000"/>
          <w:spacing w:val="-4"/>
        </w:rPr>
        <w:t> </w:t>
      </w:r>
      <w:r w:rsidRPr="007A11FE">
        <w:rPr>
          <w:color w:val="000000"/>
          <w:spacing w:val="-4"/>
        </w:rPr>
        <w:t>1</w:t>
      </w:r>
      <w:r w:rsidR="009D6EF8">
        <w:rPr>
          <w:color w:val="000000"/>
          <w:spacing w:val="-4"/>
        </w:rPr>
        <w:t>8</w:t>
      </w:r>
    </w:p>
    <w:p w:rsidR="00591962" w:rsidRPr="007A11FE" w:rsidRDefault="009A69E0" w:rsidP="00F15E36">
      <w:pPr>
        <w:ind w:left="7797"/>
        <w:rPr>
          <w:color w:val="000000"/>
          <w:spacing w:val="-4"/>
        </w:rPr>
      </w:pPr>
      <w:r w:rsidRPr="007A11FE">
        <w:rPr>
          <w:color w:val="000000"/>
          <w:spacing w:val="-4"/>
        </w:rPr>
        <w:t xml:space="preserve">к Инструкции </w:t>
      </w:r>
      <w:r w:rsidR="00F01F02" w:rsidRPr="007A11FE">
        <w:rPr>
          <w:color w:val="000000"/>
          <w:spacing w:val="-4"/>
        </w:rPr>
        <w:t xml:space="preserve">Приднестровского республиканского банка </w:t>
      </w:r>
      <w:r w:rsidRPr="007A11FE">
        <w:rPr>
          <w:color w:val="000000"/>
          <w:spacing w:val="-4"/>
        </w:rPr>
        <w:t>от 2</w:t>
      </w:r>
      <w:r w:rsidR="00DA067F" w:rsidRPr="007A11FE">
        <w:rPr>
          <w:color w:val="000000"/>
          <w:spacing w:val="-4"/>
        </w:rPr>
        <w:t> </w:t>
      </w:r>
      <w:r w:rsidRPr="007A11FE">
        <w:rPr>
          <w:color w:val="000000"/>
          <w:spacing w:val="-4"/>
        </w:rPr>
        <w:t>июля 2008</w:t>
      </w:r>
      <w:r w:rsidR="00DA067F" w:rsidRPr="007A11FE">
        <w:rPr>
          <w:color w:val="000000"/>
          <w:spacing w:val="-4"/>
        </w:rPr>
        <w:t> </w:t>
      </w:r>
      <w:r w:rsidRPr="007A11FE">
        <w:rPr>
          <w:color w:val="000000"/>
          <w:spacing w:val="-4"/>
        </w:rPr>
        <w:t>года</w:t>
      </w:r>
    </w:p>
    <w:p w:rsidR="009A69E0" w:rsidRPr="007A11FE" w:rsidRDefault="009A69E0" w:rsidP="00F15E36">
      <w:pPr>
        <w:ind w:left="7797"/>
        <w:rPr>
          <w:color w:val="000000"/>
          <w:spacing w:val="-4"/>
        </w:rPr>
      </w:pPr>
      <w:r w:rsidRPr="007A11FE">
        <w:rPr>
          <w:color w:val="000000"/>
          <w:spacing w:val="-4"/>
        </w:rPr>
        <w:t>N</w:t>
      </w:r>
      <w:r w:rsidR="00DA067F" w:rsidRPr="007A11FE">
        <w:rPr>
          <w:color w:val="000000"/>
          <w:spacing w:val="-4"/>
        </w:rPr>
        <w:t> </w:t>
      </w:r>
      <w:r w:rsidRPr="007A11FE">
        <w:rPr>
          <w:color w:val="000000"/>
          <w:spacing w:val="-4"/>
        </w:rPr>
        <w:t xml:space="preserve">25-И </w:t>
      </w:r>
      <w:r w:rsidR="00516AED" w:rsidRPr="007A11FE">
        <w:t>"</w:t>
      </w:r>
      <w:r w:rsidRPr="007A11FE">
        <w:rPr>
          <w:color w:val="000000"/>
          <w:spacing w:val="-4"/>
        </w:rPr>
        <w:t>О порядке представления кредитными организациями</w:t>
      </w:r>
      <w:r w:rsidR="00F15E36" w:rsidRPr="007A11FE">
        <w:rPr>
          <w:color w:val="000000"/>
          <w:spacing w:val="-4"/>
        </w:rPr>
        <w:t xml:space="preserve"> </w:t>
      </w:r>
      <w:r w:rsidRPr="007A11FE">
        <w:rPr>
          <w:color w:val="000000"/>
          <w:spacing w:val="-4"/>
        </w:rPr>
        <w:t>отдельных форм отчетности в Приднестровский республиканский банк</w:t>
      </w:r>
      <w:r w:rsidR="00516AED" w:rsidRPr="007A11FE">
        <w:t>"</w:t>
      </w:r>
    </w:p>
    <w:p w:rsidR="009A69E0" w:rsidRPr="007A11FE" w:rsidRDefault="00D36280" w:rsidP="009A69E0">
      <w:pPr>
        <w:spacing w:after="240"/>
        <w:ind w:left="7797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139700</wp:posOffset>
                </wp:positionV>
                <wp:extent cx="2245995" cy="284480"/>
                <wp:effectExtent l="0" t="0" r="1905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77" w:rsidRPr="008F5533" w:rsidRDefault="003B7377" w:rsidP="00D36280">
                            <w:pPr>
                              <w:jc w:val="center"/>
                            </w:pPr>
                            <w:r w:rsidRPr="008F5533">
                              <w:t>Код отчета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579pt;margin-top:11pt;width:176.8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">
                <v:textbox>
                  <w:txbxContent>
                    <w:p w:rsidR="003B7377" w:rsidRPr="008F5533" w:rsidRDefault="003B7377" w:rsidP="00D36280">
                      <w:pPr>
                        <w:jc w:val="center"/>
                      </w:pPr>
                      <w:r w:rsidRPr="008F5533">
                        <w:t>Код отчета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40005</wp:posOffset>
                </wp:positionV>
                <wp:extent cx="2901950" cy="59753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77" w:rsidRDefault="003B7377" w:rsidP="009A69E0"/>
                          <w:p w:rsidR="003B7377" w:rsidRDefault="003B7377" w:rsidP="009A69E0">
                            <w:r>
                              <w:t>___________________________________</w:t>
                            </w:r>
                          </w:p>
                          <w:p w:rsidR="003B7377" w:rsidRDefault="003B7377" w:rsidP="00DA06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Наименование кредитной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.05pt;margin-top:3.15pt;width:228.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">
                <v:textbox>
                  <w:txbxContent>
                    <w:p w:rsidR="003B7377" w:rsidRDefault="003B7377" w:rsidP="009A69E0"/>
                    <w:p w:rsidR="003B7377" w:rsidRDefault="003B7377" w:rsidP="009A69E0">
                      <w:r>
                        <w:t>___________________________________</w:t>
                      </w:r>
                    </w:p>
                    <w:p w:rsidR="003B7377" w:rsidRDefault="003B7377" w:rsidP="00DA06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Наименование кредитной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61595</wp:posOffset>
                </wp:positionV>
                <wp:extent cx="475615" cy="274320"/>
                <wp:effectExtent l="0" t="0" r="63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77" w:rsidRDefault="003B7377" w:rsidP="009A69E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185pt;margin-top:4.85pt;width:37.4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">
                <v:textbox>
                  <w:txbxContent>
                    <w:p w:rsidR="003B7377" w:rsidRDefault="003B7377" w:rsidP="009A69E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КУБ</w:t>
                      </w:r>
                    </w:p>
                  </w:txbxContent>
                </v:textbox>
              </v:rect>
            </w:pict>
          </mc:Fallback>
        </mc:AlternateContent>
      </w:r>
    </w:p>
    <w:p w:rsidR="009A69E0" w:rsidRPr="007A11FE" w:rsidRDefault="009A69E0" w:rsidP="009A69E0">
      <w:pPr>
        <w:pStyle w:val="ac"/>
        <w:rPr>
          <w:color w:val="000000"/>
          <w:sz w:val="20"/>
        </w:rPr>
      </w:pPr>
      <w:r w:rsidRPr="007A11FE">
        <w:rPr>
          <w:color w:val="000000"/>
          <w:sz w:val="20"/>
        </w:rPr>
        <w:t>Зона 2</w:t>
      </w:r>
    </w:p>
    <w:p w:rsidR="009A69E0" w:rsidRPr="007A11FE" w:rsidRDefault="009A69E0" w:rsidP="009A69E0">
      <w:pPr>
        <w:pStyle w:val="ac"/>
        <w:ind w:left="6300"/>
        <w:jc w:val="center"/>
        <w:rPr>
          <w:color w:val="000000"/>
          <w:sz w:val="20"/>
        </w:rPr>
      </w:pPr>
      <w:r w:rsidRPr="007A11FE">
        <w:rPr>
          <w:color w:val="000000"/>
          <w:sz w:val="20"/>
        </w:rPr>
        <w:t>________________________ (адресат предоставления)</w:t>
      </w:r>
    </w:p>
    <w:p w:rsidR="00F01F02" w:rsidRPr="007A11FE" w:rsidRDefault="00F01F02" w:rsidP="00F01F02">
      <w:pPr>
        <w:jc w:val="center"/>
        <w:rPr>
          <w:color w:val="000000"/>
        </w:rPr>
      </w:pPr>
      <w:r w:rsidRPr="007A11FE">
        <w:rPr>
          <w:b/>
          <w:color w:val="000000"/>
        </w:rPr>
        <w:t xml:space="preserve">Отчет </w:t>
      </w:r>
      <w:r w:rsidR="00516AED" w:rsidRPr="007A11FE">
        <w:t>"</w:t>
      </w:r>
      <w:r w:rsidRPr="007A11FE">
        <w:rPr>
          <w:b/>
          <w:color w:val="000000"/>
        </w:rPr>
        <w:t>Сведения о показател</w:t>
      </w:r>
      <w:r w:rsidR="009D6EF8">
        <w:rPr>
          <w:b/>
          <w:color w:val="000000"/>
        </w:rPr>
        <w:t>ях</w:t>
      </w:r>
      <w:r w:rsidRPr="007A11FE">
        <w:rPr>
          <w:b/>
          <w:color w:val="000000"/>
        </w:rPr>
        <w:t xml:space="preserve"> долговой нагрузки</w:t>
      </w:r>
      <w:r w:rsidR="006B3D9C" w:rsidRPr="007A11FE">
        <w:rPr>
          <w:b/>
          <w:color w:val="000000"/>
        </w:rPr>
        <w:t xml:space="preserve"> </w:t>
      </w:r>
      <w:r w:rsidR="006B3D9C" w:rsidRPr="007A11FE">
        <w:rPr>
          <w:b/>
          <w:color w:val="000000"/>
        </w:rPr>
        <w:br/>
      </w:r>
      <w:r w:rsidR="00B81FF6">
        <w:rPr>
          <w:b/>
          <w:color w:val="000000"/>
        </w:rPr>
        <w:t>заемщиков </w:t>
      </w:r>
      <w:r w:rsidR="00C90846">
        <w:rPr>
          <w:b/>
          <w:color w:val="000000"/>
        </w:rPr>
        <w:t>-</w:t>
      </w:r>
      <w:r w:rsidR="00B81FF6">
        <w:rPr>
          <w:b/>
          <w:color w:val="000000"/>
        </w:rPr>
        <w:t> </w:t>
      </w:r>
      <w:r w:rsidR="00C90846">
        <w:rPr>
          <w:b/>
          <w:color w:val="000000"/>
        </w:rPr>
        <w:t>нефинансовых организаций</w:t>
      </w:r>
      <w:r w:rsidR="00516AED" w:rsidRPr="007A11FE">
        <w:t>"</w:t>
      </w:r>
      <w:r w:rsidRPr="007A11FE">
        <w:rPr>
          <w:b/>
          <w:color w:val="000000"/>
        </w:rPr>
        <w:t xml:space="preserve"> </w:t>
      </w:r>
    </w:p>
    <w:p w:rsidR="009A69E0" w:rsidRPr="007A11FE" w:rsidRDefault="009A69E0" w:rsidP="009A69E0">
      <w:pPr>
        <w:pStyle w:val="ac"/>
        <w:jc w:val="center"/>
        <w:rPr>
          <w:color w:val="000000"/>
          <w:sz w:val="20"/>
        </w:rPr>
      </w:pPr>
      <w:r w:rsidRPr="007A11FE">
        <w:rPr>
          <w:color w:val="000000"/>
          <w:sz w:val="20"/>
        </w:rPr>
        <w:t xml:space="preserve">на </w:t>
      </w:r>
      <w:r w:rsidR="00AF4493" w:rsidRPr="007A11FE">
        <w:rPr>
          <w:sz w:val="20"/>
        </w:rPr>
        <w:t>"</w:t>
      </w:r>
      <w:r w:rsidRPr="007A11FE">
        <w:rPr>
          <w:color w:val="000000"/>
          <w:sz w:val="20"/>
        </w:rPr>
        <w:t>_____</w:t>
      </w:r>
      <w:r w:rsidR="00AF4493" w:rsidRPr="007A11FE">
        <w:rPr>
          <w:sz w:val="20"/>
        </w:rPr>
        <w:t>"</w:t>
      </w:r>
      <w:r w:rsidRPr="007A11FE">
        <w:rPr>
          <w:color w:val="000000"/>
          <w:sz w:val="20"/>
        </w:rPr>
        <w:t xml:space="preserve"> _______</w:t>
      </w:r>
      <w:r w:rsidR="00216D02">
        <w:rPr>
          <w:color w:val="000000"/>
          <w:sz w:val="20"/>
        </w:rPr>
        <w:t>__</w:t>
      </w:r>
      <w:r w:rsidRPr="007A11FE">
        <w:rPr>
          <w:color w:val="000000"/>
          <w:sz w:val="20"/>
        </w:rPr>
        <w:t>__ 20__ г.</w:t>
      </w:r>
    </w:p>
    <w:p w:rsidR="009A69E0" w:rsidRPr="001A2285" w:rsidRDefault="009A69E0" w:rsidP="009A69E0">
      <w:pPr>
        <w:tabs>
          <w:tab w:val="left" w:pos="709"/>
        </w:tabs>
        <w:jc w:val="both"/>
        <w:rPr>
          <w:color w:val="000000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630"/>
        <w:gridCol w:w="10"/>
        <w:gridCol w:w="2216"/>
        <w:gridCol w:w="2126"/>
        <w:gridCol w:w="2126"/>
      </w:tblGrid>
      <w:tr w:rsidR="009D6EF8" w:rsidRPr="001A2285" w:rsidTr="0033571E">
        <w:trPr>
          <w:trHeight w:val="545"/>
        </w:trPr>
        <w:tc>
          <w:tcPr>
            <w:tcW w:w="675" w:type="dxa"/>
            <w:vMerge w:val="restart"/>
          </w:tcPr>
          <w:p w:rsidR="009D6EF8" w:rsidRPr="007A11FE" w:rsidRDefault="009D6EF8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п/п</w:t>
            </w:r>
          </w:p>
        </w:tc>
        <w:tc>
          <w:tcPr>
            <w:tcW w:w="3119" w:type="dxa"/>
            <w:vMerge w:val="restart"/>
          </w:tcPr>
          <w:p w:rsidR="009D6EF8" w:rsidRPr="006D6AC7" w:rsidRDefault="009D6EF8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AC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D6EF8" w:rsidRPr="006D6AC7" w:rsidRDefault="00820D8C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AC7">
              <w:rPr>
                <w:rFonts w:ascii="Times New Roman" w:hAnsi="Times New Roman" w:cs="Times New Roman"/>
              </w:rPr>
              <w:t>з</w:t>
            </w:r>
            <w:r w:rsidR="00207A8A" w:rsidRPr="006D6AC7">
              <w:rPr>
                <w:rFonts w:ascii="Times New Roman" w:hAnsi="Times New Roman" w:cs="Times New Roman"/>
              </w:rPr>
              <w:t>аемщика</w:t>
            </w:r>
            <w:r w:rsidRPr="006D6AC7">
              <w:rPr>
                <w:rFonts w:ascii="Times New Roman" w:hAnsi="Times New Roman" w:cs="Times New Roman"/>
              </w:rPr>
              <w:t> </w:t>
            </w:r>
            <w:r w:rsidR="00207A8A" w:rsidRPr="006D6AC7">
              <w:rPr>
                <w:rFonts w:ascii="Times New Roman" w:hAnsi="Times New Roman" w:cs="Times New Roman"/>
              </w:rPr>
              <w:t>-</w:t>
            </w:r>
            <w:r w:rsidRPr="006D6AC7">
              <w:rPr>
                <w:rFonts w:ascii="Times New Roman" w:hAnsi="Times New Roman" w:cs="Times New Roman"/>
              </w:rPr>
              <w:t> </w:t>
            </w:r>
            <w:r w:rsidR="009D6EF8" w:rsidRPr="006D6AC7">
              <w:rPr>
                <w:rFonts w:ascii="Times New Roman" w:hAnsi="Times New Roman" w:cs="Times New Roman"/>
              </w:rPr>
              <w:t xml:space="preserve">нефинансовой организации </w:t>
            </w:r>
          </w:p>
          <w:p w:rsidR="009D6EF8" w:rsidRPr="006D6AC7" w:rsidRDefault="009D6EF8" w:rsidP="00A15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AC7">
              <w:rPr>
                <w:rFonts w:ascii="Times New Roman" w:hAnsi="Times New Roman" w:cs="Times New Roman"/>
              </w:rPr>
              <w:t>(группы взаимосвязанных заемщиков)</w:t>
            </w:r>
            <w:r w:rsidR="006D6AC7" w:rsidRPr="006D6AC7">
              <w:rPr>
                <w:rFonts w:ascii="Times New Roman" w:hAnsi="Times New Roman" w:cs="Times New Roman"/>
              </w:rPr>
              <w:t>, имеющ</w:t>
            </w:r>
            <w:r w:rsidR="00A1579F">
              <w:rPr>
                <w:rFonts w:ascii="Times New Roman" w:hAnsi="Times New Roman" w:cs="Times New Roman"/>
              </w:rPr>
              <w:t>его</w:t>
            </w:r>
            <w:r w:rsidR="006D6AC7" w:rsidRPr="006D6AC7">
              <w:rPr>
                <w:rFonts w:ascii="Times New Roman" w:hAnsi="Times New Roman" w:cs="Times New Roman"/>
              </w:rPr>
              <w:t xml:space="preserve"> системно значимую долговую нагрузку</w:t>
            </w:r>
          </w:p>
        </w:tc>
        <w:tc>
          <w:tcPr>
            <w:tcW w:w="2774" w:type="dxa"/>
            <w:gridSpan w:val="3"/>
          </w:tcPr>
          <w:p w:rsidR="009D6EF8" w:rsidRPr="006D6AC7" w:rsidRDefault="009D6EF8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AC7">
              <w:rPr>
                <w:rFonts w:ascii="Times New Roman" w:hAnsi="Times New Roman" w:cs="Times New Roman"/>
                <w:color w:val="000000"/>
              </w:rPr>
              <w:t xml:space="preserve">Совокупная задолженность </w:t>
            </w:r>
            <w:r w:rsidRPr="006D6AC7">
              <w:rPr>
                <w:rFonts w:ascii="Times New Roman" w:hAnsi="Times New Roman" w:cs="Times New Roman"/>
              </w:rPr>
              <w:t>заемщика - нефинансовой организации (группы взаимосвязанных заемщиков)</w:t>
            </w:r>
          </w:p>
        </w:tc>
        <w:tc>
          <w:tcPr>
            <w:tcW w:w="6468" w:type="dxa"/>
            <w:gridSpan w:val="3"/>
          </w:tcPr>
          <w:p w:rsidR="009D6EF8" w:rsidRPr="006D6AC7" w:rsidRDefault="009D6EF8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AC7">
              <w:rPr>
                <w:rFonts w:ascii="Times New Roman" w:hAnsi="Times New Roman" w:cs="Times New Roman"/>
              </w:rPr>
              <w:t>Показатели долговой нагрузки</w:t>
            </w:r>
          </w:p>
        </w:tc>
      </w:tr>
      <w:tr w:rsidR="009D6EF8" w:rsidRPr="001A2285" w:rsidTr="0033571E">
        <w:trPr>
          <w:trHeight w:val="545"/>
        </w:trPr>
        <w:tc>
          <w:tcPr>
            <w:tcW w:w="675" w:type="dxa"/>
            <w:vMerge/>
          </w:tcPr>
          <w:p w:rsidR="009D6EF8" w:rsidRPr="007439D8" w:rsidRDefault="009D6EF8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9D6EF8" w:rsidRPr="006D6AC7" w:rsidRDefault="009D6EF8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EF8" w:rsidRPr="006D6AC7" w:rsidRDefault="009D6EF8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AC7">
              <w:rPr>
                <w:rFonts w:ascii="Times New Roman" w:hAnsi="Times New Roman" w:cs="Times New Roman"/>
                <w:color w:val="000000"/>
              </w:rPr>
              <w:t>в руб.ПМР</w:t>
            </w:r>
          </w:p>
        </w:tc>
        <w:tc>
          <w:tcPr>
            <w:tcW w:w="1630" w:type="dxa"/>
          </w:tcPr>
          <w:p w:rsidR="009D6EF8" w:rsidRPr="006D6AC7" w:rsidRDefault="009D6EF8" w:rsidP="006D6A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AC7">
              <w:rPr>
                <w:rFonts w:ascii="Times New Roman" w:hAnsi="Times New Roman" w:cs="Times New Roman"/>
                <w:color w:val="000000"/>
              </w:rPr>
              <w:t xml:space="preserve">в % по отношению к совокупному регулятивному капиталу </w:t>
            </w:r>
            <w:r w:rsidR="006D6AC7" w:rsidRPr="006D6AC7">
              <w:rPr>
                <w:rFonts w:ascii="Times New Roman" w:hAnsi="Times New Roman" w:cs="Times New Roman"/>
              </w:rPr>
              <w:t>кредитных организаций</w:t>
            </w:r>
            <w:r w:rsidRPr="006D6AC7">
              <w:rPr>
                <w:rFonts w:ascii="Times New Roman" w:hAnsi="Times New Roman" w:cs="Times New Roman"/>
              </w:rPr>
              <w:t xml:space="preserve"> ПМР</w:t>
            </w:r>
            <w:r w:rsidRPr="006D6A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9D6EF8" w:rsidRPr="006D6AC7" w:rsidRDefault="009D6EF8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AC7">
              <w:rPr>
                <w:rFonts w:ascii="Times New Roman" w:hAnsi="Times New Roman" w:cs="Times New Roman"/>
              </w:rPr>
              <w:t xml:space="preserve">Коэффициент левериджа, % </w:t>
            </w:r>
          </w:p>
        </w:tc>
        <w:tc>
          <w:tcPr>
            <w:tcW w:w="2126" w:type="dxa"/>
          </w:tcPr>
          <w:p w:rsidR="009D6EF8" w:rsidRPr="00C03574" w:rsidRDefault="009D6EF8" w:rsidP="00216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A33">
              <w:rPr>
                <w:rFonts w:ascii="Times New Roman" w:hAnsi="Times New Roman" w:cs="Times New Roman"/>
              </w:rPr>
              <w:t xml:space="preserve">Коэффициент </w:t>
            </w:r>
            <w:r w:rsidR="00216D02" w:rsidRPr="00210A33">
              <w:rPr>
                <w:rFonts w:ascii="Times New Roman" w:hAnsi="Times New Roman" w:cs="Times New Roman"/>
              </w:rPr>
              <w:t>процентной нагрузки</w:t>
            </w:r>
            <w:r w:rsidR="00333BA8" w:rsidRPr="00210A33">
              <w:rPr>
                <w:rFonts w:ascii="Times New Roman" w:hAnsi="Times New Roman" w:cs="Times New Roman"/>
              </w:rPr>
              <w:t xml:space="preserve"> (ICR)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D6EF8" w:rsidRPr="007A11FE" w:rsidRDefault="009D6EF8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Коэффициент отношения </w:t>
            </w:r>
            <w:r w:rsidR="00D36280">
              <w:rPr>
                <w:rFonts w:ascii="Times New Roman" w:hAnsi="Times New Roman" w:cs="Times New Roman"/>
              </w:rPr>
              <w:t xml:space="preserve">финансового </w:t>
            </w:r>
            <w:r>
              <w:rPr>
                <w:rFonts w:ascii="Times New Roman" w:hAnsi="Times New Roman" w:cs="Times New Roman"/>
              </w:rPr>
              <w:t xml:space="preserve">долга к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</w:p>
        </w:tc>
      </w:tr>
      <w:tr w:rsidR="009D6EF8" w:rsidRPr="00C065C6" w:rsidTr="0033571E">
        <w:tc>
          <w:tcPr>
            <w:tcW w:w="675" w:type="dxa"/>
          </w:tcPr>
          <w:p w:rsidR="009D6EF8" w:rsidRPr="00C065C6" w:rsidRDefault="009D6EF8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9D6EF8" w:rsidRPr="00C065C6" w:rsidRDefault="009D6EF8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5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D6EF8" w:rsidRPr="00C065C6" w:rsidRDefault="009D6EF8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5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gridSpan w:val="2"/>
          </w:tcPr>
          <w:p w:rsidR="009D6EF8" w:rsidRPr="00C065C6" w:rsidRDefault="009D6EF8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5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9D6EF8" w:rsidRPr="00C065C6" w:rsidRDefault="009D6EF8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5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9D6EF8" w:rsidRPr="00C065C6" w:rsidRDefault="009D6EF8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5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9D6EF8" w:rsidRPr="00C065C6" w:rsidRDefault="009D6EF8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5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16D02" w:rsidRPr="001A2285" w:rsidTr="0033571E">
        <w:tc>
          <w:tcPr>
            <w:tcW w:w="675" w:type="dxa"/>
          </w:tcPr>
          <w:p w:rsidR="00216D02" w:rsidRPr="006D6AC7" w:rsidRDefault="00216D02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216D02" w:rsidRPr="006D6AC7" w:rsidRDefault="00216D02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6D02" w:rsidRPr="006D6AC7" w:rsidRDefault="00216D02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</w:tcPr>
          <w:p w:rsidR="00216D02" w:rsidRPr="006D6AC7" w:rsidRDefault="00216D02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216D02" w:rsidRPr="006D6AC7" w:rsidRDefault="00216D02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16D02" w:rsidRPr="006D6AC7" w:rsidRDefault="00216D02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16D02" w:rsidRPr="006D6AC7" w:rsidRDefault="00216D02" w:rsidP="007A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6EF8" w:rsidRDefault="009D6EF8" w:rsidP="009A69E0">
      <w:pPr>
        <w:tabs>
          <w:tab w:val="left" w:pos="709"/>
        </w:tabs>
        <w:jc w:val="both"/>
        <w:rPr>
          <w:color w:val="000000"/>
        </w:rPr>
      </w:pPr>
    </w:p>
    <w:p w:rsidR="009D6EF8" w:rsidRDefault="009D6EF8" w:rsidP="009A69E0">
      <w:pPr>
        <w:tabs>
          <w:tab w:val="left" w:pos="709"/>
        </w:tabs>
        <w:jc w:val="both"/>
        <w:rPr>
          <w:color w:val="000000"/>
        </w:rPr>
      </w:pPr>
    </w:p>
    <w:p w:rsidR="009D6EF8" w:rsidRDefault="009D6EF8" w:rsidP="009A69E0">
      <w:pPr>
        <w:tabs>
          <w:tab w:val="left" w:pos="709"/>
        </w:tabs>
        <w:jc w:val="both"/>
        <w:rPr>
          <w:color w:val="000000"/>
        </w:rPr>
      </w:pPr>
    </w:p>
    <w:p w:rsidR="009A69E0" w:rsidRPr="00591962" w:rsidRDefault="009A69E0" w:rsidP="009A69E0">
      <w:pPr>
        <w:tabs>
          <w:tab w:val="left" w:pos="709"/>
        </w:tabs>
        <w:jc w:val="both"/>
        <w:rPr>
          <w:color w:val="000000"/>
        </w:rPr>
      </w:pPr>
      <w:r w:rsidRPr="00591962">
        <w:rPr>
          <w:color w:val="000000"/>
        </w:rPr>
        <w:t>Руководитель кредитной организации               __________________         ____________________</w:t>
      </w:r>
    </w:p>
    <w:p w:rsidR="009A69E0" w:rsidRPr="00591962" w:rsidRDefault="009A69E0" w:rsidP="009A69E0">
      <w:pPr>
        <w:tabs>
          <w:tab w:val="left" w:pos="709"/>
        </w:tabs>
        <w:ind w:left="567"/>
        <w:jc w:val="both"/>
        <w:rPr>
          <w:color w:val="000000"/>
        </w:rPr>
      </w:pPr>
      <w:r w:rsidRPr="00591962">
        <w:rPr>
          <w:color w:val="000000"/>
        </w:rPr>
        <w:t xml:space="preserve">                                                                         </w:t>
      </w:r>
      <w:r w:rsidR="00AF4493" w:rsidRPr="00591962">
        <w:rPr>
          <w:color w:val="000000"/>
        </w:rPr>
        <w:t xml:space="preserve">   </w:t>
      </w:r>
      <w:r w:rsidRPr="00591962">
        <w:rPr>
          <w:color w:val="000000"/>
        </w:rPr>
        <w:t xml:space="preserve"> </w:t>
      </w:r>
      <w:r w:rsidR="00AF4493" w:rsidRPr="00591962">
        <w:rPr>
          <w:color w:val="000000"/>
        </w:rPr>
        <w:t xml:space="preserve">(подпись)                   </w:t>
      </w:r>
      <w:r w:rsidR="00AD6BA2" w:rsidRPr="00591962">
        <w:rPr>
          <w:color w:val="000000"/>
        </w:rPr>
        <w:t xml:space="preserve"> </w:t>
      </w:r>
      <w:r w:rsidR="00E87318">
        <w:rPr>
          <w:color w:val="000000"/>
        </w:rPr>
        <w:t xml:space="preserve"> </w:t>
      </w:r>
      <w:r w:rsidRPr="00591962">
        <w:rPr>
          <w:color w:val="000000"/>
        </w:rPr>
        <w:t>(расшифровка подписи)</w:t>
      </w:r>
    </w:p>
    <w:p w:rsidR="009A69E0" w:rsidRPr="00591962" w:rsidRDefault="009A69E0" w:rsidP="009A69E0">
      <w:pPr>
        <w:tabs>
          <w:tab w:val="left" w:pos="709"/>
        </w:tabs>
        <w:jc w:val="both"/>
        <w:rPr>
          <w:color w:val="000000"/>
        </w:rPr>
      </w:pPr>
      <w:r w:rsidRPr="00591962">
        <w:rPr>
          <w:color w:val="000000"/>
        </w:rPr>
        <w:t>Главный бухгалтер кредитной организации     __________________          ____________________</w:t>
      </w:r>
    </w:p>
    <w:p w:rsidR="009A69E0" w:rsidRPr="00591962" w:rsidRDefault="009A69E0" w:rsidP="009A69E0">
      <w:pPr>
        <w:tabs>
          <w:tab w:val="left" w:pos="709"/>
        </w:tabs>
        <w:jc w:val="both"/>
        <w:rPr>
          <w:color w:val="000000"/>
        </w:rPr>
      </w:pPr>
      <w:r w:rsidRPr="00591962">
        <w:rPr>
          <w:color w:val="000000"/>
        </w:rPr>
        <w:t xml:space="preserve">                                                                                    </w:t>
      </w:r>
      <w:r w:rsidR="00E87318">
        <w:rPr>
          <w:color w:val="000000"/>
        </w:rPr>
        <w:t xml:space="preserve"> </w:t>
      </w:r>
      <w:r w:rsidR="00DA067F" w:rsidRPr="00591962">
        <w:rPr>
          <w:color w:val="000000"/>
        </w:rPr>
        <w:t xml:space="preserve"> </w:t>
      </w:r>
      <w:r w:rsidR="00026A4E">
        <w:rPr>
          <w:color w:val="000000"/>
        </w:rPr>
        <w:t xml:space="preserve"> </w:t>
      </w:r>
      <w:r w:rsidR="00DA067F" w:rsidRPr="00591962">
        <w:rPr>
          <w:color w:val="000000"/>
        </w:rPr>
        <w:t xml:space="preserve"> </w:t>
      </w:r>
      <w:r w:rsidRPr="00591962">
        <w:rPr>
          <w:color w:val="000000"/>
        </w:rPr>
        <w:t>(</w:t>
      </w:r>
      <w:r w:rsidR="00DA067F" w:rsidRPr="00591962">
        <w:rPr>
          <w:color w:val="000000"/>
        </w:rPr>
        <w:t xml:space="preserve">подпись)                     </w:t>
      </w:r>
      <w:r w:rsidRPr="00591962">
        <w:rPr>
          <w:color w:val="000000"/>
        </w:rPr>
        <w:t>(расшифровка подписи)</w:t>
      </w:r>
    </w:p>
    <w:p w:rsidR="009A69E0" w:rsidRPr="00591962" w:rsidRDefault="009A69E0" w:rsidP="009A69E0">
      <w:pPr>
        <w:tabs>
          <w:tab w:val="left" w:pos="709"/>
        </w:tabs>
        <w:jc w:val="both"/>
        <w:rPr>
          <w:color w:val="000000"/>
        </w:rPr>
      </w:pPr>
      <w:r w:rsidRPr="00591962">
        <w:rPr>
          <w:color w:val="000000"/>
        </w:rPr>
        <w:t>М.П.</w:t>
      </w:r>
    </w:p>
    <w:p w:rsidR="009A69E0" w:rsidRPr="00591962" w:rsidRDefault="009A69E0" w:rsidP="009A69E0">
      <w:pPr>
        <w:tabs>
          <w:tab w:val="left" w:pos="709"/>
        </w:tabs>
        <w:jc w:val="both"/>
        <w:rPr>
          <w:color w:val="000000"/>
        </w:rPr>
      </w:pPr>
      <w:r w:rsidRPr="00591962">
        <w:rPr>
          <w:color w:val="000000"/>
        </w:rPr>
        <w:t xml:space="preserve">Исполнитель                                   </w:t>
      </w:r>
    </w:p>
    <w:p w:rsidR="009A69E0" w:rsidRPr="00591962" w:rsidRDefault="009A69E0" w:rsidP="009A69E0">
      <w:pPr>
        <w:rPr>
          <w:color w:val="000000"/>
        </w:rPr>
      </w:pPr>
      <w:r w:rsidRPr="00591962">
        <w:rPr>
          <w:color w:val="000000"/>
        </w:rPr>
        <w:t>телефон</w:t>
      </w:r>
    </w:p>
    <w:p w:rsidR="009A69E0" w:rsidRPr="00591962" w:rsidRDefault="009A69E0" w:rsidP="009A69E0">
      <w:pPr>
        <w:rPr>
          <w:color w:val="000000"/>
        </w:rPr>
      </w:pPr>
    </w:p>
    <w:p w:rsidR="009A69E0" w:rsidRPr="00591962" w:rsidRDefault="009A69E0" w:rsidP="009A69E0">
      <w:pPr>
        <w:tabs>
          <w:tab w:val="left" w:pos="709"/>
        </w:tabs>
        <w:jc w:val="both"/>
        <w:rPr>
          <w:color w:val="000000"/>
        </w:rPr>
      </w:pPr>
      <w:r w:rsidRPr="00591962">
        <w:rPr>
          <w:color w:val="000000"/>
        </w:rPr>
        <w:t>Отчет составлен на __</w:t>
      </w:r>
      <w:r w:rsidR="00026A4E">
        <w:rPr>
          <w:color w:val="000000"/>
        </w:rPr>
        <w:t>___</w:t>
      </w:r>
      <w:r w:rsidRPr="00591962">
        <w:rPr>
          <w:color w:val="000000"/>
        </w:rPr>
        <w:t>__ листах</w:t>
      </w:r>
    </w:p>
    <w:p w:rsidR="009A69E0" w:rsidRPr="00591962" w:rsidRDefault="009A69E0" w:rsidP="009A69E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</w:rPr>
        <w:sectPr w:rsidR="009A69E0" w:rsidRPr="00591962" w:rsidSect="007E5789">
          <w:pgSz w:w="16838" w:h="11906" w:orient="landscape"/>
          <w:pgMar w:top="426" w:right="567" w:bottom="748" w:left="851" w:header="567" w:footer="794" w:gutter="0"/>
          <w:cols w:space="720"/>
          <w:docGrid w:linePitch="326"/>
        </w:sectPr>
      </w:pPr>
    </w:p>
    <w:p w:rsidR="007C154C" w:rsidRPr="008443B7" w:rsidRDefault="007C154C" w:rsidP="007C154C">
      <w:pPr>
        <w:jc w:val="center"/>
      </w:pPr>
      <w:r w:rsidRPr="008443B7">
        <w:t>Структура форматного электронного документа</w:t>
      </w:r>
    </w:p>
    <w:p w:rsidR="007C154C" w:rsidRPr="003549BF" w:rsidRDefault="007C154C" w:rsidP="007C154C">
      <w:pPr>
        <w:jc w:val="center"/>
      </w:pPr>
      <w:r w:rsidRPr="003549BF">
        <w:t xml:space="preserve"> «</w:t>
      </w:r>
      <w:r w:rsidRPr="007A11FE">
        <w:rPr>
          <w:b/>
          <w:color w:val="000000"/>
        </w:rPr>
        <w:t>Сведения о показател</w:t>
      </w:r>
      <w:r>
        <w:rPr>
          <w:b/>
          <w:color w:val="000000"/>
        </w:rPr>
        <w:t>ях</w:t>
      </w:r>
      <w:r w:rsidRPr="007A11FE">
        <w:rPr>
          <w:b/>
          <w:color w:val="000000"/>
        </w:rPr>
        <w:t xml:space="preserve"> долговой нагрузки</w:t>
      </w:r>
      <w:r>
        <w:rPr>
          <w:b/>
          <w:color w:val="000000"/>
        </w:rPr>
        <w:t xml:space="preserve"> заемщиков - нефинансовых организаций</w:t>
      </w:r>
      <w:r w:rsidRPr="003549BF">
        <w:rPr>
          <w:sz w:val="24"/>
          <w:szCs w:val="24"/>
        </w:rPr>
        <w:t>»</w:t>
      </w:r>
    </w:p>
    <w:p w:rsidR="007C154C" w:rsidRPr="0037547C" w:rsidRDefault="007C154C" w:rsidP="007C154C">
      <w:pPr>
        <w:jc w:val="center"/>
        <w:rPr>
          <w:b/>
        </w:rPr>
      </w:pPr>
    </w:p>
    <w:tbl>
      <w:tblPr>
        <w:tblW w:w="9700" w:type="dxa"/>
        <w:tblInd w:w="108" w:type="dxa"/>
        <w:tblLook w:val="01E0" w:firstRow="1" w:lastRow="1" w:firstColumn="1" w:lastColumn="1" w:noHBand="0" w:noVBand="0"/>
      </w:tblPr>
      <w:tblGrid>
        <w:gridCol w:w="3528"/>
        <w:gridCol w:w="6172"/>
      </w:tblGrid>
      <w:tr w:rsidR="007C154C" w:rsidRPr="0037547C" w:rsidTr="00AC7C61">
        <w:tc>
          <w:tcPr>
            <w:tcW w:w="3528" w:type="dxa"/>
          </w:tcPr>
          <w:p w:rsidR="007C154C" w:rsidRPr="0037547C" w:rsidRDefault="007C154C" w:rsidP="00AC7C61">
            <w:pPr>
              <w:jc w:val="right"/>
            </w:pPr>
            <w:r w:rsidRPr="0037547C">
              <w:t>Периодичность отчетности:</w:t>
            </w:r>
          </w:p>
        </w:tc>
        <w:tc>
          <w:tcPr>
            <w:tcW w:w="6172" w:type="dxa"/>
          </w:tcPr>
          <w:p w:rsidR="007C154C" w:rsidRPr="0037547C" w:rsidRDefault="007C154C" w:rsidP="00AC7C61">
            <w:r w:rsidRPr="001A5426">
              <w:t>ежеквартальная</w:t>
            </w:r>
          </w:p>
        </w:tc>
      </w:tr>
      <w:tr w:rsidR="007C154C" w:rsidRPr="0037547C" w:rsidTr="00AC7C61">
        <w:tc>
          <w:tcPr>
            <w:tcW w:w="3528" w:type="dxa"/>
          </w:tcPr>
          <w:p w:rsidR="007C154C" w:rsidRPr="0037547C" w:rsidRDefault="007C154C" w:rsidP="00AC7C61">
            <w:pPr>
              <w:jc w:val="right"/>
            </w:pPr>
          </w:p>
        </w:tc>
        <w:tc>
          <w:tcPr>
            <w:tcW w:w="6172" w:type="dxa"/>
          </w:tcPr>
          <w:p w:rsidR="007C154C" w:rsidRPr="0037547C" w:rsidRDefault="007C154C" w:rsidP="00AC7C61"/>
        </w:tc>
      </w:tr>
      <w:tr w:rsidR="007C154C" w:rsidRPr="001606EA" w:rsidTr="00AC7C61">
        <w:tc>
          <w:tcPr>
            <w:tcW w:w="3528" w:type="dxa"/>
          </w:tcPr>
          <w:p w:rsidR="007C154C" w:rsidRPr="0037547C" w:rsidRDefault="001606EA" w:rsidP="00AC7C61">
            <w:pPr>
              <w:jc w:val="right"/>
            </w:pPr>
            <w:hyperlink r:id="rId19" w:history="1">
              <w:r w:rsidR="007C154C" w:rsidRPr="0019105C">
                <w:rPr>
                  <w:rStyle w:val="ab"/>
                </w:rPr>
                <w:t>https://services.cbpmr.net:11443/sois.md</w:t>
              </w:r>
            </w:hyperlink>
          </w:p>
        </w:tc>
        <w:tc>
          <w:tcPr>
            <w:tcW w:w="6172" w:type="dxa"/>
          </w:tcPr>
          <w:p w:rsidR="007C154C" w:rsidRPr="00E4208A" w:rsidRDefault="007C154C" w:rsidP="00AC7C61">
            <w:pPr>
              <w:rPr>
                <w:b/>
              </w:rPr>
            </w:pPr>
            <w:r>
              <w:t xml:space="preserve">- </w:t>
            </w:r>
            <w:r w:rsidRPr="0019105C">
              <w:rPr>
                <w:b/>
              </w:rPr>
              <w:t xml:space="preserve">СОИС </w:t>
            </w:r>
            <w:r>
              <w:rPr>
                <w:b/>
              </w:rPr>
              <w:t>(</w:t>
            </w:r>
            <w:r w:rsidRPr="006240C4">
              <w:t>Система обмена информационными сообщениями</w:t>
            </w:r>
            <w:r>
              <w:t>)</w:t>
            </w:r>
          </w:p>
          <w:p w:rsidR="007C154C" w:rsidRPr="001B5C02" w:rsidRDefault="007C154C" w:rsidP="00AC7C61">
            <w:pPr>
              <w:rPr>
                <w:lang w:val="en-US"/>
              </w:rPr>
            </w:pPr>
            <w:r w:rsidRPr="001B5C02">
              <w:rPr>
                <w:b/>
                <w:lang w:val="en-US"/>
              </w:rPr>
              <w:t xml:space="preserve">- </w:t>
            </w:r>
            <w:r w:rsidRPr="00903FC8">
              <w:t>тип</w:t>
            </w:r>
            <w:r w:rsidRPr="001B5C02">
              <w:rPr>
                <w:lang w:val="en-US"/>
              </w:rPr>
              <w:t xml:space="preserve"> </w:t>
            </w:r>
            <w:r w:rsidRPr="00903FC8">
              <w:t>запроса</w:t>
            </w:r>
            <w:r w:rsidRPr="001B5C02">
              <w:rPr>
                <w:lang w:val="en-US"/>
              </w:rPr>
              <w:t xml:space="preserve">: </w:t>
            </w:r>
            <w:r w:rsidRPr="00E43427">
              <w:rPr>
                <w:b/>
                <w:lang w:val="en-US"/>
              </w:rPr>
              <w:t>send_dolg_nofin</w:t>
            </w:r>
          </w:p>
        </w:tc>
      </w:tr>
      <w:tr w:rsidR="007C154C" w:rsidRPr="001606EA" w:rsidTr="00AC7C61">
        <w:tc>
          <w:tcPr>
            <w:tcW w:w="3528" w:type="dxa"/>
          </w:tcPr>
          <w:p w:rsidR="007C154C" w:rsidRPr="001B5C02" w:rsidRDefault="007C154C" w:rsidP="00AC7C61">
            <w:pPr>
              <w:jc w:val="right"/>
              <w:rPr>
                <w:lang w:val="en-US"/>
              </w:rPr>
            </w:pPr>
          </w:p>
        </w:tc>
        <w:tc>
          <w:tcPr>
            <w:tcW w:w="6172" w:type="dxa"/>
          </w:tcPr>
          <w:p w:rsidR="007C154C" w:rsidRPr="001B5C02" w:rsidRDefault="007C154C" w:rsidP="00AC7C61">
            <w:pPr>
              <w:rPr>
                <w:lang w:val="en-US"/>
              </w:rPr>
            </w:pPr>
          </w:p>
        </w:tc>
      </w:tr>
    </w:tbl>
    <w:p w:rsidR="007C154C" w:rsidRPr="00674EFC" w:rsidRDefault="007C154C" w:rsidP="007C154C">
      <w:pPr>
        <w:jc w:val="right"/>
        <w:rPr>
          <w:b/>
        </w:rPr>
      </w:pPr>
      <w:r w:rsidRPr="001B5C02">
        <w:rPr>
          <w:b/>
          <w:lang w:val="en-US"/>
        </w:rPr>
        <w:t xml:space="preserve">    </w:t>
      </w:r>
      <w:r>
        <w:rPr>
          <w:b/>
        </w:rPr>
        <w:t>Таблица 2</w:t>
      </w:r>
    </w:p>
    <w:tbl>
      <w:tblPr>
        <w:tblpPr w:leftFromText="180" w:rightFromText="180" w:vertAnchor="text" w:horzAnchor="margin" w:tblpX="182" w:tblpY="16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9099"/>
      </w:tblGrid>
      <w:tr w:rsidR="007C154C" w:rsidRPr="0037547C" w:rsidTr="00AC7C61">
        <w:tc>
          <w:tcPr>
            <w:tcW w:w="540" w:type="dxa"/>
            <w:shd w:val="clear" w:color="auto" w:fill="auto"/>
            <w:vAlign w:val="center"/>
          </w:tcPr>
          <w:p w:rsidR="007C154C" w:rsidRPr="007720C4" w:rsidRDefault="007C154C" w:rsidP="00AC7C61">
            <w:pPr>
              <w:jc w:val="center"/>
            </w:pPr>
            <w:r w:rsidRPr="007720C4">
              <w:rPr>
                <w:lang w:val="en-US"/>
              </w:rPr>
              <w:t>N</w:t>
            </w:r>
            <w:r w:rsidRPr="007720C4">
              <w:t xml:space="preserve"> п/п</w:t>
            </w:r>
          </w:p>
        </w:tc>
        <w:tc>
          <w:tcPr>
            <w:tcW w:w="9099" w:type="dxa"/>
            <w:shd w:val="clear" w:color="auto" w:fill="auto"/>
            <w:vAlign w:val="center"/>
          </w:tcPr>
          <w:p w:rsidR="007C154C" w:rsidRPr="007720C4" w:rsidRDefault="007C154C" w:rsidP="00AC7C61">
            <w:pPr>
              <w:jc w:val="center"/>
            </w:pPr>
            <w:r w:rsidRPr="007720C4">
              <w:t>Наименование поля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 w:rsidRPr="007720C4">
              <w:t>1</w:t>
            </w:r>
          </w:p>
        </w:tc>
        <w:tc>
          <w:tcPr>
            <w:tcW w:w="9099" w:type="dxa"/>
          </w:tcPr>
          <w:p w:rsidR="007C154C" w:rsidRPr="00D363D7" w:rsidRDefault="007C154C" w:rsidP="00AC7C61">
            <w:r w:rsidRPr="00D363D7">
              <w:t>КОД организации в системе банк-клиент. Выдается ПРБ. Целое число.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 w:rsidRPr="007720C4">
              <w:t>2</w:t>
            </w:r>
          </w:p>
        </w:tc>
        <w:tc>
          <w:tcPr>
            <w:tcW w:w="9099" w:type="dxa"/>
          </w:tcPr>
          <w:p w:rsidR="007C154C" w:rsidRPr="00D363D7" w:rsidRDefault="007C154C" w:rsidP="00AC7C61">
            <w:r w:rsidRPr="00D363D7">
              <w:t>Дата отчета в формате дд.мм.гггг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 w:rsidRPr="007720C4">
              <w:t>3</w:t>
            </w:r>
          </w:p>
        </w:tc>
        <w:tc>
          <w:tcPr>
            <w:tcW w:w="9099" w:type="dxa"/>
          </w:tcPr>
          <w:p w:rsidR="007C154C" w:rsidRPr="00D363D7" w:rsidRDefault="007C154C" w:rsidP="00AC7C61">
            <w:r w:rsidRPr="00D363D7">
              <w:rPr>
                <w:rFonts w:eastAsiaTheme="minorHAnsi"/>
                <w:highlight w:val="white"/>
                <w:lang w:eastAsia="en-US"/>
              </w:rPr>
              <w:t>Наименование заемщика - нефинансовой организации</w:t>
            </w:r>
            <w:r w:rsidR="00C065C6">
              <w:rPr>
                <w:rFonts w:eastAsiaTheme="minorHAnsi"/>
                <w:highlight w:val="white"/>
                <w:lang w:eastAsia="en-US"/>
              </w:rPr>
              <w:t xml:space="preserve"> </w:t>
            </w:r>
            <w:r w:rsidRPr="00D363D7">
              <w:rPr>
                <w:rFonts w:eastAsiaTheme="minorHAnsi"/>
                <w:highlight w:val="white"/>
                <w:lang w:eastAsia="en-US"/>
              </w:rPr>
              <w:t>(группы взаимосвязанных заемщиков), имеющего системно значимую долговую нагрузку</w:t>
            </w:r>
            <w:r w:rsidRPr="00D363D7">
              <w:rPr>
                <w:rFonts w:eastAsiaTheme="minorHAnsi"/>
                <w:lang w:eastAsia="en-US"/>
              </w:rPr>
              <w:t xml:space="preserve">. </w:t>
            </w:r>
            <w:r w:rsidRPr="00D363D7">
              <w:t xml:space="preserve"> Текстовое поле до 250 символов.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>
              <w:t>4</w:t>
            </w:r>
          </w:p>
        </w:tc>
        <w:tc>
          <w:tcPr>
            <w:tcW w:w="9099" w:type="dxa"/>
          </w:tcPr>
          <w:p w:rsidR="007C154C" w:rsidRPr="00D363D7" w:rsidRDefault="007C154C" w:rsidP="00AC7C61">
            <w:r w:rsidRPr="00D363D7">
              <w:rPr>
                <w:rFonts w:eastAsiaTheme="minorHAnsi"/>
                <w:highlight w:val="white"/>
                <w:lang w:eastAsia="en-US"/>
              </w:rPr>
              <w:t>Совокупная задолженность заемщика - нефинансовой организации (группы взаимосвязанных заемщиков) В РУБЛЯХ ПМР в формате 0.00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>
              <w:t>5</w:t>
            </w:r>
          </w:p>
        </w:tc>
        <w:tc>
          <w:tcPr>
            <w:tcW w:w="9099" w:type="dxa"/>
          </w:tcPr>
          <w:p w:rsidR="007C154C" w:rsidRPr="00D363D7" w:rsidRDefault="007C154C" w:rsidP="00AC7C61">
            <w:r w:rsidRPr="00D363D7">
              <w:rPr>
                <w:rFonts w:eastAsiaTheme="minorHAnsi"/>
                <w:highlight w:val="white"/>
                <w:lang w:eastAsia="en-US"/>
              </w:rPr>
              <w:t>Совокупная задолженность заемщика - нефинансовой организации (группы взаимосвязанных заемщиков) в %, в формате 0.00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>
              <w:t>6</w:t>
            </w:r>
          </w:p>
        </w:tc>
        <w:tc>
          <w:tcPr>
            <w:tcW w:w="9099" w:type="dxa"/>
          </w:tcPr>
          <w:p w:rsidR="007C154C" w:rsidRPr="00D363D7" w:rsidRDefault="007C154C" w:rsidP="00AC7C61">
            <w:r w:rsidRPr="00D363D7">
              <w:rPr>
                <w:rFonts w:eastAsiaTheme="minorHAnsi"/>
                <w:highlight w:val="white"/>
                <w:lang w:val="en-US" w:eastAsia="en-US"/>
              </w:rPr>
              <w:t>Коэффициент левериджа, % в формате 0.00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>
              <w:t>7</w:t>
            </w:r>
          </w:p>
        </w:tc>
        <w:tc>
          <w:tcPr>
            <w:tcW w:w="9099" w:type="dxa"/>
          </w:tcPr>
          <w:p w:rsidR="007C154C" w:rsidRPr="00D363D7" w:rsidRDefault="007C154C" w:rsidP="00AC7C61">
            <w:pPr>
              <w:rPr>
                <w:spacing w:val="-6"/>
              </w:rPr>
            </w:pPr>
            <w:r w:rsidRPr="00D363D7">
              <w:rPr>
                <w:rFonts w:eastAsiaTheme="minorHAnsi"/>
                <w:highlight w:val="white"/>
                <w:lang w:eastAsia="en-US"/>
              </w:rPr>
              <w:t>Коэффициент процентной нагрузки (</w:t>
            </w:r>
            <w:r w:rsidRPr="00D363D7">
              <w:rPr>
                <w:rFonts w:eastAsiaTheme="minorHAnsi"/>
                <w:highlight w:val="white"/>
                <w:lang w:val="en-US" w:eastAsia="en-US"/>
              </w:rPr>
              <w:t>ICR</w:t>
            </w:r>
            <w:r w:rsidRPr="00D363D7">
              <w:rPr>
                <w:rFonts w:eastAsiaTheme="minorHAnsi"/>
                <w:highlight w:val="white"/>
                <w:lang w:eastAsia="en-US"/>
              </w:rPr>
              <w:t>), в формате 0.00</w:t>
            </w:r>
          </w:p>
        </w:tc>
      </w:tr>
      <w:tr w:rsidR="007C154C" w:rsidRPr="0037547C" w:rsidTr="00AC7C61">
        <w:tc>
          <w:tcPr>
            <w:tcW w:w="540" w:type="dxa"/>
          </w:tcPr>
          <w:p w:rsidR="007C154C" w:rsidRPr="007720C4" w:rsidRDefault="007C154C" w:rsidP="00AC7C61">
            <w:pPr>
              <w:jc w:val="center"/>
            </w:pPr>
            <w:r>
              <w:t>8</w:t>
            </w:r>
          </w:p>
        </w:tc>
        <w:tc>
          <w:tcPr>
            <w:tcW w:w="9099" w:type="dxa"/>
          </w:tcPr>
          <w:p w:rsidR="007C154C" w:rsidRPr="00D363D7" w:rsidRDefault="007C154C" w:rsidP="00AC7C61">
            <w:r w:rsidRPr="00D363D7">
              <w:rPr>
                <w:rFonts w:eastAsiaTheme="minorHAnsi"/>
                <w:highlight w:val="white"/>
                <w:lang w:eastAsia="en-US"/>
              </w:rPr>
              <w:t xml:space="preserve">Коэффициент отношения финансового долга к </w:t>
            </w:r>
            <w:r w:rsidRPr="00D363D7">
              <w:rPr>
                <w:rFonts w:eastAsiaTheme="minorHAnsi"/>
                <w:highlight w:val="white"/>
                <w:lang w:val="en-US" w:eastAsia="en-US"/>
              </w:rPr>
              <w:t>EBITDA</w:t>
            </w:r>
            <w:r w:rsidRPr="00D363D7">
              <w:rPr>
                <w:rFonts w:eastAsiaTheme="minorHAnsi"/>
                <w:highlight w:val="white"/>
                <w:lang w:eastAsia="en-US"/>
              </w:rPr>
              <w:t xml:space="preserve"> в формате 0.00</w:t>
            </w:r>
          </w:p>
        </w:tc>
      </w:tr>
      <w:tr w:rsidR="007C154C" w:rsidRPr="0037547C" w:rsidTr="00AC7C61">
        <w:trPr>
          <w:trHeight w:val="186"/>
        </w:trPr>
        <w:tc>
          <w:tcPr>
            <w:tcW w:w="540" w:type="dxa"/>
          </w:tcPr>
          <w:p w:rsidR="007C154C" w:rsidRDefault="007C154C" w:rsidP="00AC7C61">
            <w:pPr>
              <w:jc w:val="center"/>
            </w:pPr>
            <w:r>
              <w:t>9</w:t>
            </w:r>
          </w:p>
        </w:tc>
        <w:tc>
          <w:tcPr>
            <w:tcW w:w="9099" w:type="dxa"/>
          </w:tcPr>
          <w:p w:rsidR="007C154C" w:rsidRPr="00D363D7" w:rsidRDefault="007C154C" w:rsidP="00AC7C61">
            <w:r w:rsidRPr="00D363D7">
              <w:t xml:space="preserve">Служебное поле ИД отчета. По умолчанию равно 0. Если надо удалить ранее присланный отчет, заполняется полученным </w:t>
            </w:r>
            <w:r w:rsidRPr="00D363D7">
              <w:rPr>
                <w:b/>
              </w:rPr>
              <w:t>UIN</w:t>
            </w:r>
            <w:r w:rsidRPr="00D363D7">
              <w:t xml:space="preserve"> ошибочно сброшенного отчета. Целое число.</w:t>
            </w:r>
          </w:p>
        </w:tc>
      </w:tr>
    </w:tbl>
    <w:p w:rsidR="003F141D" w:rsidRDefault="003F141D" w:rsidP="003F141D">
      <w:pPr>
        <w:spacing w:line="360" w:lineRule="auto"/>
        <w:jc w:val="both"/>
        <w:rPr>
          <w:color w:val="000000"/>
          <w:sz w:val="24"/>
          <w:szCs w:val="24"/>
        </w:rPr>
      </w:pPr>
    </w:p>
    <w:p w:rsidR="003F141D" w:rsidRPr="00DA067F" w:rsidRDefault="003F141D" w:rsidP="003F141D">
      <w:pPr>
        <w:spacing w:line="360" w:lineRule="auto"/>
        <w:jc w:val="both"/>
        <w:rPr>
          <w:color w:val="000000"/>
          <w:sz w:val="24"/>
          <w:szCs w:val="24"/>
        </w:rPr>
      </w:pPr>
    </w:p>
    <w:p w:rsidR="003F141D" w:rsidRPr="00DA067F" w:rsidRDefault="003F141D" w:rsidP="003F141D">
      <w:pPr>
        <w:spacing w:line="360" w:lineRule="auto"/>
        <w:jc w:val="both"/>
        <w:rPr>
          <w:color w:val="000000"/>
          <w:sz w:val="24"/>
          <w:szCs w:val="24"/>
        </w:rPr>
      </w:pPr>
    </w:p>
    <w:p w:rsidR="009A69E0" w:rsidRPr="00DA067F" w:rsidRDefault="009A69E0" w:rsidP="003F141D">
      <w:pPr>
        <w:jc w:val="both"/>
        <w:rPr>
          <w:color w:val="000000"/>
          <w:sz w:val="24"/>
          <w:szCs w:val="24"/>
        </w:rPr>
      </w:pPr>
    </w:p>
    <w:p w:rsidR="00AF4493" w:rsidRDefault="00AF4493" w:rsidP="003F141D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br w:type="page"/>
      </w:r>
    </w:p>
    <w:p w:rsidR="009A69E0" w:rsidRPr="006C5D16" w:rsidRDefault="009A69E0" w:rsidP="009A69E0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C5D16">
        <w:rPr>
          <w:rFonts w:ascii="Times New Roman" w:hAnsi="Times New Roman" w:cs="Times New Roman"/>
          <w:color w:val="000000"/>
          <w:sz w:val="24"/>
          <w:szCs w:val="24"/>
        </w:rPr>
        <w:t xml:space="preserve">Порядок составления и представления </w:t>
      </w:r>
    </w:p>
    <w:p w:rsidR="00B81FF6" w:rsidRPr="006C5D16" w:rsidRDefault="009A69E0" w:rsidP="009A69E0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C5D16">
        <w:rPr>
          <w:rFonts w:ascii="Times New Roman" w:hAnsi="Times New Roman" w:cs="Times New Roman"/>
          <w:color w:val="000000"/>
          <w:sz w:val="24"/>
          <w:szCs w:val="24"/>
        </w:rPr>
        <w:t>Отчета "</w:t>
      </w:r>
      <w:r w:rsidR="00FC3914" w:rsidRPr="006C5D16">
        <w:rPr>
          <w:rFonts w:ascii="Times New Roman" w:hAnsi="Times New Roman" w:cs="Times New Roman"/>
          <w:color w:val="000000"/>
          <w:sz w:val="24"/>
          <w:szCs w:val="24"/>
        </w:rPr>
        <w:t>Сведения о показател</w:t>
      </w:r>
      <w:r w:rsidR="00402236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="00FC3914" w:rsidRPr="006C5D16">
        <w:rPr>
          <w:rFonts w:ascii="Times New Roman" w:hAnsi="Times New Roman" w:cs="Times New Roman"/>
          <w:color w:val="000000"/>
          <w:sz w:val="24"/>
          <w:szCs w:val="24"/>
        </w:rPr>
        <w:t xml:space="preserve"> долговой нагрузки</w:t>
      </w:r>
      <w:r w:rsidR="006B3D9C" w:rsidRPr="006C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69E0" w:rsidRPr="006C5D16" w:rsidRDefault="00B81FF6" w:rsidP="009A69E0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C5D16">
        <w:rPr>
          <w:rFonts w:ascii="Times New Roman" w:hAnsi="Times New Roman" w:cs="Times New Roman"/>
          <w:color w:val="000000"/>
          <w:sz w:val="24"/>
          <w:szCs w:val="24"/>
        </w:rPr>
        <w:t>заемщиков </w:t>
      </w:r>
      <w:r w:rsidR="00C90846" w:rsidRPr="006C5D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C5D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90846" w:rsidRPr="006C5D16">
        <w:rPr>
          <w:rFonts w:ascii="Times New Roman" w:hAnsi="Times New Roman" w:cs="Times New Roman"/>
          <w:color w:val="000000"/>
          <w:sz w:val="24"/>
          <w:szCs w:val="24"/>
        </w:rPr>
        <w:t>нефинансовых организаций</w:t>
      </w:r>
      <w:r w:rsidR="009A69E0" w:rsidRPr="006C5D16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9A69E0" w:rsidRPr="006C5D16" w:rsidRDefault="009A69E0" w:rsidP="009A69E0">
      <w:pPr>
        <w:ind w:firstLine="540"/>
        <w:jc w:val="both"/>
        <w:rPr>
          <w:color w:val="000000"/>
          <w:sz w:val="24"/>
          <w:szCs w:val="24"/>
        </w:rPr>
      </w:pPr>
    </w:p>
    <w:p w:rsidR="009A69E0" w:rsidRPr="00210A33" w:rsidRDefault="009A69E0" w:rsidP="009A6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058"/>
      <w:bookmarkEnd w:id="1"/>
      <w:r w:rsidRPr="006C5D16">
        <w:rPr>
          <w:rFonts w:ascii="Times New Roman" w:hAnsi="Times New Roman" w:cs="Times New Roman"/>
          <w:color w:val="000000"/>
          <w:sz w:val="24"/>
          <w:szCs w:val="24"/>
        </w:rPr>
        <w:t>1. Отчет "</w:t>
      </w:r>
      <w:r w:rsidR="003C3D7A" w:rsidRPr="006C5D16">
        <w:rPr>
          <w:rFonts w:ascii="Times New Roman" w:hAnsi="Times New Roman" w:cs="Times New Roman"/>
          <w:color w:val="000000"/>
          <w:sz w:val="24"/>
          <w:szCs w:val="24"/>
        </w:rPr>
        <w:t>Сведения о показател</w:t>
      </w:r>
      <w:r w:rsidR="00402236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="003C3D7A" w:rsidRPr="006C5D16">
        <w:rPr>
          <w:rFonts w:ascii="Times New Roman" w:hAnsi="Times New Roman" w:cs="Times New Roman"/>
          <w:color w:val="000000"/>
          <w:sz w:val="24"/>
          <w:szCs w:val="24"/>
        </w:rPr>
        <w:t xml:space="preserve"> долговой нагрузки</w:t>
      </w:r>
      <w:r w:rsidR="0080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FF6" w:rsidRPr="006C5D16">
        <w:rPr>
          <w:rFonts w:ascii="Times New Roman" w:hAnsi="Times New Roman" w:cs="Times New Roman"/>
          <w:color w:val="000000"/>
          <w:sz w:val="24"/>
          <w:szCs w:val="24"/>
        </w:rPr>
        <w:t>заемщиков - </w:t>
      </w:r>
      <w:r w:rsidR="00272CE4" w:rsidRPr="006C5D16">
        <w:rPr>
          <w:rFonts w:ascii="Times New Roman" w:hAnsi="Times New Roman" w:cs="Times New Roman"/>
          <w:color w:val="000000"/>
          <w:sz w:val="24"/>
          <w:szCs w:val="24"/>
        </w:rPr>
        <w:t>нефинансовых организаций</w:t>
      </w:r>
      <w:r w:rsidRPr="006C5D16">
        <w:rPr>
          <w:rFonts w:ascii="Times New Roman" w:hAnsi="Times New Roman" w:cs="Times New Roman"/>
          <w:color w:val="000000"/>
          <w:sz w:val="24"/>
          <w:szCs w:val="24"/>
        </w:rPr>
        <w:t>" (далее – Отчет) представляется кредитными организациями</w:t>
      </w:r>
      <w:r w:rsidR="006A595B" w:rsidRPr="006C5D16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осуществляющими кредитование </w:t>
      </w:r>
      <w:r w:rsidR="006B3D9C" w:rsidRPr="006C5D16"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 w:rsidR="006A595B" w:rsidRPr="006C5D16">
        <w:rPr>
          <w:rFonts w:ascii="Times New Roman" w:hAnsi="Times New Roman" w:cs="Times New Roman"/>
          <w:color w:val="000000"/>
          <w:sz w:val="24"/>
          <w:szCs w:val="24"/>
        </w:rPr>
        <w:t xml:space="preserve"> лиц, </w:t>
      </w:r>
      <w:r w:rsidRPr="006C5D16">
        <w:rPr>
          <w:rFonts w:ascii="Times New Roman" w:hAnsi="Times New Roman" w:cs="Times New Roman"/>
          <w:color w:val="000000"/>
          <w:sz w:val="24"/>
          <w:szCs w:val="24"/>
        </w:rPr>
        <w:t>в виде форматного электронного документа, заверенного электронной цифровой подписью, в соответствии со структурой форматного электронного документа "</w:t>
      </w:r>
      <w:r w:rsidR="004C4919">
        <w:rPr>
          <w:rFonts w:ascii="Times New Roman" w:hAnsi="Times New Roman" w:cs="Times New Roman"/>
          <w:color w:val="000000"/>
          <w:sz w:val="24"/>
          <w:szCs w:val="24"/>
        </w:rPr>
        <w:t>Сведения о показател</w:t>
      </w:r>
      <w:r w:rsidR="00E267E4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="004C4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D7A" w:rsidRPr="006C5D16">
        <w:rPr>
          <w:rFonts w:ascii="Times New Roman" w:hAnsi="Times New Roman" w:cs="Times New Roman"/>
          <w:color w:val="000000"/>
          <w:sz w:val="24"/>
          <w:szCs w:val="24"/>
        </w:rPr>
        <w:t>долговой нагрузки</w:t>
      </w:r>
      <w:r w:rsidR="006B3D9C" w:rsidRPr="006C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066" w:rsidRPr="006C5D16">
        <w:rPr>
          <w:rFonts w:ascii="Times New Roman" w:hAnsi="Times New Roman" w:cs="Times New Roman"/>
          <w:color w:val="000000"/>
          <w:sz w:val="24"/>
          <w:szCs w:val="24"/>
        </w:rPr>
        <w:t>заемщиков - </w:t>
      </w:r>
      <w:r w:rsidR="00272CE4" w:rsidRPr="006C5D16">
        <w:rPr>
          <w:rFonts w:ascii="Times New Roman" w:hAnsi="Times New Roman" w:cs="Times New Roman"/>
          <w:color w:val="000000"/>
          <w:sz w:val="24"/>
          <w:szCs w:val="24"/>
        </w:rPr>
        <w:t>нефинансовых организаций</w:t>
      </w:r>
      <w:r w:rsidRPr="006C5D16">
        <w:rPr>
          <w:rFonts w:ascii="Times New Roman" w:hAnsi="Times New Roman" w:cs="Times New Roman"/>
          <w:color w:val="000000"/>
          <w:sz w:val="24"/>
          <w:szCs w:val="24"/>
        </w:rPr>
        <w:t>" еже</w:t>
      </w:r>
      <w:r w:rsidR="006B3D9C" w:rsidRPr="006C5D16">
        <w:rPr>
          <w:rFonts w:ascii="Times New Roman" w:hAnsi="Times New Roman" w:cs="Times New Roman"/>
          <w:color w:val="000000"/>
          <w:sz w:val="24"/>
          <w:szCs w:val="24"/>
        </w:rPr>
        <w:t>кварталь</w:t>
      </w:r>
      <w:r w:rsidRPr="006C5D16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="00AF4493" w:rsidRPr="006C5D16">
        <w:rPr>
          <w:rFonts w:ascii="Times New Roman" w:hAnsi="Times New Roman" w:cs="Times New Roman"/>
          <w:sz w:val="24"/>
          <w:szCs w:val="24"/>
        </w:rPr>
        <w:t>по состоянию на первое число месяца, следующего за отчетным</w:t>
      </w:r>
      <w:r w:rsidR="006B3D9C" w:rsidRPr="006C5D16">
        <w:rPr>
          <w:rFonts w:ascii="Times New Roman" w:hAnsi="Times New Roman" w:cs="Times New Roman"/>
          <w:sz w:val="24"/>
          <w:szCs w:val="24"/>
        </w:rPr>
        <w:t xml:space="preserve"> периодом</w:t>
      </w:r>
      <w:r w:rsidR="00F80063" w:rsidRPr="00210A33">
        <w:rPr>
          <w:rFonts w:ascii="Times New Roman" w:hAnsi="Times New Roman" w:cs="Times New Roman"/>
          <w:sz w:val="24"/>
          <w:szCs w:val="24"/>
        </w:rPr>
        <w:t xml:space="preserve">, </w:t>
      </w:r>
      <w:r w:rsidR="00E924C7" w:rsidRPr="00210A33">
        <w:rPr>
          <w:rFonts w:ascii="Times New Roman" w:hAnsi="Times New Roman" w:cs="Times New Roman"/>
          <w:sz w:val="24"/>
          <w:szCs w:val="24"/>
        </w:rPr>
        <w:t>не позднее 30-го числа месяца</w:t>
      </w:r>
      <w:r w:rsidR="00F80063" w:rsidRPr="00210A33">
        <w:rPr>
          <w:rFonts w:ascii="Times New Roman" w:hAnsi="Times New Roman" w:cs="Times New Roman"/>
          <w:sz w:val="24"/>
          <w:szCs w:val="24"/>
        </w:rPr>
        <w:t>, следующ</w:t>
      </w:r>
      <w:r w:rsidR="00E924C7" w:rsidRPr="00210A33">
        <w:rPr>
          <w:rFonts w:ascii="Times New Roman" w:hAnsi="Times New Roman" w:cs="Times New Roman"/>
          <w:sz w:val="24"/>
          <w:szCs w:val="24"/>
        </w:rPr>
        <w:t>его</w:t>
      </w:r>
      <w:r w:rsidR="00F80063" w:rsidRPr="00210A33">
        <w:rPr>
          <w:rFonts w:ascii="Times New Roman" w:hAnsi="Times New Roman" w:cs="Times New Roman"/>
          <w:sz w:val="24"/>
          <w:szCs w:val="24"/>
        </w:rPr>
        <w:t xml:space="preserve"> за отчетным периодом</w:t>
      </w:r>
      <w:r w:rsidR="00AF4493" w:rsidRPr="00210A33">
        <w:rPr>
          <w:rFonts w:ascii="Times New Roman" w:hAnsi="Times New Roman" w:cs="Times New Roman"/>
          <w:sz w:val="24"/>
          <w:szCs w:val="24"/>
        </w:rPr>
        <w:t>.</w:t>
      </w:r>
    </w:p>
    <w:p w:rsidR="00AF4493" w:rsidRPr="00210A33" w:rsidRDefault="009A69E0" w:rsidP="00AF4493">
      <w:pPr>
        <w:ind w:firstLine="540"/>
        <w:jc w:val="both"/>
        <w:rPr>
          <w:color w:val="000000"/>
          <w:sz w:val="24"/>
          <w:szCs w:val="24"/>
        </w:rPr>
      </w:pPr>
      <w:r w:rsidRPr="00210A33">
        <w:rPr>
          <w:color w:val="000000"/>
          <w:sz w:val="24"/>
          <w:szCs w:val="24"/>
        </w:rPr>
        <w:t>Отчет формируется на основании сводных данных по кредитной организации, включая филиалы</w:t>
      </w:r>
      <w:r w:rsidR="00AF4493" w:rsidRPr="00210A33">
        <w:rPr>
          <w:color w:val="000000"/>
          <w:sz w:val="24"/>
          <w:szCs w:val="24"/>
        </w:rPr>
        <w:t>.</w:t>
      </w:r>
    </w:p>
    <w:p w:rsidR="00A1579F" w:rsidRDefault="009A69E0" w:rsidP="00A1579F">
      <w:pPr>
        <w:ind w:firstLine="540"/>
        <w:jc w:val="both"/>
        <w:rPr>
          <w:color w:val="000000"/>
          <w:sz w:val="24"/>
          <w:szCs w:val="24"/>
        </w:rPr>
      </w:pPr>
      <w:r w:rsidRPr="00210A33">
        <w:rPr>
          <w:color w:val="000000"/>
          <w:sz w:val="24"/>
          <w:szCs w:val="24"/>
        </w:rPr>
        <w:t>Отчет включает информацию о</w:t>
      </w:r>
      <w:r w:rsidR="00B63066" w:rsidRPr="00210A33">
        <w:rPr>
          <w:color w:val="000000"/>
          <w:sz w:val="24"/>
          <w:szCs w:val="24"/>
        </w:rPr>
        <w:t>б</w:t>
      </w:r>
      <w:r w:rsidRPr="00210A33">
        <w:rPr>
          <w:color w:val="000000"/>
          <w:sz w:val="24"/>
          <w:szCs w:val="24"/>
        </w:rPr>
        <w:t xml:space="preserve"> </w:t>
      </w:r>
      <w:r w:rsidR="00E267E4" w:rsidRPr="00210A33">
        <w:rPr>
          <w:color w:val="000000"/>
          <w:sz w:val="24"/>
          <w:szCs w:val="24"/>
        </w:rPr>
        <w:t>уровне</w:t>
      </w:r>
      <w:r w:rsidRPr="00210A33">
        <w:rPr>
          <w:color w:val="000000"/>
          <w:sz w:val="24"/>
          <w:szCs w:val="24"/>
        </w:rPr>
        <w:t xml:space="preserve"> долговой нагрузки </w:t>
      </w:r>
      <w:r w:rsidR="00B0387F" w:rsidRPr="00210A33">
        <w:rPr>
          <w:color w:val="000000"/>
          <w:sz w:val="24"/>
          <w:szCs w:val="24"/>
        </w:rPr>
        <w:t>заемщика - нефинансовой организации</w:t>
      </w:r>
      <w:r w:rsidR="00A1579F" w:rsidRPr="00210A33">
        <w:rPr>
          <w:color w:val="000000"/>
          <w:sz w:val="24"/>
          <w:szCs w:val="24"/>
        </w:rPr>
        <w:t xml:space="preserve"> </w:t>
      </w:r>
      <w:r w:rsidR="00B0387F" w:rsidRPr="00210A33">
        <w:rPr>
          <w:color w:val="000000"/>
          <w:sz w:val="24"/>
          <w:szCs w:val="24"/>
        </w:rPr>
        <w:t>(группы взаимосвязанных заемщиков</w:t>
      </w:r>
      <w:r w:rsidR="00C6329B" w:rsidRPr="00210A33">
        <w:rPr>
          <w:color w:val="000000"/>
          <w:sz w:val="24"/>
          <w:szCs w:val="24"/>
        </w:rPr>
        <w:t xml:space="preserve"> (с расшифровкой группы</w:t>
      </w:r>
      <w:r w:rsidR="00B0387F" w:rsidRPr="00210A33">
        <w:rPr>
          <w:color w:val="000000"/>
          <w:sz w:val="24"/>
          <w:szCs w:val="24"/>
        </w:rPr>
        <w:t>), имеющ</w:t>
      </w:r>
      <w:r w:rsidR="00A1579F" w:rsidRPr="00210A33">
        <w:rPr>
          <w:color w:val="000000"/>
          <w:sz w:val="24"/>
          <w:szCs w:val="24"/>
        </w:rPr>
        <w:t>его</w:t>
      </w:r>
      <w:r w:rsidR="00B0387F" w:rsidRPr="00210A33">
        <w:rPr>
          <w:color w:val="000000"/>
          <w:sz w:val="24"/>
          <w:szCs w:val="24"/>
        </w:rPr>
        <w:t xml:space="preserve"> системно значимую долговую нагрузку</w:t>
      </w:r>
      <w:r w:rsidR="004B3C47" w:rsidRPr="00210A33">
        <w:rPr>
          <w:color w:val="000000"/>
          <w:sz w:val="24"/>
          <w:szCs w:val="24"/>
        </w:rPr>
        <w:t>.</w:t>
      </w:r>
    </w:p>
    <w:p w:rsidR="009A69E0" w:rsidRPr="006C5D16" w:rsidRDefault="009A69E0" w:rsidP="00A1579F">
      <w:pPr>
        <w:ind w:firstLine="540"/>
        <w:jc w:val="both"/>
        <w:rPr>
          <w:color w:val="000000"/>
          <w:sz w:val="24"/>
          <w:szCs w:val="24"/>
        </w:rPr>
      </w:pPr>
      <w:r w:rsidRPr="006C5D16">
        <w:rPr>
          <w:color w:val="000000"/>
          <w:sz w:val="24"/>
          <w:szCs w:val="24"/>
        </w:rPr>
        <w:t xml:space="preserve">2. В графе </w:t>
      </w:r>
      <w:r w:rsidR="00402236">
        <w:rPr>
          <w:color w:val="000000"/>
          <w:sz w:val="24"/>
          <w:szCs w:val="24"/>
        </w:rPr>
        <w:t>2</w:t>
      </w:r>
      <w:r w:rsidRPr="006C5D16">
        <w:rPr>
          <w:color w:val="000000"/>
          <w:sz w:val="24"/>
          <w:szCs w:val="24"/>
        </w:rPr>
        <w:t xml:space="preserve"> Отчета указывается </w:t>
      </w:r>
      <w:r w:rsidR="00C66232" w:rsidRPr="006C5D16">
        <w:rPr>
          <w:color w:val="000000"/>
          <w:sz w:val="24"/>
          <w:szCs w:val="24"/>
        </w:rPr>
        <w:t xml:space="preserve">наименование </w:t>
      </w:r>
      <w:r w:rsidR="004B3C47" w:rsidRPr="00A1579F">
        <w:rPr>
          <w:color w:val="000000"/>
          <w:sz w:val="24"/>
          <w:szCs w:val="24"/>
        </w:rPr>
        <w:t>заемщика - нефинансовой организации</w:t>
      </w:r>
      <w:r w:rsidR="004B3C47">
        <w:rPr>
          <w:color w:val="000000"/>
          <w:sz w:val="24"/>
          <w:szCs w:val="24"/>
        </w:rPr>
        <w:t xml:space="preserve"> </w:t>
      </w:r>
      <w:r w:rsidR="004B3C47" w:rsidRPr="00A1579F">
        <w:rPr>
          <w:color w:val="000000"/>
          <w:sz w:val="24"/>
          <w:szCs w:val="24"/>
        </w:rPr>
        <w:t>(группы взаимосвязанных заемщиков), имеющ</w:t>
      </w:r>
      <w:r w:rsidR="004B3C47">
        <w:rPr>
          <w:color w:val="000000"/>
          <w:sz w:val="24"/>
          <w:szCs w:val="24"/>
        </w:rPr>
        <w:t>его</w:t>
      </w:r>
      <w:r w:rsidR="004B3C47" w:rsidRPr="00A1579F">
        <w:rPr>
          <w:color w:val="000000"/>
          <w:sz w:val="24"/>
          <w:szCs w:val="24"/>
        </w:rPr>
        <w:t xml:space="preserve"> системно значимую долговую нагрузку</w:t>
      </w:r>
      <w:r w:rsidRPr="006C5D16">
        <w:rPr>
          <w:color w:val="000000"/>
          <w:sz w:val="24"/>
          <w:szCs w:val="24"/>
        </w:rPr>
        <w:t>.</w:t>
      </w:r>
      <w:r w:rsidR="00662D36" w:rsidRPr="006C5D16">
        <w:rPr>
          <w:color w:val="000000"/>
          <w:sz w:val="24"/>
          <w:szCs w:val="24"/>
        </w:rPr>
        <w:t xml:space="preserve"> </w:t>
      </w:r>
    </w:p>
    <w:p w:rsidR="004B3C47" w:rsidRPr="0008308D" w:rsidRDefault="004B3C47" w:rsidP="004B3C47">
      <w:pPr>
        <w:ind w:firstLine="539"/>
        <w:jc w:val="both"/>
        <w:rPr>
          <w:color w:val="000000"/>
          <w:sz w:val="24"/>
          <w:szCs w:val="24"/>
        </w:rPr>
      </w:pPr>
      <w:r w:rsidRPr="0008308D">
        <w:rPr>
          <w:color w:val="000000"/>
          <w:sz w:val="24"/>
          <w:szCs w:val="24"/>
        </w:rPr>
        <w:t>Долговая нагрузка считается системно значимой в случае, если совокупная задолженность заемщика</w:t>
      </w:r>
      <w:r w:rsidR="00E267E4">
        <w:rPr>
          <w:color w:val="000000"/>
          <w:sz w:val="24"/>
          <w:szCs w:val="24"/>
        </w:rPr>
        <w:t xml:space="preserve"> (</w:t>
      </w:r>
      <w:r w:rsidRPr="0008308D">
        <w:rPr>
          <w:color w:val="000000"/>
          <w:sz w:val="24"/>
          <w:szCs w:val="24"/>
        </w:rPr>
        <w:t>группы взаимосвязанных за</w:t>
      </w:r>
      <w:r w:rsidR="00BA0A00">
        <w:rPr>
          <w:color w:val="000000"/>
          <w:sz w:val="24"/>
          <w:szCs w:val="24"/>
        </w:rPr>
        <w:t>е</w:t>
      </w:r>
      <w:r w:rsidRPr="0008308D">
        <w:rPr>
          <w:color w:val="000000"/>
          <w:sz w:val="24"/>
          <w:szCs w:val="24"/>
        </w:rPr>
        <w:t>мщиков</w:t>
      </w:r>
      <w:r w:rsidR="00E267E4">
        <w:rPr>
          <w:color w:val="000000"/>
          <w:sz w:val="24"/>
          <w:szCs w:val="24"/>
        </w:rPr>
        <w:t>)</w:t>
      </w:r>
      <w:r w:rsidRPr="0008308D">
        <w:rPr>
          <w:color w:val="000000"/>
          <w:sz w:val="24"/>
          <w:szCs w:val="24"/>
        </w:rPr>
        <w:t xml:space="preserve"> превышает 5% в совокупном регулятивном капитале кредитн</w:t>
      </w:r>
      <w:r w:rsidR="00440785">
        <w:rPr>
          <w:color w:val="000000"/>
          <w:sz w:val="24"/>
          <w:szCs w:val="24"/>
        </w:rPr>
        <w:t>ых</w:t>
      </w:r>
      <w:r w:rsidRPr="0008308D">
        <w:rPr>
          <w:color w:val="000000"/>
          <w:sz w:val="24"/>
          <w:szCs w:val="24"/>
        </w:rPr>
        <w:t xml:space="preserve"> организаци</w:t>
      </w:r>
      <w:r w:rsidR="00440785">
        <w:rPr>
          <w:color w:val="000000"/>
          <w:sz w:val="24"/>
          <w:szCs w:val="24"/>
        </w:rPr>
        <w:t>й</w:t>
      </w:r>
      <w:r w:rsidRPr="0008308D">
        <w:rPr>
          <w:color w:val="000000"/>
          <w:sz w:val="24"/>
          <w:szCs w:val="24"/>
        </w:rPr>
        <w:t xml:space="preserve"> </w:t>
      </w:r>
      <w:r w:rsidR="00440785">
        <w:rPr>
          <w:color w:val="000000"/>
          <w:sz w:val="24"/>
          <w:szCs w:val="24"/>
        </w:rPr>
        <w:t xml:space="preserve">Приднестровской Молдавской Республики </w:t>
      </w:r>
      <w:r w:rsidRPr="0008308D">
        <w:rPr>
          <w:color w:val="000000"/>
          <w:sz w:val="24"/>
          <w:szCs w:val="24"/>
        </w:rPr>
        <w:t>(совокупном собственном капитале по банковской системе, рассчитанном на основе нормативных требований в соответствии с Инструкцией ПРБ N 22-И от 9 ноября 2007</w:t>
      </w:r>
      <w:r w:rsidR="00A31AF9">
        <w:rPr>
          <w:color w:val="000000"/>
          <w:sz w:val="24"/>
          <w:szCs w:val="24"/>
        </w:rPr>
        <w:t> </w:t>
      </w:r>
      <w:r w:rsidRPr="0008308D">
        <w:rPr>
          <w:color w:val="000000"/>
          <w:sz w:val="24"/>
          <w:szCs w:val="24"/>
        </w:rPr>
        <w:t>года N 22-И "О порядке регулирования деятельности кредитных организаций"</w:t>
      </w:r>
      <w:r w:rsidR="00A31AF9">
        <w:rPr>
          <w:color w:val="000000"/>
          <w:sz w:val="24"/>
          <w:szCs w:val="24"/>
        </w:rPr>
        <w:br/>
      </w:r>
      <w:r w:rsidRPr="0008308D">
        <w:rPr>
          <w:color w:val="000000"/>
          <w:sz w:val="24"/>
          <w:szCs w:val="24"/>
        </w:rPr>
        <w:t>(САЗ 07-52).</w:t>
      </w:r>
    </w:p>
    <w:p w:rsidR="004C4F64" w:rsidRPr="006C5D16" w:rsidRDefault="00514AE6" w:rsidP="001F46E9">
      <w:pPr>
        <w:ind w:firstLine="539"/>
        <w:jc w:val="both"/>
        <w:rPr>
          <w:color w:val="000000"/>
          <w:sz w:val="24"/>
          <w:szCs w:val="24"/>
        </w:rPr>
      </w:pPr>
      <w:r w:rsidRPr="0008308D">
        <w:rPr>
          <w:color w:val="000000"/>
          <w:sz w:val="24"/>
          <w:szCs w:val="24"/>
        </w:rPr>
        <w:t>Совокупная з</w:t>
      </w:r>
      <w:r w:rsidR="004C4F64" w:rsidRPr="0008308D">
        <w:rPr>
          <w:color w:val="000000"/>
          <w:sz w:val="24"/>
          <w:szCs w:val="24"/>
        </w:rPr>
        <w:t>адолженность рассчитывается как сумма требований кредитной организации к заемщику</w:t>
      </w:r>
      <w:r w:rsidR="00E267E4">
        <w:rPr>
          <w:color w:val="000000"/>
          <w:sz w:val="24"/>
          <w:szCs w:val="24"/>
        </w:rPr>
        <w:t xml:space="preserve"> (</w:t>
      </w:r>
      <w:r w:rsidR="004C4F64" w:rsidRPr="0008308D">
        <w:rPr>
          <w:color w:val="000000"/>
          <w:sz w:val="24"/>
          <w:szCs w:val="24"/>
        </w:rPr>
        <w:t>группе взаимосвязанных заемщиков</w:t>
      </w:r>
      <w:r w:rsidR="00E267E4">
        <w:rPr>
          <w:color w:val="000000"/>
          <w:sz w:val="24"/>
          <w:szCs w:val="24"/>
        </w:rPr>
        <w:t>)</w:t>
      </w:r>
      <w:r w:rsidR="0008308D" w:rsidRPr="0008308D">
        <w:rPr>
          <w:color w:val="000000"/>
          <w:sz w:val="24"/>
          <w:szCs w:val="24"/>
        </w:rPr>
        <w:t xml:space="preserve"> </w:t>
      </w:r>
      <w:r w:rsidR="00BA0A00">
        <w:rPr>
          <w:color w:val="000000"/>
          <w:sz w:val="24"/>
          <w:szCs w:val="24"/>
        </w:rPr>
        <w:t xml:space="preserve">по кредитам и приравненной к ним задолженности </w:t>
      </w:r>
      <w:r w:rsidR="0008308D" w:rsidRPr="0008308D">
        <w:rPr>
          <w:color w:val="000000"/>
          <w:sz w:val="24"/>
          <w:szCs w:val="24"/>
        </w:rPr>
        <w:t>(в том числе задолженность по неиспользованным кредитным линиям)</w:t>
      </w:r>
      <w:r w:rsidR="0008308D" w:rsidRPr="004528AB">
        <w:rPr>
          <w:color w:val="000000"/>
          <w:sz w:val="24"/>
          <w:szCs w:val="24"/>
        </w:rPr>
        <w:t xml:space="preserve"> </w:t>
      </w:r>
      <w:r w:rsidRPr="00BC3B54">
        <w:rPr>
          <w:color w:val="000000"/>
          <w:sz w:val="24"/>
          <w:szCs w:val="24"/>
        </w:rPr>
        <w:t>без учета</w:t>
      </w:r>
      <w:r w:rsidR="004C4F64" w:rsidRPr="00BC3B54">
        <w:rPr>
          <w:color w:val="000000"/>
          <w:sz w:val="24"/>
          <w:szCs w:val="24"/>
        </w:rPr>
        <w:t xml:space="preserve"> сформированного фонда риска по указанным требованиям</w:t>
      </w:r>
      <w:r w:rsidR="00E267E4">
        <w:rPr>
          <w:color w:val="000000"/>
          <w:sz w:val="24"/>
          <w:szCs w:val="24"/>
        </w:rPr>
        <w:t xml:space="preserve"> и начисленных процентов</w:t>
      </w:r>
      <w:r w:rsidR="004C4F64" w:rsidRPr="00BC3B54">
        <w:rPr>
          <w:color w:val="000000"/>
          <w:sz w:val="24"/>
          <w:szCs w:val="24"/>
        </w:rPr>
        <w:t>.</w:t>
      </w:r>
    </w:p>
    <w:p w:rsidR="00C90846" w:rsidRPr="006C5D16" w:rsidRDefault="009A69E0" w:rsidP="009A69E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D1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E4323" w:rsidRPr="006C5D16">
        <w:rPr>
          <w:rFonts w:ascii="Times New Roman" w:hAnsi="Times New Roman" w:cs="Times New Roman"/>
          <w:color w:val="000000"/>
          <w:sz w:val="24"/>
          <w:szCs w:val="24"/>
        </w:rPr>
        <w:t xml:space="preserve">В графе 3 Отчета </w:t>
      </w:r>
      <w:r w:rsidR="00C90846" w:rsidRPr="006C5D16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сумма остатка </w:t>
      </w:r>
      <w:r w:rsidR="00514AE6" w:rsidRPr="00BC3B54">
        <w:rPr>
          <w:rFonts w:ascii="Times New Roman" w:hAnsi="Times New Roman" w:cs="Times New Roman"/>
          <w:color w:val="000000"/>
          <w:sz w:val="24"/>
          <w:szCs w:val="24"/>
        </w:rPr>
        <w:t>совокупной задолженности заемщика (группы взаимосвязанных заемщиков)</w:t>
      </w:r>
      <w:r w:rsidR="00514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768">
        <w:rPr>
          <w:rFonts w:ascii="Times New Roman" w:hAnsi="Times New Roman" w:cs="Times New Roman"/>
          <w:color w:val="000000"/>
          <w:sz w:val="24"/>
          <w:szCs w:val="24"/>
        </w:rPr>
        <w:t xml:space="preserve">(без учета суммы запрашиваемого кредита) </w:t>
      </w:r>
      <w:r w:rsidR="00C90846" w:rsidRPr="006C5D16">
        <w:rPr>
          <w:rFonts w:ascii="Times New Roman" w:hAnsi="Times New Roman" w:cs="Times New Roman"/>
          <w:color w:val="000000"/>
          <w:sz w:val="24"/>
          <w:szCs w:val="24"/>
        </w:rPr>
        <w:t>в рублях ПМР с двумя знаками после запятой.</w:t>
      </w:r>
    </w:p>
    <w:p w:rsidR="00CD697A" w:rsidRPr="00A63286" w:rsidRDefault="00CD697A" w:rsidP="00CD697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B54">
        <w:rPr>
          <w:rFonts w:ascii="Times New Roman" w:hAnsi="Times New Roman" w:cs="Times New Roman"/>
          <w:color w:val="000000"/>
          <w:sz w:val="24"/>
          <w:szCs w:val="24"/>
        </w:rPr>
        <w:t xml:space="preserve">В графе 4 указывается объем совокупной задолженности заемщика </w:t>
      </w:r>
      <w:r w:rsidRPr="00BC3B54">
        <w:rPr>
          <w:rFonts w:ascii="Times New Roman" w:hAnsi="Times New Roman" w:cs="Times New Roman"/>
          <w:sz w:val="24"/>
          <w:szCs w:val="24"/>
        </w:rPr>
        <w:t xml:space="preserve">- нефинансовой организации </w:t>
      </w:r>
      <w:r w:rsidR="00F6420F" w:rsidRPr="00BC3B54">
        <w:rPr>
          <w:rFonts w:ascii="Times New Roman" w:hAnsi="Times New Roman" w:cs="Times New Roman"/>
          <w:sz w:val="24"/>
          <w:szCs w:val="24"/>
        </w:rPr>
        <w:t>(</w:t>
      </w:r>
      <w:r w:rsidRPr="00BC3B54">
        <w:rPr>
          <w:rFonts w:ascii="Times New Roman" w:hAnsi="Times New Roman" w:cs="Times New Roman"/>
          <w:color w:val="000000"/>
          <w:sz w:val="24"/>
          <w:szCs w:val="24"/>
        </w:rPr>
        <w:t>группы взаимосвязанных заёмщиков</w:t>
      </w:r>
      <w:r w:rsidR="00F6420F" w:rsidRPr="00BC3B5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C3B54">
        <w:rPr>
          <w:rFonts w:ascii="Times New Roman" w:hAnsi="Times New Roman" w:cs="Times New Roman"/>
          <w:color w:val="000000"/>
          <w:sz w:val="24"/>
          <w:szCs w:val="24"/>
        </w:rPr>
        <w:t xml:space="preserve"> в совокупном регулятивном капитале </w:t>
      </w:r>
      <w:r w:rsidR="00A63286" w:rsidRPr="00A63286">
        <w:rPr>
          <w:rFonts w:ascii="Times New Roman" w:hAnsi="Times New Roman" w:cs="Times New Roman"/>
          <w:sz w:val="24"/>
          <w:szCs w:val="24"/>
        </w:rPr>
        <w:t>кредитных организаций</w:t>
      </w:r>
      <w:r w:rsidRPr="00A63286">
        <w:rPr>
          <w:rFonts w:ascii="Times New Roman" w:hAnsi="Times New Roman" w:cs="Times New Roman"/>
          <w:sz w:val="24"/>
          <w:szCs w:val="24"/>
        </w:rPr>
        <w:t xml:space="preserve"> П</w:t>
      </w:r>
      <w:r w:rsidR="006C5768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A63286">
        <w:rPr>
          <w:rFonts w:ascii="Times New Roman" w:hAnsi="Times New Roman" w:cs="Times New Roman"/>
          <w:sz w:val="24"/>
          <w:szCs w:val="24"/>
        </w:rPr>
        <w:t>М</w:t>
      </w:r>
      <w:r w:rsidR="006C5768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A63286">
        <w:rPr>
          <w:rFonts w:ascii="Times New Roman" w:hAnsi="Times New Roman" w:cs="Times New Roman"/>
          <w:sz w:val="24"/>
          <w:szCs w:val="24"/>
        </w:rPr>
        <w:t>Р</w:t>
      </w:r>
      <w:r w:rsidR="006C5768">
        <w:rPr>
          <w:rFonts w:ascii="Times New Roman" w:hAnsi="Times New Roman" w:cs="Times New Roman"/>
          <w:sz w:val="24"/>
          <w:szCs w:val="24"/>
        </w:rPr>
        <w:t>еспублики</w:t>
      </w:r>
      <w:r w:rsidR="002D7CED">
        <w:rPr>
          <w:rFonts w:ascii="Times New Roman" w:hAnsi="Times New Roman" w:cs="Times New Roman"/>
          <w:sz w:val="24"/>
          <w:szCs w:val="24"/>
        </w:rPr>
        <w:t>, в процентах</w:t>
      </w:r>
      <w:r w:rsidRPr="000245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69E0" w:rsidRPr="00BC3B54" w:rsidRDefault="00CD697A" w:rsidP="0048409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328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A69E0" w:rsidRPr="00A63286">
        <w:rPr>
          <w:rFonts w:ascii="Times New Roman" w:hAnsi="Times New Roman" w:cs="Times New Roman"/>
          <w:color w:val="000000"/>
          <w:sz w:val="24"/>
          <w:szCs w:val="24"/>
        </w:rPr>
        <w:t xml:space="preserve">В графе </w:t>
      </w:r>
      <w:r w:rsidRPr="00A6328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A69E0" w:rsidRPr="00A63286">
        <w:rPr>
          <w:rFonts w:ascii="Times New Roman" w:hAnsi="Times New Roman" w:cs="Times New Roman"/>
          <w:color w:val="000000"/>
          <w:sz w:val="24"/>
          <w:szCs w:val="24"/>
        </w:rPr>
        <w:t xml:space="preserve"> Отчета </w:t>
      </w:r>
      <w:r w:rsidR="009A69E0" w:rsidRPr="00A63286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C90846" w:rsidRPr="00A63286">
        <w:rPr>
          <w:rFonts w:ascii="Times New Roman" w:hAnsi="Times New Roman" w:cs="Times New Roman"/>
          <w:sz w:val="24"/>
          <w:szCs w:val="24"/>
        </w:rPr>
        <w:t>значение коэффициента левериджа, который</w:t>
      </w:r>
      <w:r w:rsidR="00C90846" w:rsidRPr="006C5D16">
        <w:rPr>
          <w:rFonts w:ascii="Times New Roman" w:hAnsi="Times New Roman" w:cs="Times New Roman"/>
          <w:sz w:val="24"/>
          <w:szCs w:val="24"/>
        </w:rPr>
        <w:t xml:space="preserve"> рассчитывается как отношение финансового </w:t>
      </w:r>
      <w:r w:rsidR="00C90846" w:rsidRPr="00BC3B54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1611E9" w:rsidRPr="00BC3B54">
        <w:rPr>
          <w:rFonts w:ascii="Times New Roman" w:hAnsi="Times New Roman" w:cs="Times New Roman"/>
          <w:sz w:val="24"/>
          <w:szCs w:val="24"/>
        </w:rPr>
        <w:t>заемщика</w:t>
      </w:r>
      <w:r w:rsidR="00820D8C" w:rsidRPr="00BC3B54">
        <w:rPr>
          <w:rFonts w:ascii="Times New Roman" w:hAnsi="Times New Roman" w:cs="Times New Roman"/>
          <w:sz w:val="24"/>
          <w:szCs w:val="24"/>
        </w:rPr>
        <w:t> </w:t>
      </w:r>
      <w:r w:rsidR="001611E9" w:rsidRPr="00BC3B54">
        <w:rPr>
          <w:rFonts w:ascii="Times New Roman" w:hAnsi="Times New Roman" w:cs="Times New Roman"/>
          <w:sz w:val="24"/>
          <w:szCs w:val="24"/>
        </w:rPr>
        <w:t>-</w:t>
      </w:r>
      <w:r w:rsidR="00820D8C" w:rsidRPr="00BC3B54">
        <w:rPr>
          <w:rFonts w:ascii="Times New Roman" w:hAnsi="Times New Roman" w:cs="Times New Roman"/>
          <w:sz w:val="24"/>
          <w:szCs w:val="24"/>
        </w:rPr>
        <w:t> </w:t>
      </w:r>
      <w:r w:rsidR="001611E9" w:rsidRPr="00BC3B54">
        <w:rPr>
          <w:rFonts w:ascii="Times New Roman" w:hAnsi="Times New Roman" w:cs="Times New Roman"/>
          <w:sz w:val="24"/>
          <w:szCs w:val="24"/>
        </w:rPr>
        <w:t xml:space="preserve">нефинансовой организации (группы взаимосвязанных заемщиков) </w:t>
      </w:r>
      <w:r w:rsidR="00C90846" w:rsidRPr="00BC3B54">
        <w:rPr>
          <w:rFonts w:ascii="Times New Roman" w:hAnsi="Times New Roman" w:cs="Times New Roman"/>
          <w:sz w:val="24"/>
          <w:szCs w:val="24"/>
        </w:rPr>
        <w:t xml:space="preserve">к </w:t>
      </w:r>
      <w:r w:rsidR="00A423C0">
        <w:rPr>
          <w:rFonts w:ascii="Times New Roman" w:hAnsi="Times New Roman" w:cs="Times New Roman"/>
          <w:sz w:val="24"/>
          <w:szCs w:val="24"/>
        </w:rPr>
        <w:t>чистым активам (</w:t>
      </w:r>
      <w:r w:rsidR="00C90846" w:rsidRPr="00BC3B54">
        <w:rPr>
          <w:rFonts w:ascii="Times New Roman" w:hAnsi="Times New Roman" w:cs="Times New Roman"/>
          <w:sz w:val="24"/>
          <w:szCs w:val="24"/>
        </w:rPr>
        <w:t>собственн</w:t>
      </w:r>
      <w:r w:rsidR="00C90846" w:rsidRPr="006C5D16">
        <w:rPr>
          <w:rFonts w:ascii="Times New Roman" w:hAnsi="Times New Roman" w:cs="Times New Roman"/>
          <w:sz w:val="24"/>
          <w:szCs w:val="24"/>
        </w:rPr>
        <w:t xml:space="preserve">ому </w:t>
      </w:r>
      <w:r w:rsidR="00C90846" w:rsidRPr="00BC3B54">
        <w:rPr>
          <w:rFonts w:ascii="Times New Roman" w:hAnsi="Times New Roman" w:cs="Times New Roman"/>
          <w:sz w:val="24"/>
          <w:szCs w:val="24"/>
        </w:rPr>
        <w:t>капиталу</w:t>
      </w:r>
      <w:r w:rsidR="00A423C0">
        <w:rPr>
          <w:rFonts w:ascii="Times New Roman" w:hAnsi="Times New Roman" w:cs="Times New Roman"/>
          <w:sz w:val="24"/>
          <w:szCs w:val="24"/>
        </w:rPr>
        <w:t>)</w:t>
      </w:r>
      <w:r w:rsidR="00C90846" w:rsidRPr="00BC3B54">
        <w:rPr>
          <w:rFonts w:ascii="Times New Roman" w:hAnsi="Times New Roman" w:cs="Times New Roman"/>
          <w:sz w:val="24"/>
          <w:szCs w:val="24"/>
        </w:rPr>
        <w:t xml:space="preserve"> </w:t>
      </w:r>
      <w:r w:rsidR="001611E9" w:rsidRPr="00BC3B54">
        <w:rPr>
          <w:rFonts w:ascii="Times New Roman" w:hAnsi="Times New Roman" w:cs="Times New Roman"/>
          <w:sz w:val="24"/>
          <w:szCs w:val="24"/>
        </w:rPr>
        <w:t>заемщика-нефинансовой организации (группы взаимосвязанных заемщиков)</w:t>
      </w:r>
      <w:r w:rsidR="004C4919" w:rsidRPr="00BC3B54">
        <w:rPr>
          <w:rFonts w:ascii="Times New Roman" w:hAnsi="Times New Roman" w:cs="Times New Roman"/>
          <w:sz w:val="24"/>
          <w:szCs w:val="24"/>
        </w:rPr>
        <w:t>.</w:t>
      </w:r>
    </w:p>
    <w:p w:rsidR="0048409F" w:rsidRPr="00210A33" w:rsidRDefault="0048409F" w:rsidP="004840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5D16">
        <w:rPr>
          <w:rFonts w:ascii="Times New Roman" w:hAnsi="Times New Roman" w:cs="Times New Roman"/>
          <w:sz w:val="24"/>
          <w:szCs w:val="24"/>
        </w:rPr>
        <w:t xml:space="preserve">Финансовый долг рассчитывается как сумма обязательств </w:t>
      </w:r>
      <w:r w:rsidR="00A423C0" w:rsidRPr="00BC3B54">
        <w:rPr>
          <w:rFonts w:ascii="Times New Roman" w:hAnsi="Times New Roman" w:cs="Times New Roman"/>
          <w:sz w:val="24"/>
          <w:szCs w:val="24"/>
        </w:rPr>
        <w:t>заемщика - нефинансовой организации (группы взаимосвязанных заемщиков</w:t>
      </w:r>
      <w:r w:rsidR="00A423C0" w:rsidRPr="00210A33">
        <w:rPr>
          <w:rFonts w:ascii="Times New Roman" w:hAnsi="Times New Roman" w:cs="Times New Roman"/>
          <w:sz w:val="24"/>
          <w:szCs w:val="24"/>
        </w:rPr>
        <w:t xml:space="preserve">) </w:t>
      </w:r>
      <w:r w:rsidRPr="00210A33">
        <w:rPr>
          <w:rFonts w:ascii="Times New Roman" w:hAnsi="Times New Roman" w:cs="Times New Roman"/>
          <w:sz w:val="24"/>
          <w:szCs w:val="24"/>
        </w:rPr>
        <w:t xml:space="preserve">по кредитам и </w:t>
      </w:r>
      <w:r w:rsidR="00C6329B" w:rsidRPr="00210A33">
        <w:rPr>
          <w:rFonts w:ascii="Times New Roman" w:hAnsi="Times New Roman" w:cs="Times New Roman"/>
          <w:sz w:val="24"/>
          <w:szCs w:val="24"/>
        </w:rPr>
        <w:t>приравненной к ним задолженности, включая процентные платежи.</w:t>
      </w:r>
    </w:p>
    <w:p w:rsidR="0048409F" w:rsidRPr="006C5D16" w:rsidRDefault="00CD6146" w:rsidP="004840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0A33">
        <w:rPr>
          <w:rFonts w:ascii="Times New Roman" w:hAnsi="Times New Roman" w:cs="Times New Roman"/>
          <w:sz w:val="24"/>
          <w:szCs w:val="24"/>
        </w:rPr>
        <w:t>Чистые активы (с</w:t>
      </w:r>
      <w:r w:rsidR="0048409F" w:rsidRPr="00210A33">
        <w:rPr>
          <w:rFonts w:ascii="Times New Roman" w:hAnsi="Times New Roman" w:cs="Times New Roman"/>
          <w:sz w:val="24"/>
          <w:szCs w:val="24"/>
        </w:rPr>
        <w:t>обственный капитал</w:t>
      </w:r>
      <w:r w:rsidRPr="00210A33">
        <w:rPr>
          <w:rFonts w:ascii="Times New Roman" w:hAnsi="Times New Roman" w:cs="Times New Roman"/>
          <w:sz w:val="24"/>
          <w:szCs w:val="24"/>
        </w:rPr>
        <w:t>)</w:t>
      </w:r>
      <w:r w:rsidR="0048409F" w:rsidRPr="00210A33">
        <w:rPr>
          <w:rFonts w:ascii="Times New Roman" w:hAnsi="Times New Roman" w:cs="Times New Roman"/>
          <w:sz w:val="24"/>
          <w:szCs w:val="24"/>
        </w:rPr>
        <w:t xml:space="preserve"> нефинансовой</w:t>
      </w:r>
      <w:r w:rsidR="0048409F" w:rsidRPr="006C5D16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AD386B">
        <w:rPr>
          <w:rFonts w:ascii="Times New Roman" w:hAnsi="Times New Roman" w:cs="Times New Roman"/>
          <w:sz w:val="24"/>
          <w:szCs w:val="24"/>
        </w:rPr>
        <w:t>рассчитывается в соответствии с методиками, установленными соответствующими нормативными правовыми актами.</w:t>
      </w:r>
    </w:p>
    <w:p w:rsidR="000310B7" w:rsidRPr="00E610B7" w:rsidRDefault="000310B7" w:rsidP="004840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5D16">
        <w:rPr>
          <w:rFonts w:ascii="Times New Roman" w:hAnsi="Times New Roman" w:cs="Times New Roman"/>
          <w:sz w:val="24"/>
          <w:szCs w:val="24"/>
        </w:rPr>
        <w:t xml:space="preserve">Рекомендуемое допустимое значение данного коэффициента устанавливается в размере не выше </w:t>
      </w:r>
      <w:r w:rsidR="00AD2666" w:rsidRPr="006C5D16">
        <w:rPr>
          <w:rFonts w:ascii="Times New Roman" w:hAnsi="Times New Roman" w:cs="Times New Roman"/>
          <w:sz w:val="24"/>
          <w:szCs w:val="24"/>
        </w:rPr>
        <w:t>100</w:t>
      </w:r>
      <w:r w:rsidRPr="00E610B7">
        <w:rPr>
          <w:rFonts w:ascii="Times New Roman" w:hAnsi="Times New Roman" w:cs="Times New Roman"/>
          <w:sz w:val="24"/>
          <w:szCs w:val="24"/>
        </w:rPr>
        <w:t>%.</w:t>
      </w:r>
    </w:p>
    <w:p w:rsidR="00C90846" w:rsidRPr="00210A33" w:rsidRDefault="00CD697A" w:rsidP="009A69E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14AE6" w:rsidRPr="006C5D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4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9E0" w:rsidRPr="006C5D16">
        <w:rPr>
          <w:rFonts w:ascii="Times New Roman" w:hAnsi="Times New Roman" w:cs="Times New Roman"/>
          <w:sz w:val="24"/>
          <w:szCs w:val="24"/>
        </w:rPr>
        <w:t>В граф</w:t>
      </w:r>
      <w:r w:rsidR="00C90846" w:rsidRPr="006C5D16">
        <w:rPr>
          <w:rFonts w:ascii="Times New Roman" w:hAnsi="Times New Roman" w:cs="Times New Roman"/>
          <w:sz w:val="24"/>
          <w:szCs w:val="24"/>
        </w:rPr>
        <w:t>е</w:t>
      </w:r>
      <w:r w:rsidR="009A69E0" w:rsidRPr="006C5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87A3A" w:rsidRPr="006C5D16">
        <w:rPr>
          <w:rFonts w:ascii="Times New Roman" w:hAnsi="Times New Roman" w:cs="Times New Roman"/>
          <w:sz w:val="24"/>
          <w:szCs w:val="24"/>
        </w:rPr>
        <w:t xml:space="preserve"> </w:t>
      </w:r>
      <w:r w:rsidR="009A69E0" w:rsidRPr="006C5D16">
        <w:rPr>
          <w:rFonts w:ascii="Times New Roman" w:hAnsi="Times New Roman" w:cs="Times New Roman"/>
          <w:sz w:val="24"/>
          <w:szCs w:val="24"/>
        </w:rPr>
        <w:t xml:space="preserve">Отчета указывается </w:t>
      </w:r>
      <w:r w:rsidR="00F44F77" w:rsidRPr="00210A33">
        <w:rPr>
          <w:rFonts w:ascii="Times New Roman" w:hAnsi="Times New Roman" w:cs="Times New Roman"/>
          <w:sz w:val="24"/>
          <w:szCs w:val="24"/>
        </w:rPr>
        <w:t xml:space="preserve">значение коэффициента </w:t>
      </w:r>
      <w:r w:rsidR="00216D02" w:rsidRPr="00210A33">
        <w:rPr>
          <w:rFonts w:ascii="Times New Roman" w:hAnsi="Times New Roman" w:cs="Times New Roman"/>
          <w:sz w:val="24"/>
          <w:szCs w:val="24"/>
        </w:rPr>
        <w:t>процентной нагрузки</w:t>
      </w:r>
      <w:r w:rsidR="00333BA8" w:rsidRPr="00210A33">
        <w:rPr>
          <w:rFonts w:ascii="Times New Roman" w:hAnsi="Times New Roman" w:cs="Times New Roman"/>
          <w:sz w:val="24"/>
          <w:szCs w:val="24"/>
        </w:rPr>
        <w:t xml:space="preserve"> (</w:t>
      </w:r>
      <w:r w:rsidR="00333BA8" w:rsidRPr="00210A33">
        <w:rPr>
          <w:rFonts w:ascii="Times New Roman" w:hAnsi="Times New Roman" w:cs="Times New Roman"/>
          <w:sz w:val="24"/>
          <w:szCs w:val="24"/>
          <w:lang w:val="en-US"/>
        </w:rPr>
        <w:t>ICR</w:t>
      </w:r>
      <w:r w:rsidR="00AA383C" w:rsidRPr="00210A33">
        <w:rPr>
          <w:rStyle w:val="af0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333BA8" w:rsidRPr="00210A33">
        <w:rPr>
          <w:rFonts w:ascii="Times New Roman" w:hAnsi="Times New Roman" w:cs="Times New Roman"/>
          <w:sz w:val="24"/>
          <w:szCs w:val="24"/>
        </w:rPr>
        <w:t>)</w:t>
      </w:r>
      <w:r w:rsidR="00F44F77" w:rsidRPr="00210A33">
        <w:rPr>
          <w:rFonts w:ascii="Times New Roman" w:hAnsi="Times New Roman" w:cs="Times New Roman"/>
          <w:sz w:val="24"/>
          <w:szCs w:val="24"/>
        </w:rPr>
        <w:t xml:space="preserve">, который рассчитывается </w:t>
      </w:r>
      <w:r w:rsidR="00AF5985" w:rsidRPr="00210A33">
        <w:rPr>
          <w:rFonts w:ascii="Times New Roman" w:hAnsi="Times New Roman" w:cs="Times New Roman"/>
          <w:sz w:val="24"/>
          <w:szCs w:val="24"/>
        </w:rPr>
        <w:t xml:space="preserve">как отношение </w:t>
      </w:r>
      <w:r w:rsidR="00AF0192" w:rsidRPr="00210A33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E541AF" w:rsidRPr="00210A33">
        <w:rPr>
          <w:rFonts w:ascii="Times New Roman" w:hAnsi="Times New Roman" w:cs="Times New Roman"/>
          <w:sz w:val="24"/>
          <w:szCs w:val="24"/>
        </w:rPr>
        <w:t xml:space="preserve">прибыли до уплаты налогов </w:t>
      </w:r>
      <w:r w:rsidR="00607599" w:rsidRPr="00210A33">
        <w:rPr>
          <w:rFonts w:ascii="Times New Roman" w:hAnsi="Times New Roman" w:cs="Times New Roman"/>
          <w:sz w:val="24"/>
          <w:szCs w:val="24"/>
        </w:rPr>
        <w:t>и процентов</w:t>
      </w:r>
      <w:r w:rsidR="004D22BB" w:rsidRPr="00210A33">
        <w:rPr>
          <w:rFonts w:ascii="Times New Roman" w:hAnsi="Times New Roman" w:cs="Times New Roman"/>
          <w:sz w:val="24"/>
          <w:szCs w:val="24"/>
        </w:rPr>
        <w:t xml:space="preserve"> к уплате</w:t>
      </w:r>
      <w:r w:rsidR="00607599" w:rsidRPr="00210A33">
        <w:rPr>
          <w:rFonts w:ascii="Times New Roman" w:hAnsi="Times New Roman" w:cs="Times New Roman"/>
          <w:sz w:val="24"/>
          <w:szCs w:val="24"/>
        </w:rPr>
        <w:t xml:space="preserve"> </w:t>
      </w:r>
      <w:r w:rsidR="00E541AF" w:rsidRPr="00210A33">
        <w:rPr>
          <w:rFonts w:ascii="Times New Roman" w:hAnsi="Times New Roman" w:cs="Times New Roman"/>
          <w:sz w:val="24"/>
          <w:szCs w:val="24"/>
        </w:rPr>
        <w:t>(</w:t>
      </w:r>
      <w:r w:rsidR="0070365C" w:rsidRPr="00210A33">
        <w:rPr>
          <w:rFonts w:ascii="Times New Roman" w:hAnsi="Times New Roman" w:cs="Times New Roman"/>
          <w:sz w:val="24"/>
          <w:szCs w:val="24"/>
          <w:lang w:val="en-US"/>
        </w:rPr>
        <w:t>EBIT</w:t>
      </w:r>
      <w:r w:rsidR="0070365C" w:rsidRPr="00210A33">
        <w:rPr>
          <w:rStyle w:val="af0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="00E541AF" w:rsidRPr="00210A33">
        <w:rPr>
          <w:rFonts w:ascii="Times New Roman" w:hAnsi="Times New Roman" w:cs="Times New Roman"/>
          <w:sz w:val="24"/>
          <w:szCs w:val="24"/>
        </w:rPr>
        <w:t xml:space="preserve">) </w:t>
      </w:r>
      <w:r w:rsidR="001A4EDD" w:rsidRPr="00210A33">
        <w:rPr>
          <w:rFonts w:ascii="Times New Roman" w:hAnsi="Times New Roman" w:cs="Times New Roman"/>
          <w:sz w:val="24"/>
          <w:szCs w:val="24"/>
        </w:rPr>
        <w:t xml:space="preserve">за </w:t>
      </w:r>
      <w:r w:rsidR="004D22BB" w:rsidRPr="00210A33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1A4EDD" w:rsidRPr="00210A33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4D22BB" w:rsidRPr="00210A33">
        <w:rPr>
          <w:rFonts w:ascii="Times New Roman" w:hAnsi="Times New Roman" w:cs="Times New Roman"/>
          <w:sz w:val="24"/>
          <w:szCs w:val="24"/>
        </w:rPr>
        <w:t xml:space="preserve">(квартал, год) </w:t>
      </w:r>
      <w:r w:rsidR="00AF5985" w:rsidRPr="00210A33">
        <w:rPr>
          <w:rFonts w:ascii="Times New Roman" w:hAnsi="Times New Roman" w:cs="Times New Roman"/>
          <w:sz w:val="24"/>
          <w:szCs w:val="24"/>
        </w:rPr>
        <w:t xml:space="preserve">к </w:t>
      </w:r>
      <w:r w:rsidR="009324CE" w:rsidRPr="00210A33">
        <w:rPr>
          <w:rFonts w:ascii="Times New Roman" w:hAnsi="Times New Roman" w:cs="Times New Roman"/>
          <w:sz w:val="24"/>
          <w:szCs w:val="24"/>
        </w:rPr>
        <w:t>сумме процентов к уплате</w:t>
      </w:r>
      <w:r w:rsidR="00AF5985" w:rsidRPr="00210A33">
        <w:rPr>
          <w:rFonts w:ascii="Times New Roman" w:hAnsi="Times New Roman" w:cs="Times New Roman"/>
          <w:sz w:val="24"/>
          <w:szCs w:val="24"/>
        </w:rPr>
        <w:t xml:space="preserve"> </w:t>
      </w:r>
      <w:r w:rsidR="009C4186" w:rsidRPr="00210A33">
        <w:rPr>
          <w:rFonts w:ascii="Times New Roman" w:hAnsi="Times New Roman" w:cs="Times New Roman"/>
          <w:sz w:val="24"/>
          <w:szCs w:val="24"/>
        </w:rPr>
        <w:t>заемщика</w:t>
      </w:r>
      <w:r w:rsidR="0026743A" w:rsidRPr="00210A33">
        <w:rPr>
          <w:rFonts w:ascii="Times New Roman" w:hAnsi="Times New Roman" w:cs="Times New Roman"/>
          <w:sz w:val="24"/>
          <w:szCs w:val="24"/>
        </w:rPr>
        <w:t>-</w:t>
      </w:r>
      <w:r w:rsidR="009C4186" w:rsidRPr="00210A33">
        <w:rPr>
          <w:rFonts w:ascii="Times New Roman" w:hAnsi="Times New Roman" w:cs="Times New Roman"/>
          <w:sz w:val="24"/>
          <w:szCs w:val="24"/>
        </w:rPr>
        <w:t>нефинансовой организации (группы взаимосвязанных заемщиков)</w:t>
      </w:r>
      <w:r w:rsidR="001A4EDD" w:rsidRPr="00210A33">
        <w:rPr>
          <w:rFonts w:ascii="Times New Roman" w:hAnsi="Times New Roman" w:cs="Times New Roman"/>
          <w:sz w:val="24"/>
          <w:szCs w:val="24"/>
        </w:rPr>
        <w:t xml:space="preserve"> за тот же период</w:t>
      </w:r>
      <w:r w:rsidR="00AF5985" w:rsidRPr="00210A33">
        <w:rPr>
          <w:rFonts w:ascii="Times New Roman" w:hAnsi="Times New Roman" w:cs="Times New Roman"/>
          <w:sz w:val="24"/>
          <w:szCs w:val="24"/>
        </w:rPr>
        <w:t>.</w:t>
      </w:r>
    </w:p>
    <w:p w:rsidR="000310B7" w:rsidRPr="00210A33" w:rsidRDefault="00AF0192" w:rsidP="00DA2A0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0A33">
        <w:rPr>
          <w:rFonts w:ascii="Times New Roman" w:hAnsi="Times New Roman" w:cs="Times New Roman"/>
          <w:sz w:val="24"/>
          <w:szCs w:val="24"/>
        </w:rPr>
        <w:t xml:space="preserve">Коэффициент рассчитывается в годовом исчислении. </w:t>
      </w:r>
      <w:r w:rsidR="000310B7" w:rsidRPr="00210A33">
        <w:rPr>
          <w:rFonts w:ascii="Times New Roman" w:hAnsi="Times New Roman" w:cs="Times New Roman"/>
          <w:sz w:val="24"/>
          <w:szCs w:val="24"/>
        </w:rPr>
        <w:t xml:space="preserve">Рекомендуемое допустимое значение данного коэффициента устанавливается в размере не </w:t>
      </w:r>
      <w:r w:rsidR="00B07EAC" w:rsidRPr="00210A33">
        <w:rPr>
          <w:rFonts w:ascii="Times New Roman" w:hAnsi="Times New Roman" w:cs="Times New Roman"/>
          <w:sz w:val="24"/>
          <w:szCs w:val="24"/>
        </w:rPr>
        <w:t>ниже</w:t>
      </w:r>
      <w:r w:rsidR="000310B7" w:rsidRPr="00210A33">
        <w:rPr>
          <w:rFonts w:ascii="Times New Roman" w:hAnsi="Times New Roman" w:cs="Times New Roman"/>
          <w:sz w:val="24"/>
          <w:szCs w:val="24"/>
        </w:rPr>
        <w:t xml:space="preserve"> </w:t>
      </w:r>
      <w:r w:rsidR="004D22BB" w:rsidRPr="00210A33">
        <w:rPr>
          <w:rFonts w:ascii="Times New Roman" w:hAnsi="Times New Roman" w:cs="Times New Roman"/>
          <w:sz w:val="24"/>
          <w:szCs w:val="24"/>
        </w:rPr>
        <w:t>2.</w:t>
      </w:r>
    </w:p>
    <w:p w:rsidR="00DA2A0D" w:rsidRPr="00210A33" w:rsidRDefault="00CD697A" w:rsidP="00DA2A0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0A33">
        <w:rPr>
          <w:rFonts w:ascii="Times New Roman" w:hAnsi="Times New Roman" w:cs="Times New Roman"/>
          <w:sz w:val="24"/>
          <w:szCs w:val="24"/>
        </w:rPr>
        <w:t>6</w:t>
      </w:r>
      <w:r w:rsidR="00514AE6" w:rsidRPr="00210A33">
        <w:rPr>
          <w:rFonts w:ascii="Times New Roman" w:hAnsi="Times New Roman" w:cs="Times New Roman"/>
          <w:sz w:val="24"/>
          <w:szCs w:val="24"/>
        </w:rPr>
        <w:t xml:space="preserve">. </w:t>
      </w:r>
      <w:r w:rsidR="00C90846" w:rsidRPr="00210A33">
        <w:rPr>
          <w:rFonts w:ascii="Times New Roman" w:hAnsi="Times New Roman" w:cs="Times New Roman"/>
          <w:sz w:val="24"/>
          <w:szCs w:val="24"/>
        </w:rPr>
        <w:t xml:space="preserve">В графе </w:t>
      </w:r>
      <w:r w:rsidRPr="00210A33">
        <w:rPr>
          <w:rFonts w:ascii="Times New Roman" w:hAnsi="Times New Roman" w:cs="Times New Roman"/>
          <w:sz w:val="24"/>
          <w:szCs w:val="24"/>
        </w:rPr>
        <w:t>7</w:t>
      </w:r>
      <w:r w:rsidR="00C90846" w:rsidRPr="00210A33">
        <w:rPr>
          <w:rFonts w:ascii="Times New Roman" w:hAnsi="Times New Roman" w:cs="Times New Roman"/>
          <w:sz w:val="24"/>
          <w:szCs w:val="24"/>
        </w:rPr>
        <w:t xml:space="preserve"> Отчета указывается </w:t>
      </w:r>
      <w:r w:rsidR="00DA2A0D" w:rsidRPr="00210A33">
        <w:rPr>
          <w:rFonts w:ascii="Times New Roman" w:hAnsi="Times New Roman" w:cs="Times New Roman"/>
          <w:sz w:val="24"/>
          <w:szCs w:val="24"/>
        </w:rPr>
        <w:t xml:space="preserve">значение коэффициента </w:t>
      </w:r>
      <w:r w:rsidR="00FC0C91" w:rsidRPr="00210A33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26743A" w:rsidRPr="00210A33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FC0C91" w:rsidRPr="00210A33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1611E9" w:rsidRPr="00210A33">
        <w:rPr>
          <w:rFonts w:ascii="Times New Roman" w:hAnsi="Times New Roman" w:cs="Times New Roman"/>
          <w:sz w:val="24"/>
          <w:szCs w:val="24"/>
        </w:rPr>
        <w:t>з</w:t>
      </w:r>
      <w:r w:rsidR="0026743A" w:rsidRPr="00210A33">
        <w:rPr>
          <w:rFonts w:ascii="Times New Roman" w:hAnsi="Times New Roman" w:cs="Times New Roman"/>
          <w:sz w:val="24"/>
          <w:szCs w:val="24"/>
        </w:rPr>
        <w:t>аемщика</w:t>
      </w:r>
      <w:r w:rsidR="00820D8C" w:rsidRPr="00210A33">
        <w:rPr>
          <w:rFonts w:ascii="Times New Roman" w:hAnsi="Times New Roman" w:cs="Times New Roman"/>
          <w:sz w:val="24"/>
          <w:szCs w:val="24"/>
        </w:rPr>
        <w:t> </w:t>
      </w:r>
      <w:r w:rsidR="0026743A" w:rsidRPr="00210A33">
        <w:rPr>
          <w:rFonts w:ascii="Times New Roman" w:hAnsi="Times New Roman" w:cs="Times New Roman"/>
          <w:sz w:val="24"/>
          <w:szCs w:val="24"/>
        </w:rPr>
        <w:t>-</w:t>
      </w:r>
      <w:r w:rsidR="00820D8C" w:rsidRPr="00210A33">
        <w:rPr>
          <w:rFonts w:ascii="Times New Roman" w:hAnsi="Times New Roman" w:cs="Times New Roman"/>
          <w:sz w:val="24"/>
          <w:szCs w:val="24"/>
        </w:rPr>
        <w:t> </w:t>
      </w:r>
      <w:r w:rsidR="0026743A" w:rsidRPr="00210A33">
        <w:rPr>
          <w:rFonts w:ascii="Times New Roman" w:hAnsi="Times New Roman" w:cs="Times New Roman"/>
          <w:sz w:val="24"/>
          <w:szCs w:val="24"/>
        </w:rPr>
        <w:t>нефинансовой организации (группы взаимосвязанных заемщиков</w:t>
      </w:r>
      <w:r w:rsidR="001611E9" w:rsidRPr="00210A33">
        <w:rPr>
          <w:rFonts w:ascii="Times New Roman" w:hAnsi="Times New Roman" w:cs="Times New Roman"/>
          <w:sz w:val="24"/>
          <w:szCs w:val="24"/>
        </w:rPr>
        <w:t>)</w:t>
      </w:r>
      <w:r w:rsidR="0026743A" w:rsidRPr="00210A33">
        <w:rPr>
          <w:rFonts w:ascii="Times New Roman" w:hAnsi="Times New Roman" w:cs="Times New Roman"/>
          <w:sz w:val="24"/>
          <w:szCs w:val="24"/>
        </w:rPr>
        <w:t xml:space="preserve"> </w:t>
      </w:r>
      <w:r w:rsidR="00FC0C91" w:rsidRPr="00210A33">
        <w:rPr>
          <w:rFonts w:ascii="Times New Roman" w:hAnsi="Times New Roman" w:cs="Times New Roman"/>
          <w:sz w:val="24"/>
          <w:szCs w:val="24"/>
        </w:rPr>
        <w:t>к EBITDA</w:t>
      </w:r>
      <w:r w:rsidR="00DB6023" w:rsidRPr="00210A33">
        <w:rPr>
          <w:rStyle w:val="af0"/>
          <w:rFonts w:ascii="Times New Roman" w:hAnsi="Times New Roman" w:cs="Times New Roman"/>
          <w:sz w:val="24"/>
          <w:szCs w:val="24"/>
        </w:rPr>
        <w:footnoteReference w:id="3"/>
      </w:r>
      <w:r w:rsidR="00DA2A0D" w:rsidRPr="00210A33">
        <w:rPr>
          <w:rFonts w:ascii="Times New Roman" w:hAnsi="Times New Roman" w:cs="Times New Roman"/>
          <w:sz w:val="24"/>
          <w:szCs w:val="24"/>
        </w:rPr>
        <w:t>.</w:t>
      </w:r>
      <w:r w:rsidR="00FC0C91" w:rsidRPr="00210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B7" w:rsidRDefault="00FC0C91" w:rsidP="00DA2A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0A33">
        <w:rPr>
          <w:rFonts w:ascii="Times New Roman" w:hAnsi="Times New Roman" w:cs="Times New Roman"/>
          <w:sz w:val="24"/>
          <w:szCs w:val="24"/>
        </w:rPr>
        <w:t>EBITDA</w:t>
      </w:r>
      <w:r w:rsidR="00DA2A0D" w:rsidRPr="00210A33">
        <w:rPr>
          <w:rFonts w:ascii="Times New Roman" w:hAnsi="Times New Roman" w:cs="Times New Roman"/>
          <w:sz w:val="24"/>
          <w:szCs w:val="24"/>
        </w:rPr>
        <w:t xml:space="preserve"> рассчитывается как </w:t>
      </w:r>
      <w:r w:rsidR="007F687D" w:rsidRPr="00210A33">
        <w:rPr>
          <w:rFonts w:ascii="Times New Roman" w:hAnsi="Times New Roman" w:cs="Times New Roman"/>
          <w:sz w:val="24"/>
          <w:szCs w:val="24"/>
        </w:rPr>
        <w:t>прибыль до вычета процентов к уплате, расходов по налогам и амортизации</w:t>
      </w:r>
      <w:r w:rsidR="00375DF5" w:rsidRPr="00210A33">
        <w:rPr>
          <w:rFonts w:ascii="Times New Roman" w:hAnsi="Times New Roman" w:cs="Times New Roman"/>
          <w:sz w:val="24"/>
          <w:szCs w:val="24"/>
        </w:rPr>
        <w:t>.</w:t>
      </w:r>
      <w:r w:rsidR="007F687D" w:rsidRPr="00210A33">
        <w:rPr>
          <w:rFonts w:ascii="Times New Roman" w:hAnsi="Times New Roman" w:cs="Times New Roman"/>
          <w:sz w:val="24"/>
          <w:szCs w:val="24"/>
        </w:rPr>
        <w:t xml:space="preserve"> </w:t>
      </w:r>
      <w:r w:rsidR="00235658" w:rsidRPr="00210A33">
        <w:rPr>
          <w:rFonts w:ascii="Times New Roman" w:hAnsi="Times New Roman" w:cs="Times New Roman"/>
          <w:sz w:val="24"/>
          <w:szCs w:val="24"/>
        </w:rPr>
        <w:t xml:space="preserve">Коэффициент рассчитывается в годовом исчислении. Рекомендуемое </w:t>
      </w:r>
      <w:r w:rsidR="000310B7" w:rsidRPr="00210A33">
        <w:rPr>
          <w:rFonts w:ascii="Times New Roman" w:hAnsi="Times New Roman" w:cs="Times New Roman"/>
          <w:sz w:val="24"/>
          <w:szCs w:val="24"/>
        </w:rPr>
        <w:t>допустимое значение данного коэффициента</w:t>
      </w:r>
      <w:r w:rsidR="000310B7" w:rsidRPr="006C5D16">
        <w:rPr>
          <w:rFonts w:ascii="Times New Roman" w:hAnsi="Times New Roman" w:cs="Times New Roman"/>
          <w:sz w:val="24"/>
          <w:szCs w:val="24"/>
        </w:rPr>
        <w:t xml:space="preserve"> устанавливается в размере не выше 3.</w:t>
      </w:r>
    </w:p>
    <w:p w:rsidR="000310B7" w:rsidRDefault="000310B7" w:rsidP="00DA2A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0310B7" w:rsidSect="00A95300">
      <w:pgSz w:w="11906" w:h="16838"/>
      <w:pgMar w:top="567" w:right="748" w:bottom="851" w:left="1701" w:header="567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77" w:rsidRDefault="003B7377" w:rsidP="00DB6023">
      <w:r>
        <w:separator/>
      </w:r>
    </w:p>
  </w:endnote>
  <w:endnote w:type="continuationSeparator" w:id="0">
    <w:p w:rsidR="003B7377" w:rsidRDefault="003B7377" w:rsidP="00DB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77" w:rsidRDefault="003B7377" w:rsidP="00DB6023">
      <w:r>
        <w:separator/>
      </w:r>
    </w:p>
  </w:footnote>
  <w:footnote w:type="continuationSeparator" w:id="0">
    <w:p w:rsidR="003B7377" w:rsidRDefault="003B7377" w:rsidP="00DB6023">
      <w:r>
        <w:continuationSeparator/>
      </w:r>
    </w:p>
  </w:footnote>
  <w:footnote w:id="1">
    <w:p w:rsidR="00AA383C" w:rsidRPr="00AA383C" w:rsidRDefault="00AA383C" w:rsidP="00AA383C">
      <w:pPr>
        <w:pStyle w:val="ConsPlusNormal"/>
        <w:ind w:firstLine="0"/>
        <w:jc w:val="both"/>
        <w:rPr>
          <w:lang w:val="en-US"/>
        </w:rPr>
      </w:pPr>
      <w:r>
        <w:rPr>
          <w:rStyle w:val="af0"/>
        </w:rPr>
        <w:footnoteRef/>
      </w:r>
      <w:r w:rsidRPr="00AA383C">
        <w:rPr>
          <w:lang w:val="en-US"/>
        </w:rPr>
        <w:t xml:space="preserve"> </w:t>
      </w:r>
      <w:r w:rsidRPr="00AA383C">
        <w:rPr>
          <w:rFonts w:ascii="Times New Roman" w:hAnsi="Times New Roman" w:cs="Times New Roman"/>
          <w:lang w:val="en-US"/>
        </w:rPr>
        <w:t>Interest Coverage Ratio</w:t>
      </w:r>
    </w:p>
  </w:footnote>
  <w:footnote w:id="2">
    <w:p w:rsidR="0070365C" w:rsidRPr="0070365C" w:rsidRDefault="0070365C">
      <w:pPr>
        <w:pStyle w:val="ae"/>
        <w:rPr>
          <w:lang w:val="en-US"/>
        </w:rPr>
      </w:pPr>
      <w:r>
        <w:rPr>
          <w:rStyle w:val="af0"/>
        </w:rPr>
        <w:footnoteRef/>
      </w:r>
      <w:r w:rsidRPr="0070365C">
        <w:rPr>
          <w:lang w:val="en-US"/>
        </w:rPr>
        <w:t xml:space="preserve"> </w:t>
      </w:r>
      <w:r w:rsidR="00AA383C">
        <w:rPr>
          <w:lang w:val="en-US"/>
        </w:rPr>
        <w:t>E</w:t>
      </w:r>
      <w:r w:rsidR="00AA383C" w:rsidRPr="00AA383C">
        <w:rPr>
          <w:lang w:val="en-US"/>
        </w:rPr>
        <w:t>arnings before interest and taxes</w:t>
      </w:r>
    </w:p>
  </w:footnote>
  <w:footnote w:id="3">
    <w:p w:rsidR="003B7377" w:rsidRPr="00DB6023" w:rsidRDefault="003B7377">
      <w:pPr>
        <w:pStyle w:val="ae"/>
        <w:rPr>
          <w:lang w:val="en-US"/>
        </w:rPr>
      </w:pPr>
      <w:r>
        <w:rPr>
          <w:rStyle w:val="af0"/>
        </w:rPr>
        <w:footnoteRef/>
      </w:r>
      <w:r w:rsidRPr="00DB6023">
        <w:rPr>
          <w:lang w:val="en-US"/>
        </w:rPr>
        <w:t xml:space="preserve"> Earnings Before Interest, Taxes,</w:t>
      </w:r>
      <w:r>
        <w:rPr>
          <w:lang w:val="en-US"/>
        </w:rPr>
        <w:t xml:space="preserve"> Depreciation and Amortization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45F"/>
    <w:multiLevelType w:val="hybridMultilevel"/>
    <w:tmpl w:val="20E2BF6A"/>
    <w:lvl w:ilvl="0" w:tplc="75165284">
      <w:start w:val="1"/>
      <w:numFmt w:val="decimal"/>
      <w:lvlText w:val="%1."/>
      <w:lvlJc w:val="left"/>
      <w:pPr>
        <w:ind w:left="19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8662588"/>
    <w:multiLevelType w:val="hybridMultilevel"/>
    <w:tmpl w:val="9FAACB40"/>
    <w:lvl w:ilvl="0" w:tplc="52169B8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9CA4C3D"/>
    <w:multiLevelType w:val="hybridMultilevel"/>
    <w:tmpl w:val="10F6F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61"/>
    <w:rsid w:val="00002685"/>
    <w:rsid w:val="0001102A"/>
    <w:rsid w:val="00011A33"/>
    <w:rsid w:val="000245F7"/>
    <w:rsid w:val="00026A4E"/>
    <w:rsid w:val="000310B7"/>
    <w:rsid w:val="00071118"/>
    <w:rsid w:val="00081993"/>
    <w:rsid w:val="0008308D"/>
    <w:rsid w:val="00095C81"/>
    <w:rsid w:val="000A3D3B"/>
    <w:rsid w:val="000C554E"/>
    <w:rsid w:val="000C592E"/>
    <w:rsid w:val="000D1309"/>
    <w:rsid w:val="000F2DB9"/>
    <w:rsid w:val="000F5557"/>
    <w:rsid w:val="00100C7B"/>
    <w:rsid w:val="001240BE"/>
    <w:rsid w:val="0013336E"/>
    <w:rsid w:val="00137058"/>
    <w:rsid w:val="00140B0B"/>
    <w:rsid w:val="0014509E"/>
    <w:rsid w:val="00151C5D"/>
    <w:rsid w:val="001606EA"/>
    <w:rsid w:val="001611E9"/>
    <w:rsid w:val="00164B34"/>
    <w:rsid w:val="00172F9D"/>
    <w:rsid w:val="00190C42"/>
    <w:rsid w:val="001A073E"/>
    <w:rsid w:val="001A14B9"/>
    <w:rsid w:val="001A4EDD"/>
    <w:rsid w:val="001C43A1"/>
    <w:rsid w:val="001D1C97"/>
    <w:rsid w:val="001D4A27"/>
    <w:rsid w:val="001E370A"/>
    <w:rsid w:val="001E60B1"/>
    <w:rsid w:val="001E6235"/>
    <w:rsid w:val="001E6E65"/>
    <w:rsid w:val="001F1DA7"/>
    <w:rsid w:val="001F46E9"/>
    <w:rsid w:val="00207A8A"/>
    <w:rsid w:val="00210A33"/>
    <w:rsid w:val="00216D02"/>
    <w:rsid w:val="0023017E"/>
    <w:rsid w:val="002315E7"/>
    <w:rsid w:val="00234AB1"/>
    <w:rsid w:val="00235658"/>
    <w:rsid w:val="00246505"/>
    <w:rsid w:val="00252A1F"/>
    <w:rsid w:val="0026009D"/>
    <w:rsid w:val="00265429"/>
    <w:rsid w:val="0026743A"/>
    <w:rsid w:val="00267BBD"/>
    <w:rsid w:val="00272CE4"/>
    <w:rsid w:val="00277157"/>
    <w:rsid w:val="00287B2A"/>
    <w:rsid w:val="002A0C4A"/>
    <w:rsid w:val="002A3511"/>
    <w:rsid w:val="002A4BCD"/>
    <w:rsid w:val="002B2B0F"/>
    <w:rsid w:val="002C2D51"/>
    <w:rsid w:val="002D7CED"/>
    <w:rsid w:val="00315519"/>
    <w:rsid w:val="00333BA8"/>
    <w:rsid w:val="00334C8D"/>
    <w:rsid w:val="0033571E"/>
    <w:rsid w:val="00340AD2"/>
    <w:rsid w:val="00354C20"/>
    <w:rsid w:val="003656F2"/>
    <w:rsid w:val="00375DF5"/>
    <w:rsid w:val="00390C35"/>
    <w:rsid w:val="003A2A09"/>
    <w:rsid w:val="003B15AB"/>
    <w:rsid w:val="003B7377"/>
    <w:rsid w:val="003C22D1"/>
    <w:rsid w:val="003C3D7A"/>
    <w:rsid w:val="003D17BB"/>
    <w:rsid w:val="003E392F"/>
    <w:rsid w:val="003E4F49"/>
    <w:rsid w:val="003F141D"/>
    <w:rsid w:val="003F1E9A"/>
    <w:rsid w:val="00402236"/>
    <w:rsid w:val="004028A5"/>
    <w:rsid w:val="00403777"/>
    <w:rsid w:val="00415033"/>
    <w:rsid w:val="00421C36"/>
    <w:rsid w:val="004236D2"/>
    <w:rsid w:val="00440785"/>
    <w:rsid w:val="0044665E"/>
    <w:rsid w:val="00453FE7"/>
    <w:rsid w:val="0048318C"/>
    <w:rsid w:val="0048409F"/>
    <w:rsid w:val="00485428"/>
    <w:rsid w:val="00491387"/>
    <w:rsid w:val="00492CEC"/>
    <w:rsid w:val="0049497D"/>
    <w:rsid w:val="004976B4"/>
    <w:rsid w:val="004A5076"/>
    <w:rsid w:val="004B0C03"/>
    <w:rsid w:val="004B3C47"/>
    <w:rsid w:val="004C1A41"/>
    <w:rsid w:val="004C374F"/>
    <w:rsid w:val="004C48EB"/>
    <w:rsid w:val="004C4919"/>
    <w:rsid w:val="004C4F64"/>
    <w:rsid w:val="004D18A2"/>
    <w:rsid w:val="004D22BB"/>
    <w:rsid w:val="004F41A5"/>
    <w:rsid w:val="005013D7"/>
    <w:rsid w:val="00501F5A"/>
    <w:rsid w:val="00512C96"/>
    <w:rsid w:val="00514AE6"/>
    <w:rsid w:val="00514FBC"/>
    <w:rsid w:val="0051569A"/>
    <w:rsid w:val="00516AED"/>
    <w:rsid w:val="00523B01"/>
    <w:rsid w:val="00527E75"/>
    <w:rsid w:val="00530056"/>
    <w:rsid w:val="005307B6"/>
    <w:rsid w:val="00542602"/>
    <w:rsid w:val="0055519D"/>
    <w:rsid w:val="00561617"/>
    <w:rsid w:val="00576F18"/>
    <w:rsid w:val="00591962"/>
    <w:rsid w:val="00594502"/>
    <w:rsid w:val="005A067B"/>
    <w:rsid w:val="005A1B62"/>
    <w:rsid w:val="005B14A2"/>
    <w:rsid w:val="005C297D"/>
    <w:rsid w:val="005D043B"/>
    <w:rsid w:val="005E4323"/>
    <w:rsid w:val="00607599"/>
    <w:rsid w:val="00635132"/>
    <w:rsid w:val="00642509"/>
    <w:rsid w:val="00662D36"/>
    <w:rsid w:val="006749F6"/>
    <w:rsid w:val="006A595B"/>
    <w:rsid w:val="006B30EE"/>
    <w:rsid w:val="006B3D9C"/>
    <w:rsid w:val="006B77C9"/>
    <w:rsid w:val="006C5768"/>
    <w:rsid w:val="006C5D16"/>
    <w:rsid w:val="006D39F2"/>
    <w:rsid w:val="006D6AC7"/>
    <w:rsid w:val="006E2ABD"/>
    <w:rsid w:val="006F464C"/>
    <w:rsid w:val="0070365C"/>
    <w:rsid w:val="00707C57"/>
    <w:rsid w:val="0071682E"/>
    <w:rsid w:val="00721B42"/>
    <w:rsid w:val="00724495"/>
    <w:rsid w:val="00741C5F"/>
    <w:rsid w:val="007439D8"/>
    <w:rsid w:val="00745D3E"/>
    <w:rsid w:val="00746369"/>
    <w:rsid w:val="007934A1"/>
    <w:rsid w:val="007A11FE"/>
    <w:rsid w:val="007A439D"/>
    <w:rsid w:val="007A5EF5"/>
    <w:rsid w:val="007B44BC"/>
    <w:rsid w:val="007C154C"/>
    <w:rsid w:val="007D60D0"/>
    <w:rsid w:val="007E027D"/>
    <w:rsid w:val="007E5789"/>
    <w:rsid w:val="007F04B1"/>
    <w:rsid w:val="007F687D"/>
    <w:rsid w:val="00800DA2"/>
    <w:rsid w:val="00801497"/>
    <w:rsid w:val="00820D8C"/>
    <w:rsid w:val="00845A29"/>
    <w:rsid w:val="008516BC"/>
    <w:rsid w:val="00853107"/>
    <w:rsid w:val="00853489"/>
    <w:rsid w:val="00891215"/>
    <w:rsid w:val="0089304F"/>
    <w:rsid w:val="00896ACB"/>
    <w:rsid w:val="008A4EAA"/>
    <w:rsid w:val="008A7872"/>
    <w:rsid w:val="008B3575"/>
    <w:rsid w:val="008B6AFF"/>
    <w:rsid w:val="008C12E8"/>
    <w:rsid w:val="008C6CB0"/>
    <w:rsid w:val="008E7203"/>
    <w:rsid w:val="008F5533"/>
    <w:rsid w:val="008F5796"/>
    <w:rsid w:val="00903311"/>
    <w:rsid w:val="00903538"/>
    <w:rsid w:val="00916DF5"/>
    <w:rsid w:val="009179CC"/>
    <w:rsid w:val="009324CE"/>
    <w:rsid w:val="0094402A"/>
    <w:rsid w:val="00944196"/>
    <w:rsid w:val="009517CC"/>
    <w:rsid w:val="00955D4F"/>
    <w:rsid w:val="00965ADD"/>
    <w:rsid w:val="009664DB"/>
    <w:rsid w:val="0097781F"/>
    <w:rsid w:val="00986A94"/>
    <w:rsid w:val="00990AD9"/>
    <w:rsid w:val="009A6238"/>
    <w:rsid w:val="009A69E0"/>
    <w:rsid w:val="009C3A91"/>
    <w:rsid w:val="009C4186"/>
    <w:rsid w:val="009D318E"/>
    <w:rsid w:val="009D3A9D"/>
    <w:rsid w:val="009D6EF8"/>
    <w:rsid w:val="009E1845"/>
    <w:rsid w:val="00A1579F"/>
    <w:rsid w:val="00A15EFD"/>
    <w:rsid w:val="00A21D58"/>
    <w:rsid w:val="00A30114"/>
    <w:rsid w:val="00A31AF9"/>
    <w:rsid w:val="00A3345C"/>
    <w:rsid w:val="00A423C0"/>
    <w:rsid w:val="00A51824"/>
    <w:rsid w:val="00A63286"/>
    <w:rsid w:val="00A70EBE"/>
    <w:rsid w:val="00A74A42"/>
    <w:rsid w:val="00A90172"/>
    <w:rsid w:val="00A91392"/>
    <w:rsid w:val="00A93CC1"/>
    <w:rsid w:val="00A940EF"/>
    <w:rsid w:val="00A95300"/>
    <w:rsid w:val="00A96DD6"/>
    <w:rsid w:val="00AA383C"/>
    <w:rsid w:val="00AB0ADF"/>
    <w:rsid w:val="00AB1578"/>
    <w:rsid w:val="00AB23BF"/>
    <w:rsid w:val="00AB3DA5"/>
    <w:rsid w:val="00AC42AA"/>
    <w:rsid w:val="00AC62CD"/>
    <w:rsid w:val="00AD2666"/>
    <w:rsid w:val="00AD386B"/>
    <w:rsid w:val="00AD6BA2"/>
    <w:rsid w:val="00AF0192"/>
    <w:rsid w:val="00AF4493"/>
    <w:rsid w:val="00AF5985"/>
    <w:rsid w:val="00B0387F"/>
    <w:rsid w:val="00B07A24"/>
    <w:rsid w:val="00B07EAC"/>
    <w:rsid w:val="00B209B5"/>
    <w:rsid w:val="00B21016"/>
    <w:rsid w:val="00B54301"/>
    <w:rsid w:val="00B616C6"/>
    <w:rsid w:val="00B63066"/>
    <w:rsid w:val="00B67187"/>
    <w:rsid w:val="00B81FF6"/>
    <w:rsid w:val="00B82A9F"/>
    <w:rsid w:val="00B87A3A"/>
    <w:rsid w:val="00BA0A00"/>
    <w:rsid w:val="00BB6552"/>
    <w:rsid w:val="00BC3B54"/>
    <w:rsid w:val="00BD569D"/>
    <w:rsid w:val="00BD7EB1"/>
    <w:rsid w:val="00BE32CE"/>
    <w:rsid w:val="00BE4CFA"/>
    <w:rsid w:val="00C03574"/>
    <w:rsid w:val="00C03F49"/>
    <w:rsid w:val="00C065C6"/>
    <w:rsid w:val="00C150BB"/>
    <w:rsid w:val="00C23544"/>
    <w:rsid w:val="00C27F20"/>
    <w:rsid w:val="00C6329B"/>
    <w:rsid w:val="00C66232"/>
    <w:rsid w:val="00C70F16"/>
    <w:rsid w:val="00C861F5"/>
    <w:rsid w:val="00C90846"/>
    <w:rsid w:val="00C91B5D"/>
    <w:rsid w:val="00C96CC4"/>
    <w:rsid w:val="00CA0744"/>
    <w:rsid w:val="00CA35F9"/>
    <w:rsid w:val="00CC05EE"/>
    <w:rsid w:val="00CC5BD9"/>
    <w:rsid w:val="00CD47D0"/>
    <w:rsid w:val="00CD6146"/>
    <w:rsid w:val="00CD6923"/>
    <w:rsid w:val="00CD697A"/>
    <w:rsid w:val="00CE45E1"/>
    <w:rsid w:val="00CE7435"/>
    <w:rsid w:val="00CF145A"/>
    <w:rsid w:val="00CF3C31"/>
    <w:rsid w:val="00CF556A"/>
    <w:rsid w:val="00D03D5E"/>
    <w:rsid w:val="00D23B2A"/>
    <w:rsid w:val="00D23CB3"/>
    <w:rsid w:val="00D36280"/>
    <w:rsid w:val="00D50722"/>
    <w:rsid w:val="00D55B5E"/>
    <w:rsid w:val="00D76335"/>
    <w:rsid w:val="00D82CEB"/>
    <w:rsid w:val="00DA067F"/>
    <w:rsid w:val="00DA2A0D"/>
    <w:rsid w:val="00DB6023"/>
    <w:rsid w:val="00DC641F"/>
    <w:rsid w:val="00DC6EC6"/>
    <w:rsid w:val="00DD3F8F"/>
    <w:rsid w:val="00E04642"/>
    <w:rsid w:val="00E267E4"/>
    <w:rsid w:val="00E46D45"/>
    <w:rsid w:val="00E541AF"/>
    <w:rsid w:val="00E55377"/>
    <w:rsid w:val="00E610B7"/>
    <w:rsid w:val="00E6308F"/>
    <w:rsid w:val="00E67148"/>
    <w:rsid w:val="00E714BD"/>
    <w:rsid w:val="00E87318"/>
    <w:rsid w:val="00E924C7"/>
    <w:rsid w:val="00E95F0E"/>
    <w:rsid w:val="00EB3BBB"/>
    <w:rsid w:val="00EB7277"/>
    <w:rsid w:val="00EE0185"/>
    <w:rsid w:val="00EE32F9"/>
    <w:rsid w:val="00EF49BA"/>
    <w:rsid w:val="00EF7B89"/>
    <w:rsid w:val="00F01F02"/>
    <w:rsid w:val="00F02466"/>
    <w:rsid w:val="00F02D61"/>
    <w:rsid w:val="00F159E9"/>
    <w:rsid w:val="00F15E36"/>
    <w:rsid w:val="00F17402"/>
    <w:rsid w:val="00F25CEA"/>
    <w:rsid w:val="00F34CAE"/>
    <w:rsid w:val="00F37776"/>
    <w:rsid w:val="00F44F77"/>
    <w:rsid w:val="00F54FA1"/>
    <w:rsid w:val="00F6420F"/>
    <w:rsid w:val="00F64E97"/>
    <w:rsid w:val="00F80063"/>
    <w:rsid w:val="00F84E98"/>
    <w:rsid w:val="00FA274B"/>
    <w:rsid w:val="00FC0C91"/>
    <w:rsid w:val="00FC3914"/>
    <w:rsid w:val="00FC5BBC"/>
    <w:rsid w:val="00FD7F1C"/>
    <w:rsid w:val="00FE01A1"/>
    <w:rsid w:val="00FE25B6"/>
    <w:rsid w:val="00FE5EEF"/>
    <w:rsid w:val="00FF3561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C35E"/>
  <w15:docId w15:val="{91BCAE6F-B89E-4068-9B10-477D3CA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B3BBB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B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3B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ZagolovokCenter">
    <w:name w:val="MZagolovokCenter"/>
    <w:basedOn w:val="a"/>
    <w:rsid w:val="00EB3BBB"/>
    <w:pPr>
      <w:keepNext/>
      <w:keepLines/>
      <w:spacing w:before="120" w:after="120"/>
      <w:jc w:val="center"/>
    </w:pPr>
    <w:rPr>
      <w:rFonts w:ascii="Arial" w:hAnsi="Arial"/>
      <w:b/>
      <w:sz w:val="24"/>
      <w:lang w:val="en-US"/>
    </w:rPr>
  </w:style>
  <w:style w:type="paragraph" w:styleId="a3">
    <w:name w:val="Body Text"/>
    <w:basedOn w:val="a"/>
    <w:link w:val="a4"/>
    <w:uiPriority w:val="99"/>
    <w:rsid w:val="00EB3B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B3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B3B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45D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5D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45D3E"/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rsid w:val="00745D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5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D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D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inText">
    <w:name w:val="MainText"/>
    <w:uiPriority w:val="99"/>
    <w:rsid w:val="00745D3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List Paragraph"/>
    <w:basedOn w:val="a"/>
    <w:uiPriority w:val="34"/>
    <w:qFormat/>
    <w:rsid w:val="00FF3561"/>
    <w:pPr>
      <w:ind w:left="720"/>
      <w:contextualSpacing/>
    </w:pPr>
  </w:style>
  <w:style w:type="character" w:customStyle="1" w:styleId="text-small">
    <w:name w:val="text-small"/>
    <w:basedOn w:val="a0"/>
    <w:rsid w:val="00DC641F"/>
  </w:style>
  <w:style w:type="character" w:customStyle="1" w:styleId="margin">
    <w:name w:val="margin"/>
    <w:basedOn w:val="a0"/>
    <w:rsid w:val="00DC641F"/>
  </w:style>
  <w:style w:type="table" w:styleId="aa">
    <w:name w:val="Table Grid"/>
    <w:basedOn w:val="a1"/>
    <w:uiPriority w:val="59"/>
    <w:rsid w:val="00B67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uiue">
    <w:name w:val="Iau?iue"/>
    <w:rsid w:val="00B6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C861F5"/>
    <w:rPr>
      <w:color w:val="0000FF"/>
      <w:u w:val="single"/>
    </w:rPr>
  </w:style>
  <w:style w:type="paragraph" w:styleId="ac">
    <w:name w:val="Normal (Web)"/>
    <w:basedOn w:val="a"/>
    <w:rsid w:val="00A95300"/>
    <w:pPr>
      <w:spacing w:before="100" w:after="100"/>
    </w:pPr>
    <w:rPr>
      <w:sz w:val="24"/>
    </w:rPr>
  </w:style>
  <w:style w:type="character" w:styleId="ad">
    <w:name w:val="Placeholder Text"/>
    <w:basedOn w:val="a0"/>
    <w:uiPriority w:val="99"/>
    <w:semiHidden/>
    <w:rsid w:val="003C3D7A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DB6023"/>
  </w:style>
  <w:style w:type="character" w:customStyle="1" w:styleId="af">
    <w:name w:val="Текст сноски Знак"/>
    <w:basedOn w:val="a0"/>
    <w:link w:val="ae"/>
    <w:uiPriority w:val="99"/>
    <w:semiHidden/>
    <w:rsid w:val="00DB6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B6023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5A1B62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5A1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5A1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048\AppData\&#1057;&#1087;&#1088;&#1072;&#1074;&#1086;&#1095;&#1085;&#1099;&#1077;%20&#1084;&#1072;&#1090;&#1077;&#1088;&#1080;&#1072;&#1083;&#1099;\&#1044;&#1072;&#1090;&#1099;%20&#1057;&#1040;&#1047;&#1086;&#1074;.doc" TargetMode="External"/><Relationship Id="rId18" Type="http://schemas.openxmlformats.org/officeDocument/2006/relationships/hyperlink" Target="https://services.cbpmr.net:11443/sois.m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u048\AppData\&#1057;&#1087;&#1088;&#1072;&#1074;&#1086;&#1095;&#1085;&#1099;&#1077;%20&#1084;&#1072;&#1090;&#1077;&#1088;&#1080;&#1072;&#1083;&#1099;\&#1044;&#1072;&#1090;&#1099;%20&#1057;&#1040;&#1047;&#1086;&#1074;.doc" TargetMode="External"/><Relationship Id="rId17" Type="http://schemas.openxmlformats.org/officeDocument/2006/relationships/hyperlink" Target="file:///Z:\&#1042;&#1085;&#1091;&#1090;&#1088;&#1077;&#1085;&#1085;&#1080;&#1077;%20&#1076;&#1086;&#1082;&#1091;&#1084;&#1077;&#1085;&#1090;&#1099;\&#1053;&#1041;%20&#1055;&#1056;&#1041;\&#1053;&#1040;%20&#1055;&#1056;&#1041;\&#1059;&#1082;&#1072;&#1079;&#1072;&#1085;&#1080;&#1103;\2018\N%201128-&#1059;%20&#1086;&#1090;%2007.12.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048\AppData\&#1059;&#1082;&#1072;&#1079;&#1072;&#1085;&#1080;&#1103;\2018\N%201122%20&#1086;&#1090;%2015.11.2018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048\AppData\&#1059;&#1082;&#1072;&#1079;&#1072;&#1085;&#1080;&#1103;\2014\N%20819-&#1059;%20&#1086;&#1090;%2019.11.201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048\AppData\&#1057;&#1087;&#1088;&#1072;&#1074;&#1086;&#1095;&#1085;&#1099;&#1077;%20&#1084;&#1072;&#1090;&#1077;&#1088;&#1080;&#1072;&#1083;&#1099;\&#1044;&#1072;&#1090;&#1099;%20&#1057;&#1040;&#1047;&#1086;&#1074;.doc" TargetMode="External"/><Relationship Id="rId10" Type="http://schemas.openxmlformats.org/officeDocument/2006/relationships/hyperlink" Target="file:///C:\Users\u048\AppData\&#1059;&#1082;&#1072;&#1079;&#1072;&#1085;&#1080;&#1103;\2013\N%20751-&#1059;%20&#1086;&#1090;%2025.12.2013.doc" TargetMode="External"/><Relationship Id="rId19" Type="http://schemas.openxmlformats.org/officeDocument/2006/relationships/hyperlink" Target="https://services.cbpmr.net:11443/sois.m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048\AppData\Roaming\&#1048;&#1085;&#1089;&#1090;&#1088;&#1091;&#1082;&#1094;&#1080;&#1080;\2008\25\&#8470;%2025-&#1048;%20&#1086;&#1090;%2002.07.2008.doc" TargetMode="External"/><Relationship Id="rId14" Type="http://schemas.openxmlformats.org/officeDocument/2006/relationships/hyperlink" Target="file:///C:\Users\u048\AppData\&#1057;&#1087;&#1088;&#1072;&#1074;&#1086;&#1095;&#1085;&#1099;&#1077;%20&#1084;&#1072;&#1090;&#1077;&#1088;&#1080;&#1072;&#1083;&#1099;\&#1044;&#1072;&#1090;&#1099;%20&#1057;&#1040;&#1047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3045-7BE5-48EC-8E08-20F4C47F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PRB</Company>
  <LinksUpToDate>false</LinksUpToDate>
  <CharactersWithSpaces>23222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Е.А.</dc:creator>
  <cp:keywords/>
  <dc:description/>
  <cp:lastModifiedBy>Кесслер К.Ф.</cp:lastModifiedBy>
  <cp:revision>3</cp:revision>
  <cp:lastPrinted>2019-10-16T09:47:00Z</cp:lastPrinted>
  <dcterms:created xsi:type="dcterms:W3CDTF">2019-11-22T15:16:00Z</dcterms:created>
  <dcterms:modified xsi:type="dcterms:W3CDTF">2019-11-22T15:17:00Z</dcterms:modified>
</cp:coreProperties>
</file>