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071"/>
        <w:gridCol w:w="1701"/>
        <w:gridCol w:w="4071"/>
      </w:tblGrid>
      <w:tr w:rsidR="003D6E5F" w:rsidRPr="00CB3417" w:rsidTr="003D6E5F">
        <w:tc>
          <w:tcPr>
            <w:tcW w:w="4071" w:type="dxa"/>
          </w:tcPr>
          <w:p w:rsidR="003D6E5F" w:rsidRPr="00355CD6" w:rsidRDefault="003D6E5F" w:rsidP="003D6E5F">
            <w:pPr>
              <w:pStyle w:val="1"/>
              <w:jc w:val="center"/>
              <w:rPr>
                <w:lang w:val="ru-RU"/>
              </w:rPr>
            </w:pPr>
          </w:p>
          <w:p w:rsidR="003D6E5F" w:rsidRPr="00CB3417" w:rsidRDefault="004F5079" w:rsidP="003D6E5F">
            <w:pPr>
              <w:pStyle w:val="1"/>
              <w:jc w:val="center"/>
              <w:rPr>
                <w:lang w:val="ru-RU"/>
              </w:rPr>
            </w:pPr>
            <w:r w:rsidRPr="004F5079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211.2pt;margin-top:0;width:51.65pt;height:56.6pt;z-index:251663360" o:allowincell="f" filled="f" stroked="f">
                  <v:textbox style="mso-next-textbox:#_x0000_s1030" inset="0,0,0,0">
                    <w:txbxContent>
                      <w:p w:rsidR="00CB3160" w:rsidRDefault="00CB3160" w:rsidP="003D6E5F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4050" cy="717550"/>
                              <wp:effectExtent l="19050" t="0" r="0" b="0"/>
                              <wp:docPr id="3" name="Рисунок 3" descr="F:\..\..\UBO01U\Application Data\Microsoft\Шаблоны\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F:\..\..\UBO01U\Application Data\Microsoft\Шаблоны\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r:link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4050" cy="717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anchorlock/>
                </v:shape>
              </w:pict>
            </w:r>
            <w:r w:rsidR="003D6E5F" w:rsidRPr="00CB3417">
              <w:rPr>
                <w:sz w:val="22"/>
                <w:lang w:val="ru-RU"/>
              </w:rPr>
              <w:t>БАНКА РЕПУБЛИКАНЭ</w:t>
            </w:r>
          </w:p>
          <w:p w:rsidR="003D6E5F" w:rsidRPr="00CB3417" w:rsidRDefault="003D6E5F" w:rsidP="003D6E5F">
            <w:pPr>
              <w:jc w:val="center"/>
            </w:pPr>
            <w:r w:rsidRPr="00CB3417">
              <w:rPr>
                <w:sz w:val="22"/>
              </w:rPr>
              <w:t>НИСТРЯНЭ</w:t>
            </w:r>
          </w:p>
          <w:p w:rsidR="003D6E5F" w:rsidRPr="00CB3417" w:rsidRDefault="003D6E5F" w:rsidP="003D6E5F">
            <w:pPr>
              <w:pStyle w:val="a7"/>
              <w:tabs>
                <w:tab w:val="left" w:pos="708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D6E5F" w:rsidRPr="00CB3417" w:rsidRDefault="003D6E5F" w:rsidP="003D6E5F">
            <w:pPr>
              <w:jc w:val="center"/>
            </w:pPr>
          </w:p>
        </w:tc>
        <w:tc>
          <w:tcPr>
            <w:tcW w:w="4071" w:type="dxa"/>
          </w:tcPr>
          <w:p w:rsidR="003D6E5F" w:rsidRPr="00CB3417" w:rsidRDefault="003D6E5F" w:rsidP="003D6E5F">
            <w:pPr>
              <w:pStyle w:val="1"/>
              <w:spacing w:before="240"/>
              <w:jc w:val="center"/>
              <w:rPr>
                <w:lang w:val="ru-RU"/>
              </w:rPr>
            </w:pPr>
            <w:r w:rsidRPr="00CB3417">
              <w:rPr>
                <w:sz w:val="22"/>
                <w:lang w:val="ru-RU"/>
              </w:rPr>
              <w:t>ПРИДН</w:t>
            </w:r>
            <w:proofErr w:type="gramStart"/>
            <w:r w:rsidRPr="00CB3417">
              <w:rPr>
                <w:sz w:val="22"/>
              </w:rPr>
              <w:t>I</w:t>
            </w:r>
            <w:proofErr w:type="gramEnd"/>
            <w:r w:rsidRPr="00CB3417">
              <w:rPr>
                <w:sz w:val="22"/>
                <w:lang w:val="ru-RU"/>
              </w:rPr>
              <w:t>СТРОВСЬКИЙ</w:t>
            </w:r>
          </w:p>
          <w:p w:rsidR="003D6E5F" w:rsidRPr="00CB3417" w:rsidRDefault="003D6E5F" w:rsidP="003D6E5F">
            <w:pPr>
              <w:pStyle w:val="1"/>
              <w:jc w:val="center"/>
              <w:rPr>
                <w:lang w:val="ru-RU"/>
              </w:rPr>
            </w:pPr>
            <w:r w:rsidRPr="00CB3417">
              <w:rPr>
                <w:sz w:val="22"/>
                <w:lang w:val="ru-RU"/>
              </w:rPr>
              <w:t>РЕСПУБЛ</w:t>
            </w:r>
            <w:proofErr w:type="gramStart"/>
            <w:r w:rsidRPr="00CB3417">
              <w:rPr>
                <w:sz w:val="22"/>
              </w:rPr>
              <w:t>I</w:t>
            </w:r>
            <w:proofErr w:type="gramEnd"/>
            <w:r w:rsidRPr="00CB3417">
              <w:rPr>
                <w:sz w:val="22"/>
                <w:lang w:val="ru-RU"/>
              </w:rPr>
              <w:t>КАНСЬКИЙ БАНК</w:t>
            </w:r>
          </w:p>
          <w:p w:rsidR="003D6E5F" w:rsidRPr="00CB3417" w:rsidRDefault="003D6E5F" w:rsidP="003D6E5F">
            <w:pPr>
              <w:jc w:val="center"/>
            </w:pPr>
          </w:p>
        </w:tc>
      </w:tr>
      <w:tr w:rsidR="003D6E5F" w:rsidRPr="00CB3417" w:rsidTr="003D6E5F">
        <w:trPr>
          <w:cantSplit/>
        </w:trPr>
        <w:tc>
          <w:tcPr>
            <w:tcW w:w="9843" w:type="dxa"/>
            <w:gridSpan w:val="3"/>
          </w:tcPr>
          <w:p w:rsidR="003D6E5F" w:rsidRPr="00CB3417" w:rsidRDefault="003D6E5F" w:rsidP="003D6E5F">
            <w:pPr>
              <w:pStyle w:val="1"/>
              <w:spacing w:before="120"/>
              <w:jc w:val="center"/>
              <w:rPr>
                <w:sz w:val="18"/>
                <w:lang w:val="ru-RU"/>
              </w:rPr>
            </w:pPr>
          </w:p>
          <w:p w:rsidR="003D6E5F" w:rsidRPr="00CB3417" w:rsidRDefault="003D6E5F" w:rsidP="003D6E5F">
            <w:pPr>
              <w:pStyle w:val="1"/>
              <w:spacing w:before="120"/>
              <w:jc w:val="center"/>
              <w:rPr>
                <w:lang w:val="ru-RU"/>
              </w:rPr>
            </w:pPr>
            <w:r w:rsidRPr="00CB3417">
              <w:rPr>
                <w:sz w:val="22"/>
                <w:lang w:val="ru-RU"/>
              </w:rPr>
              <w:t>ПРИДНЕСТРОВСКИЙ РЕСПУБЛИКАНСКИЙ</w:t>
            </w:r>
          </w:p>
          <w:p w:rsidR="003D6E5F" w:rsidRPr="00CB3417" w:rsidRDefault="003D6E5F" w:rsidP="003D6E5F">
            <w:pPr>
              <w:pStyle w:val="1"/>
              <w:spacing w:line="360" w:lineRule="auto"/>
              <w:jc w:val="center"/>
              <w:rPr>
                <w:lang w:val="ru-RU"/>
              </w:rPr>
            </w:pPr>
            <w:r w:rsidRPr="00CB3417">
              <w:rPr>
                <w:sz w:val="22"/>
                <w:lang w:val="ru-RU"/>
              </w:rPr>
              <w:t>БАНК</w:t>
            </w:r>
          </w:p>
          <w:p w:rsidR="00760B17" w:rsidRPr="00CB3417" w:rsidRDefault="00760B17" w:rsidP="003D6E5F">
            <w:pPr>
              <w:spacing w:line="360" w:lineRule="auto"/>
              <w:jc w:val="center"/>
            </w:pPr>
          </w:p>
        </w:tc>
      </w:tr>
    </w:tbl>
    <w:p w:rsidR="003D6E5F" w:rsidRPr="006146FA" w:rsidRDefault="003D6E5F" w:rsidP="00625157">
      <w:pPr>
        <w:autoSpaceDE w:val="0"/>
        <w:autoSpaceDN w:val="0"/>
        <w:adjustRightInd w:val="0"/>
        <w:jc w:val="center"/>
      </w:pPr>
    </w:p>
    <w:p w:rsidR="00500560" w:rsidRDefault="00625157" w:rsidP="00625157">
      <w:pPr>
        <w:autoSpaceDE w:val="0"/>
        <w:autoSpaceDN w:val="0"/>
        <w:adjustRightInd w:val="0"/>
        <w:jc w:val="center"/>
      </w:pPr>
      <w:r>
        <w:t>У</w:t>
      </w:r>
      <w:r w:rsidR="003D6E5F">
        <w:t>КАЗАНИЕ</w:t>
      </w:r>
      <w:r w:rsidR="00AF5CAD">
        <w:t xml:space="preserve"> </w:t>
      </w:r>
    </w:p>
    <w:p w:rsidR="00625157" w:rsidRPr="0065189F" w:rsidRDefault="00AF5CAD" w:rsidP="00625157">
      <w:pPr>
        <w:autoSpaceDE w:val="0"/>
        <w:autoSpaceDN w:val="0"/>
        <w:adjustRightInd w:val="0"/>
        <w:jc w:val="center"/>
      </w:pPr>
      <w:r>
        <w:t>(САЗ 18-36)</w:t>
      </w:r>
    </w:p>
    <w:p w:rsidR="00607DCC" w:rsidRDefault="00625157" w:rsidP="00C11449">
      <w:pPr>
        <w:ind w:left="540"/>
        <w:jc w:val="center"/>
      </w:pPr>
      <w:r w:rsidRPr="0065189F">
        <w:t xml:space="preserve">О внесении изменений </w:t>
      </w:r>
      <w:proofErr w:type="gramStart"/>
      <w:r w:rsidRPr="00DE4435">
        <w:t>в</w:t>
      </w:r>
      <w:proofErr w:type="gramEnd"/>
      <w:r w:rsidRPr="0065189F">
        <w:t xml:space="preserve"> </w:t>
      </w:r>
    </w:p>
    <w:p w:rsidR="00C11449" w:rsidRDefault="00625157" w:rsidP="00C11449">
      <w:pPr>
        <w:ind w:left="540"/>
        <w:jc w:val="center"/>
      </w:pPr>
      <w:r w:rsidRPr="0065189F">
        <w:t>Положение Приднестровского республиканского банка</w:t>
      </w:r>
      <w:r w:rsidR="00C11449">
        <w:t xml:space="preserve"> </w:t>
      </w:r>
      <w:r w:rsidRPr="0065189F">
        <w:t xml:space="preserve">от 9 ноября 2007 года N 81-П </w:t>
      </w:r>
    </w:p>
    <w:p w:rsidR="00C11449" w:rsidRDefault="00625157" w:rsidP="00C11449">
      <w:pPr>
        <w:ind w:left="540"/>
        <w:jc w:val="center"/>
      </w:pPr>
      <w:r>
        <w:t>"</w:t>
      </w:r>
      <w:r w:rsidRPr="0065189F">
        <w:t xml:space="preserve">О порядке организации эффективного управления и </w:t>
      </w:r>
      <w:proofErr w:type="gramStart"/>
      <w:r w:rsidRPr="0065189F">
        <w:t>контроля за</w:t>
      </w:r>
      <w:proofErr w:type="gramEnd"/>
      <w:r w:rsidRPr="0065189F">
        <w:t xml:space="preserve"> ликвидностью </w:t>
      </w:r>
    </w:p>
    <w:p w:rsidR="00C11449" w:rsidRDefault="00625157" w:rsidP="00C11449">
      <w:pPr>
        <w:ind w:left="540"/>
        <w:jc w:val="center"/>
      </w:pPr>
      <w:r w:rsidRPr="0065189F">
        <w:t>в кредитных организациях Приднестровской Молдавской Республики</w:t>
      </w:r>
      <w:r>
        <w:t>"</w:t>
      </w:r>
      <w:r w:rsidRPr="0065189F">
        <w:t xml:space="preserve"> </w:t>
      </w:r>
    </w:p>
    <w:p w:rsidR="00625157" w:rsidRPr="0065189F" w:rsidRDefault="00625157" w:rsidP="00C11449">
      <w:pPr>
        <w:ind w:left="540"/>
        <w:jc w:val="center"/>
      </w:pPr>
      <w:r w:rsidRPr="0065189F">
        <w:t>(Регистрационный N 4191 от 13 декабря 2007 года) (САЗ 07-51)</w:t>
      </w:r>
    </w:p>
    <w:p w:rsidR="00625157" w:rsidRPr="006146FA" w:rsidRDefault="00625157" w:rsidP="00625157">
      <w:pPr>
        <w:ind w:left="540"/>
        <w:jc w:val="center"/>
      </w:pPr>
    </w:p>
    <w:p w:rsidR="00625157" w:rsidRPr="0065189F" w:rsidRDefault="00625157" w:rsidP="00625157">
      <w:pPr>
        <w:ind w:left="540"/>
        <w:jc w:val="center"/>
      </w:pPr>
      <w:r w:rsidRPr="0065189F">
        <w:t xml:space="preserve">Утверждено решением правления </w:t>
      </w:r>
    </w:p>
    <w:p w:rsidR="00625157" w:rsidRPr="0065189F" w:rsidRDefault="00625157" w:rsidP="00625157">
      <w:pPr>
        <w:ind w:left="540"/>
        <w:jc w:val="center"/>
      </w:pPr>
      <w:r w:rsidRPr="0065189F">
        <w:t>Приднестровского республиканского банка</w:t>
      </w:r>
    </w:p>
    <w:p w:rsidR="00625157" w:rsidRPr="0065189F" w:rsidRDefault="00625157" w:rsidP="00625157">
      <w:pPr>
        <w:ind w:left="540"/>
        <w:jc w:val="center"/>
      </w:pPr>
      <w:r w:rsidRPr="0065189F">
        <w:t xml:space="preserve">Протокол N </w:t>
      </w:r>
      <w:r w:rsidR="00F7371B">
        <w:t>38</w:t>
      </w:r>
      <w:r w:rsidRPr="0065189F">
        <w:t xml:space="preserve"> от </w:t>
      </w:r>
      <w:r w:rsidR="00F7371B">
        <w:t>1</w:t>
      </w:r>
      <w:r w:rsidRPr="0065189F">
        <w:t xml:space="preserve"> </w:t>
      </w:r>
      <w:r w:rsidR="00F7371B">
        <w:t>августа</w:t>
      </w:r>
      <w:r w:rsidRPr="0065189F">
        <w:t xml:space="preserve"> 201</w:t>
      </w:r>
      <w:r w:rsidR="00062EA8">
        <w:t>8</w:t>
      </w:r>
      <w:r w:rsidRPr="0065189F">
        <w:t xml:space="preserve"> года</w:t>
      </w:r>
    </w:p>
    <w:p w:rsidR="00625157" w:rsidRPr="006146FA" w:rsidRDefault="00625157" w:rsidP="00625157">
      <w:pPr>
        <w:ind w:left="540"/>
        <w:jc w:val="center"/>
      </w:pPr>
    </w:p>
    <w:p w:rsidR="00625157" w:rsidRPr="0065189F" w:rsidRDefault="00625157" w:rsidP="00625157">
      <w:pPr>
        <w:autoSpaceDE w:val="0"/>
        <w:autoSpaceDN w:val="0"/>
        <w:adjustRightInd w:val="0"/>
        <w:ind w:left="540"/>
        <w:jc w:val="center"/>
      </w:pPr>
      <w:r w:rsidRPr="0065189F">
        <w:t>Зарегистрировано Министерством юстиции</w:t>
      </w:r>
    </w:p>
    <w:p w:rsidR="00625157" w:rsidRPr="0065189F" w:rsidRDefault="00625157" w:rsidP="00625157">
      <w:pPr>
        <w:autoSpaceDE w:val="0"/>
        <w:autoSpaceDN w:val="0"/>
        <w:adjustRightInd w:val="0"/>
        <w:ind w:left="540"/>
        <w:jc w:val="center"/>
      </w:pPr>
      <w:r w:rsidRPr="0065189F">
        <w:t>Приднестровской Молдавской Республики</w:t>
      </w:r>
      <w:r>
        <w:t xml:space="preserve"> </w:t>
      </w:r>
    </w:p>
    <w:p w:rsidR="00625157" w:rsidRPr="0065189F" w:rsidRDefault="00625157" w:rsidP="00625157">
      <w:pPr>
        <w:autoSpaceDE w:val="0"/>
        <w:autoSpaceDN w:val="0"/>
        <w:adjustRightInd w:val="0"/>
        <w:ind w:left="540"/>
        <w:jc w:val="center"/>
      </w:pPr>
      <w:proofErr w:type="gramStart"/>
      <w:r w:rsidRPr="0065189F">
        <w:t>Регистрационный</w:t>
      </w:r>
      <w:proofErr w:type="gramEnd"/>
      <w:r w:rsidRPr="0065189F">
        <w:t xml:space="preserve"> N </w:t>
      </w:r>
      <w:r w:rsidR="00AF5CAD">
        <w:t>8420 от 4 сентября 2018 года</w:t>
      </w:r>
    </w:p>
    <w:p w:rsidR="00625157" w:rsidRPr="006146FA" w:rsidRDefault="00625157" w:rsidP="00625157">
      <w:pPr>
        <w:autoSpaceDE w:val="0"/>
        <w:autoSpaceDN w:val="0"/>
        <w:adjustRightInd w:val="0"/>
        <w:ind w:left="540"/>
        <w:jc w:val="center"/>
      </w:pPr>
    </w:p>
    <w:p w:rsidR="00625157" w:rsidRPr="0065189F" w:rsidRDefault="00625157" w:rsidP="00625157">
      <w:pPr>
        <w:ind w:firstLine="851"/>
        <w:jc w:val="both"/>
      </w:pPr>
      <w:proofErr w:type="gramStart"/>
      <w:r w:rsidRPr="0065189F">
        <w:t xml:space="preserve">Настоящее Указание разработано в соответствии с Законом Приднестровской Молдавской Республики от 7 мая 2007 года N 212-З-IV </w:t>
      </w:r>
      <w:r>
        <w:t>"</w:t>
      </w:r>
      <w:r w:rsidRPr="0065189F">
        <w:t>О центральном банке Приднестровской Молдавской Республики</w:t>
      </w:r>
      <w:r>
        <w:t>"</w:t>
      </w:r>
      <w:r w:rsidRPr="0065189F">
        <w:t xml:space="preserve"> (САЗ 07-20) </w:t>
      </w:r>
      <w:r w:rsidR="00905287">
        <w:t xml:space="preserve">(в </w:t>
      </w:r>
      <w:r w:rsidR="00F4044B">
        <w:t>действующей</w:t>
      </w:r>
      <w:r w:rsidR="00905287">
        <w:t xml:space="preserve"> редакции)</w:t>
      </w:r>
      <w:r w:rsidRPr="0065189F">
        <w:t xml:space="preserve">, </w:t>
      </w:r>
      <w:hyperlink r:id="rId8" w:history="1">
        <w:r w:rsidRPr="0065189F">
          <w:t>Законом</w:t>
        </w:r>
      </w:hyperlink>
      <w:r w:rsidRPr="0065189F">
        <w:t xml:space="preserve"> Приднестровской Молдавской Республики от 1 декабря 1993 года </w:t>
      </w:r>
      <w:r>
        <w:t>"</w:t>
      </w:r>
      <w:r w:rsidRPr="0065189F">
        <w:t>О банках и банковской деятельности в Приднестровской Молдавской Республике</w:t>
      </w:r>
      <w:r>
        <w:t>"</w:t>
      </w:r>
      <w:r w:rsidRPr="0065189F">
        <w:t xml:space="preserve"> (СЗМР 93-02)</w:t>
      </w:r>
      <w:r w:rsidR="00905287">
        <w:t xml:space="preserve"> (в </w:t>
      </w:r>
      <w:r w:rsidR="00F4044B">
        <w:t>действующей</w:t>
      </w:r>
      <w:r w:rsidR="00905287">
        <w:t xml:space="preserve"> редакции)</w:t>
      </w:r>
      <w:r w:rsidR="00D211F4">
        <w:t>.</w:t>
      </w:r>
      <w:proofErr w:type="gramEnd"/>
    </w:p>
    <w:p w:rsidR="00625157" w:rsidRPr="0065189F" w:rsidRDefault="00625157" w:rsidP="00625157">
      <w:pPr>
        <w:ind w:left="540" w:firstLine="851"/>
        <w:jc w:val="both"/>
      </w:pPr>
    </w:p>
    <w:p w:rsidR="00625157" w:rsidRPr="0065189F" w:rsidRDefault="00625157" w:rsidP="00D211F4">
      <w:pPr>
        <w:autoSpaceDE w:val="0"/>
        <w:autoSpaceDN w:val="0"/>
        <w:adjustRightInd w:val="0"/>
        <w:ind w:firstLine="708"/>
        <w:jc w:val="both"/>
      </w:pPr>
      <w:r w:rsidRPr="0065189F">
        <w:t xml:space="preserve">1. </w:t>
      </w:r>
      <w:proofErr w:type="gramStart"/>
      <w:r w:rsidRPr="0065189F">
        <w:t xml:space="preserve">Внести в </w:t>
      </w:r>
      <w:hyperlink r:id="rId9" w:history="1">
        <w:r w:rsidRPr="00432B71">
          <w:t>Положение</w:t>
        </w:r>
      </w:hyperlink>
      <w:r w:rsidRPr="00432B71">
        <w:t xml:space="preserve"> </w:t>
      </w:r>
      <w:r w:rsidRPr="0065189F">
        <w:t xml:space="preserve">Приднестровского республиканского банка от 9 ноября </w:t>
      </w:r>
      <w:r w:rsidR="009E21F0">
        <w:t xml:space="preserve">     </w:t>
      </w:r>
      <w:r w:rsidRPr="0065189F">
        <w:t xml:space="preserve">2007 года N 81-П </w:t>
      </w:r>
      <w:r>
        <w:t>"</w:t>
      </w:r>
      <w:r w:rsidRPr="0065189F">
        <w:t>О порядке организации эффективного управления и контроля за ликвидностью в кредитных организациях Приднестровской Молдавской Республики</w:t>
      </w:r>
      <w:r>
        <w:t>"</w:t>
      </w:r>
      <w:r w:rsidRPr="0065189F">
        <w:t xml:space="preserve"> (Регистрационный N 4191 от 13 декабря 2007 года) (САЗ 07-51) с изменениями и дополнениями, внесенными указаниями Приднестровского республиканского банка </w:t>
      </w:r>
      <w:r w:rsidR="009E21F0">
        <w:t xml:space="preserve">            </w:t>
      </w:r>
      <w:r w:rsidRPr="0065189F">
        <w:t>от 31 октября 2008 года N 300-У (Регистрационный N 4618 от 13 ноября</w:t>
      </w:r>
      <w:proofErr w:type="gramEnd"/>
      <w:r w:rsidRPr="0065189F">
        <w:t xml:space="preserve"> </w:t>
      </w:r>
      <w:proofErr w:type="gramStart"/>
      <w:r w:rsidRPr="0065189F">
        <w:t xml:space="preserve">2008 года) </w:t>
      </w:r>
      <w:r w:rsidR="009E21F0">
        <w:t xml:space="preserve">         </w:t>
      </w:r>
      <w:r w:rsidRPr="0065189F">
        <w:t xml:space="preserve">(САЗ 08-45); от 15 марта 2010 года N 382-У (Регистрационный N 5212 от 21 апреля </w:t>
      </w:r>
      <w:r w:rsidR="009E21F0">
        <w:t xml:space="preserve">          </w:t>
      </w:r>
      <w:r w:rsidRPr="0065189F">
        <w:t>2010 года) (САЗ 10-16); от 3 марта 2011 года N 442-У (Регистрационный</w:t>
      </w:r>
      <w:r>
        <w:t xml:space="preserve"> </w:t>
      </w:r>
      <w:r w:rsidRPr="0065189F">
        <w:t xml:space="preserve">N 5600 от 19 апреля 2011 года) (САЗ 11-16); от 4 октября 2011 года N 482-У (Регистрационный N 5782 </w:t>
      </w:r>
      <w:r w:rsidR="009E21F0">
        <w:t xml:space="preserve">                 </w:t>
      </w:r>
      <w:r w:rsidRPr="0065189F">
        <w:t>от 27 октября 2011 года) (САЗ 11-43);</w:t>
      </w:r>
      <w:proofErr w:type="gramEnd"/>
      <w:r w:rsidR="006146FA">
        <w:t xml:space="preserve"> </w:t>
      </w:r>
      <w:proofErr w:type="gramStart"/>
      <w:r w:rsidRPr="0065189F">
        <w:t xml:space="preserve">от 4 ноября 2011 года N 491-У (Регистрационный </w:t>
      </w:r>
      <w:r w:rsidR="009E21F0">
        <w:t xml:space="preserve">       </w:t>
      </w:r>
      <w:r w:rsidRPr="0065189F">
        <w:t>N 5818 от 30 ноября 2011 года) (САЗ 11-48); от 14 февраля 2012 года N 516-У (Регистрационный N 5936 от 6 марта 2012 года) (САЗ 12-11)</w:t>
      </w:r>
      <w:r>
        <w:t>;</w:t>
      </w:r>
      <w:r w:rsidR="000573D0" w:rsidRPr="000573D0">
        <w:t xml:space="preserve"> от 24 сентября 2012 года</w:t>
      </w:r>
      <w:r w:rsidR="000573D0" w:rsidRPr="00233E70">
        <w:t xml:space="preserve"> </w:t>
      </w:r>
      <w:r w:rsidR="009E21F0">
        <w:t xml:space="preserve">         </w:t>
      </w:r>
      <w:r w:rsidR="000573D0" w:rsidRPr="000573D0">
        <w:t>N 596-</w:t>
      </w:r>
      <w:r w:rsidR="000573D0" w:rsidRPr="00233E70">
        <w:t xml:space="preserve">У (Регистрационный N </w:t>
      </w:r>
      <w:r w:rsidR="00233E70" w:rsidRPr="00233E70">
        <w:t>6158</w:t>
      </w:r>
      <w:r w:rsidR="000573D0" w:rsidRPr="00233E70">
        <w:t xml:space="preserve"> от </w:t>
      </w:r>
      <w:r w:rsidR="00233E70" w:rsidRPr="00233E70">
        <w:t>10</w:t>
      </w:r>
      <w:r w:rsidR="000573D0" w:rsidRPr="00233E70">
        <w:t xml:space="preserve"> </w:t>
      </w:r>
      <w:r w:rsidR="00233E70" w:rsidRPr="00233E70">
        <w:t>октября</w:t>
      </w:r>
      <w:r w:rsidR="000573D0" w:rsidRPr="00233E70">
        <w:t xml:space="preserve"> 2012 года) (САЗ 12-</w:t>
      </w:r>
      <w:r w:rsidR="00233E70" w:rsidRPr="00233E70">
        <w:t>42</w:t>
      </w:r>
      <w:r w:rsidR="000573D0" w:rsidRPr="00233E70">
        <w:t>);</w:t>
      </w:r>
      <w:proofErr w:type="gramEnd"/>
      <w:r w:rsidRPr="0065189F">
        <w:t xml:space="preserve"> </w:t>
      </w:r>
      <w:proofErr w:type="gramStart"/>
      <w:r w:rsidRPr="0065189F">
        <w:t xml:space="preserve">от 7 декабря </w:t>
      </w:r>
      <w:r w:rsidR="009E21F0">
        <w:t xml:space="preserve">      </w:t>
      </w:r>
      <w:r w:rsidRPr="0065189F">
        <w:t>2012 года N 634-У (Регистрационный N 6252 от 25 декабря 2012 года) (</w:t>
      </w:r>
      <w:hyperlink r:id="rId10" w:anchor="дветысячидвенадцать53" w:history="1">
        <w:r w:rsidRPr="00432B71">
          <w:t>САЗ 12-53</w:t>
        </w:r>
      </w:hyperlink>
      <w:r w:rsidRPr="00432B71">
        <w:t xml:space="preserve">); </w:t>
      </w:r>
      <w:r w:rsidR="009E21F0">
        <w:t xml:space="preserve">              </w:t>
      </w:r>
      <w:r w:rsidRPr="00432B71">
        <w:t xml:space="preserve">от 25 декабря 2013 года N 746-У (Регистрационный N 6679 от 22 января 2014 года) </w:t>
      </w:r>
      <w:r w:rsidR="009E21F0">
        <w:t xml:space="preserve">         </w:t>
      </w:r>
      <w:r w:rsidRPr="00432B71">
        <w:t>(</w:t>
      </w:r>
      <w:hyperlink r:id="rId11" w:anchor="дветысячичетырнадцать4" w:history="1">
        <w:r w:rsidRPr="00432B71">
          <w:t>САЗ 14-4</w:t>
        </w:r>
      </w:hyperlink>
      <w:r w:rsidRPr="00432B71">
        <w:t>)</w:t>
      </w:r>
      <w:r w:rsidR="00905287" w:rsidRPr="00432B71">
        <w:t xml:space="preserve">; от </w:t>
      </w:r>
      <w:r w:rsidR="00D211F4" w:rsidRPr="00432B71">
        <w:t>8</w:t>
      </w:r>
      <w:r w:rsidR="00905287" w:rsidRPr="00432B71">
        <w:t xml:space="preserve"> декабря 201</w:t>
      </w:r>
      <w:r w:rsidR="00D211F4" w:rsidRPr="00432B71">
        <w:t>5</w:t>
      </w:r>
      <w:r w:rsidR="00905287" w:rsidRPr="00432B71">
        <w:t xml:space="preserve"> года N </w:t>
      </w:r>
      <w:r w:rsidR="00D211F4" w:rsidRPr="00432B71">
        <w:t>885</w:t>
      </w:r>
      <w:r w:rsidR="00905287" w:rsidRPr="00432B71">
        <w:t xml:space="preserve">-У (Регистрационный N </w:t>
      </w:r>
      <w:r w:rsidR="00D211F4" w:rsidRPr="00432B71">
        <w:t>7335</w:t>
      </w:r>
      <w:r w:rsidR="00905287" w:rsidRPr="00432B71">
        <w:t xml:space="preserve"> от </w:t>
      </w:r>
      <w:r w:rsidR="00D211F4" w:rsidRPr="00432B71">
        <w:t xml:space="preserve">14 января </w:t>
      </w:r>
      <w:r w:rsidR="009E21F0">
        <w:t xml:space="preserve">          </w:t>
      </w:r>
      <w:r w:rsidR="00D211F4" w:rsidRPr="00432B71">
        <w:t>2016 года</w:t>
      </w:r>
      <w:r w:rsidR="00905287" w:rsidRPr="00432B71">
        <w:t>) (</w:t>
      </w:r>
      <w:hyperlink r:id="rId12" w:anchor="дветысячичетырнадцать4" w:history="1">
        <w:r w:rsidR="00905287" w:rsidRPr="00432B71">
          <w:t>САЗ 1</w:t>
        </w:r>
        <w:r w:rsidR="00D211F4" w:rsidRPr="00432B71">
          <w:t>6</w:t>
        </w:r>
        <w:r w:rsidR="00905287" w:rsidRPr="00432B71">
          <w:t>-</w:t>
        </w:r>
        <w:r w:rsidR="00D211F4" w:rsidRPr="00432B71">
          <w:t>2</w:t>
        </w:r>
      </w:hyperlink>
      <w:r w:rsidR="00905287" w:rsidRPr="00432B71">
        <w:t>)</w:t>
      </w:r>
      <w:r w:rsidRPr="00432B71">
        <w:t xml:space="preserve"> (да</w:t>
      </w:r>
      <w:r w:rsidRPr="0065189F">
        <w:t>лее - Положение)</w:t>
      </w:r>
      <w:r w:rsidR="00233E70">
        <w:t>,</w:t>
      </w:r>
      <w:r w:rsidRPr="0065189F">
        <w:t xml:space="preserve"> следующие изменения:</w:t>
      </w:r>
      <w:proofErr w:type="gramEnd"/>
    </w:p>
    <w:p w:rsidR="00625157" w:rsidRPr="0065189F" w:rsidRDefault="00625157" w:rsidP="00625157">
      <w:pPr>
        <w:ind w:firstLine="851"/>
        <w:jc w:val="both"/>
      </w:pPr>
    </w:p>
    <w:p w:rsidR="00625157" w:rsidRPr="00432B71" w:rsidRDefault="00625157" w:rsidP="00625157">
      <w:pPr>
        <w:ind w:firstLine="851"/>
        <w:jc w:val="both"/>
      </w:pPr>
      <w:r w:rsidRPr="00432B71">
        <w:t xml:space="preserve">а) </w:t>
      </w:r>
      <w:bookmarkStart w:id="0" w:name="Раздел1"/>
      <w:r w:rsidR="009956EF" w:rsidRPr="00432B71">
        <w:t xml:space="preserve">подпункт 4) подпункта а) </w:t>
      </w:r>
      <w:r w:rsidRPr="00432B71">
        <w:t>пункт</w:t>
      </w:r>
      <w:r w:rsidR="00233E70">
        <w:t>а</w:t>
      </w:r>
      <w:r w:rsidRPr="00432B71">
        <w:t xml:space="preserve"> </w:t>
      </w:r>
      <w:r w:rsidR="009956EF" w:rsidRPr="00432B71">
        <w:t>2</w:t>
      </w:r>
      <w:r w:rsidRPr="00432B71">
        <w:t xml:space="preserve"> Положения изложить в следующей редакции:</w:t>
      </w:r>
    </w:p>
    <w:p w:rsidR="00625157" w:rsidRDefault="00625157" w:rsidP="00625157">
      <w:pPr>
        <w:ind w:firstLine="851"/>
        <w:jc w:val="both"/>
      </w:pPr>
      <w:r w:rsidRPr="00432B71">
        <w:lastRenderedPageBreak/>
        <w:t>"</w:t>
      </w:r>
      <w:r w:rsidR="009956EF" w:rsidRPr="00432B71">
        <w:t>4) порядок проведения анализа состояния нормативов</w:t>
      </w:r>
      <w:r w:rsidR="009956EF" w:rsidRPr="00432B71">
        <w:rPr>
          <w:i/>
        </w:rPr>
        <w:t xml:space="preserve"> </w:t>
      </w:r>
      <w:r w:rsidR="009956EF" w:rsidRPr="00432B71">
        <w:t>ликвидности, причин невыполнения обязательных нормативов и определения мер по доведению показателей как минимум до нормативных значений</w:t>
      </w:r>
      <w:proofErr w:type="gramStart"/>
      <w:r w:rsidR="009956EF" w:rsidRPr="00432B71">
        <w:t>;</w:t>
      </w:r>
      <w:r w:rsidRPr="00432B71">
        <w:t>"</w:t>
      </w:r>
      <w:proofErr w:type="gramEnd"/>
      <w:r w:rsidRPr="00432B71">
        <w:t>;</w:t>
      </w:r>
    </w:p>
    <w:p w:rsidR="00947915" w:rsidRPr="00432B71" w:rsidRDefault="00947915" w:rsidP="00625157">
      <w:pPr>
        <w:ind w:firstLine="851"/>
        <w:jc w:val="both"/>
      </w:pPr>
    </w:p>
    <w:bookmarkEnd w:id="0"/>
    <w:p w:rsidR="00625157" w:rsidRPr="00432B71" w:rsidRDefault="009956EF" w:rsidP="00625157">
      <w:pPr>
        <w:ind w:firstLine="851"/>
        <w:jc w:val="both"/>
      </w:pPr>
      <w:r w:rsidRPr="00432B71">
        <w:t>б</w:t>
      </w:r>
      <w:r w:rsidR="00625157" w:rsidRPr="00432B71">
        <w:t xml:space="preserve">) </w:t>
      </w:r>
      <w:r w:rsidRPr="00432B71">
        <w:t>подпункт 1) подпункта б) пункт</w:t>
      </w:r>
      <w:r w:rsidR="00233E70">
        <w:t>а</w:t>
      </w:r>
      <w:r w:rsidRPr="00432B71">
        <w:t xml:space="preserve"> 2 Положения изложить в следующей редакции:</w:t>
      </w:r>
    </w:p>
    <w:p w:rsidR="009956EF" w:rsidRDefault="009956EF" w:rsidP="009956EF">
      <w:pPr>
        <w:autoSpaceDE w:val="0"/>
        <w:autoSpaceDN w:val="0"/>
        <w:adjustRightInd w:val="0"/>
        <w:ind w:firstLine="851"/>
        <w:jc w:val="both"/>
      </w:pPr>
      <w:r w:rsidRPr="00432B71">
        <w:t>"1) порядок оценки влияния операций в иностранной валюте, проводимых кредитной организацией, на состояние нормативов ликвидности</w:t>
      </w:r>
      <w:proofErr w:type="gramStart"/>
      <w:r w:rsidRPr="00432B71">
        <w:t>;"</w:t>
      </w:r>
      <w:proofErr w:type="gramEnd"/>
      <w:r w:rsidRPr="00432B71">
        <w:t>;</w:t>
      </w:r>
    </w:p>
    <w:p w:rsidR="00651507" w:rsidRPr="00432B71" w:rsidRDefault="00651507" w:rsidP="009956EF">
      <w:pPr>
        <w:autoSpaceDE w:val="0"/>
        <w:autoSpaceDN w:val="0"/>
        <w:adjustRightInd w:val="0"/>
        <w:ind w:firstLine="851"/>
        <w:jc w:val="both"/>
      </w:pPr>
    </w:p>
    <w:p w:rsidR="00625157" w:rsidRPr="00432B71" w:rsidRDefault="00025F86" w:rsidP="00625157">
      <w:pPr>
        <w:ind w:firstLine="851"/>
        <w:jc w:val="both"/>
      </w:pPr>
      <w:r w:rsidRPr="00432B71">
        <w:t>в</w:t>
      </w:r>
      <w:r w:rsidR="00625157" w:rsidRPr="00432B71">
        <w:t xml:space="preserve">) подпункт </w:t>
      </w:r>
      <w:r w:rsidRPr="00432B71">
        <w:t>а</w:t>
      </w:r>
      <w:r w:rsidR="00625157" w:rsidRPr="00432B71">
        <w:t xml:space="preserve">) пункта </w:t>
      </w:r>
      <w:r w:rsidRPr="00432B71">
        <w:t>6</w:t>
      </w:r>
      <w:r w:rsidR="00625157" w:rsidRPr="00432B71">
        <w:t xml:space="preserve"> Положения </w:t>
      </w:r>
      <w:r w:rsidRPr="00432B71">
        <w:t>изложить в следующей редакции:</w:t>
      </w:r>
    </w:p>
    <w:p w:rsidR="00025F86" w:rsidRDefault="00025F86" w:rsidP="00025F86">
      <w:pPr>
        <w:autoSpaceDE w:val="0"/>
        <w:autoSpaceDN w:val="0"/>
        <w:adjustRightInd w:val="0"/>
        <w:ind w:firstLine="851"/>
        <w:jc w:val="both"/>
      </w:pPr>
      <w:r w:rsidRPr="00432B71">
        <w:t>"а) оценки соответствия фактических значений обязательных нормативов ликвидности и размеров принимаемых кредитной организацией рисков при привлечении и размещении денежных средств требованиям нормативных актов Приднестровского республиканского банка</w:t>
      </w:r>
      <w:proofErr w:type="gramStart"/>
      <w:r w:rsidRPr="00432B71">
        <w:t>;"</w:t>
      </w:r>
      <w:proofErr w:type="gramEnd"/>
      <w:r w:rsidRPr="00432B71">
        <w:t>;</w:t>
      </w:r>
    </w:p>
    <w:p w:rsidR="00651507" w:rsidRPr="00432B71" w:rsidRDefault="00651507" w:rsidP="00025F86">
      <w:pPr>
        <w:autoSpaceDE w:val="0"/>
        <w:autoSpaceDN w:val="0"/>
        <w:adjustRightInd w:val="0"/>
        <w:ind w:firstLine="851"/>
        <w:jc w:val="both"/>
      </w:pPr>
    </w:p>
    <w:p w:rsidR="00625157" w:rsidRPr="00432B71" w:rsidRDefault="00810C50" w:rsidP="00625157">
      <w:pPr>
        <w:ind w:firstLine="851"/>
        <w:jc w:val="both"/>
      </w:pPr>
      <w:r w:rsidRPr="00432B71">
        <w:t>г</w:t>
      </w:r>
      <w:r w:rsidR="00625157" w:rsidRPr="00432B71">
        <w:t xml:space="preserve">) часть </w:t>
      </w:r>
      <w:r w:rsidRPr="00432B71">
        <w:t>седьмую</w:t>
      </w:r>
      <w:r w:rsidR="00625157" w:rsidRPr="00432B71">
        <w:t xml:space="preserve"> подпункта </w:t>
      </w:r>
      <w:r w:rsidRPr="00432B71">
        <w:t>а</w:t>
      </w:r>
      <w:r w:rsidR="00625157" w:rsidRPr="00432B71">
        <w:t xml:space="preserve">) </w:t>
      </w:r>
      <w:r w:rsidR="00947915">
        <w:t xml:space="preserve">части третьей </w:t>
      </w:r>
      <w:r w:rsidR="00625157" w:rsidRPr="00432B71">
        <w:t xml:space="preserve">пункта </w:t>
      </w:r>
      <w:r w:rsidRPr="00432B71">
        <w:t>11</w:t>
      </w:r>
      <w:r w:rsidR="00625157" w:rsidRPr="00432B71">
        <w:t xml:space="preserve"> Положения изложить в следующей редакции:</w:t>
      </w:r>
    </w:p>
    <w:p w:rsidR="00625157" w:rsidRDefault="00625157" w:rsidP="00625157">
      <w:pPr>
        <w:autoSpaceDE w:val="0"/>
        <w:autoSpaceDN w:val="0"/>
        <w:adjustRightInd w:val="0"/>
        <w:ind w:firstLine="851"/>
        <w:jc w:val="both"/>
      </w:pPr>
      <w:proofErr w:type="gramStart"/>
      <w:r w:rsidRPr="00432B71">
        <w:t>"</w:t>
      </w:r>
      <w:r w:rsidR="00810C50" w:rsidRPr="00432B71">
        <w:t xml:space="preserve">Используя принцип консервативности при оценке сроков погашения требований (обязательств), в случае отсутствия четко определенных сроков погашения требований (обязательств) (например, </w:t>
      </w:r>
      <w:r w:rsidR="00327E66">
        <w:t xml:space="preserve">при </w:t>
      </w:r>
      <w:r w:rsidR="00810C50" w:rsidRPr="00432B71">
        <w:t>неограниченном количестве пролонгаци</w:t>
      </w:r>
      <w:r w:rsidR="00327E66">
        <w:t>й</w:t>
      </w:r>
      <w:r w:rsidR="00810C50" w:rsidRPr="00432B71">
        <w:t xml:space="preserve"> в кредитном договоре или при наличии возможности досрочного изъятия обязательств в договоре о привлечении средств кредитной организацией и так далее) кредитная организация относит сумму таких требований в графу 11 "без срока", а обязательства - в графу 4 </w:t>
      </w:r>
      <w:r w:rsidR="00327E66">
        <w:t xml:space="preserve">                           </w:t>
      </w:r>
      <w:r w:rsidR="00810C50" w:rsidRPr="00432B71">
        <w:t>"до</w:t>
      </w:r>
      <w:proofErr w:type="gramEnd"/>
      <w:r w:rsidR="00810C50" w:rsidRPr="00432B71">
        <w:t xml:space="preserve"> востребования". </w:t>
      </w:r>
      <w:proofErr w:type="gramStart"/>
      <w:r w:rsidR="00810C50" w:rsidRPr="00432B71">
        <w:t xml:space="preserve">При этом собственные средства кредитной организации, основные средства и нематериальные активы относятся в графу 11 "без срока", материальные запасы относятся в графу 8 "от 181 дня до 1 года", хозяйственные материалы относятся в графу 4 </w:t>
      </w:r>
      <w:r w:rsidR="00327E66">
        <w:t xml:space="preserve">  </w:t>
      </w:r>
      <w:r w:rsidR="00810C50" w:rsidRPr="00432B71">
        <w:t>"до востребования"</w:t>
      </w:r>
      <w:r w:rsidR="00B83DB7">
        <w:t xml:space="preserve">, </w:t>
      </w:r>
      <w:r w:rsidR="00C0695E" w:rsidRPr="00C0695E">
        <w:t>кредиты и приравненная к ним задолженность, определенн</w:t>
      </w:r>
      <w:r w:rsidR="00947915">
        <w:t>ая</w:t>
      </w:r>
      <w:r w:rsidR="00C0695E" w:rsidRPr="00C0695E">
        <w:t xml:space="preserve"> в соответствии с </w:t>
      </w:r>
      <w:r w:rsidR="00947915">
        <w:t xml:space="preserve">требованиями </w:t>
      </w:r>
      <w:r w:rsidR="00C0695E" w:rsidRPr="00C0695E">
        <w:t>Положени</w:t>
      </w:r>
      <w:r w:rsidR="00947915">
        <w:t>я</w:t>
      </w:r>
      <w:r w:rsidR="00BB7D8B">
        <w:t xml:space="preserve"> Приднестровского р</w:t>
      </w:r>
      <w:r w:rsidR="00C0695E" w:rsidRPr="00C0695E">
        <w:t>еспубликанского банка от 10 ноября 2009 года N 91-П "О</w:t>
      </w:r>
      <w:proofErr w:type="gramEnd"/>
      <w:r w:rsidR="00C0695E" w:rsidRPr="00C0695E">
        <w:t xml:space="preserve"> </w:t>
      </w:r>
      <w:proofErr w:type="gramStart"/>
      <w:r w:rsidR="00C0695E" w:rsidRPr="00C0695E">
        <w:t>порядке формирования и использования кредитными организациями фонда риска" (Регистрационный N 5089 от 17 декабря 2009 года) (</w:t>
      </w:r>
      <w:hyperlink r:id="rId13" w:anchor="дветысячидевять51" w:history="1">
        <w:r w:rsidR="00C0695E" w:rsidRPr="00C0695E">
          <w:t>САЗ 09-51</w:t>
        </w:r>
      </w:hyperlink>
      <w:r w:rsidR="00C0695E" w:rsidRPr="00C0695E">
        <w:t>) (далее – Положение ПРБ N 91-П), классифицированные кредитной организацией в III, IV и V категории качества</w:t>
      </w:r>
      <w:r w:rsidR="004E7509">
        <w:t>,</w:t>
      </w:r>
      <w:r w:rsidR="00C0695E" w:rsidRPr="00C0695E">
        <w:t xml:space="preserve"> относятся к активам, срок погашения требований по которым четко не определен, и отражаются кредитной организацией в графе 11 "без срока"."</w:t>
      </w:r>
      <w:r w:rsidRPr="00432B71">
        <w:t>;</w:t>
      </w:r>
      <w:proofErr w:type="gramEnd"/>
    </w:p>
    <w:p w:rsidR="00651507" w:rsidRPr="00432B71" w:rsidRDefault="00651507" w:rsidP="00625157">
      <w:pPr>
        <w:autoSpaceDE w:val="0"/>
        <w:autoSpaceDN w:val="0"/>
        <w:adjustRightInd w:val="0"/>
        <w:ind w:firstLine="851"/>
        <w:jc w:val="both"/>
      </w:pPr>
    </w:p>
    <w:p w:rsidR="00625157" w:rsidRPr="00432B71" w:rsidRDefault="00FB4076" w:rsidP="004E7509">
      <w:pPr>
        <w:autoSpaceDE w:val="0"/>
        <w:autoSpaceDN w:val="0"/>
        <w:adjustRightInd w:val="0"/>
        <w:ind w:firstLine="851"/>
        <w:jc w:val="both"/>
      </w:pPr>
      <w:proofErr w:type="spellStart"/>
      <w:r w:rsidRPr="00432B71">
        <w:t>д</w:t>
      </w:r>
      <w:proofErr w:type="spellEnd"/>
      <w:r w:rsidR="00625157" w:rsidRPr="00432B71">
        <w:t xml:space="preserve">) </w:t>
      </w:r>
      <w:r w:rsidR="00C0695E">
        <w:t xml:space="preserve">часть первую </w:t>
      </w:r>
      <w:r w:rsidR="00625157" w:rsidRPr="00432B71">
        <w:t>пункт</w:t>
      </w:r>
      <w:r w:rsidR="00C0695E">
        <w:t>а</w:t>
      </w:r>
      <w:r w:rsidR="00625157" w:rsidRPr="00432B71">
        <w:t xml:space="preserve"> </w:t>
      </w:r>
      <w:r w:rsidR="00C0695E">
        <w:t>3</w:t>
      </w:r>
      <w:r w:rsidR="00625157" w:rsidRPr="00432B71">
        <w:t xml:space="preserve"> </w:t>
      </w:r>
      <w:r w:rsidRPr="00432B71">
        <w:t xml:space="preserve">Порядка составления и представления отчета </w:t>
      </w:r>
      <w:r w:rsidR="004E7509" w:rsidRPr="004E7509">
        <w:t>"Отчет об активах и пассивах по срокам востребования и погашения"</w:t>
      </w:r>
      <w:r w:rsidR="00C0695E">
        <w:t xml:space="preserve"> </w:t>
      </w:r>
      <w:r w:rsidRPr="00432B71">
        <w:t>Приложения N1 к</w:t>
      </w:r>
      <w:r w:rsidR="00625157" w:rsidRPr="00432B71">
        <w:t xml:space="preserve"> Положени</w:t>
      </w:r>
      <w:r w:rsidRPr="00432B71">
        <w:t>ю</w:t>
      </w:r>
      <w:r w:rsidR="00625157" w:rsidRPr="00432B71">
        <w:t xml:space="preserve"> изложить в следующей редакции:</w:t>
      </w:r>
    </w:p>
    <w:p w:rsidR="00FB4076" w:rsidRDefault="00FB4076" w:rsidP="004E7509">
      <w:pPr>
        <w:autoSpaceDE w:val="0"/>
        <w:autoSpaceDN w:val="0"/>
        <w:adjustRightInd w:val="0"/>
        <w:ind w:firstLine="851"/>
        <w:jc w:val="both"/>
      </w:pPr>
      <w:r w:rsidRPr="00432B71">
        <w:t>"</w:t>
      </w:r>
      <w:r w:rsidR="00C0695E" w:rsidRPr="00C0695E">
        <w:t xml:space="preserve">3. </w:t>
      </w:r>
      <w:proofErr w:type="gramStart"/>
      <w:r w:rsidR="00C0695E" w:rsidRPr="00C0695E">
        <w:t>В состав активов (</w:t>
      </w:r>
      <w:hyperlink w:anchor="Par7365" w:tooltip="Ссылка на текущий документ" w:history="1">
        <w:r w:rsidR="00C0695E" w:rsidRPr="00C0695E">
          <w:t>строки 1</w:t>
        </w:r>
      </w:hyperlink>
      <w:r w:rsidR="00C0695E" w:rsidRPr="00C0695E">
        <w:t xml:space="preserve"> - </w:t>
      </w:r>
      <w:hyperlink w:anchor="Par7465" w:tooltip="Ссылка на текущий документ" w:history="1">
        <w:r w:rsidR="00C0695E" w:rsidRPr="00C0695E">
          <w:t>9</w:t>
        </w:r>
      </w:hyperlink>
      <w:r w:rsidR="00C0695E" w:rsidRPr="00C0695E">
        <w:t xml:space="preserve"> Отчета) включаются активы, за вычетом резерва на возможные потери по ним, определенные в соответствии с Положением </w:t>
      </w:r>
      <w:r w:rsidR="00C0695E">
        <w:t xml:space="preserve">ПРБ </w:t>
      </w:r>
      <w:r w:rsidR="00C0695E" w:rsidRPr="00C0695E">
        <w:t xml:space="preserve">N 91-П и </w:t>
      </w:r>
      <w:r w:rsidR="00327E66" w:rsidRPr="004A78AE">
        <w:t xml:space="preserve">Положением Приднестровского республиканского банка от 9 февраля 2011 года N 102-П </w:t>
      </w:r>
      <w:r w:rsidR="004A78AE">
        <w:t xml:space="preserve">   </w:t>
      </w:r>
      <w:r w:rsidR="00327E66" w:rsidRPr="004A78AE">
        <w:t>"О порядке формирования и использования кредитными организациями фонда риска по прочим операциям" (Регистрационный N 5580 от 5 апреля 2011 года) (</w:t>
      </w:r>
      <w:hyperlink r:id="rId14" w:anchor="дветысячиодиннадцать14" w:history="1">
        <w:r w:rsidR="00327E66" w:rsidRPr="004A78AE">
          <w:t>САЗ 11-14</w:t>
        </w:r>
      </w:hyperlink>
      <w:r w:rsidR="00327E66" w:rsidRPr="004A78AE">
        <w:t>)</w:t>
      </w:r>
      <w:r w:rsidRPr="00432B71">
        <w:t>";</w:t>
      </w:r>
      <w:proofErr w:type="gramEnd"/>
    </w:p>
    <w:p w:rsidR="00651507" w:rsidRPr="00432B71" w:rsidRDefault="00651507" w:rsidP="004E7509">
      <w:pPr>
        <w:autoSpaceDE w:val="0"/>
        <w:autoSpaceDN w:val="0"/>
        <w:adjustRightInd w:val="0"/>
        <w:ind w:firstLine="851"/>
        <w:jc w:val="both"/>
      </w:pPr>
    </w:p>
    <w:p w:rsidR="00625157" w:rsidRDefault="00A50DA6" w:rsidP="00890642">
      <w:pPr>
        <w:autoSpaceDE w:val="0"/>
        <w:autoSpaceDN w:val="0"/>
        <w:adjustRightInd w:val="0"/>
        <w:ind w:firstLine="851"/>
        <w:jc w:val="both"/>
      </w:pPr>
      <w:r w:rsidRPr="00432B71">
        <w:t>е</w:t>
      </w:r>
      <w:r w:rsidR="00625157" w:rsidRPr="00432B71">
        <w:t xml:space="preserve">) в </w:t>
      </w:r>
      <w:r w:rsidR="00FA7222" w:rsidRPr="00432B71">
        <w:t xml:space="preserve">строке 5.2 </w:t>
      </w:r>
      <w:r w:rsidR="00CB3160" w:rsidRPr="00432B71">
        <w:t>Разработочной таблицы</w:t>
      </w:r>
      <w:r w:rsidR="004E7509">
        <w:t xml:space="preserve"> для составления отчета </w:t>
      </w:r>
      <w:r w:rsidR="004E7509" w:rsidRPr="00432B71">
        <w:t>"</w:t>
      </w:r>
      <w:r w:rsidR="004E7509">
        <w:t>Отчет об активах и пассивах по срокам востребования и погашения</w:t>
      </w:r>
      <w:r w:rsidR="004E7509" w:rsidRPr="00432B71">
        <w:t>"</w:t>
      </w:r>
      <w:r w:rsidR="00CB3160" w:rsidRPr="00432B71">
        <w:t xml:space="preserve"> </w:t>
      </w:r>
      <w:r w:rsidR="004E7509" w:rsidRPr="00432B71">
        <w:t xml:space="preserve">Приложения N1 </w:t>
      </w:r>
      <w:r w:rsidR="00CB3160" w:rsidRPr="00432B71">
        <w:t xml:space="preserve">к Положению </w:t>
      </w:r>
      <w:r w:rsidR="00947915">
        <w:t>цифровые обозначения</w:t>
      </w:r>
      <w:r w:rsidR="00FA7222" w:rsidRPr="00432B71">
        <w:t xml:space="preserve"> </w:t>
      </w:r>
      <w:r w:rsidR="00BB7D8B" w:rsidRPr="004A78AE">
        <w:t>"</w:t>
      </w:r>
      <w:r w:rsidR="00FA7222" w:rsidRPr="00432B71">
        <w:t>1260</w:t>
      </w:r>
      <w:r w:rsidR="00BB7D8B" w:rsidRPr="004A78AE">
        <w:t>"</w:t>
      </w:r>
      <w:r w:rsidR="00FA7222" w:rsidRPr="00432B71">
        <w:t xml:space="preserve">, </w:t>
      </w:r>
      <w:r w:rsidR="00BB7D8B" w:rsidRPr="004A78AE">
        <w:t>"</w:t>
      </w:r>
      <w:r w:rsidR="00FA7222" w:rsidRPr="00432B71">
        <w:t>1411</w:t>
      </w:r>
      <w:r w:rsidR="00BB7D8B" w:rsidRPr="004A78AE">
        <w:t>"</w:t>
      </w:r>
      <w:r w:rsidR="00947915" w:rsidRPr="00947915">
        <w:t xml:space="preserve"> </w:t>
      </w:r>
      <w:r w:rsidR="00947915" w:rsidRPr="00432B71">
        <w:t>исключить</w:t>
      </w:r>
      <w:r w:rsidR="00625157" w:rsidRPr="00432B71">
        <w:t>;</w:t>
      </w:r>
    </w:p>
    <w:p w:rsidR="00651507" w:rsidRPr="00432B71" w:rsidRDefault="00651507" w:rsidP="00890642">
      <w:pPr>
        <w:autoSpaceDE w:val="0"/>
        <w:autoSpaceDN w:val="0"/>
        <w:adjustRightInd w:val="0"/>
        <w:ind w:firstLine="851"/>
        <w:jc w:val="both"/>
      </w:pPr>
    </w:p>
    <w:p w:rsidR="00625157" w:rsidRDefault="00890642" w:rsidP="00FA7222">
      <w:pPr>
        <w:ind w:firstLine="851"/>
        <w:jc w:val="both"/>
      </w:pPr>
      <w:r w:rsidRPr="00432B71">
        <w:t>ж)</w:t>
      </w:r>
      <w:r w:rsidR="00625157" w:rsidRPr="00432B71">
        <w:t xml:space="preserve"> </w:t>
      </w:r>
      <w:r w:rsidR="00FA7222" w:rsidRPr="00432B71">
        <w:t xml:space="preserve">в строке 5.3 </w:t>
      </w:r>
      <w:r w:rsidR="004E7509" w:rsidRPr="00432B71">
        <w:t>Разработочной таблицы</w:t>
      </w:r>
      <w:r w:rsidR="004E7509">
        <w:t xml:space="preserve"> для составления отчета </w:t>
      </w:r>
      <w:r w:rsidR="004E7509" w:rsidRPr="00432B71">
        <w:t>"</w:t>
      </w:r>
      <w:r w:rsidR="004E7509">
        <w:t>Отчет об активах и пассивах по срокам востребования и погашения</w:t>
      </w:r>
      <w:r w:rsidR="004E7509" w:rsidRPr="00432B71">
        <w:t xml:space="preserve">" Приложения N1 </w:t>
      </w:r>
      <w:r w:rsidR="00CB3160" w:rsidRPr="00432B71">
        <w:t xml:space="preserve">к Положению </w:t>
      </w:r>
      <w:r w:rsidR="00947915">
        <w:t>цифровые обозначения</w:t>
      </w:r>
      <w:r w:rsidR="00FA7222" w:rsidRPr="00432B71">
        <w:t xml:space="preserve"> </w:t>
      </w:r>
      <w:r w:rsidR="00BB7D8B" w:rsidRPr="004A78AE">
        <w:t>"</w:t>
      </w:r>
      <w:r w:rsidR="00FA7222" w:rsidRPr="00432B71">
        <w:t>1412, 1413, 1414, 1415, 1416</w:t>
      </w:r>
      <w:r w:rsidR="00327E66">
        <w:t>,</w:t>
      </w:r>
      <w:r w:rsidR="00FA7222" w:rsidRPr="00432B71">
        <w:t xml:space="preserve"> 1417, 1418</w:t>
      </w:r>
      <w:r w:rsidR="00BB7D8B" w:rsidRPr="004A78AE">
        <w:t>"</w:t>
      </w:r>
      <w:r w:rsidR="00947915" w:rsidRPr="00947915">
        <w:t xml:space="preserve"> </w:t>
      </w:r>
      <w:r w:rsidR="00947915" w:rsidRPr="00432B71">
        <w:t>исключить</w:t>
      </w:r>
      <w:r w:rsidR="00FA7222" w:rsidRPr="00432B71">
        <w:t>;</w:t>
      </w:r>
    </w:p>
    <w:p w:rsidR="00651507" w:rsidRPr="00432B71" w:rsidRDefault="00651507" w:rsidP="00FA7222">
      <w:pPr>
        <w:ind w:firstLine="851"/>
        <w:jc w:val="both"/>
      </w:pPr>
    </w:p>
    <w:p w:rsidR="00FA7222" w:rsidRDefault="00890642" w:rsidP="00FA7222">
      <w:pPr>
        <w:ind w:firstLine="851"/>
        <w:jc w:val="both"/>
      </w:pPr>
      <w:proofErr w:type="spellStart"/>
      <w:r w:rsidRPr="00432B71">
        <w:t>з</w:t>
      </w:r>
      <w:proofErr w:type="spellEnd"/>
      <w:r w:rsidRPr="00432B71">
        <w:t>)</w:t>
      </w:r>
      <w:r w:rsidR="00FA7222" w:rsidRPr="00432B71">
        <w:t xml:space="preserve"> в строке 5.4 </w:t>
      </w:r>
      <w:r w:rsidR="004E7509" w:rsidRPr="00432B71">
        <w:t>Разработочной таблицы</w:t>
      </w:r>
      <w:r w:rsidR="004E7509">
        <w:t xml:space="preserve"> для составления отчета </w:t>
      </w:r>
      <w:r w:rsidR="004E7509" w:rsidRPr="00432B71">
        <w:t>"</w:t>
      </w:r>
      <w:r w:rsidR="004E7509">
        <w:t>Отчет об активах и пассивах по срокам востребования и погашения</w:t>
      </w:r>
      <w:r w:rsidR="004E7509" w:rsidRPr="00432B71">
        <w:t xml:space="preserve">" Приложения N1 </w:t>
      </w:r>
      <w:r w:rsidR="00CB3160" w:rsidRPr="00432B71">
        <w:t xml:space="preserve">к Положению </w:t>
      </w:r>
      <w:r w:rsidR="00947915">
        <w:t>цифровое обозначение</w:t>
      </w:r>
      <w:r w:rsidR="00947915" w:rsidRPr="00432B71">
        <w:t xml:space="preserve"> </w:t>
      </w:r>
      <w:r w:rsidR="00BB7D8B" w:rsidRPr="004A78AE">
        <w:t>"</w:t>
      </w:r>
      <w:r w:rsidR="00FA7222" w:rsidRPr="00432B71">
        <w:t>1419</w:t>
      </w:r>
      <w:r w:rsidR="00BB7D8B" w:rsidRPr="004A78AE">
        <w:t>"</w:t>
      </w:r>
      <w:r w:rsidR="00947915" w:rsidRPr="00947915">
        <w:t xml:space="preserve"> </w:t>
      </w:r>
      <w:r w:rsidR="00947915" w:rsidRPr="00432B71">
        <w:t>исключить</w:t>
      </w:r>
      <w:r w:rsidR="00FA7222" w:rsidRPr="00432B71">
        <w:t>;</w:t>
      </w:r>
    </w:p>
    <w:p w:rsidR="00651507" w:rsidRPr="00432B71" w:rsidRDefault="00651507" w:rsidP="00FA7222">
      <w:pPr>
        <w:ind w:firstLine="851"/>
        <w:jc w:val="both"/>
      </w:pPr>
    </w:p>
    <w:p w:rsidR="00625157" w:rsidRDefault="00890642" w:rsidP="00743F71">
      <w:pPr>
        <w:ind w:firstLine="851"/>
        <w:jc w:val="both"/>
      </w:pPr>
      <w:r w:rsidRPr="00432B71">
        <w:lastRenderedPageBreak/>
        <w:t>и)</w:t>
      </w:r>
      <w:r w:rsidR="00625157" w:rsidRPr="00432B71">
        <w:t xml:space="preserve"> </w:t>
      </w:r>
      <w:r w:rsidR="00743F71" w:rsidRPr="00432B71">
        <w:t xml:space="preserve">в строке 17 </w:t>
      </w:r>
      <w:r w:rsidR="004E7509" w:rsidRPr="00432B71">
        <w:t>Разработочной таблицы</w:t>
      </w:r>
      <w:r w:rsidR="004E7509">
        <w:t xml:space="preserve"> для составления отчета </w:t>
      </w:r>
      <w:r w:rsidR="004E7509" w:rsidRPr="00432B71">
        <w:t>"</w:t>
      </w:r>
      <w:r w:rsidR="004E7509">
        <w:t>Отчет об активах и пассивах по срокам востребования и погашения</w:t>
      </w:r>
      <w:r w:rsidR="004E7509" w:rsidRPr="00432B71">
        <w:t xml:space="preserve">" Приложения N1 </w:t>
      </w:r>
      <w:r w:rsidR="00743F71" w:rsidRPr="00432B71">
        <w:t xml:space="preserve">к Положению </w:t>
      </w:r>
      <w:r w:rsidR="00947915">
        <w:t>цифровое обозначение</w:t>
      </w:r>
      <w:r w:rsidR="00743F71" w:rsidRPr="00432B71">
        <w:t xml:space="preserve"> </w:t>
      </w:r>
      <w:r w:rsidR="00BB7D8B" w:rsidRPr="004A78AE">
        <w:t>"</w:t>
      </w:r>
      <w:r w:rsidR="00743F71" w:rsidRPr="00432B71">
        <w:t>2490</w:t>
      </w:r>
      <w:r w:rsidR="00BB7D8B" w:rsidRPr="004A78AE">
        <w:t>"</w:t>
      </w:r>
      <w:r w:rsidR="00947915" w:rsidRPr="00947915">
        <w:t xml:space="preserve"> </w:t>
      </w:r>
      <w:r w:rsidR="00947915" w:rsidRPr="00432B71">
        <w:t>исключить</w:t>
      </w:r>
      <w:r w:rsidR="00743F71" w:rsidRPr="00432B71">
        <w:t>;</w:t>
      </w:r>
    </w:p>
    <w:p w:rsidR="00651507" w:rsidRDefault="00651507" w:rsidP="00625157">
      <w:pPr>
        <w:ind w:firstLine="851"/>
        <w:jc w:val="both"/>
      </w:pPr>
    </w:p>
    <w:p w:rsidR="00743F71" w:rsidRPr="00432B71" w:rsidRDefault="00890642" w:rsidP="00625157">
      <w:pPr>
        <w:ind w:firstLine="851"/>
        <w:jc w:val="both"/>
      </w:pPr>
      <w:r w:rsidRPr="00432B71">
        <w:t>к)</w:t>
      </w:r>
      <w:r w:rsidR="00625157" w:rsidRPr="00432B71">
        <w:t xml:space="preserve"> </w:t>
      </w:r>
      <w:r w:rsidR="00743F71" w:rsidRPr="00432B71">
        <w:t xml:space="preserve">в строке 18 </w:t>
      </w:r>
      <w:r w:rsidR="004E7509" w:rsidRPr="00432B71">
        <w:t>Разработочной таблицы</w:t>
      </w:r>
      <w:r w:rsidR="004E7509">
        <w:t xml:space="preserve"> для составления отчета </w:t>
      </w:r>
      <w:r w:rsidR="004E7509" w:rsidRPr="00432B71">
        <w:t>"</w:t>
      </w:r>
      <w:r w:rsidR="004E7509">
        <w:t>Отчет об активах и пассивах по срокам востребования и погашения</w:t>
      </w:r>
      <w:r w:rsidR="004E7509" w:rsidRPr="00432B71">
        <w:t xml:space="preserve">" Приложения N1 </w:t>
      </w:r>
      <w:r w:rsidR="00743F71" w:rsidRPr="00432B71">
        <w:t xml:space="preserve">к Положению </w:t>
      </w:r>
      <w:r w:rsidR="00947915">
        <w:t>цифровое обозначение</w:t>
      </w:r>
      <w:r w:rsidR="00743F71" w:rsidRPr="00432B71">
        <w:t xml:space="preserve"> </w:t>
      </w:r>
      <w:r w:rsidR="00BB7D8B" w:rsidRPr="004A78AE">
        <w:t>"</w:t>
      </w:r>
      <w:r w:rsidR="00743F71" w:rsidRPr="00432B71">
        <w:t>3057</w:t>
      </w:r>
      <w:r w:rsidR="00BB7D8B" w:rsidRPr="004A78AE">
        <w:t>"</w:t>
      </w:r>
      <w:r w:rsidR="00947915" w:rsidRPr="00947915">
        <w:t xml:space="preserve"> </w:t>
      </w:r>
      <w:r w:rsidR="00947915" w:rsidRPr="00432B71">
        <w:t>исключить</w:t>
      </w:r>
      <w:r w:rsidR="00327E66">
        <w:t>.</w:t>
      </w:r>
    </w:p>
    <w:p w:rsidR="00E678E1" w:rsidRPr="00432B71" w:rsidRDefault="00E678E1" w:rsidP="00625157">
      <w:pPr>
        <w:ind w:firstLine="851"/>
        <w:jc w:val="both"/>
      </w:pPr>
    </w:p>
    <w:p w:rsidR="00625157" w:rsidRPr="0065189F" w:rsidRDefault="00625157" w:rsidP="00CC3639">
      <w:pPr>
        <w:ind w:right="49" w:firstLine="851"/>
        <w:jc w:val="both"/>
      </w:pPr>
      <w:r w:rsidRPr="0065189F">
        <w:t>2</w:t>
      </w:r>
      <w:r w:rsidR="00327E66">
        <w:t>.</w:t>
      </w:r>
      <w:r w:rsidRPr="0065189F">
        <w:rPr>
          <w:color w:val="000000"/>
        </w:rPr>
        <w:t xml:space="preserve"> </w:t>
      </w:r>
      <w:proofErr w:type="gramStart"/>
      <w:r w:rsidRPr="0065189F">
        <w:rPr>
          <w:color w:val="000000"/>
        </w:rPr>
        <w:t xml:space="preserve">Настоящее Указание вступает в силу со дня вступления в силу </w:t>
      </w:r>
      <w:r w:rsidR="00D8611E" w:rsidRPr="00957529">
        <w:t>У</w:t>
      </w:r>
      <w:r w:rsidR="00D8611E">
        <w:t xml:space="preserve">казания </w:t>
      </w:r>
      <w:r w:rsidR="00A344E8">
        <w:t xml:space="preserve">Приднестровского </w:t>
      </w:r>
      <w:r w:rsidR="00D8611E" w:rsidRPr="00957529">
        <w:rPr>
          <w:color w:val="000000"/>
        </w:rPr>
        <w:t>республиканского банка от 2</w:t>
      </w:r>
      <w:r w:rsidR="00D8611E">
        <w:rPr>
          <w:color w:val="000000"/>
        </w:rPr>
        <w:t>7</w:t>
      </w:r>
      <w:r w:rsidR="00D8611E" w:rsidRPr="00957529">
        <w:rPr>
          <w:color w:val="000000"/>
        </w:rPr>
        <w:t xml:space="preserve"> </w:t>
      </w:r>
      <w:r w:rsidR="00D8611E">
        <w:rPr>
          <w:color w:val="000000"/>
        </w:rPr>
        <w:t>февраля</w:t>
      </w:r>
      <w:r w:rsidR="00D8611E" w:rsidRPr="00957529">
        <w:rPr>
          <w:color w:val="000000"/>
        </w:rPr>
        <w:t xml:space="preserve"> 201</w:t>
      </w:r>
      <w:r w:rsidR="00D8611E">
        <w:rPr>
          <w:color w:val="000000"/>
        </w:rPr>
        <w:t>8</w:t>
      </w:r>
      <w:r w:rsidR="00D8611E" w:rsidRPr="00957529">
        <w:rPr>
          <w:color w:val="000000"/>
        </w:rPr>
        <w:t xml:space="preserve"> года N 1</w:t>
      </w:r>
      <w:r w:rsidR="00D8611E">
        <w:rPr>
          <w:color w:val="000000"/>
        </w:rPr>
        <w:t>047</w:t>
      </w:r>
      <w:r w:rsidR="00D8611E" w:rsidRPr="00957529">
        <w:rPr>
          <w:color w:val="000000"/>
        </w:rPr>
        <w:t>-</w:t>
      </w:r>
      <w:r w:rsidR="00D8611E" w:rsidRPr="00432B71">
        <w:t>У "О</w:t>
      </w:r>
      <w:r w:rsidR="00D8611E" w:rsidRPr="00957529">
        <w:rPr>
          <w:color w:val="000000"/>
        </w:rPr>
        <w:t xml:space="preserve"> внесении изменений в Положение Приднестровского республиканского банка от 21 января 2015 года </w:t>
      </w:r>
      <w:r w:rsidR="00A344E8">
        <w:rPr>
          <w:color w:val="000000"/>
        </w:rPr>
        <w:t xml:space="preserve">           </w:t>
      </w:r>
      <w:r w:rsidR="00D8611E" w:rsidRPr="00957529">
        <w:rPr>
          <w:color w:val="000000"/>
        </w:rPr>
        <w:t>N 118-</w:t>
      </w:r>
      <w:r w:rsidR="00D8611E" w:rsidRPr="00CC3639">
        <w:t xml:space="preserve">П "О плане счетов бухгалтерского учета в кредитных организациях, расположенных на территории Приднестровской Молдавской Республики" (Регистрационный N 7037 </w:t>
      </w:r>
      <w:r w:rsidR="00651507">
        <w:t xml:space="preserve">         </w:t>
      </w:r>
      <w:r w:rsidR="00D8611E" w:rsidRPr="00CC3639">
        <w:t>от 5 марта 2015 года) (САЗ 15-10</w:t>
      </w:r>
      <w:proofErr w:type="gramEnd"/>
      <w:r w:rsidR="00D8611E" w:rsidRPr="00CC3639">
        <w:t>)" (</w:t>
      </w:r>
      <w:proofErr w:type="gramStart"/>
      <w:r w:rsidR="00D8611E" w:rsidRPr="00CC3639">
        <w:t>Регистрационный</w:t>
      </w:r>
      <w:r w:rsidR="00D8611E" w:rsidRPr="00957529">
        <w:t xml:space="preserve"> N </w:t>
      </w:r>
      <w:r w:rsidR="00D8611E">
        <w:t>8198</w:t>
      </w:r>
      <w:r w:rsidR="00D8611E" w:rsidRPr="00957529">
        <w:t xml:space="preserve"> от </w:t>
      </w:r>
      <w:r w:rsidR="00D8611E">
        <w:t>29</w:t>
      </w:r>
      <w:r w:rsidR="00D8611E" w:rsidRPr="00957529">
        <w:t xml:space="preserve"> марта 201</w:t>
      </w:r>
      <w:r w:rsidR="00D8611E">
        <w:t>8</w:t>
      </w:r>
      <w:r w:rsidR="00D8611E" w:rsidRPr="00957529">
        <w:t xml:space="preserve"> года) </w:t>
      </w:r>
      <w:r w:rsidR="009E21F0">
        <w:t xml:space="preserve">      </w:t>
      </w:r>
      <w:r w:rsidR="00D8611E" w:rsidRPr="00957529">
        <w:t xml:space="preserve">(САЗ </w:t>
      </w:r>
      <w:r w:rsidR="00D8611E" w:rsidRPr="00A344E8">
        <w:t>1</w:t>
      </w:r>
      <w:r w:rsidR="003F220C" w:rsidRPr="00A344E8">
        <w:t>8</w:t>
      </w:r>
      <w:r w:rsidR="00D8611E" w:rsidRPr="00A344E8">
        <w:t>-1</w:t>
      </w:r>
      <w:r w:rsidR="003F220C" w:rsidRPr="00A344E8">
        <w:t>3</w:t>
      </w:r>
      <w:r w:rsidR="00D8611E" w:rsidRPr="00957529">
        <w:t>)</w:t>
      </w:r>
      <w:r>
        <w:rPr>
          <w:color w:val="000000"/>
        </w:rPr>
        <w:t>.</w:t>
      </w:r>
      <w:proofErr w:type="gramEnd"/>
    </w:p>
    <w:p w:rsidR="00625157" w:rsidRDefault="00625157" w:rsidP="00625157">
      <w:pPr>
        <w:autoSpaceDE w:val="0"/>
        <w:autoSpaceDN w:val="0"/>
        <w:adjustRightInd w:val="0"/>
        <w:jc w:val="both"/>
      </w:pPr>
    </w:p>
    <w:p w:rsidR="00651507" w:rsidRDefault="00651507" w:rsidP="00625157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9"/>
        <w:gridCol w:w="4916"/>
      </w:tblGrid>
      <w:tr w:rsidR="00625157" w:rsidRPr="005636B3" w:rsidTr="00D56689"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625157" w:rsidRPr="005636B3" w:rsidRDefault="00625157" w:rsidP="003D6E5F">
            <w:pPr>
              <w:autoSpaceDE w:val="0"/>
              <w:autoSpaceDN w:val="0"/>
              <w:adjustRightInd w:val="0"/>
            </w:pPr>
            <w:r w:rsidRPr="005636B3">
              <w:t>Председатель банка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625157" w:rsidRPr="005636B3" w:rsidRDefault="00E678E1" w:rsidP="003D6E5F">
            <w:pPr>
              <w:autoSpaceDE w:val="0"/>
              <w:autoSpaceDN w:val="0"/>
              <w:adjustRightInd w:val="0"/>
              <w:jc w:val="right"/>
            </w:pPr>
            <w:r>
              <w:t xml:space="preserve">В.С. </w:t>
            </w:r>
            <w:proofErr w:type="spellStart"/>
            <w:r>
              <w:t>Тидва</w:t>
            </w:r>
            <w:proofErr w:type="spellEnd"/>
          </w:p>
        </w:tc>
      </w:tr>
    </w:tbl>
    <w:p w:rsidR="00625157" w:rsidRDefault="00625157" w:rsidP="00625157"/>
    <w:p w:rsidR="00651507" w:rsidRDefault="00651507" w:rsidP="00625157"/>
    <w:p w:rsidR="00625157" w:rsidRPr="0065189F" w:rsidRDefault="00625157" w:rsidP="00625157">
      <w:pPr>
        <w:autoSpaceDE w:val="0"/>
        <w:autoSpaceDN w:val="0"/>
        <w:adjustRightInd w:val="0"/>
        <w:jc w:val="both"/>
      </w:pPr>
      <w:r w:rsidRPr="0065189F">
        <w:t xml:space="preserve">г. Тирасполь </w:t>
      </w:r>
    </w:p>
    <w:p w:rsidR="00625157" w:rsidRPr="0065189F" w:rsidRDefault="00F7371B" w:rsidP="00625157">
      <w:pPr>
        <w:autoSpaceDE w:val="0"/>
        <w:autoSpaceDN w:val="0"/>
        <w:adjustRightInd w:val="0"/>
        <w:jc w:val="both"/>
      </w:pPr>
      <w:r>
        <w:t>1</w:t>
      </w:r>
      <w:r w:rsidR="00625157">
        <w:t xml:space="preserve"> </w:t>
      </w:r>
      <w:r>
        <w:t>августа</w:t>
      </w:r>
      <w:r w:rsidR="00625157" w:rsidRPr="0065189F">
        <w:t xml:space="preserve"> 201</w:t>
      </w:r>
      <w:r w:rsidR="00E678E1">
        <w:t>8</w:t>
      </w:r>
      <w:r w:rsidR="00625157" w:rsidRPr="0065189F">
        <w:t xml:space="preserve"> года </w:t>
      </w:r>
    </w:p>
    <w:p w:rsidR="00625157" w:rsidRDefault="00625157" w:rsidP="006146FA">
      <w:pPr>
        <w:autoSpaceDE w:val="0"/>
        <w:autoSpaceDN w:val="0"/>
        <w:adjustRightInd w:val="0"/>
        <w:jc w:val="both"/>
      </w:pPr>
      <w:r w:rsidRPr="0065189F">
        <w:t xml:space="preserve">N </w:t>
      </w:r>
      <w:r w:rsidR="00F7371B">
        <w:t>1093</w:t>
      </w:r>
      <w:r w:rsidRPr="0065189F">
        <w:t>-У</w:t>
      </w:r>
    </w:p>
    <w:sectPr w:rsidR="00625157" w:rsidSect="006146FA">
      <w:pgSz w:w="11906" w:h="16838" w:code="9"/>
      <w:pgMar w:top="576" w:right="566" w:bottom="113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1F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2B6444BA"/>
    <w:multiLevelType w:val="hybridMultilevel"/>
    <w:tmpl w:val="077A23D2"/>
    <w:lvl w:ilvl="0" w:tplc="DCE6FAE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42462CD5"/>
    <w:multiLevelType w:val="hybridMultilevel"/>
    <w:tmpl w:val="24DA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157"/>
    <w:rsid w:val="00024B17"/>
    <w:rsid w:val="00025F86"/>
    <w:rsid w:val="000573D0"/>
    <w:rsid w:val="00062EA8"/>
    <w:rsid w:val="00102084"/>
    <w:rsid w:val="00121846"/>
    <w:rsid w:val="0023287D"/>
    <w:rsid w:val="00233E70"/>
    <w:rsid w:val="00281CFA"/>
    <w:rsid w:val="002C60A6"/>
    <w:rsid w:val="002E7D56"/>
    <w:rsid w:val="00314337"/>
    <w:rsid w:val="003171B0"/>
    <w:rsid w:val="00317891"/>
    <w:rsid w:val="00327E66"/>
    <w:rsid w:val="00355CD6"/>
    <w:rsid w:val="00380AB3"/>
    <w:rsid w:val="003C22F3"/>
    <w:rsid w:val="003D6E5F"/>
    <w:rsid w:val="003E3447"/>
    <w:rsid w:val="003E64BD"/>
    <w:rsid w:val="003F1213"/>
    <w:rsid w:val="003F220C"/>
    <w:rsid w:val="00432B71"/>
    <w:rsid w:val="004559F6"/>
    <w:rsid w:val="0049525F"/>
    <w:rsid w:val="004A20F5"/>
    <w:rsid w:val="004A78AE"/>
    <w:rsid w:val="004B30B7"/>
    <w:rsid w:val="004E7509"/>
    <w:rsid w:val="004F5079"/>
    <w:rsid w:val="004F7764"/>
    <w:rsid w:val="00500560"/>
    <w:rsid w:val="00573E02"/>
    <w:rsid w:val="0058505C"/>
    <w:rsid w:val="005F23A5"/>
    <w:rsid w:val="00607DCC"/>
    <w:rsid w:val="006146FA"/>
    <w:rsid w:val="00625157"/>
    <w:rsid w:val="00651507"/>
    <w:rsid w:val="00662C8B"/>
    <w:rsid w:val="006D47D9"/>
    <w:rsid w:val="006F6B39"/>
    <w:rsid w:val="00743F71"/>
    <w:rsid w:val="00760B17"/>
    <w:rsid w:val="007A1097"/>
    <w:rsid w:val="007B26A4"/>
    <w:rsid w:val="007C039F"/>
    <w:rsid w:val="00810C50"/>
    <w:rsid w:val="00890642"/>
    <w:rsid w:val="008B091D"/>
    <w:rsid w:val="008C7D53"/>
    <w:rsid w:val="008E4027"/>
    <w:rsid w:val="008F3471"/>
    <w:rsid w:val="00905287"/>
    <w:rsid w:val="00921E54"/>
    <w:rsid w:val="00947915"/>
    <w:rsid w:val="009956EF"/>
    <w:rsid w:val="009A3DE8"/>
    <w:rsid w:val="009E21F0"/>
    <w:rsid w:val="00A00051"/>
    <w:rsid w:val="00A22527"/>
    <w:rsid w:val="00A344E8"/>
    <w:rsid w:val="00A50DA6"/>
    <w:rsid w:val="00A67F73"/>
    <w:rsid w:val="00A71573"/>
    <w:rsid w:val="00A72D70"/>
    <w:rsid w:val="00AC71C2"/>
    <w:rsid w:val="00AD4C75"/>
    <w:rsid w:val="00AF5CAD"/>
    <w:rsid w:val="00B83DB7"/>
    <w:rsid w:val="00B87280"/>
    <w:rsid w:val="00BB54E7"/>
    <w:rsid w:val="00BB7D8B"/>
    <w:rsid w:val="00BE3BEC"/>
    <w:rsid w:val="00C00D44"/>
    <w:rsid w:val="00C0695E"/>
    <w:rsid w:val="00C11449"/>
    <w:rsid w:val="00C57650"/>
    <w:rsid w:val="00C6244B"/>
    <w:rsid w:val="00C93BE6"/>
    <w:rsid w:val="00C95DD9"/>
    <w:rsid w:val="00CB3160"/>
    <w:rsid w:val="00CC3639"/>
    <w:rsid w:val="00D211F4"/>
    <w:rsid w:val="00D56689"/>
    <w:rsid w:val="00D8611E"/>
    <w:rsid w:val="00DF2D43"/>
    <w:rsid w:val="00E07365"/>
    <w:rsid w:val="00E14267"/>
    <w:rsid w:val="00E678E1"/>
    <w:rsid w:val="00EC1748"/>
    <w:rsid w:val="00EF34F9"/>
    <w:rsid w:val="00EF662D"/>
    <w:rsid w:val="00F363A8"/>
    <w:rsid w:val="00F4044B"/>
    <w:rsid w:val="00F7371B"/>
    <w:rsid w:val="00FA7222"/>
    <w:rsid w:val="00FB4076"/>
    <w:rsid w:val="00FC3B46"/>
    <w:rsid w:val="00FE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157"/>
    <w:pPr>
      <w:keepNext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15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25157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rsid w:val="006251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251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5157"/>
  </w:style>
  <w:style w:type="character" w:styleId="a6">
    <w:name w:val="Hyperlink"/>
    <w:basedOn w:val="a0"/>
    <w:rsid w:val="00625157"/>
    <w:rPr>
      <w:color w:val="0000FF"/>
      <w:u w:val="single"/>
    </w:rPr>
  </w:style>
  <w:style w:type="paragraph" w:styleId="a7">
    <w:name w:val="header"/>
    <w:basedOn w:val="a"/>
    <w:link w:val="a8"/>
    <w:rsid w:val="0062515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6251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625157"/>
    <w:pPr>
      <w:jc w:val="center"/>
    </w:pPr>
    <w:rPr>
      <w:b/>
      <w:szCs w:val="20"/>
    </w:rPr>
  </w:style>
  <w:style w:type="character" w:customStyle="1" w:styleId="30">
    <w:name w:val="Основной текст 3 Знак"/>
    <w:basedOn w:val="a0"/>
    <w:link w:val="3"/>
    <w:rsid w:val="006251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semiHidden/>
    <w:rsid w:val="006251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2515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62515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251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ZagolovokCenter">
    <w:name w:val="MZagolovokCenter"/>
    <w:basedOn w:val="a"/>
    <w:rsid w:val="00625157"/>
    <w:pPr>
      <w:keepNext/>
      <w:keepLines/>
      <w:spacing w:before="120" w:after="120"/>
      <w:jc w:val="center"/>
    </w:pPr>
    <w:rPr>
      <w:rFonts w:ascii="Arial" w:hAnsi="Arial"/>
      <w:b/>
      <w:szCs w:val="20"/>
      <w:lang w:val="en-US"/>
    </w:rPr>
  </w:style>
  <w:style w:type="paragraph" w:customStyle="1" w:styleId="ConsPlusNonformat">
    <w:name w:val="ConsPlusNonformat"/>
    <w:rsid w:val="0062515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25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25157"/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rsid w:val="00625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rsid w:val="00625157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890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%20746-&#1059;%20&#1086;&#1090;%2025.12.2013.doc" TargetMode="External"/><Relationship Id="rId13" Type="http://schemas.openxmlformats.org/officeDocument/2006/relationships/hyperlink" Target="../../../../&#1057;&#1087;&#1088;&#1072;&#1074;&#1086;&#1095;&#1085;&#1099;&#1077;%20&#1084;&#1072;&#1090;&#1077;&#1088;&#1080;&#1072;&#1083;&#1099;/&#1044;&#1072;&#1090;&#1099;%20&#1057;&#1040;&#1047;&#1086;&#1074;.doc" TargetMode="External"/><Relationship Id="rId3" Type="http://schemas.openxmlformats.org/officeDocument/2006/relationships/styles" Target="styles.xml"/><Relationship Id="rId7" Type="http://schemas.openxmlformats.org/officeDocument/2006/relationships/image" Target="file:///F:\..\..\UBO01U\Application%20Data\Microsoft\&#1064;&#1072;&#1073;&#1083;&#1086;&#1085;&#1099;\&#1043;&#1077;&#1088;&#1073;.gif" TargetMode="External"/><Relationship Id="rId12" Type="http://schemas.openxmlformats.org/officeDocument/2006/relationships/hyperlink" Target="../../../&#1057;&#1087;&#1088;&#1072;&#1074;&#1086;&#1095;&#1085;&#1099;&#1077;%20&#1084;&#1072;&#1090;&#1077;&#1088;&#1080;&#1072;&#1083;&#1099;/&#1044;&#1072;&#1090;&#1099;%20&#1057;&#1040;&#1047;&#1086;&#1074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../../../&#1057;&#1087;&#1088;&#1072;&#1074;&#1086;&#1095;&#1085;&#1099;&#1077;%20&#1084;&#1072;&#1090;&#1077;&#1088;&#1080;&#1072;&#1083;&#1099;/&#1044;&#1072;&#1090;&#1099;%20&#1057;&#1040;&#1047;&#1086;&#1074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../../../&#1057;&#1087;&#1088;&#1072;&#1074;&#1086;&#1095;&#1085;&#1099;&#1077;%20&#1084;&#1072;&#1090;&#1077;&#1088;&#1080;&#1072;&#1083;&#1099;/&#1044;&#1072;&#1090;&#1099;%20&#1057;&#1040;&#1047;&#1086;&#1074;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../&#1055;&#1086;&#1083;&#1086;&#1078;&#1077;&#1085;&#1080;&#1103;/2007/81/&#8470;%2081-&#1055;%20&#1086;&#1090;%2009.11.2007.doc" TargetMode="External"/><Relationship Id="rId14" Type="http://schemas.openxmlformats.org/officeDocument/2006/relationships/hyperlink" Target="../../../../&#1057;&#1087;&#1088;&#1072;&#1074;&#1086;&#1095;&#1085;&#1099;&#1077;%20&#1084;&#1072;&#1090;&#1077;&#1088;&#1080;&#1072;&#1083;&#1099;/&#1044;&#1072;&#1090;&#1099;%20&#1057;&#1040;&#1047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9094D-9767-492F-BF7B-F5556329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u042</dc:creator>
  <cp:lastModifiedBy>u083</cp:lastModifiedBy>
  <cp:revision>4</cp:revision>
  <cp:lastPrinted>2018-07-23T13:18:00Z</cp:lastPrinted>
  <dcterms:created xsi:type="dcterms:W3CDTF">2018-10-02T08:16:00Z</dcterms:created>
  <dcterms:modified xsi:type="dcterms:W3CDTF">2018-10-02T08:20:00Z</dcterms:modified>
</cp:coreProperties>
</file>