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106" w:type="dxa"/>
        <w:tblLayout w:type="fixed"/>
        <w:tblLook w:val="0000"/>
      </w:tblPr>
      <w:tblGrid>
        <w:gridCol w:w="4071"/>
        <w:gridCol w:w="1701"/>
        <w:gridCol w:w="4542"/>
      </w:tblGrid>
      <w:tr w:rsidR="00F87265" w:rsidRPr="006A6590">
        <w:tc>
          <w:tcPr>
            <w:tcW w:w="4071" w:type="dxa"/>
          </w:tcPr>
          <w:p w:rsidR="00F87265" w:rsidRPr="006A6590" w:rsidRDefault="00F87265" w:rsidP="008B170A">
            <w:pPr>
              <w:pStyle w:val="Heading1"/>
              <w:spacing w:line="360" w:lineRule="auto"/>
              <w:ind w:right="-113"/>
              <w:jc w:val="center"/>
              <w:rPr>
                <w:b/>
                <w:bCs/>
              </w:rPr>
            </w:pPr>
            <w:r w:rsidRPr="006A6590">
              <w:t>БАНКА РЕПУБЛИКАНЭ</w:t>
            </w:r>
          </w:p>
          <w:p w:rsidR="00F87265" w:rsidRPr="006A6590" w:rsidRDefault="00F87265" w:rsidP="008B170A">
            <w:pPr>
              <w:spacing w:line="360" w:lineRule="auto"/>
              <w:ind w:right="-113"/>
              <w:jc w:val="center"/>
              <w:rPr>
                <w:sz w:val="24"/>
                <w:szCs w:val="24"/>
                <w:lang w:val="en-US"/>
              </w:rPr>
            </w:pPr>
            <w:r w:rsidRPr="006A6590">
              <w:rPr>
                <w:sz w:val="24"/>
                <w:szCs w:val="24"/>
                <w:lang w:val="en-US"/>
              </w:rPr>
              <w:t>НИСТРЯНЭ</w:t>
            </w:r>
          </w:p>
          <w:p w:rsidR="00F87265" w:rsidRPr="006A6590" w:rsidRDefault="00F87265" w:rsidP="008B170A">
            <w:pPr>
              <w:pStyle w:val="Head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87265" w:rsidRPr="006A6590" w:rsidRDefault="00F87265" w:rsidP="008B170A">
            <w:pPr>
              <w:ind w:right="-398"/>
              <w:jc w:val="center"/>
              <w:rPr>
                <w:sz w:val="24"/>
                <w:szCs w:val="24"/>
                <w:lang w:val="en-US"/>
              </w:rPr>
            </w:pPr>
            <w:r w:rsidRPr="007E4887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6.25pt;height:53.25pt;visibility:visible">
                  <v:imagedata r:id="rId7" o:title=""/>
                </v:shape>
              </w:pict>
            </w:r>
          </w:p>
        </w:tc>
        <w:tc>
          <w:tcPr>
            <w:tcW w:w="4542" w:type="dxa"/>
          </w:tcPr>
          <w:p w:rsidR="00F87265" w:rsidRPr="006A6590" w:rsidRDefault="00F87265" w:rsidP="008B170A">
            <w:pPr>
              <w:pStyle w:val="Heading1"/>
              <w:spacing w:line="360" w:lineRule="auto"/>
              <w:ind w:right="-113"/>
              <w:jc w:val="center"/>
              <w:rPr>
                <w:b/>
                <w:bCs/>
              </w:rPr>
            </w:pPr>
            <w:r w:rsidRPr="006A6590">
              <w:t xml:space="preserve">ПРИДНIСТРОВСЬКИЙ </w:t>
            </w:r>
          </w:p>
          <w:p w:rsidR="00F87265" w:rsidRPr="006A6590" w:rsidRDefault="00F87265" w:rsidP="008B170A">
            <w:pPr>
              <w:pStyle w:val="Heading1"/>
              <w:spacing w:line="360" w:lineRule="auto"/>
              <w:ind w:right="-113"/>
              <w:jc w:val="center"/>
              <w:rPr>
                <w:b/>
                <w:bCs/>
              </w:rPr>
            </w:pPr>
            <w:r w:rsidRPr="006A6590">
              <w:t>РЕСПУБЛIКАНСЬКИЙ БАНК</w:t>
            </w:r>
          </w:p>
          <w:p w:rsidR="00F87265" w:rsidRPr="006A6590" w:rsidRDefault="00F87265" w:rsidP="008B170A">
            <w:pPr>
              <w:rPr>
                <w:sz w:val="24"/>
                <w:szCs w:val="24"/>
              </w:rPr>
            </w:pPr>
          </w:p>
          <w:p w:rsidR="00F87265" w:rsidRPr="006A6590" w:rsidRDefault="00F87265" w:rsidP="008B170A">
            <w:pPr>
              <w:rPr>
                <w:sz w:val="24"/>
                <w:szCs w:val="24"/>
              </w:rPr>
            </w:pPr>
          </w:p>
        </w:tc>
      </w:tr>
      <w:tr w:rsidR="00F87265" w:rsidRPr="006A6590">
        <w:trPr>
          <w:cantSplit/>
        </w:trPr>
        <w:tc>
          <w:tcPr>
            <w:tcW w:w="10314" w:type="dxa"/>
            <w:gridSpan w:val="3"/>
          </w:tcPr>
          <w:p w:rsidR="00F87265" w:rsidRPr="006A6590" w:rsidRDefault="00F87265" w:rsidP="008B170A">
            <w:pPr>
              <w:pStyle w:val="Heading1"/>
              <w:spacing w:line="360" w:lineRule="auto"/>
              <w:ind w:right="-113"/>
              <w:jc w:val="center"/>
              <w:rPr>
                <w:b/>
                <w:bCs/>
              </w:rPr>
            </w:pPr>
            <w:r w:rsidRPr="006A6590">
              <w:t xml:space="preserve">ПРИДНЕСТРОВСКИЙ РЕСПУБЛИКАНСКИЙ </w:t>
            </w:r>
          </w:p>
          <w:p w:rsidR="00F87265" w:rsidRPr="006A6590" w:rsidRDefault="00F87265" w:rsidP="008B170A">
            <w:pPr>
              <w:pStyle w:val="Heading1"/>
              <w:spacing w:line="360" w:lineRule="auto"/>
              <w:ind w:right="-113"/>
              <w:jc w:val="center"/>
              <w:rPr>
                <w:b/>
                <w:bCs/>
              </w:rPr>
            </w:pPr>
            <w:r w:rsidRPr="006A6590">
              <w:t>БАНК</w:t>
            </w:r>
          </w:p>
          <w:p w:rsidR="00F87265" w:rsidRPr="006A6590" w:rsidRDefault="00F87265" w:rsidP="008B170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F87265" w:rsidRPr="006A6590" w:rsidRDefault="00F87265" w:rsidP="00420A97">
      <w:pPr>
        <w:pStyle w:val="BodyText"/>
        <w:spacing w:after="0"/>
        <w:jc w:val="center"/>
        <w:rPr>
          <w:sz w:val="24"/>
          <w:szCs w:val="24"/>
        </w:rPr>
      </w:pPr>
      <w:r w:rsidRPr="006A6590">
        <w:rPr>
          <w:sz w:val="24"/>
          <w:szCs w:val="24"/>
        </w:rPr>
        <w:t>УКАЗАНИЕ</w:t>
      </w:r>
    </w:p>
    <w:p w:rsidR="00F87265" w:rsidRPr="006A6590" w:rsidRDefault="00F87265" w:rsidP="00420A97">
      <w:pPr>
        <w:pStyle w:val="BodyText"/>
        <w:spacing w:after="0"/>
        <w:jc w:val="center"/>
        <w:rPr>
          <w:sz w:val="24"/>
          <w:szCs w:val="24"/>
        </w:rPr>
      </w:pPr>
    </w:p>
    <w:p w:rsidR="00F87265" w:rsidRPr="006A6590" w:rsidRDefault="00F87265" w:rsidP="00420A97">
      <w:pPr>
        <w:widowControl w:val="0"/>
        <w:jc w:val="center"/>
        <w:rPr>
          <w:sz w:val="24"/>
          <w:szCs w:val="24"/>
        </w:rPr>
      </w:pPr>
      <w:r w:rsidRPr="006A6590">
        <w:rPr>
          <w:sz w:val="24"/>
          <w:szCs w:val="24"/>
        </w:rPr>
        <w:t xml:space="preserve">О внесении дополнений в Инструкцию Приднестровского республиканского банка от 26 июня 2007 года </w:t>
      </w:r>
      <w:r w:rsidRPr="006A6590">
        <w:rPr>
          <w:sz w:val="24"/>
          <w:szCs w:val="24"/>
          <w:lang w:val="en-US"/>
        </w:rPr>
        <w:t>N</w:t>
      </w:r>
      <w:r w:rsidRPr="006A6590">
        <w:rPr>
          <w:sz w:val="24"/>
          <w:szCs w:val="24"/>
        </w:rPr>
        <w:t xml:space="preserve"> 21-И «</w:t>
      </w:r>
      <w:r w:rsidRPr="006A6590">
        <w:rPr>
          <w:snapToGrid w:val="0"/>
          <w:sz w:val="24"/>
          <w:szCs w:val="24"/>
        </w:rPr>
        <w:t xml:space="preserve">О порядке выдачи Приднестровским республиканским банком </w:t>
      </w:r>
      <w:r w:rsidRPr="006A6590">
        <w:rPr>
          <w:sz w:val="24"/>
          <w:szCs w:val="24"/>
        </w:rPr>
        <w:t xml:space="preserve">разрешений на открытие счетов в банках за пределами территории </w:t>
      </w:r>
    </w:p>
    <w:p w:rsidR="00F87265" w:rsidRPr="006A6590" w:rsidRDefault="00F87265" w:rsidP="00420A97">
      <w:pPr>
        <w:widowControl w:val="0"/>
        <w:jc w:val="center"/>
        <w:rPr>
          <w:sz w:val="24"/>
          <w:szCs w:val="24"/>
        </w:rPr>
      </w:pPr>
      <w:r w:rsidRPr="006A6590">
        <w:rPr>
          <w:sz w:val="24"/>
          <w:szCs w:val="24"/>
        </w:rPr>
        <w:t xml:space="preserve">Приднестровской Молдавской Республики и проведение операций по ним» </w:t>
      </w:r>
    </w:p>
    <w:p w:rsidR="00F87265" w:rsidRPr="006A6590" w:rsidRDefault="00F87265" w:rsidP="00420A97">
      <w:pPr>
        <w:widowControl w:val="0"/>
        <w:jc w:val="center"/>
        <w:rPr>
          <w:sz w:val="24"/>
          <w:szCs w:val="24"/>
        </w:rPr>
      </w:pPr>
      <w:r w:rsidRPr="006A6590">
        <w:rPr>
          <w:sz w:val="24"/>
          <w:szCs w:val="24"/>
        </w:rPr>
        <w:t>(регистрационный N 4029 от 6 августа 2007 года) (САЗ 07-33)</w:t>
      </w:r>
    </w:p>
    <w:p w:rsidR="00F87265" w:rsidRPr="006A6590" w:rsidRDefault="00F87265" w:rsidP="00420A97">
      <w:pPr>
        <w:jc w:val="center"/>
        <w:rPr>
          <w:sz w:val="24"/>
          <w:szCs w:val="24"/>
        </w:rPr>
      </w:pPr>
    </w:p>
    <w:p w:rsidR="00F87265" w:rsidRPr="006A6590" w:rsidRDefault="00F87265" w:rsidP="00420A97">
      <w:pPr>
        <w:jc w:val="center"/>
        <w:rPr>
          <w:sz w:val="24"/>
          <w:szCs w:val="24"/>
        </w:rPr>
      </w:pPr>
      <w:r w:rsidRPr="006A6590">
        <w:rPr>
          <w:sz w:val="24"/>
          <w:szCs w:val="24"/>
        </w:rPr>
        <w:t>Утверждено Решением правления</w:t>
      </w:r>
    </w:p>
    <w:p w:rsidR="00F87265" w:rsidRPr="006A6590" w:rsidRDefault="00F87265" w:rsidP="00420A97">
      <w:pPr>
        <w:jc w:val="center"/>
        <w:rPr>
          <w:sz w:val="24"/>
          <w:szCs w:val="24"/>
        </w:rPr>
      </w:pPr>
      <w:r w:rsidRPr="006A6590">
        <w:rPr>
          <w:sz w:val="24"/>
          <w:szCs w:val="24"/>
        </w:rPr>
        <w:t>Приднестровского республиканского банка</w:t>
      </w:r>
    </w:p>
    <w:p w:rsidR="00F87265" w:rsidRPr="006A6590" w:rsidRDefault="00F87265" w:rsidP="00420A97">
      <w:pPr>
        <w:jc w:val="center"/>
        <w:rPr>
          <w:sz w:val="24"/>
          <w:szCs w:val="24"/>
        </w:rPr>
      </w:pPr>
      <w:r w:rsidRPr="006A6590">
        <w:rPr>
          <w:sz w:val="24"/>
          <w:szCs w:val="24"/>
        </w:rPr>
        <w:t xml:space="preserve">Протокол N </w:t>
      </w:r>
      <w:r>
        <w:rPr>
          <w:sz w:val="24"/>
          <w:szCs w:val="24"/>
        </w:rPr>
        <w:t xml:space="preserve">23 </w:t>
      </w:r>
      <w:r w:rsidRPr="006A6590">
        <w:rPr>
          <w:sz w:val="24"/>
          <w:szCs w:val="24"/>
        </w:rPr>
        <w:t xml:space="preserve">от </w:t>
      </w:r>
      <w:r>
        <w:rPr>
          <w:sz w:val="24"/>
          <w:szCs w:val="24"/>
        </w:rPr>
        <w:t>23 апреля</w:t>
      </w:r>
      <w:r w:rsidRPr="006A6590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6A6590">
        <w:rPr>
          <w:sz w:val="24"/>
          <w:szCs w:val="24"/>
        </w:rPr>
        <w:t xml:space="preserve"> года</w:t>
      </w:r>
    </w:p>
    <w:p w:rsidR="00F87265" w:rsidRPr="006A6590" w:rsidRDefault="00F87265" w:rsidP="00420A97">
      <w:pPr>
        <w:jc w:val="center"/>
        <w:rPr>
          <w:sz w:val="24"/>
          <w:szCs w:val="24"/>
        </w:rPr>
      </w:pPr>
    </w:p>
    <w:p w:rsidR="00F87265" w:rsidRPr="006A6590" w:rsidRDefault="00F87265" w:rsidP="00420A97">
      <w:pPr>
        <w:jc w:val="center"/>
        <w:rPr>
          <w:sz w:val="24"/>
          <w:szCs w:val="24"/>
        </w:rPr>
      </w:pPr>
      <w:r w:rsidRPr="006A6590">
        <w:rPr>
          <w:sz w:val="24"/>
          <w:szCs w:val="24"/>
        </w:rPr>
        <w:t>Зарегистрировано Министерством юстиции</w:t>
      </w:r>
    </w:p>
    <w:p w:rsidR="00F87265" w:rsidRPr="006A6590" w:rsidRDefault="00F87265" w:rsidP="00420A97">
      <w:pPr>
        <w:jc w:val="center"/>
        <w:rPr>
          <w:sz w:val="24"/>
          <w:szCs w:val="24"/>
        </w:rPr>
      </w:pPr>
      <w:r w:rsidRPr="006A6590">
        <w:rPr>
          <w:sz w:val="24"/>
          <w:szCs w:val="24"/>
        </w:rPr>
        <w:t>Приднестровской Молдавской Республики</w:t>
      </w:r>
    </w:p>
    <w:p w:rsidR="00F87265" w:rsidRPr="0057367A" w:rsidRDefault="00F87265" w:rsidP="00420A97">
      <w:pPr>
        <w:jc w:val="center"/>
        <w:rPr>
          <w:sz w:val="24"/>
          <w:szCs w:val="24"/>
        </w:rPr>
      </w:pPr>
      <w:r w:rsidRPr="006A6590">
        <w:rPr>
          <w:sz w:val="24"/>
          <w:szCs w:val="24"/>
        </w:rPr>
        <w:t xml:space="preserve">Регистрационный N </w:t>
      </w:r>
      <w:r w:rsidRPr="000B0AC8">
        <w:rPr>
          <w:sz w:val="24"/>
          <w:szCs w:val="24"/>
        </w:rPr>
        <w:t xml:space="preserve">8227 </w:t>
      </w:r>
      <w:r>
        <w:rPr>
          <w:sz w:val="24"/>
          <w:szCs w:val="24"/>
        </w:rPr>
        <w:t>от</w:t>
      </w:r>
      <w:r w:rsidRPr="000B0AC8">
        <w:rPr>
          <w:sz w:val="24"/>
          <w:szCs w:val="24"/>
        </w:rPr>
        <w:t xml:space="preserve"> 3 </w:t>
      </w:r>
      <w:r>
        <w:rPr>
          <w:sz w:val="24"/>
          <w:szCs w:val="24"/>
        </w:rPr>
        <w:t>мая 2018 года</w:t>
      </w:r>
    </w:p>
    <w:p w:rsidR="00F87265" w:rsidRPr="006A6590" w:rsidRDefault="00F87265" w:rsidP="00420A97">
      <w:pPr>
        <w:pStyle w:val="BodyText3"/>
        <w:autoSpaceDE w:val="0"/>
        <w:autoSpaceDN w:val="0"/>
        <w:adjustRightInd w:val="0"/>
        <w:spacing w:after="0"/>
        <w:ind w:right="-2" w:firstLine="851"/>
        <w:jc w:val="both"/>
        <w:rPr>
          <w:sz w:val="24"/>
          <w:szCs w:val="24"/>
        </w:rPr>
      </w:pPr>
    </w:p>
    <w:p w:rsidR="00F87265" w:rsidRPr="0043501A" w:rsidRDefault="00F87265" w:rsidP="00420A97">
      <w:pPr>
        <w:pStyle w:val="BodyText3"/>
        <w:autoSpaceDE w:val="0"/>
        <w:autoSpaceDN w:val="0"/>
        <w:adjustRightInd w:val="0"/>
        <w:spacing w:after="0"/>
        <w:ind w:firstLine="851"/>
        <w:jc w:val="both"/>
        <w:rPr>
          <w:sz w:val="24"/>
          <w:szCs w:val="24"/>
        </w:rPr>
      </w:pPr>
      <w:r w:rsidRPr="00B764F5">
        <w:rPr>
          <w:sz w:val="24"/>
          <w:szCs w:val="24"/>
        </w:rPr>
        <w:t xml:space="preserve">Настоящее Указание разработано в соответствии с </w:t>
      </w:r>
      <w:r w:rsidRPr="00791864">
        <w:rPr>
          <w:sz w:val="24"/>
          <w:szCs w:val="24"/>
        </w:rPr>
        <w:t>Законом Приднестровской Молдавской Республики от 7 мая 2007 года N 212-З-IV «О центральном банке Приднестровской Молдавской Республики» (САЗ 07-20)</w:t>
      </w:r>
      <w:r w:rsidRPr="000E3BC5">
        <w:rPr>
          <w:sz w:val="24"/>
          <w:szCs w:val="24"/>
        </w:rPr>
        <w:t>,</w:t>
      </w:r>
      <w:r w:rsidRPr="00791864">
        <w:rPr>
          <w:sz w:val="24"/>
          <w:szCs w:val="24"/>
        </w:rPr>
        <w:t xml:space="preserve"> Законом Приднестровской Молдавской Республики от 6 июня 1995 года «О валютном регулировании и валютном контроле» (СЗМР 95-2)</w:t>
      </w:r>
      <w:r w:rsidRPr="0043501A">
        <w:rPr>
          <w:sz w:val="24"/>
          <w:szCs w:val="24"/>
        </w:rPr>
        <w:t xml:space="preserve">. </w:t>
      </w:r>
    </w:p>
    <w:p w:rsidR="00F87265" w:rsidRPr="0043501A" w:rsidRDefault="00F87265" w:rsidP="00420A97">
      <w:pPr>
        <w:pStyle w:val="BodyText3"/>
        <w:tabs>
          <w:tab w:val="left" w:pos="851"/>
        </w:tabs>
        <w:autoSpaceDE w:val="0"/>
        <w:autoSpaceDN w:val="0"/>
        <w:adjustRightInd w:val="0"/>
        <w:spacing w:after="0"/>
        <w:ind w:left="851" w:right="-2"/>
        <w:jc w:val="both"/>
        <w:rPr>
          <w:sz w:val="24"/>
          <w:szCs w:val="24"/>
        </w:rPr>
      </w:pPr>
    </w:p>
    <w:p w:rsidR="00F87265" w:rsidRPr="006A6590" w:rsidRDefault="00F87265" w:rsidP="00420A97">
      <w:pPr>
        <w:spacing w:after="120"/>
        <w:ind w:firstLine="851"/>
        <w:jc w:val="both"/>
        <w:rPr>
          <w:sz w:val="24"/>
          <w:szCs w:val="24"/>
        </w:rPr>
      </w:pPr>
      <w:r w:rsidRPr="0043501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3501A">
        <w:rPr>
          <w:sz w:val="24"/>
          <w:szCs w:val="24"/>
        </w:rPr>
        <w:t xml:space="preserve">Внести в </w:t>
      </w:r>
      <w:hyperlink r:id="rId8" w:history="1">
        <w:r w:rsidRPr="0043501A">
          <w:rPr>
            <w:sz w:val="24"/>
            <w:szCs w:val="24"/>
          </w:rPr>
          <w:t>Инструкцию</w:t>
        </w:r>
      </w:hyperlink>
      <w:r w:rsidRPr="0043501A">
        <w:rPr>
          <w:sz w:val="24"/>
          <w:szCs w:val="24"/>
        </w:rPr>
        <w:t xml:space="preserve"> Приднестровского республиканского банка от 26 июня 2007 года </w:t>
      </w:r>
      <w:r>
        <w:rPr>
          <w:sz w:val="24"/>
          <w:szCs w:val="24"/>
        </w:rPr>
        <w:br/>
      </w:r>
      <w:r w:rsidRPr="0043501A">
        <w:rPr>
          <w:sz w:val="24"/>
          <w:szCs w:val="24"/>
        </w:rPr>
        <w:t>N 21-И «О порядке выдачи Приднестровским республиканским банком разрешений на открытие счетов в банках за пределами территории Приднестровской Молдавской</w:t>
      </w:r>
      <w:r w:rsidRPr="006A6590">
        <w:rPr>
          <w:sz w:val="24"/>
          <w:szCs w:val="24"/>
        </w:rPr>
        <w:t xml:space="preserve"> Республики и проведение операций по ним» (регистрационный N 4029 от 6 августа 2007 года) (САЗ 07-33) с изменениями и дополнениями, внесенными указаниями Приднестровского республиканского банка от 24 сентября 2007 года N 260-У (регистрационный N 4097 от 4 октября 2007 года) (САЗ 07-41); от 30 января 2009 года N 316-У (регистрационный N 4758 от 3 марта 2009 года) (САЗ 09-10); от 30 июня 2010 года N 395-У (регистрационный N 5335 от</w:t>
      </w:r>
      <w:r w:rsidRPr="00F3137A">
        <w:rPr>
          <w:sz w:val="24"/>
          <w:szCs w:val="24"/>
        </w:rPr>
        <w:t xml:space="preserve"> </w:t>
      </w:r>
      <w:r w:rsidRPr="006A6590">
        <w:rPr>
          <w:sz w:val="24"/>
          <w:szCs w:val="24"/>
        </w:rPr>
        <w:t>27 июля 2010 года) (САЗ 10-30); от 3 марта 2011 года N 442-У (регистрационный N 5600 от 19 апреля 2011 года) (САЗ 11-16); от 18 августа 2011 года N 474-У (регистрационный N 5746 от 31 августа 2011 года) (САЗ 11-46); от 24 сентября 2014 года N 811-У (регистрационный N 6947 от 1</w:t>
      </w:r>
      <w:r>
        <w:rPr>
          <w:sz w:val="24"/>
          <w:szCs w:val="24"/>
        </w:rPr>
        <w:t xml:space="preserve">4 ноября 2014 года) (САЗ 14-46); от 3 августа 2017 года № 1003-У </w:t>
      </w:r>
      <w:r w:rsidRPr="006A6590">
        <w:rPr>
          <w:sz w:val="24"/>
          <w:szCs w:val="24"/>
        </w:rPr>
        <w:t xml:space="preserve">(регистрационный N </w:t>
      </w:r>
      <w:r>
        <w:rPr>
          <w:sz w:val="24"/>
          <w:szCs w:val="24"/>
        </w:rPr>
        <w:t>7943</w:t>
      </w:r>
      <w:r w:rsidRPr="006A6590">
        <w:rPr>
          <w:sz w:val="24"/>
          <w:szCs w:val="24"/>
        </w:rPr>
        <w:t xml:space="preserve"> от 1</w:t>
      </w:r>
      <w:r>
        <w:rPr>
          <w:sz w:val="24"/>
          <w:szCs w:val="24"/>
        </w:rPr>
        <w:t>7 августа 2017 года) (САЗ 17-34)</w:t>
      </w:r>
      <w:r w:rsidRPr="006A6590">
        <w:rPr>
          <w:sz w:val="24"/>
          <w:szCs w:val="24"/>
        </w:rPr>
        <w:t xml:space="preserve"> следующие дополнения:</w:t>
      </w:r>
    </w:p>
    <w:p w:rsidR="00F87265" w:rsidRPr="006A6590" w:rsidRDefault="00F87265" w:rsidP="00420A97">
      <w:pPr>
        <w:ind w:firstLine="851"/>
        <w:jc w:val="both"/>
        <w:rPr>
          <w:sz w:val="24"/>
          <w:szCs w:val="24"/>
        </w:rPr>
      </w:pPr>
      <w:r w:rsidRPr="006A6590">
        <w:rPr>
          <w:sz w:val="24"/>
          <w:szCs w:val="24"/>
        </w:rPr>
        <w:t>а)</w:t>
      </w:r>
      <w:r>
        <w:rPr>
          <w:sz w:val="24"/>
          <w:szCs w:val="24"/>
        </w:rPr>
        <w:t xml:space="preserve"> дополнить </w:t>
      </w:r>
      <w:r w:rsidRPr="006A6590">
        <w:rPr>
          <w:sz w:val="24"/>
          <w:szCs w:val="24"/>
        </w:rPr>
        <w:t>Инструкци</w:t>
      </w:r>
      <w:r>
        <w:rPr>
          <w:sz w:val="24"/>
          <w:szCs w:val="24"/>
        </w:rPr>
        <w:t>ю</w:t>
      </w:r>
      <w:r w:rsidRPr="006A65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пунктом 4-1 </w:t>
      </w:r>
      <w:r w:rsidRPr="006A6590">
        <w:rPr>
          <w:sz w:val="24"/>
          <w:szCs w:val="24"/>
        </w:rPr>
        <w:t>следующего содержания:</w:t>
      </w:r>
    </w:p>
    <w:p w:rsidR="00F87265" w:rsidRPr="000E3BC5" w:rsidRDefault="00F87265" w:rsidP="00420A97">
      <w:pPr>
        <w:spacing w:after="120"/>
        <w:ind w:firstLine="851"/>
        <w:jc w:val="both"/>
        <w:rPr>
          <w:sz w:val="24"/>
          <w:szCs w:val="24"/>
        </w:rPr>
      </w:pPr>
      <w:r w:rsidRPr="000E3BC5">
        <w:rPr>
          <w:sz w:val="24"/>
          <w:szCs w:val="24"/>
        </w:rPr>
        <w:t xml:space="preserve">«4-1. Открытие счетов в банках-нерезидентах и проведение операций по ним исполнительным органом, </w:t>
      </w:r>
      <w:r>
        <w:rPr>
          <w:sz w:val="24"/>
          <w:szCs w:val="24"/>
        </w:rPr>
        <w:t xml:space="preserve">в ведении которого находятся вопросы внешней политики </w:t>
      </w:r>
      <w:r w:rsidRPr="000E3BC5">
        <w:rPr>
          <w:sz w:val="24"/>
          <w:szCs w:val="24"/>
        </w:rPr>
        <w:t>Приднестровской Молдавской Республики,</w:t>
      </w:r>
      <w:r>
        <w:rPr>
          <w:sz w:val="24"/>
          <w:szCs w:val="24"/>
        </w:rPr>
        <w:t xml:space="preserve"> а также подведомственными ему загранучреждениями </w:t>
      </w:r>
      <w:r w:rsidRPr="000E3BC5">
        <w:rPr>
          <w:sz w:val="24"/>
          <w:szCs w:val="24"/>
        </w:rPr>
        <w:t>Приднестровской Молдавской Республики</w:t>
      </w:r>
      <w:r>
        <w:rPr>
          <w:sz w:val="24"/>
          <w:szCs w:val="24"/>
        </w:rPr>
        <w:t>,</w:t>
      </w:r>
      <w:r w:rsidRPr="000E3BC5">
        <w:rPr>
          <w:sz w:val="24"/>
          <w:szCs w:val="24"/>
        </w:rPr>
        <w:t xml:space="preserve"> осуществляется без получения Разрешения и не требует предоставления отчетности предусмотренной настоящей Инструкцией.</w:t>
      </w:r>
      <w:r>
        <w:rPr>
          <w:sz w:val="24"/>
          <w:szCs w:val="24"/>
        </w:rPr>
        <w:t>»;</w:t>
      </w:r>
    </w:p>
    <w:p w:rsidR="00F87265" w:rsidRPr="000E3BC5" w:rsidRDefault="00F87265" w:rsidP="00420A97">
      <w:pPr>
        <w:ind w:firstLine="851"/>
        <w:jc w:val="both"/>
        <w:rPr>
          <w:sz w:val="24"/>
          <w:szCs w:val="24"/>
        </w:rPr>
      </w:pPr>
      <w:r w:rsidRPr="000E3BC5">
        <w:rPr>
          <w:sz w:val="24"/>
          <w:szCs w:val="24"/>
        </w:rPr>
        <w:t>б) пункт 17 Инструкции дополнить частью второй следующего содержания:</w:t>
      </w:r>
    </w:p>
    <w:p w:rsidR="00F87265" w:rsidRPr="006A6590" w:rsidRDefault="00F87265" w:rsidP="00420A97">
      <w:pPr>
        <w:spacing w:after="120"/>
        <w:ind w:firstLine="851"/>
        <w:jc w:val="both"/>
        <w:rPr>
          <w:sz w:val="24"/>
          <w:szCs w:val="24"/>
        </w:rPr>
      </w:pPr>
      <w:r w:rsidRPr="000E3BC5">
        <w:rPr>
          <w:sz w:val="24"/>
          <w:szCs w:val="24"/>
        </w:rPr>
        <w:t>«В течение указанного срока юридическое лицо вправе проводить по счету в банке-нерезиденте следующие операции, связанные с закрытием счета: покупка (продажа</w:t>
      </w:r>
      <w:r w:rsidRPr="003E6E3C">
        <w:rPr>
          <w:sz w:val="24"/>
          <w:szCs w:val="24"/>
        </w:rPr>
        <w:t xml:space="preserve">) </w:t>
      </w:r>
      <w:r w:rsidRPr="00FB1CC0">
        <w:rPr>
          <w:sz w:val="24"/>
          <w:szCs w:val="24"/>
        </w:rPr>
        <w:t>иностранной валюты</w:t>
      </w:r>
      <w:r>
        <w:rPr>
          <w:sz w:val="24"/>
          <w:szCs w:val="24"/>
        </w:rPr>
        <w:t xml:space="preserve"> </w:t>
      </w:r>
      <w:r w:rsidRPr="003E6E3C">
        <w:rPr>
          <w:sz w:val="24"/>
          <w:szCs w:val="24"/>
        </w:rPr>
        <w:t>за счет другой иностранной валюты на счетах данного юридического лица в банке-нерезиденте, оплата банковских комиссий и расходов, перевод остатка средств на счет в уполномоченном банке Приднестровской Молдавской Республики.</w:t>
      </w:r>
      <w:r>
        <w:rPr>
          <w:sz w:val="24"/>
          <w:szCs w:val="24"/>
        </w:rPr>
        <w:t>».</w:t>
      </w:r>
    </w:p>
    <w:p w:rsidR="00F87265" w:rsidRDefault="00F87265" w:rsidP="00420A97">
      <w:pPr>
        <w:spacing w:after="120"/>
        <w:ind w:firstLine="851"/>
        <w:jc w:val="both"/>
        <w:rPr>
          <w:sz w:val="24"/>
          <w:szCs w:val="24"/>
        </w:rPr>
      </w:pPr>
      <w:r w:rsidRPr="00B764F5">
        <w:rPr>
          <w:sz w:val="24"/>
          <w:szCs w:val="24"/>
        </w:rPr>
        <w:t xml:space="preserve">2. Настоящее Указание вступает в силу по истечении 7 (семи) рабочих дней со дня официального опубликования. </w:t>
      </w:r>
    </w:p>
    <w:p w:rsidR="00F87265" w:rsidRPr="006A6590" w:rsidRDefault="00F87265" w:rsidP="00420A97">
      <w:pPr>
        <w:jc w:val="both"/>
        <w:rPr>
          <w:sz w:val="24"/>
          <w:szCs w:val="24"/>
        </w:rPr>
      </w:pPr>
    </w:p>
    <w:p w:rsidR="00F87265" w:rsidRPr="006A6590" w:rsidRDefault="00F87265" w:rsidP="00420A97">
      <w:pPr>
        <w:jc w:val="both"/>
        <w:rPr>
          <w:sz w:val="24"/>
          <w:szCs w:val="24"/>
        </w:rPr>
      </w:pPr>
    </w:p>
    <w:tbl>
      <w:tblPr>
        <w:tblW w:w="5128" w:type="pct"/>
        <w:tblInd w:w="-106" w:type="dxa"/>
        <w:tblLook w:val="0000"/>
      </w:tblPr>
      <w:tblGrid>
        <w:gridCol w:w="5626"/>
        <w:gridCol w:w="5353"/>
      </w:tblGrid>
      <w:tr w:rsidR="00F87265" w:rsidRPr="006A6590">
        <w:tc>
          <w:tcPr>
            <w:tcW w:w="2562" w:type="pct"/>
          </w:tcPr>
          <w:p w:rsidR="00F87265" w:rsidRPr="006A6590" w:rsidRDefault="00F87265" w:rsidP="008B170A">
            <w:pPr>
              <w:ind w:left="252"/>
              <w:jc w:val="both"/>
              <w:rPr>
                <w:sz w:val="24"/>
                <w:szCs w:val="24"/>
              </w:rPr>
            </w:pPr>
          </w:p>
          <w:p w:rsidR="00F87265" w:rsidRPr="006A6590" w:rsidRDefault="00F87265" w:rsidP="008B170A">
            <w:pPr>
              <w:ind w:left="252"/>
              <w:jc w:val="both"/>
              <w:rPr>
                <w:sz w:val="24"/>
                <w:szCs w:val="24"/>
              </w:rPr>
            </w:pPr>
            <w:r w:rsidRPr="006A6590">
              <w:rPr>
                <w:sz w:val="24"/>
                <w:szCs w:val="24"/>
              </w:rPr>
              <w:t>Председатель банка</w:t>
            </w:r>
          </w:p>
        </w:tc>
        <w:tc>
          <w:tcPr>
            <w:tcW w:w="2438" w:type="pct"/>
          </w:tcPr>
          <w:p w:rsidR="00F87265" w:rsidRPr="006A6590" w:rsidRDefault="00F87265" w:rsidP="008B170A">
            <w:pPr>
              <w:ind w:left="-360" w:firstLine="851"/>
              <w:jc w:val="right"/>
              <w:rPr>
                <w:sz w:val="24"/>
                <w:szCs w:val="24"/>
              </w:rPr>
            </w:pPr>
          </w:p>
          <w:p w:rsidR="00F87265" w:rsidRPr="006A6590" w:rsidRDefault="00F87265" w:rsidP="008B170A">
            <w:pPr>
              <w:ind w:left="-360" w:firstLine="851"/>
              <w:jc w:val="right"/>
              <w:rPr>
                <w:sz w:val="24"/>
                <w:szCs w:val="24"/>
              </w:rPr>
            </w:pPr>
            <w:r w:rsidRPr="006A6590">
              <w:rPr>
                <w:sz w:val="24"/>
                <w:szCs w:val="24"/>
              </w:rPr>
              <w:t>В. С. Тидва</w:t>
            </w:r>
          </w:p>
        </w:tc>
      </w:tr>
    </w:tbl>
    <w:p w:rsidR="00F87265" w:rsidRPr="006A6590" w:rsidRDefault="00F87265" w:rsidP="00420A97">
      <w:pPr>
        <w:jc w:val="both"/>
        <w:rPr>
          <w:sz w:val="24"/>
          <w:szCs w:val="24"/>
        </w:rPr>
      </w:pPr>
    </w:p>
    <w:p w:rsidR="00F87265" w:rsidRPr="006A6590" w:rsidRDefault="00F87265" w:rsidP="00420A97">
      <w:pPr>
        <w:jc w:val="both"/>
        <w:rPr>
          <w:sz w:val="24"/>
          <w:szCs w:val="24"/>
        </w:rPr>
      </w:pPr>
    </w:p>
    <w:p w:rsidR="00F87265" w:rsidRPr="006A6590" w:rsidRDefault="00F87265" w:rsidP="00420A97">
      <w:pPr>
        <w:jc w:val="both"/>
        <w:rPr>
          <w:sz w:val="24"/>
          <w:szCs w:val="24"/>
        </w:rPr>
      </w:pPr>
    </w:p>
    <w:p w:rsidR="00F87265" w:rsidRPr="006A6590" w:rsidRDefault="00F87265" w:rsidP="00420A97">
      <w:pPr>
        <w:jc w:val="both"/>
        <w:rPr>
          <w:sz w:val="24"/>
          <w:szCs w:val="24"/>
        </w:rPr>
      </w:pPr>
      <w:r w:rsidRPr="006A6590">
        <w:rPr>
          <w:sz w:val="24"/>
          <w:szCs w:val="24"/>
        </w:rPr>
        <w:t xml:space="preserve">г. Тирасполь </w:t>
      </w:r>
    </w:p>
    <w:p w:rsidR="00F87265" w:rsidRPr="006A6590" w:rsidRDefault="00F87265" w:rsidP="00420A97">
      <w:pPr>
        <w:jc w:val="both"/>
        <w:rPr>
          <w:sz w:val="24"/>
          <w:szCs w:val="24"/>
        </w:rPr>
      </w:pPr>
      <w:r>
        <w:rPr>
          <w:sz w:val="24"/>
          <w:szCs w:val="24"/>
        </w:rPr>
        <w:t>«23» апреля 2018</w:t>
      </w:r>
      <w:r w:rsidRPr="006A6590">
        <w:rPr>
          <w:sz w:val="24"/>
          <w:szCs w:val="24"/>
        </w:rPr>
        <w:t xml:space="preserve"> года</w:t>
      </w:r>
    </w:p>
    <w:p w:rsidR="00F87265" w:rsidRDefault="00F87265" w:rsidP="00420A97">
      <w:pPr>
        <w:jc w:val="both"/>
        <w:rPr>
          <w:sz w:val="24"/>
          <w:szCs w:val="24"/>
        </w:rPr>
      </w:pPr>
    </w:p>
    <w:p w:rsidR="00F87265" w:rsidRPr="006A6590" w:rsidRDefault="00F87265" w:rsidP="00420A97">
      <w:pPr>
        <w:jc w:val="both"/>
        <w:rPr>
          <w:sz w:val="24"/>
          <w:szCs w:val="24"/>
        </w:rPr>
      </w:pPr>
      <w:r w:rsidRPr="006A6590">
        <w:rPr>
          <w:sz w:val="24"/>
          <w:szCs w:val="24"/>
        </w:rPr>
        <w:t xml:space="preserve">N </w:t>
      </w:r>
      <w:r>
        <w:rPr>
          <w:sz w:val="24"/>
          <w:szCs w:val="24"/>
        </w:rPr>
        <w:t>1060</w:t>
      </w:r>
      <w:r w:rsidRPr="006A6590">
        <w:rPr>
          <w:sz w:val="24"/>
          <w:szCs w:val="24"/>
        </w:rPr>
        <w:t>-У</w:t>
      </w:r>
    </w:p>
    <w:p w:rsidR="00F87265" w:rsidRDefault="00F87265" w:rsidP="00FF0B55">
      <w:pPr>
        <w:autoSpaceDE w:val="0"/>
        <w:autoSpaceDN w:val="0"/>
        <w:adjustRightInd w:val="0"/>
        <w:jc w:val="center"/>
        <w:rPr>
          <w:sz w:val="18"/>
          <w:szCs w:val="18"/>
        </w:rPr>
      </w:pPr>
      <w:bookmarkStart w:id="0" w:name="_Hlt104880198"/>
      <w:bookmarkEnd w:id="0"/>
    </w:p>
    <w:sectPr w:rsidR="00F87265" w:rsidSect="00FF0B55">
      <w:headerReference w:type="default" r:id="rId9"/>
      <w:footerReference w:type="default" r:id="rId10"/>
      <w:pgSz w:w="11906" w:h="16838"/>
      <w:pgMar w:top="539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265" w:rsidRDefault="00F87265">
      <w:r>
        <w:separator/>
      </w:r>
    </w:p>
  </w:endnote>
  <w:endnote w:type="continuationSeparator" w:id="1">
    <w:p w:rsidR="00F87265" w:rsidRDefault="00F87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65" w:rsidRDefault="00F87265" w:rsidP="008B170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265" w:rsidRDefault="00F87265">
      <w:r>
        <w:separator/>
      </w:r>
    </w:p>
  </w:footnote>
  <w:footnote w:type="continuationSeparator" w:id="1">
    <w:p w:rsidR="00F87265" w:rsidRDefault="00F87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65" w:rsidRDefault="00F872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CDA"/>
    <w:multiLevelType w:val="multilevel"/>
    <w:tmpl w:val="B674F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D8D7A5F"/>
    <w:multiLevelType w:val="multilevel"/>
    <w:tmpl w:val="C5C844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2D76F12"/>
    <w:multiLevelType w:val="hybridMultilevel"/>
    <w:tmpl w:val="2B9AFFC6"/>
    <w:lvl w:ilvl="0" w:tplc="48FAFA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3B0211"/>
    <w:multiLevelType w:val="singleLevel"/>
    <w:tmpl w:val="6378469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35122A9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A842695"/>
    <w:multiLevelType w:val="hybridMultilevel"/>
    <w:tmpl w:val="CFBCD75E"/>
    <w:lvl w:ilvl="0" w:tplc="2D1AC5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F40E91"/>
    <w:multiLevelType w:val="hybridMultilevel"/>
    <w:tmpl w:val="E2E85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6E31E7"/>
    <w:multiLevelType w:val="hybridMultilevel"/>
    <w:tmpl w:val="60DA0A56"/>
    <w:lvl w:ilvl="0" w:tplc="B712CFCC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60C521F2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7532055"/>
    <w:multiLevelType w:val="hybridMultilevel"/>
    <w:tmpl w:val="5A96B1B8"/>
    <w:lvl w:ilvl="0" w:tplc="B0B214AC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931"/>
    <w:rsid w:val="000044A6"/>
    <w:rsid w:val="0001119E"/>
    <w:rsid w:val="00012195"/>
    <w:rsid w:val="00013578"/>
    <w:rsid w:val="00014A95"/>
    <w:rsid w:val="000309D0"/>
    <w:rsid w:val="00034B43"/>
    <w:rsid w:val="00036488"/>
    <w:rsid w:val="0003771C"/>
    <w:rsid w:val="0004394A"/>
    <w:rsid w:val="00061F00"/>
    <w:rsid w:val="0006662D"/>
    <w:rsid w:val="00066B75"/>
    <w:rsid w:val="000824E7"/>
    <w:rsid w:val="000B0AC8"/>
    <w:rsid w:val="000B1601"/>
    <w:rsid w:val="000B475F"/>
    <w:rsid w:val="000C2FBD"/>
    <w:rsid w:val="000C6231"/>
    <w:rsid w:val="000D0D7D"/>
    <w:rsid w:val="000E1114"/>
    <w:rsid w:val="000E3BC5"/>
    <w:rsid w:val="000E6558"/>
    <w:rsid w:val="000F06E6"/>
    <w:rsid w:val="00100F27"/>
    <w:rsid w:val="00101208"/>
    <w:rsid w:val="001102ED"/>
    <w:rsid w:val="00114A1D"/>
    <w:rsid w:val="00117865"/>
    <w:rsid w:val="0014473A"/>
    <w:rsid w:val="00150791"/>
    <w:rsid w:val="00152DFB"/>
    <w:rsid w:val="001558E8"/>
    <w:rsid w:val="00181715"/>
    <w:rsid w:val="00184DA3"/>
    <w:rsid w:val="001857A8"/>
    <w:rsid w:val="0018648F"/>
    <w:rsid w:val="001A0E06"/>
    <w:rsid w:val="001B76CC"/>
    <w:rsid w:val="0021370F"/>
    <w:rsid w:val="00221D1E"/>
    <w:rsid w:val="00235A64"/>
    <w:rsid w:val="00263C3D"/>
    <w:rsid w:val="00287006"/>
    <w:rsid w:val="002A7205"/>
    <w:rsid w:val="002A79F9"/>
    <w:rsid w:val="002B0889"/>
    <w:rsid w:val="002C7A85"/>
    <w:rsid w:val="002D7A35"/>
    <w:rsid w:val="002E7E7F"/>
    <w:rsid w:val="002F68AF"/>
    <w:rsid w:val="003256C9"/>
    <w:rsid w:val="0033020D"/>
    <w:rsid w:val="00337E54"/>
    <w:rsid w:val="00344F84"/>
    <w:rsid w:val="00351F2D"/>
    <w:rsid w:val="003525D2"/>
    <w:rsid w:val="00391C3E"/>
    <w:rsid w:val="003A223D"/>
    <w:rsid w:val="003B16CF"/>
    <w:rsid w:val="003B35B2"/>
    <w:rsid w:val="003B3C98"/>
    <w:rsid w:val="003E418F"/>
    <w:rsid w:val="003E6BA4"/>
    <w:rsid w:val="003E6E3C"/>
    <w:rsid w:val="003F07FB"/>
    <w:rsid w:val="003F1B38"/>
    <w:rsid w:val="003F5D29"/>
    <w:rsid w:val="00401AFC"/>
    <w:rsid w:val="004122C0"/>
    <w:rsid w:val="004208E8"/>
    <w:rsid w:val="00420A97"/>
    <w:rsid w:val="00420B90"/>
    <w:rsid w:val="00426BE1"/>
    <w:rsid w:val="0043501A"/>
    <w:rsid w:val="00450434"/>
    <w:rsid w:val="00451910"/>
    <w:rsid w:val="00466634"/>
    <w:rsid w:val="00492E80"/>
    <w:rsid w:val="004D0527"/>
    <w:rsid w:val="004E0C3C"/>
    <w:rsid w:val="004E515A"/>
    <w:rsid w:val="004E5A95"/>
    <w:rsid w:val="005007B8"/>
    <w:rsid w:val="0052769E"/>
    <w:rsid w:val="00537100"/>
    <w:rsid w:val="00541DEA"/>
    <w:rsid w:val="00543645"/>
    <w:rsid w:val="005464A1"/>
    <w:rsid w:val="00550521"/>
    <w:rsid w:val="00550EDB"/>
    <w:rsid w:val="0057367A"/>
    <w:rsid w:val="00573F4A"/>
    <w:rsid w:val="00586F07"/>
    <w:rsid w:val="00593B24"/>
    <w:rsid w:val="00597ECB"/>
    <w:rsid w:val="005A3104"/>
    <w:rsid w:val="005A6CFA"/>
    <w:rsid w:val="005C0278"/>
    <w:rsid w:val="005C062E"/>
    <w:rsid w:val="005C391B"/>
    <w:rsid w:val="005C799A"/>
    <w:rsid w:val="005D255F"/>
    <w:rsid w:val="005D3AE7"/>
    <w:rsid w:val="005D7812"/>
    <w:rsid w:val="005F0C17"/>
    <w:rsid w:val="005F33B7"/>
    <w:rsid w:val="005F402B"/>
    <w:rsid w:val="005F5FAE"/>
    <w:rsid w:val="005F7FE3"/>
    <w:rsid w:val="006044A5"/>
    <w:rsid w:val="00606D3B"/>
    <w:rsid w:val="00622D8D"/>
    <w:rsid w:val="0065559C"/>
    <w:rsid w:val="006558BA"/>
    <w:rsid w:val="00662A41"/>
    <w:rsid w:val="00671C54"/>
    <w:rsid w:val="00673D89"/>
    <w:rsid w:val="00685884"/>
    <w:rsid w:val="0069142A"/>
    <w:rsid w:val="006A34AF"/>
    <w:rsid w:val="006A61FD"/>
    <w:rsid w:val="006A6590"/>
    <w:rsid w:val="006B6B81"/>
    <w:rsid w:val="006D4C4B"/>
    <w:rsid w:val="006D53C8"/>
    <w:rsid w:val="006D6A7D"/>
    <w:rsid w:val="006F0A09"/>
    <w:rsid w:val="006F1A27"/>
    <w:rsid w:val="00700283"/>
    <w:rsid w:val="007238FC"/>
    <w:rsid w:val="007255F9"/>
    <w:rsid w:val="00727A3B"/>
    <w:rsid w:val="00755E7D"/>
    <w:rsid w:val="0076013E"/>
    <w:rsid w:val="0076183C"/>
    <w:rsid w:val="007725A5"/>
    <w:rsid w:val="00791864"/>
    <w:rsid w:val="00794A66"/>
    <w:rsid w:val="00795AAC"/>
    <w:rsid w:val="007B5178"/>
    <w:rsid w:val="007B5350"/>
    <w:rsid w:val="007C1825"/>
    <w:rsid w:val="007D43CF"/>
    <w:rsid w:val="007D5180"/>
    <w:rsid w:val="007E4770"/>
    <w:rsid w:val="007E4887"/>
    <w:rsid w:val="007F14E9"/>
    <w:rsid w:val="007F5EF8"/>
    <w:rsid w:val="00814DB3"/>
    <w:rsid w:val="0082143B"/>
    <w:rsid w:val="00852BFF"/>
    <w:rsid w:val="00856D93"/>
    <w:rsid w:val="00874644"/>
    <w:rsid w:val="00881636"/>
    <w:rsid w:val="00882B58"/>
    <w:rsid w:val="008A2D5A"/>
    <w:rsid w:val="008A7781"/>
    <w:rsid w:val="008B170A"/>
    <w:rsid w:val="008C6AE6"/>
    <w:rsid w:val="008D0F93"/>
    <w:rsid w:val="008E0006"/>
    <w:rsid w:val="008F4620"/>
    <w:rsid w:val="008F4864"/>
    <w:rsid w:val="008F68F4"/>
    <w:rsid w:val="00910E26"/>
    <w:rsid w:val="0092466E"/>
    <w:rsid w:val="00924670"/>
    <w:rsid w:val="009254A3"/>
    <w:rsid w:val="00932EDC"/>
    <w:rsid w:val="00955A3F"/>
    <w:rsid w:val="00962726"/>
    <w:rsid w:val="00970562"/>
    <w:rsid w:val="0097337D"/>
    <w:rsid w:val="0097636C"/>
    <w:rsid w:val="00986DB2"/>
    <w:rsid w:val="00996A9E"/>
    <w:rsid w:val="009B15CB"/>
    <w:rsid w:val="009B2F5F"/>
    <w:rsid w:val="009B7066"/>
    <w:rsid w:val="009D0B15"/>
    <w:rsid w:val="009F04CC"/>
    <w:rsid w:val="00A027B2"/>
    <w:rsid w:val="00A12665"/>
    <w:rsid w:val="00A244EC"/>
    <w:rsid w:val="00A27F29"/>
    <w:rsid w:val="00A32FAA"/>
    <w:rsid w:val="00A35FE3"/>
    <w:rsid w:val="00A41E24"/>
    <w:rsid w:val="00A55AA4"/>
    <w:rsid w:val="00A60C9D"/>
    <w:rsid w:val="00A6597C"/>
    <w:rsid w:val="00A81B30"/>
    <w:rsid w:val="00A82C9B"/>
    <w:rsid w:val="00A933FE"/>
    <w:rsid w:val="00AA5D86"/>
    <w:rsid w:val="00AB2D86"/>
    <w:rsid w:val="00AC03E6"/>
    <w:rsid w:val="00AD282F"/>
    <w:rsid w:val="00AD400A"/>
    <w:rsid w:val="00AE5492"/>
    <w:rsid w:val="00AE59A6"/>
    <w:rsid w:val="00AE7E5F"/>
    <w:rsid w:val="00AF4DFC"/>
    <w:rsid w:val="00B04949"/>
    <w:rsid w:val="00B073FC"/>
    <w:rsid w:val="00B11A19"/>
    <w:rsid w:val="00B630A9"/>
    <w:rsid w:val="00B653B6"/>
    <w:rsid w:val="00B67156"/>
    <w:rsid w:val="00B67931"/>
    <w:rsid w:val="00B73A90"/>
    <w:rsid w:val="00B764F5"/>
    <w:rsid w:val="00BC4A55"/>
    <w:rsid w:val="00BC639E"/>
    <w:rsid w:val="00BE2F08"/>
    <w:rsid w:val="00BE70C5"/>
    <w:rsid w:val="00BF2294"/>
    <w:rsid w:val="00C04431"/>
    <w:rsid w:val="00C13816"/>
    <w:rsid w:val="00C25003"/>
    <w:rsid w:val="00C4765C"/>
    <w:rsid w:val="00C61614"/>
    <w:rsid w:val="00C63706"/>
    <w:rsid w:val="00C677BA"/>
    <w:rsid w:val="00C702FA"/>
    <w:rsid w:val="00C74518"/>
    <w:rsid w:val="00C76F2C"/>
    <w:rsid w:val="00C91E2F"/>
    <w:rsid w:val="00C92026"/>
    <w:rsid w:val="00C97EEF"/>
    <w:rsid w:val="00CB72B1"/>
    <w:rsid w:val="00CC6035"/>
    <w:rsid w:val="00CD01BD"/>
    <w:rsid w:val="00CD266A"/>
    <w:rsid w:val="00CD4E7B"/>
    <w:rsid w:val="00CF1066"/>
    <w:rsid w:val="00CF24B0"/>
    <w:rsid w:val="00CF290C"/>
    <w:rsid w:val="00D01910"/>
    <w:rsid w:val="00D140D0"/>
    <w:rsid w:val="00D1442A"/>
    <w:rsid w:val="00D31781"/>
    <w:rsid w:val="00D34240"/>
    <w:rsid w:val="00D348E7"/>
    <w:rsid w:val="00D522A0"/>
    <w:rsid w:val="00D5520E"/>
    <w:rsid w:val="00D63212"/>
    <w:rsid w:val="00D64CEB"/>
    <w:rsid w:val="00D8301E"/>
    <w:rsid w:val="00D85C43"/>
    <w:rsid w:val="00D90252"/>
    <w:rsid w:val="00DA54C5"/>
    <w:rsid w:val="00DA6A38"/>
    <w:rsid w:val="00DB0F27"/>
    <w:rsid w:val="00DC044F"/>
    <w:rsid w:val="00DC24EB"/>
    <w:rsid w:val="00DC5907"/>
    <w:rsid w:val="00DC6270"/>
    <w:rsid w:val="00DC75EB"/>
    <w:rsid w:val="00DC7B61"/>
    <w:rsid w:val="00E31EEB"/>
    <w:rsid w:val="00E46352"/>
    <w:rsid w:val="00E56524"/>
    <w:rsid w:val="00E80C3F"/>
    <w:rsid w:val="00E84D9D"/>
    <w:rsid w:val="00E909DD"/>
    <w:rsid w:val="00EC2673"/>
    <w:rsid w:val="00ED10D7"/>
    <w:rsid w:val="00ED7B74"/>
    <w:rsid w:val="00EE4302"/>
    <w:rsid w:val="00F0203B"/>
    <w:rsid w:val="00F1137A"/>
    <w:rsid w:val="00F1250A"/>
    <w:rsid w:val="00F129DD"/>
    <w:rsid w:val="00F15671"/>
    <w:rsid w:val="00F241B1"/>
    <w:rsid w:val="00F3137A"/>
    <w:rsid w:val="00F53645"/>
    <w:rsid w:val="00F53FEB"/>
    <w:rsid w:val="00F6329B"/>
    <w:rsid w:val="00F74011"/>
    <w:rsid w:val="00F77703"/>
    <w:rsid w:val="00F87265"/>
    <w:rsid w:val="00FB1CC0"/>
    <w:rsid w:val="00FC13E8"/>
    <w:rsid w:val="00FE268B"/>
    <w:rsid w:val="00FE443A"/>
    <w:rsid w:val="00FF0B55"/>
    <w:rsid w:val="00FF189B"/>
    <w:rsid w:val="00FF5877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3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473A"/>
    <w:pPr>
      <w:keepNext/>
      <w:outlineLvl w:val="0"/>
    </w:pPr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473A"/>
    <w:pPr>
      <w:keepNext/>
      <w:spacing w:line="360" w:lineRule="auto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7205"/>
    <w:rPr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38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1447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84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447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0A97"/>
  </w:style>
  <w:style w:type="paragraph" w:styleId="DocumentMap">
    <w:name w:val="Document Map"/>
    <w:basedOn w:val="Normal"/>
    <w:link w:val="DocumentMapChar"/>
    <w:uiPriority w:val="99"/>
    <w:semiHidden/>
    <w:rsid w:val="0014473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384B"/>
    <w:rPr>
      <w:sz w:val="0"/>
      <w:szCs w:val="0"/>
    </w:rPr>
  </w:style>
  <w:style w:type="paragraph" w:customStyle="1" w:styleId="Iauiue">
    <w:name w:val="Iau?iue"/>
    <w:uiPriority w:val="99"/>
    <w:rsid w:val="0014473A"/>
    <w:rPr>
      <w:sz w:val="20"/>
      <w:szCs w:val="20"/>
    </w:rPr>
  </w:style>
  <w:style w:type="paragraph" w:customStyle="1" w:styleId="caaieiaie1">
    <w:name w:val="caaieiaie 1"/>
    <w:basedOn w:val="Iauiue"/>
    <w:next w:val="Iauiue"/>
    <w:uiPriority w:val="99"/>
    <w:rsid w:val="0014473A"/>
    <w:pPr>
      <w:keepNext/>
    </w:pPr>
    <w:rPr>
      <w:sz w:val="24"/>
      <w:szCs w:val="24"/>
      <w:lang w:val="en-US"/>
    </w:rPr>
  </w:style>
  <w:style w:type="paragraph" w:customStyle="1" w:styleId="Aaoieeeieiioeooe">
    <w:name w:val="Aa?oiee eieiioeooe"/>
    <w:basedOn w:val="Iauiue"/>
    <w:uiPriority w:val="99"/>
    <w:rsid w:val="0014473A"/>
    <w:pPr>
      <w:tabs>
        <w:tab w:val="center" w:pos="4153"/>
        <w:tab w:val="right" w:pos="8306"/>
      </w:tabs>
    </w:pPr>
  </w:style>
  <w:style w:type="paragraph" w:customStyle="1" w:styleId="1">
    <w:name w:val="Обычный1"/>
    <w:uiPriority w:val="99"/>
    <w:rsid w:val="0014473A"/>
    <w:rPr>
      <w:sz w:val="20"/>
      <w:szCs w:val="20"/>
    </w:rPr>
  </w:style>
  <w:style w:type="paragraph" w:customStyle="1" w:styleId="11">
    <w:name w:val="Заголовок 11"/>
    <w:basedOn w:val="1"/>
    <w:next w:val="1"/>
    <w:uiPriority w:val="99"/>
    <w:rsid w:val="0014473A"/>
    <w:pPr>
      <w:keepNext/>
      <w:jc w:val="right"/>
      <w:outlineLvl w:val="0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4473A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384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74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4B"/>
    <w:rPr>
      <w:sz w:val="0"/>
      <w:szCs w:val="0"/>
    </w:rPr>
  </w:style>
  <w:style w:type="paragraph" w:styleId="BodyText3">
    <w:name w:val="Body Text 3"/>
    <w:basedOn w:val="Normal"/>
    <w:link w:val="BodyText3Char"/>
    <w:uiPriority w:val="99"/>
    <w:rsid w:val="00DC75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F04CC"/>
    <w:rPr>
      <w:sz w:val="16"/>
      <w:szCs w:val="16"/>
    </w:rPr>
  </w:style>
  <w:style w:type="character" w:styleId="Hyperlink">
    <w:name w:val="Hyperlink"/>
    <w:basedOn w:val="DefaultParagraphFont"/>
    <w:uiPriority w:val="99"/>
    <w:rsid w:val="00CD01BD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0C6231"/>
    <w:rPr>
      <w:rFonts w:ascii="Verdana" w:hAnsi="Verdana" w:cs="Verdana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F14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F7FE3"/>
  </w:style>
  <w:style w:type="paragraph" w:customStyle="1" w:styleId="a">
    <w:name w:val="Знак"/>
    <w:basedOn w:val="Normal"/>
    <w:uiPriority w:val="99"/>
    <w:rsid w:val="007F14E9"/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7725A5"/>
    <w:rPr>
      <w:rFonts w:ascii="Verdana" w:hAnsi="Verdana" w:cs="Verdana"/>
      <w:lang w:val="en-US" w:eastAsia="en-US"/>
    </w:rPr>
  </w:style>
  <w:style w:type="paragraph" w:styleId="ListParagraph">
    <w:name w:val="List Paragraph"/>
    <w:basedOn w:val="Normal"/>
    <w:uiPriority w:val="99"/>
    <w:qFormat/>
    <w:rsid w:val="00D8301E"/>
    <w:pPr>
      <w:ind w:left="720"/>
    </w:pPr>
  </w:style>
  <w:style w:type="paragraph" w:customStyle="1" w:styleId="MainText">
    <w:name w:val="MainText"/>
    <w:uiPriority w:val="99"/>
    <w:rsid w:val="002A7205"/>
    <w:pPr>
      <w:overflowPunct w:val="0"/>
      <w:autoSpaceDE w:val="0"/>
      <w:autoSpaceDN w:val="0"/>
      <w:adjustRightInd w:val="0"/>
      <w:ind w:firstLine="567"/>
      <w:jc w:val="both"/>
    </w:pPr>
    <w:rPr>
      <w:rFonts w:ascii="PragmaticaC" w:hAnsi="PragmaticaC" w:cs="PragmaticaC"/>
      <w:color w:val="000000"/>
      <w:sz w:val="19"/>
      <w:szCs w:val="19"/>
      <w:lang w:val="en-US" w:eastAsia="en-US"/>
    </w:rPr>
  </w:style>
  <w:style w:type="table" w:styleId="TableGrid">
    <w:name w:val="Table Grid"/>
    <w:basedOn w:val="TableNormal"/>
    <w:uiPriority w:val="99"/>
    <w:rsid w:val="002A72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26BE1"/>
    <w:pPr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420A97"/>
  </w:style>
  <w:style w:type="paragraph" w:styleId="Title">
    <w:name w:val="Title"/>
    <w:basedOn w:val="Normal"/>
    <w:link w:val="TitleChar"/>
    <w:uiPriority w:val="99"/>
    <w:qFormat/>
    <w:rsid w:val="00152DFB"/>
    <w:pPr>
      <w:spacing w:line="360" w:lineRule="auto"/>
      <w:jc w:val="center"/>
    </w:pPr>
    <w:rPr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52DFB"/>
    <w:rPr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002\AppData\Local\Microsoft\Windows\Temporary%20Internet%20Files\&#1048;&#1085;&#1089;&#1090;&#1088;&#1091;&#1082;&#1094;&#1080;&#1080;\2007\21\&#8470;%2021-&#1048;%20&#1086;&#1090;%2026.06.2007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509</Words>
  <Characters>2902</Characters>
  <Application>Microsoft Office Outlook</Application>
  <DocSecurity>0</DocSecurity>
  <Lines>0</Lines>
  <Paragraphs>0</Paragraphs>
  <ScaleCrop>false</ScaleCrop>
  <Company>УИНФ ПРБ г. Тирасполь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БАНКА РЕПУБЛИКАНЭ</dc:title>
  <dc:subject/>
  <dc:creator>Кристиан Ф. Кесслер</dc:creator>
  <cp:keywords/>
  <dc:description/>
  <cp:lastModifiedBy>u083</cp:lastModifiedBy>
  <cp:revision>2</cp:revision>
  <cp:lastPrinted>2018-04-25T06:08:00Z</cp:lastPrinted>
  <dcterms:created xsi:type="dcterms:W3CDTF">2018-05-07T09:45:00Z</dcterms:created>
  <dcterms:modified xsi:type="dcterms:W3CDTF">2018-05-07T09:45:00Z</dcterms:modified>
</cp:coreProperties>
</file>