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3" w:type="dxa"/>
        <w:tblInd w:w="-106" w:type="dxa"/>
        <w:tblLayout w:type="fixed"/>
        <w:tblLook w:val="0000"/>
      </w:tblPr>
      <w:tblGrid>
        <w:gridCol w:w="3708"/>
        <w:gridCol w:w="2160"/>
        <w:gridCol w:w="3975"/>
      </w:tblGrid>
      <w:tr w:rsidR="007B2DE2" w:rsidRPr="008D3D11" w:rsidTr="00F80112">
        <w:trPr>
          <w:trHeight w:val="1264"/>
        </w:trPr>
        <w:tc>
          <w:tcPr>
            <w:tcW w:w="3708" w:type="dxa"/>
          </w:tcPr>
          <w:p w:rsidR="007B2DE2" w:rsidRPr="008D3D11" w:rsidRDefault="007B2DE2" w:rsidP="007B2DE2">
            <w:pPr>
              <w:keepNext/>
              <w:tabs>
                <w:tab w:val="left" w:pos="1134"/>
              </w:tabs>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БАНКА РЕПУБЛИКАНЭ</w:t>
            </w:r>
          </w:p>
          <w:p w:rsidR="007B2DE2" w:rsidRPr="008D3D11" w:rsidRDefault="007B2DE2" w:rsidP="007B2DE2">
            <w:pPr>
              <w:tabs>
                <w:tab w:val="left" w:pos="1134"/>
              </w:tabs>
              <w:jc w:val="center"/>
              <w:rPr>
                <w:rFonts w:ascii="Times New Roman" w:hAnsi="Times New Roman" w:cs="Times New Roman"/>
                <w:b/>
                <w:bCs/>
                <w:sz w:val="24"/>
                <w:szCs w:val="24"/>
              </w:rPr>
            </w:pPr>
            <w:r w:rsidRPr="008D3D11">
              <w:rPr>
                <w:rFonts w:ascii="Times New Roman" w:hAnsi="Times New Roman" w:cs="Times New Roman"/>
                <w:sz w:val="24"/>
                <w:szCs w:val="24"/>
              </w:rPr>
              <w:t>НИСТРЯНЭ</w:t>
            </w:r>
          </w:p>
          <w:p w:rsidR="007B2DE2" w:rsidRPr="008D3D11" w:rsidRDefault="007B2DE2" w:rsidP="007B2DE2">
            <w:pPr>
              <w:pStyle w:val="a5"/>
              <w:tabs>
                <w:tab w:val="left" w:pos="1134"/>
              </w:tabs>
              <w:rPr>
                <w:b/>
                <w:bCs/>
                <w:sz w:val="24"/>
                <w:szCs w:val="24"/>
                <w:lang w:val="en-US"/>
              </w:rPr>
            </w:pPr>
          </w:p>
        </w:tc>
        <w:tc>
          <w:tcPr>
            <w:tcW w:w="2160" w:type="dxa"/>
          </w:tcPr>
          <w:p w:rsidR="007B2DE2" w:rsidRPr="008D3D11" w:rsidRDefault="007B2DE2" w:rsidP="007B2DE2">
            <w:pPr>
              <w:tabs>
                <w:tab w:val="left" w:pos="1134"/>
              </w:tabs>
              <w:jc w:val="center"/>
              <w:rPr>
                <w:rFonts w:ascii="Times New Roman" w:hAnsi="Times New Roman" w:cs="Times New Roman"/>
                <w:b/>
                <w:bCs/>
                <w:sz w:val="24"/>
                <w:szCs w:val="24"/>
                <w:lang w:val="en-US"/>
              </w:rPr>
            </w:pPr>
            <w:r w:rsidRPr="008D3D11">
              <w:rPr>
                <w:rFonts w:ascii="Times New Roman" w:hAnsi="Times New Roman" w:cs="Times New Roman"/>
                <w:b/>
                <w:bCs/>
                <w:noProof/>
                <w:sz w:val="24"/>
                <w:szCs w:val="24"/>
                <w:lang w:eastAsia="ru-RU"/>
              </w:rPr>
              <w:drawing>
                <wp:inline distT="0" distB="0" distL="0" distR="0">
                  <wp:extent cx="8191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c>
          <w:tcPr>
            <w:tcW w:w="3975" w:type="dxa"/>
          </w:tcPr>
          <w:p w:rsidR="007B2DE2" w:rsidRPr="008D3D11" w:rsidRDefault="007B2DE2" w:rsidP="007B2DE2">
            <w:pPr>
              <w:keepNext/>
              <w:tabs>
                <w:tab w:val="left" w:pos="1134"/>
              </w:tabs>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ПРИДНIСТРОВСЬКИЙ</w:t>
            </w:r>
          </w:p>
          <w:p w:rsidR="007B2DE2" w:rsidRPr="008D3D11" w:rsidRDefault="007B2DE2" w:rsidP="007B2DE2">
            <w:pPr>
              <w:keepNext/>
              <w:tabs>
                <w:tab w:val="left" w:pos="1134"/>
              </w:tabs>
              <w:jc w:val="center"/>
              <w:outlineLvl w:val="0"/>
              <w:rPr>
                <w:rFonts w:ascii="Times New Roman" w:hAnsi="Times New Roman" w:cs="Times New Roman"/>
                <w:b/>
                <w:bCs/>
                <w:sz w:val="24"/>
                <w:szCs w:val="24"/>
              </w:rPr>
            </w:pPr>
            <w:r w:rsidRPr="008D3D11">
              <w:rPr>
                <w:rFonts w:ascii="Times New Roman" w:hAnsi="Times New Roman" w:cs="Times New Roman"/>
                <w:sz w:val="24"/>
                <w:szCs w:val="24"/>
              </w:rPr>
              <w:t>РЕСПУБЛIКАНСЬКИЙ БАНК</w:t>
            </w:r>
          </w:p>
          <w:p w:rsidR="007B2DE2" w:rsidRPr="008D3D11" w:rsidRDefault="007B2DE2" w:rsidP="007B2DE2">
            <w:pPr>
              <w:tabs>
                <w:tab w:val="left" w:pos="1134"/>
              </w:tabs>
              <w:rPr>
                <w:rFonts w:ascii="Times New Roman" w:hAnsi="Times New Roman" w:cs="Times New Roman"/>
                <w:b/>
                <w:bCs/>
                <w:sz w:val="24"/>
                <w:szCs w:val="24"/>
                <w:lang w:val="en-US"/>
              </w:rPr>
            </w:pPr>
          </w:p>
        </w:tc>
      </w:tr>
      <w:tr w:rsidR="007B2DE2" w:rsidRPr="008D3D11" w:rsidTr="00F80112">
        <w:trPr>
          <w:cantSplit/>
          <w:trHeight w:val="693"/>
        </w:trPr>
        <w:tc>
          <w:tcPr>
            <w:tcW w:w="9843" w:type="dxa"/>
            <w:gridSpan w:val="3"/>
          </w:tcPr>
          <w:p w:rsidR="007B2DE2" w:rsidRPr="008D3D11" w:rsidRDefault="007B2DE2" w:rsidP="007B2DE2">
            <w:pPr>
              <w:keepNext/>
              <w:tabs>
                <w:tab w:val="left" w:pos="1134"/>
              </w:tabs>
              <w:jc w:val="center"/>
              <w:outlineLvl w:val="0"/>
              <w:rPr>
                <w:rFonts w:ascii="Times New Roman" w:hAnsi="Times New Roman" w:cs="Times New Roman"/>
                <w:sz w:val="20"/>
                <w:szCs w:val="20"/>
              </w:rPr>
            </w:pPr>
          </w:p>
          <w:p w:rsidR="007B2DE2" w:rsidRPr="008D3D11" w:rsidRDefault="007B2DE2" w:rsidP="007B2DE2">
            <w:pPr>
              <w:keepNext/>
              <w:tabs>
                <w:tab w:val="left" w:pos="1134"/>
              </w:tabs>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ПРИДНЕСТРОВСКИЙ РЕСПУБЛИКАНСКИЙ</w:t>
            </w:r>
          </w:p>
          <w:p w:rsidR="007B2DE2" w:rsidRPr="008D3D11" w:rsidRDefault="007B2DE2" w:rsidP="007B2DE2">
            <w:pPr>
              <w:keepNext/>
              <w:tabs>
                <w:tab w:val="left" w:pos="1134"/>
              </w:tabs>
              <w:jc w:val="center"/>
              <w:outlineLvl w:val="0"/>
              <w:rPr>
                <w:rFonts w:ascii="Times New Roman" w:hAnsi="Times New Roman" w:cs="Times New Roman"/>
                <w:b/>
                <w:bCs/>
                <w:sz w:val="24"/>
                <w:szCs w:val="24"/>
              </w:rPr>
            </w:pPr>
            <w:r w:rsidRPr="008D3D11">
              <w:rPr>
                <w:rFonts w:ascii="Times New Roman" w:hAnsi="Times New Roman" w:cs="Times New Roman"/>
                <w:sz w:val="24"/>
                <w:szCs w:val="24"/>
              </w:rPr>
              <w:t>БАНК</w:t>
            </w:r>
          </w:p>
        </w:tc>
      </w:tr>
    </w:tbl>
    <w:p w:rsidR="000B0DF5" w:rsidRDefault="000B0DF5" w:rsidP="007B2DE2">
      <w:pPr>
        <w:jc w:val="center"/>
        <w:rPr>
          <w:rFonts w:ascii="Times New Roman" w:hAnsi="Times New Roman" w:cs="Times New Roman"/>
          <w:sz w:val="24"/>
          <w:szCs w:val="24"/>
        </w:rPr>
      </w:pPr>
    </w:p>
    <w:p w:rsidR="007B2DE2" w:rsidRDefault="007B2DE2" w:rsidP="007B2DE2">
      <w:pPr>
        <w:jc w:val="center"/>
        <w:rPr>
          <w:rFonts w:ascii="Times New Roman" w:hAnsi="Times New Roman" w:cs="Times New Roman"/>
          <w:sz w:val="24"/>
          <w:szCs w:val="24"/>
        </w:rPr>
      </w:pPr>
      <w:r>
        <w:rPr>
          <w:rFonts w:ascii="Times New Roman" w:hAnsi="Times New Roman" w:cs="Times New Roman"/>
          <w:sz w:val="24"/>
          <w:szCs w:val="24"/>
        </w:rPr>
        <w:t>Инструкция</w:t>
      </w:r>
    </w:p>
    <w:p w:rsidR="007B2DE2" w:rsidRPr="001F100C" w:rsidRDefault="007B2DE2" w:rsidP="007B2DE2">
      <w:pPr>
        <w:jc w:val="center"/>
        <w:rPr>
          <w:rFonts w:ascii="Times New Roman" w:hAnsi="Times New Roman" w:cs="Times New Roman"/>
          <w:sz w:val="24"/>
          <w:szCs w:val="24"/>
        </w:rPr>
      </w:pPr>
      <w:r w:rsidRPr="001F100C">
        <w:rPr>
          <w:rFonts w:ascii="Times New Roman" w:hAnsi="Times New Roman" w:cs="Times New Roman"/>
          <w:sz w:val="24"/>
          <w:szCs w:val="24"/>
        </w:rPr>
        <w:t>О формах, сроках и порядке составления и представления отчетности страховыми организациями в Приднестровский республиканский банк</w:t>
      </w:r>
    </w:p>
    <w:p w:rsidR="007B2DE2" w:rsidRPr="008D3D11" w:rsidRDefault="007B2DE2" w:rsidP="007B2DE2">
      <w:pPr>
        <w:jc w:val="center"/>
        <w:rPr>
          <w:rFonts w:ascii="Times New Roman" w:hAnsi="Times New Roman" w:cs="Times New Roman"/>
          <w:sz w:val="24"/>
          <w:szCs w:val="24"/>
        </w:rPr>
      </w:pPr>
    </w:p>
    <w:p w:rsidR="007B2DE2" w:rsidRPr="008D3D11" w:rsidRDefault="007B2DE2" w:rsidP="007B2DE2">
      <w:pPr>
        <w:jc w:val="center"/>
        <w:rPr>
          <w:rFonts w:ascii="Times New Roman" w:hAnsi="Times New Roman" w:cs="Times New Roman"/>
          <w:b/>
          <w:bCs/>
          <w:sz w:val="24"/>
          <w:szCs w:val="24"/>
        </w:rPr>
      </w:pPr>
      <w:r w:rsidRPr="008D3D11">
        <w:rPr>
          <w:rFonts w:ascii="Times New Roman" w:hAnsi="Times New Roman" w:cs="Times New Roman"/>
          <w:sz w:val="24"/>
          <w:szCs w:val="24"/>
        </w:rPr>
        <w:t xml:space="preserve">Утверждено решением правления </w:t>
      </w:r>
    </w:p>
    <w:p w:rsidR="007B2DE2" w:rsidRPr="008D3D11" w:rsidRDefault="007B2DE2" w:rsidP="007B2DE2">
      <w:pPr>
        <w:jc w:val="center"/>
        <w:rPr>
          <w:rFonts w:ascii="Times New Roman" w:hAnsi="Times New Roman" w:cs="Times New Roman"/>
          <w:b/>
          <w:bCs/>
          <w:sz w:val="24"/>
          <w:szCs w:val="24"/>
        </w:rPr>
      </w:pPr>
      <w:r w:rsidRPr="008D3D11">
        <w:rPr>
          <w:rFonts w:ascii="Times New Roman" w:hAnsi="Times New Roman" w:cs="Times New Roman"/>
          <w:sz w:val="24"/>
          <w:szCs w:val="24"/>
        </w:rPr>
        <w:t>Приднестровского республиканского банка</w:t>
      </w:r>
    </w:p>
    <w:p w:rsidR="007B2DE2" w:rsidRPr="008D3D11" w:rsidRDefault="007B2DE2" w:rsidP="007B2DE2">
      <w:pPr>
        <w:jc w:val="center"/>
        <w:rPr>
          <w:rFonts w:ascii="Times New Roman" w:hAnsi="Times New Roman" w:cs="Times New Roman"/>
          <w:b/>
          <w:bCs/>
          <w:sz w:val="24"/>
          <w:szCs w:val="24"/>
        </w:rPr>
      </w:pPr>
      <w:r w:rsidRPr="008D3D11">
        <w:rPr>
          <w:rFonts w:ascii="Times New Roman" w:hAnsi="Times New Roman" w:cs="Times New Roman"/>
          <w:sz w:val="24"/>
          <w:szCs w:val="24"/>
        </w:rPr>
        <w:t>Протокол N ____ от ___ _______ 2018 года</w:t>
      </w:r>
    </w:p>
    <w:p w:rsidR="007B2DE2" w:rsidRPr="008D3D11" w:rsidRDefault="007B2DE2" w:rsidP="007B2DE2">
      <w:pPr>
        <w:pStyle w:val="af"/>
        <w:tabs>
          <w:tab w:val="left" w:pos="1134"/>
        </w:tabs>
        <w:spacing w:after="0"/>
        <w:ind w:left="0"/>
        <w:jc w:val="center"/>
        <w:rPr>
          <w:rFonts w:ascii="Times New Roman" w:hAnsi="Times New Roman" w:cs="Times New Roman"/>
          <w:sz w:val="24"/>
          <w:szCs w:val="24"/>
        </w:rPr>
      </w:pPr>
    </w:p>
    <w:p w:rsidR="007B2DE2" w:rsidRPr="008D3D11" w:rsidRDefault="007B2DE2" w:rsidP="007B2DE2">
      <w:pPr>
        <w:pStyle w:val="af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auto"/>
          <w:sz w:val="24"/>
          <w:szCs w:val="24"/>
        </w:rPr>
      </w:pPr>
      <w:r w:rsidRPr="008D3D11">
        <w:rPr>
          <w:rFonts w:ascii="Times New Roman" w:hAnsi="Times New Roman" w:cs="Times New Roman"/>
          <w:color w:val="auto"/>
          <w:sz w:val="24"/>
          <w:szCs w:val="24"/>
        </w:rPr>
        <w:t>Зарегистрировано Министерством юстиции</w:t>
      </w:r>
    </w:p>
    <w:p w:rsidR="007B2DE2" w:rsidRPr="008D3D11" w:rsidRDefault="007B2DE2" w:rsidP="007B2DE2">
      <w:pPr>
        <w:pStyle w:val="af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auto"/>
          <w:sz w:val="24"/>
          <w:szCs w:val="24"/>
        </w:rPr>
      </w:pPr>
      <w:r w:rsidRPr="008D3D11">
        <w:rPr>
          <w:rFonts w:ascii="Times New Roman" w:hAnsi="Times New Roman" w:cs="Times New Roman"/>
          <w:color w:val="auto"/>
          <w:sz w:val="24"/>
          <w:szCs w:val="24"/>
        </w:rPr>
        <w:t xml:space="preserve">Приднестровской Молдавской Республики </w:t>
      </w:r>
      <w:r w:rsidRPr="008D3D11">
        <w:rPr>
          <w:rFonts w:ascii="Times New Roman" w:hAnsi="Times New Roman" w:cs="Times New Roman"/>
          <w:sz w:val="24"/>
          <w:szCs w:val="24"/>
        </w:rPr>
        <w:t>___ ________ 2018 года</w:t>
      </w:r>
    </w:p>
    <w:p w:rsidR="007B2DE2" w:rsidRPr="008D3D11" w:rsidRDefault="007B2DE2" w:rsidP="007B2DE2">
      <w:pPr>
        <w:pStyle w:val="af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8D3D11">
        <w:rPr>
          <w:rFonts w:ascii="Times New Roman" w:hAnsi="Times New Roman" w:cs="Times New Roman"/>
          <w:color w:val="auto"/>
          <w:sz w:val="24"/>
          <w:szCs w:val="24"/>
        </w:rPr>
        <w:t xml:space="preserve">Регистрационный N </w:t>
      </w:r>
      <w:r w:rsidRPr="008D3D11">
        <w:rPr>
          <w:rFonts w:ascii="Times New Roman" w:hAnsi="Times New Roman" w:cs="Times New Roman"/>
          <w:sz w:val="24"/>
          <w:szCs w:val="24"/>
        </w:rPr>
        <w:t>_______</w:t>
      </w:r>
    </w:p>
    <w:p w:rsidR="007B2DE2" w:rsidRPr="008D3D11" w:rsidRDefault="007B2DE2" w:rsidP="007B2DE2">
      <w:pPr>
        <w:pStyle w:val="1"/>
        <w:spacing w:before="0" w:after="0"/>
        <w:ind w:firstLine="567"/>
        <w:jc w:val="both"/>
        <w:rPr>
          <w:rFonts w:ascii="Times New Roman" w:hAnsi="Times New Roman" w:cs="Times New Roman"/>
        </w:rPr>
      </w:pPr>
    </w:p>
    <w:p w:rsidR="00E62CE5" w:rsidRDefault="00E62CE5" w:rsidP="009541E9">
      <w:pPr>
        <w:rPr>
          <w:rFonts w:ascii="Times New Roman" w:hAnsi="Times New Roman" w:cs="Times New Roman"/>
          <w:sz w:val="24"/>
          <w:szCs w:val="24"/>
        </w:rPr>
      </w:pPr>
    </w:p>
    <w:p w:rsidR="00E62CE5" w:rsidRDefault="00E62CE5" w:rsidP="0058175F">
      <w:pPr>
        <w:autoSpaceDE w:val="0"/>
        <w:autoSpaceDN w:val="0"/>
        <w:adjustRightInd w:val="0"/>
        <w:ind w:firstLine="539"/>
        <w:rPr>
          <w:rFonts w:ascii="Times New Roman" w:hAnsi="Times New Roman" w:cs="Times New Roman"/>
          <w:sz w:val="24"/>
          <w:szCs w:val="24"/>
        </w:rPr>
      </w:pPr>
      <w:r w:rsidRPr="00E61667">
        <w:rPr>
          <w:rFonts w:ascii="Times New Roman" w:eastAsia="Times New Roman" w:hAnsi="Times New Roman" w:cs="Times New Roman"/>
          <w:bCs/>
          <w:color w:val="000000"/>
          <w:sz w:val="24"/>
          <w:szCs w:val="24"/>
          <w:lang w:eastAsia="ru-RU"/>
        </w:rPr>
        <w:t>Настоящ</w:t>
      </w:r>
      <w:r w:rsidR="00746D45" w:rsidRPr="00E61667">
        <w:rPr>
          <w:rFonts w:ascii="Times New Roman" w:eastAsia="Times New Roman" w:hAnsi="Times New Roman" w:cs="Times New Roman"/>
          <w:bCs/>
          <w:color w:val="000000"/>
          <w:sz w:val="24"/>
          <w:szCs w:val="24"/>
          <w:lang w:eastAsia="ru-RU"/>
        </w:rPr>
        <w:t>ая</w:t>
      </w:r>
      <w:r w:rsidR="00746D45">
        <w:rPr>
          <w:rFonts w:ascii="Times New Roman" w:hAnsi="Times New Roman" w:cs="Times New Roman"/>
          <w:sz w:val="24"/>
          <w:szCs w:val="24"/>
        </w:rPr>
        <w:t xml:space="preserve"> инструкция</w:t>
      </w:r>
      <w:r w:rsidRPr="00E62CE5">
        <w:rPr>
          <w:rFonts w:ascii="Times New Roman" w:hAnsi="Times New Roman" w:cs="Times New Roman"/>
          <w:sz w:val="24"/>
          <w:szCs w:val="24"/>
        </w:rPr>
        <w:t xml:space="preserve"> </w:t>
      </w:r>
      <w:r w:rsidR="00CB061C" w:rsidRPr="00B92169">
        <w:rPr>
          <w:rFonts w:ascii="Times New Roman" w:hAnsi="Times New Roman" w:cs="Times New Roman"/>
          <w:sz w:val="24"/>
          <w:szCs w:val="24"/>
        </w:rPr>
        <w:t>разработана на</w:t>
      </w:r>
      <w:r w:rsidRPr="00E62CE5">
        <w:rPr>
          <w:rFonts w:ascii="Times New Roman" w:hAnsi="Times New Roman" w:cs="Times New Roman"/>
          <w:sz w:val="24"/>
          <w:szCs w:val="24"/>
        </w:rPr>
        <w:t xml:space="preserve"> основании</w:t>
      </w:r>
      <w:r w:rsidR="00787E0E">
        <w:rPr>
          <w:rFonts w:ascii="Times New Roman" w:hAnsi="Times New Roman" w:cs="Times New Roman"/>
          <w:sz w:val="24"/>
          <w:szCs w:val="24"/>
        </w:rPr>
        <w:t xml:space="preserve"> </w:t>
      </w:r>
      <w:r w:rsidR="00746D45" w:rsidRPr="00746D45">
        <w:rPr>
          <w:rFonts w:ascii="Times New Roman" w:hAnsi="Times New Roman" w:cs="Times New Roman"/>
          <w:sz w:val="24"/>
          <w:szCs w:val="24"/>
        </w:rPr>
        <w:t>Закон</w:t>
      </w:r>
      <w:r w:rsidR="00746D45">
        <w:rPr>
          <w:rFonts w:ascii="Times New Roman" w:hAnsi="Times New Roman" w:cs="Times New Roman"/>
          <w:sz w:val="24"/>
          <w:szCs w:val="24"/>
        </w:rPr>
        <w:t>а</w:t>
      </w:r>
      <w:r w:rsidR="00746D45" w:rsidRPr="00746D45">
        <w:rPr>
          <w:rFonts w:ascii="Times New Roman" w:hAnsi="Times New Roman" w:cs="Times New Roman"/>
          <w:sz w:val="24"/>
          <w:szCs w:val="24"/>
        </w:rPr>
        <w:t xml:space="preserve"> Приднестровской </w:t>
      </w:r>
      <w:r w:rsidR="00746D45" w:rsidRPr="00F304CB">
        <w:rPr>
          <w:rFonts w:ascii="Times New Roman" w:hAnsi="Times New Roman" w:cs="Times New Roman"/>
          <w:sz w:val="24"/>
          <w:szCs w:val="24"/>
        </w:rPr>
        <w:t xml:space="preserve">Молдавской Республики от 21 января 2008 года </w:t>
      </w:r>
      <w:r w:rsidR="001F100C">
        <w:rPr>
          <w:rFonts w:ascii="Times New Roman" w:hAnsi="Times New Roman" w:cs="Times New Roman"/>
          <w:sz w:val="24"/>
          <w:szCs w:val="24"/>
          <w:lang w:val="en-US"/>
        </w:rPr>
        <w:t>N</w:t>
      </w:r>
      <w:r w:rsidR="00746D45" w:rsidRPr="00F304CB">
        <w:rPr>
          <w:rFonts w:ascii="Times New Roman" w:hAnsi="Times New Roman" w:cs="Times New Roman"/>
          <w:sz w:val="24"/>
          <w:szCs w:val="24"/>
        </w:rPr>
        <w:t> 392-З-IV «Об организации страхового дела» (САЗ</w:t>
      </w:r>
      <w:r w:rsidR="00E61667" w:rsidRPr="00F304CB">
        <w:rPr>
          <w:rFonts w:ascii="Times New Roman" w:hAnsi="Times New Roman" w:cs="Times New Roman"/>
          <w:sz w:val="24"/>
          <w:szCs w:val="24"/>
        </w:rPr>
        <w:t> </w:t>
      </w:r>
      <w:r w:rsidR="00746D45" w:rsidRPr="00F304CB">
        <w:rPr>
          <w:rFonts w:ascii="Times New Roman" w:hAnsi="Times New Roman" w:cs="Times New Roman"/>
          <w:sz w:val="24"/>
          <w:szCs w:val="24"/>
        </w:rPr>
        <w:t xml:space="preserve">08-3) </w:t>
      </w:r>
      <w:r w:rsidR="00CB061C" w:rsidRPr="00F304CB">
        <w:rPr>
          <w:rFonts w:ascii="Times New Roman" w:hAnsi="Times New Roman" w:cs="Times New Roman"/>
          <w:sz w:val="24"/>
          <w:szCs w:val="24"/>
        </w:rPr>
        <w:t>в действующей редакции,</w:t>
      </w:r>
      <w:r w:rsidR="0058175F" w:rsidRPr="00F304CB">
        <w:rPr>
          <w:rFonts w:ascii="Times New Roman" w:hAnsi="Times New Roman" w:cs="Times New Roman"/>
          <w:sz w:val="24"/>
          <w:szCs w:val="24"/>
        </w:rPr>
        <w:t xml:space="preserve"> Закон</w:t>
      </w:r>
      <w:r w:rsidR="002D61CA" w:rsidRPr="00F304CB">
        <w:rPr>
          <w:rFonts w:ascii="Times New Roman" w:hAnsi="Times New Roman" w:cs="Times New Roman"/>
          <w:sz w:val="24"/>
          <w:szCs w:val="24"/>
        </w:rPr>
        <w:t>а</w:t>
      </w:r>
      <w:r w:rsidR="0058175F" w:rsidRPr="00F304CB">
        <w:rPr>
          <w:rFonts w:ascii="Times New Roman" w:hAnsi="Times New Roman" w:cs="Times New Roman"/>
          <w:sz w:val="24"/>
          <w:szCs w:val="24"/>
        </w:rPr>
        <w:t xml:space="preserve"> Приднестровской Молдавской Республики</w:t>
      </w:r>
      <w:r w:rsidR="00787E0E" w:rsidRPr="00F304CB">
        <w:rPr>
          <w:rFonts w:ascii="Times New Roman" w:hAnsi="Times New Roman" w:cs="Times New Roman"/>
          <w:sz w:val="24"/>
          <w:szCs w:val="24"/>
        </w:rPr>
        <w:t xml:space="preserve"> </w:t>
      </w:r>
      <w:r w:rsidR="0058175F" w:rsidRPr="00F304CB">
        <w:rPr>
          <w:rFonts w:ascii="Times New Roman" w:hAnsi="Times New Roman" w:cs="Times New Roman"/>
          <w:sz w:val="24"/>
          <w:szCs w:val="24"/>
        </w:rPr>
        <w:t xml:space="preserve">от 7 мая 2007 года </w:t>
      </w:r>
      <w:r w:rsidR="001F100C">
        <w:rPr>
          <w:rFonts w:ascii="Times New Roman" w:hAnsi="Times New Roman" w:cs="Times New Roman"/>
          <w:sz w:val="24"/>
          <w:szCs w:val="24"/>
          <w:lang w:val="en-US"/>
        </w:rPr>
        <w:t>N</w:t>
      </w:r>
      <w:r w:rsidR="0058175F" w:rsidRPr="00F304CB">
        <w:rPr>
          <w:rFonts w:ascii="Times New Roman" w:hAnsi="Times New Roman" w:cs="Times New Roman"/>
          <w:sz w:val="24"/>
          <w:szCs w:val="24"/>
        </w:rPr>
        <w:t> 212-З-IV «О центральном банке Приднестровской Молдавской</w:t>
      </w:r>
      <w:r w:rsidR="00787E0E" w:rsidRPr="00F304CB">
        <w:rPr>
          <w:rFonts w:ascii="Times New Roman" w:hAnsi="Times New Roman" w:cs="Times New Roman"/>
          <w:sz w:val="24"/>
          <w:szCs w:val="24"/>
        </w:rPr>
        <w:t xml:space="preserve"> </w:t>
      </w:r>
      <w:r w:rsidR="0058175F" w:rsidRPr="00F304CB">
        <w:rPr>
          <w:rFonts w:ascii="Times New Roman" w:hAnsi="Times New Roman" w:cs="Times New Roman"/>
          <w:sz w:val="24"/>
          <w:szCs w:val="24"/>
        </w:rPr>
        <w:t xml:space="preserve">Республики» (САЗ 07-20) </w:t>
      </w:r>
      <w:r w:rsidR="00CB061C" w:rsidRPr="00F304CB">
        <w:rPr>
          <w:rFonts w:ascii="Times New Roman" w:hAnsi="Times New Roman" w:cs="Times New Roman"/>
          <w:sz w:val="24"/>
          <w:szCs w:val="24"/>
        </w:rPr>
        <w:t>в действующей редакции,</w:t>
      </w:r>
      <w:r w:rsidR="007D64E8" w:rsidRPr="00F304CB">
        <w:rPr>
          <w:rFonts w:ascii="Times New Roman" w:hAnsi="Times New Roman" w:cs="Times New Roman"/>
          <w:sz w:val="24"/>
          <w:szCs w:val="24"/>
        </w:rPr>
        <w:t xml:space="preserve"> Закона Приднестровской Молдавской Республики </w:t>
      </w:r>
      <w:r w:rsidR="002D61CA" w:rsidRPr="00F304CB">
        <w:rPr>
          <w:rFonts w:ascii="Times New Roman" w:hAnsi="Times New Roman" w:cs="Times New Roman"/>
          <w:sz w:val="24"/>
          <w:szCs w:val="24"/>
        </w:rPr>
        <w:t xml:space="preserve">от 17 августа 2004 года </w:t>
      </w:r>
      <w:r w:rsidR="001F100C">
        <w:rPr>
          <w:rFonts w:ascii="Times New Roman" w:hAnsi="Times New Roman" w:cs="Times New Roman"/>
          <w:sz w:val="24"/>
          <w:szCs w:val="24"/>
          <w:lang w:val="en-US"/>
        </w:rPr>
        <w:t>N </w:t>
      </w:r>
      <w:r w:rsidR="002D61CA" w:rsidRPr="00F304CB">
        <w:rPr>
          <w:rFonts w:ascii="Times New Roman" w:hAnsi="Times New Roman" w:cs="Times New Roman"/>
          <w:sz w:val="24"/>
          <w:szCs w:val="24"/>
        </w:rPr>
        <w:t>467-З-III «О бухгалтерском учете и финансовой отчетности» (САЗ 04-34)</w:t>
      </w:r>
      <w:r w:rsidR="00CB061C" w:rsidRPr="00F304CB">
        <w:rPr>
          <w:rFonts w:ascii="Times New Roman" w:hAnsi="Times New Roman" w:cs="Times New Roman"/>
          <w:sz w:val="24"/>
          <w:szCs w:val="24"/>
        </w:rPr>
        <w:t xml:space="preserve"> </w:t>
      </w:r>
      <w:r w:rsidR="002D7818" w:rsidRPr="00F304CB">
        <w:rPr>
          <w:rFonts w:ascii="Times New Roman" w:hAnsi="Times New Roman" w:cs="Times New Roman"/>
          <w:sz w:val="24"/>
          <w:szCs w:val="24"/>
        </w:rPr>
        <w:t xml:space="preserve">в действующей редакции </w:t>
      </w:r>
      <w:r w:rsidR="00CB061C" w:rsidRPr="00F304CB">
        <w:rPr>
          <w:rFonts w:ascii="Times New Roman" w:hAnsi="Times New Roman" w:cs="Times New Roman"/>
          <w:sz w:val="24"/>
          <w:szCs w:val="24"/>
        </w:rPr>
        <w:t>и</w:t>
      </w:r>
      <w:r w:rsidR="00787E0E" w:rsidRPr="00F304CB">
        <w:rPr>
          <w:rFonts w:ascii="Times New Roman" w:hAnsi="Times New Roman" w:cs="Times New Roman"/>
          <w:sz w:val="24"/>
          <w:szCs w:val="24"/>
        </w:rPr>
        <w:t xml:space="preserve"> </w:t>
      </w:r>
      <w:r w:rsidR="002C081E" w:rsidRPr="00F304CB">
        <w:rPr>
          <w:rFonts w:ascii="Times New Roman" w:hAnsi="Times New Roman" w:cs="Times New Roman"/>
          <w:sz w:val="24"/>
          <w:szCs w:val="24"/>
        </w:rPr>
        <w:t>устанавливает формы, сроки и порядок составления и представления отчетности страховыми организациями (далее</w:t>
      </w:r>
      <w:r w:rsidR="00787E0E" w:rsidRPr="00F304CB">
        <w:rPr>
          <w:rFonts w:ascii="Times New Roman" w:hAnsi="Times New Roman" w:cs="Times New Roman"/>
          <w:sz w:val="24"/>
          <w:szCs w:val="24"/>
        </w:rPr>
        <w:t xml:space="preserve"> </w:t>
      </w:r>
      <w:r w:rsidR="002C081E" w:rsidRPr="00F304CB">
        <w:rPr>
          <w:rFonts w:ascii="Times New Roman" w:hAnsi="Times New Roman" w:cs="Times New Roman"/>
          <w:sz w:val="24"/>
          <w:szCs w:val="24"/>
        </w:rPr>
        <w:t xml:space="preserve">– страховщики) </w:t>
      </w:r>
      <w:r w:rsidR="00F84056" w:rsidRPr="00F304CB">
        <w:rPr>
          <w:rFonts w:ascii="Times New Roman" w:hAnsi="Times New Roman" w:cs="Times New Roman"/>
          <w:sz w:val="24"/>
          <w:szCs w:val="24"/>
        </w:rPr>
        <w:t>в Приднестровский республиканский банк</w:t>
      </w:r>
      <w:r w:rsidR="002C081E">
        <w:rPr>
          <w:rFonts w:ascii="Times New Roman" w:hAnsi="Times New Roman" w:cs="Times New Roman"/>
          <w:sz w:val="24"/>
          <w:szCs w:val="24"/>
        </w:rPr>
        <w:t>.</w:t>
      </w:r>
    </w:p>
    <w:p w:rsidR="00CC7A96" w:rsidRDefault="00CC7A96" w:rsidP="0058175F">
      <w:pPr>
        <w:autoSpaceDE w:val="0"/>
        <w:autoSpaceDN w:val="0"/>
        <w:adjustRightInd w:val="0"/>
        <w:ind w:firstLine="539"/>
        <w:rPr>
          <w:rFonts w:ascii="Times New Roman" w:hAnsi="Times New Roman" w:cs="Times New Roman"/>
          <w:sz w:val="24"/>
          <w:szCs w:val="24"/>
        </w:rPr>
      </w:pPr>
    </w:p>
    <w:p w:rsidR="00F304CB" w:rsidRDefault="00F304CB" w:rsidP="00F304CB">
      <w:pPr>
        <w:pStyle w:val="a4"/>
        <w:ind w:left="1439"/>
        <w:jc w:val="center"/>
        <w:outlineLvl w:val="0"/>
        <w:rPr>
          <w:rFonts w:ascii="Times New Roman" w:hAnsi="Times New Roman" w:cs="Times New Roman"/>
          <w:kern w:val="36"/>
          <w:sz w:val="24"/>
          <w:szCs w:val="24"/>
        </w:rPr>
      </w:pPr>
      <w:r w:rsidRPr="003C22C2">
        <w:rPr>
          <w:rFonts w:ascii="Times New Roman" w:hAnsi="Times New Roman" w:cs="Times New Roman"/>
          <w:kern w:val="36"/>
          <w:sz w:val="24"/>
          <w:szCs w:val="24"/>
        </w:rPr>
        <w:t>Глава 1. Сроки</w:t>
      </w:r>
      <w:r>
        <w:rPr>
          <w:rFonts w:ascii="Times New Roman" w:hAnsi="Times New Roman" w:cs="Times New Roman"/>
          <w:kern w:val="36"/>
          <w:sz w:val="24"/>
          <w:szCs w:val="24"/>
        </w:rPr>
        <w:t xml:space="preserve"> предоставления отчетности</w:t>
      </w:r>
    </w:p>
    <w:p w:rsidR="00F304CB" w:rsidRPr="00F304CB" w:rsidRDefault="00F304CB" w:rsidP="00F304CB">
      <w:pPr>
        <w:ind w:left="539"/>
        <w:outlineLvl w:val="0"/>
        <w:rPr>
          <w:rFonts w:ascii="Times New Roman" w:hAnsi="Times New Roman" w:cs="Times New Roman"/>
          <w:kern w:val="36"/>
          <w:sz w:val="24"/>
          <w:szCs w:val="24"/>
        </w:rPr>
      </w:pPr>
    </w:p>
    <w:p w:rsidR="00314170" w:rsidRPr="00790D7C" w:rsidRDefault="002C081E" w:rsidP="00314170">
      <w:pPr>
        <w:pStyle w:val="a4"/>
        <w:numPr>
          <w:ilvl w:val="0"/>
          <w:numId w:val="2"/>
        </w:numPr>
        <w:tabs>
          <w:tab w:val="left" w:pos="993"/>
        </w:tabs>
        <w:autoSpaceDE w:val="0"/>
        <w:autoSpaceDN w:val="0"/>
        <w:adjustRightInd w:val="0"/>
        <w:ind w:left="0" w:firstLine="539"/>
        <w:rPr>
          <w:rFonts w:ascii="Times New Roman" w:hAnsi="Times New Roman" w:cs="Times New Roman"/>
          <w:i/>
          <w:sz w:val="24"/>
          <w:szCs w:val="24"/>
        </w:rPr>
      </w:pPr>
      <w:r w:rsidRPr="00942AB1">
        <w:rPr>
          <w:rFonts w:ascii="Times New Roman" w:hAnsi="Times New Roman" w:cs="Times New Roman"/>
          <w:sz w:val="24"/>
          <w:szCs w:val="24"/>
        </w:rPr>
        <w:t xml:space="preserve">Отчетность, необходимая для осуществления контроля и надзора в сфере страховой деятельности (далее – отчетность в порядке надзора), </w:t>
      </w:r>
      <w:r w:rsidRPr="00A43A05">
        <w:rPr>
          <w:rFonts w:ascii="Times New Roman" w:hAnsi="Times New Roman" w:cs="Times New Roman"/>
          <w:sz w:val="24"/>
          <w:szCs w:val="24"/>
        </w:rPr>
        <w:t xml:space="preserve">и </w:t>
      </w:r>
      <w:r w:rsidRPr="00790D7C">
        <w:rPr>
          <w:rFonts w:ascii="Times New Roman" w:hAnsi="Times New Roman" w:cs="Times New Roman"/>
          <w:sz w:val="24"/>
          <w:szCs w:val="24"/>
        </w:rPr>
        <w:t xml:space="preserve">статистическая отчетность страховщика составляются и представляются по формам, в сроки и </w:t>
      </w:r>
      <w:r w:rsidR="00BC0A09" w:rsidRPr="00790D7C">
        <w:rPr>
          <w:rFonts w:ascii="Times New Roman" w:hAnsi="Times New Roman" w:cs="Times New Roman"/>
          <w:sz w:val="24"/>
          <w:szCs w:val="24"/>
        </w:rPr>
        <w:t xml:space="preserve">в </w:t>
      </w:r>
      <w:r w:rsidRPr="00790D7C">
        <w:rPr>
          <w:rFonts w:ascii="Times New Roman" w:hAnsi="Times New Roman" w:cs="Times New Roman"/>
          <w:sz w:val="24"/>
          <w:szCs w:val="24"/>
        </w:rPr>
        <w:t xml:space="preserve">порядке в соответствии с приложениями 1 и 2 к настоящей </w:t>
      </w:r>
      <w:r w:rsidR="0072107A" w:rsidRPr="00790D7C">
        <w:rPr>
          <w:rFonts w:ascii="Times New Roman" w:hAnsi="Times New Roman" w:cs="Times New Roman"/>
          <w:sz w:val="24"/>
          <w:szCs w:val="24"/>
        </w:rPr>
        <w:t>И</w:t>
      </w:r>
      <w:r w:rsidRPr="00790D7C">
        <w:rPr>
          <w:rFonts w:ascii="Times New Roman" w:hAnsi="Times New Roman" w:cs="Times New Roman"/>
          <w:sz w:val="24"/>
          <w:szCs w:val="24"/>
        </w:rPr>
        <w:t xml:space="preserve">нструкции, </w:t>
      </w:r>
      <w:r w:rsidR="00942AB1" w:rsidRPr="00790D7C">
        <w:rPr>
          <w:rFonts w:ascii="Times New Roman" w:hAnsi="Times New Roman" w:cs="Times New Roman"/>
          <w:sz w:val="24"/>
          <w:szCs w:val="24"/>
        </w:rPr>
        <w:t>н</w:t>
      </w:r>
      <w:r w:rsidR="00314170" w:rsidRPr="00790D7C">
        <w:rPr>
          <w:rFonts w:ascii="Times New Roman" w:hAnsi="Times New Roman" w:cs="Times New Roman"/>
          <w:sz w:val="24"/>
          <w:szCs w:val="24"/>
        </w:rPr>
        <w:t>ачиная с отчетности за период, в котором настоящая Инструкция вступает в силу</w:t>
      </w:r>
      <w:r w:rsidR="00314170" w:rsidRPr="00790D7C">
        <w:rPr>
          <w:rFonts w:ascii="Times New Roman" w:hAnsi="Times New Roman" w:cs="Times New Roman"/>
          <w:i/>
          <w:sz w:val="24"/>
          <w:szCs w:val="24"/>
        </w:rPr>
        <w:t>.</w:t>
      </w:r>
    </w:p>
    <w:p w:rsidR="00F002A5" w:rsidRPr="00F304CB" w:rsidRDefault="00F002A5" w:rsidP="00F002A5">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790D7C">
        <w:rPr>
          <w:rFonts w:ascii="Times New Roman" w:hAnsi="Times New Roman" w:cs="Times New Roman"/>
          <w:sz w:val="24"/>
          <w:szCs w:val="24"/>
        </w:rPr>
        <w:t>Годовая отчетность в порядке надзора и статистическая отчетность</w:t>
      </w:r>
      <w:r w:rsidRPr="00F304CB">
        <w:rPr>
          <w:rFonts w:ascii="Times New Roman" w:hAnsi="Times New Roman" w:cs="Times New Roman"/>
          <w:sz w:val="24"/>
          <w:szCs w:val="24"/>
        </w:rPr>
        <w:t xml:space="preserve"> составляется страховщиком за отчетный год и представляется </w:t>
      </w:r>
      <w:r w:rsidR="002C081E" w:rsidRPr="00F304CB">
        <w:rPr>
          <w:rFonts w:ascii="Times New Roman" w:hAnsi="Times New Roman" w:cs="Times New Roman"/>
          <w:sz w:val="24"/>
          <w:szCs w:val="24"/>
        </w:rPr>
        <w:t xml:space="preserve">в </w:t>
      </w:r>
      <w:r w:rsidR="00F304CB" w:rsidRPr="00F304CB">
        <w:rPr>
          <w:rFonts w:ascii="Times New Roman" w:hAnsi="Times New Roman" w:cs="Times New Roman"/>
          <w:sz w:val="24"/>
          <w:szCs w:val="24"/>
        </w:rPr>
        <w:t>Приднестровский республиканский банк</w:t>
      </w:r>
      <w:r w:rsidR="00322659" w:rsidRPr="00F304CB">
        <w:rPr>
          <w:rFonts w:ascii="Times New Roman" w:hAnsi="Times New Roman" w:cs="Times New Roman"/>
          <w:sz w:val="24"/>
          <w:szCs w:val="24"/>
        </w:rPr>
        <w:t xml:space="preserve"> </w:t>
      </w:r>
      <w:r w:rsidRPr="00F304CB">
        <w:rPr>
          <w:rFonts w:ascii="Times New Roman" w:hAnsi="Times New Roman" w:cs="Times New Roman"/>
          <w:sz w:val="24"/>
          <w:szCs w:val="24"/>
        </w:rPr>
        <w:t xml:space="preserve">в </w:t>
      </w:r>
      <w:r w:rsidR="00562391" w:rsidRPr="00F304CB">
        <w:rPr>
          <w:rFonts w:ascii="Times New Roman" w:hAnsi="Times New Roman" w:cs="Times New Roman"/>
          <w:sz w:val="24"/>
          <w:szCs w:val="24"/>
        </w:rPr>
        <w:t>следующие сроки</w:t>
      </w:r>
      <w:r w:rsidRPr="00F304CB">
        <w:rPr>
          <w:rFonts w:ascii="Times New Roman" w:hAnsi="Times New Roman" w:cs="Times New Roman"/>
          <w:sz w:val="24"/>
          <w:szCs w:val="24"/>
        </w:rPr>
        <w:t>:</w:t>
      </w:r>
    </w:p>
    <w:p w:rsidR="00F002A5" w:rsidRPr="003C22C2" w:rsidRDefault="00F002A5" w:rsidP="00F002A5">
      <w:pPr>
        <w:tabs>
          <w:tab w:val="left" w:pos="993"/>
        </w:tabs>
        <w:autoSpaceDE w:val="0"/>
        <w:autoSpaceDN w:val="0"/>
        <w:adjustRightInd w:val="0"/>
        <w:ind w:firstLine="539"/>
        <w:rPr>
          <w:rFonts w:ascii="Times New Roman" w:hAnsi="Times New Roman" w:cs="Times New Roman"/>
          <w:sz w:val="24"/>
          <w:szCs w:val="24"/>
        </w:rPr>
      </w:pPr>
      <w:r w:rsidRPr="003C22C2">
        <w:rPr>
          <w:rFonts w:ascii="Times New Roman" w:hAnsi="Times New Roman" w:cs="Times New Roman"/>
          <w:sz w:val="24"/>
          <w:szCs w:val="24"/>
        </w:rPr>
        <w:t>а)</w:t>
      </w:r>
      <w:r w:rsidR="00562391" w:rsidRPr="003C22C2">
        <w:rPr>
          <w:rFonts w:ascii="Times New Roman" w:hAnsi="Times New Roman" w:cs="Times New Roman"/>
          <w:sz w:val="24"/>
          <w:szCs w:val="24"/>
        </w:rPr>
        <w:t> </w:t>
      </w:r>
      <w:r w:rsidRPr="003C22C2">
        <w:rPr>
          <w:rFonts w:ascii="Times New Roman" w:hAnsi="Times New Roman" w:cs="Times New Roman"/>
          <w:sz w:val="24"/>
          <w:szCs w:val="24"/>
        </w:rPr>
        <w:t>обществом с ограниченной ответственность</w:t>
      </w:r>
      <w:r w:rsidR="00F304CB" w:rsidRPr="003C22C2">
        <w:rPr>
          <w:rFonts w:ascii="Times New Roman" w:hAnsi="Times New Roman" w:cs="Times New Roman"/>
          <w:sz w:val="24"/>
          <w:szCs w:val="24"/>
        </w:rPr>
        <w:t>ю</w:t>
      </w:r>
      <w:r w:rsidRPr="003C22C2">
        <w:rPr>
          <w:rFonts w:ascii="Times New Roman" w:hAnsi="Times New Roman" w:cs="Times New Roman"/>
          <w:sz w:val="24"/>
          <w:szCs w:val="24"/>
        </w:rPr>
        <w:t xml:space="preserve"> –</w:t>
      </w:r>
      <w:r w:rsidR="00AF686C">
        <w:rPr>
          <w:rFonts w:ascii="Times New Roman" w:hAnsi="Times New Roman" w:cs="Times New Roman"/>
          <w:sz w:val="24"/>
          <w:szCs w:val="24"/>
        </w:rPr>
        <w:t xml:space="preserve"> </w:t>
      </w:r>
      <w:r w:rsidR="00C647D2" w:rsidRPr="003C22C2">
        <w:rPr>
          <w:rFonts w:ascii="Times New Roman" w:hAnsi="Times New Roman" w:cs="Times New Roman"/>
          <w:sz w:val="24"/>
          <w:szCs w:val="24"/>
        </w:rPr>
        <w:t xml:space="preserve">но </w:t>
      </w:r>
      <w:r w:rsidR="000C11DB" w:rsidRPr="003C22C2">
        <w:rPr>
          <w:rFonts w:ascii="Times New Roman" w:hAnsi="Times New Roman" w:cs="Times New Roman"/>
          <w:sz w:val="24"/>
          <w:szCs w:val="24"/>
        </w:rPr>
        <w:t>не ранее чем через 2 (два) месяца и не позднее чем через 4 (четыре) месяца после окончания финансового года</w:t>
      </w:r>
      <w:r w:rsidRPr="003C22C2">
        <w:rPr>
          <w:rFonts w:ascii="Times New Roman" w:hAnsi="Times New Roman" w:cs="Times New Roman"/>
          <w:sz w:val="24"/>
          <w:szCs w:val="24"/>
        </w:rPr>
        <w:t>;</w:t>
      </w:r>
    </w:p>
    <w:p w:rsidR="00942AB1" w:rsidRPr="00790D7C" w:rsidRDefault="00F002A5" w:rsidP="00F002A5">
      <w:pPr>
        <w:tabs>
          <w:tab w:val="left" w:pos="993"/>
        </w:tabs>
        <w:autoSpaceDE w:val="0"/>
        <w:autoSpaceDN w:val="0"/>
        <w:adjustRightInd w:val="0"/>
        <w:ind w:firstLine="539"/>
        <w:rPr>
          <w:rFonts w:ascii="Times New Roman" w:hAnsi="Times New Roman" w:cs="Times New Roman"/>
          <w:strike/>
          <w:sz w:val="24"/>
          <w:szCs w:val="24"/>
        </w:rPr>
      </w:pPr>
      <w:r w:rsidRPr="003C22C2">
        <w:rPr>
          <w:rFonts w:ascii="Times New Roman" w:hAnsi="Times New Roman" w:cs="Times New Roman"/>
          <w:sz w:val="24"/>
          <w:szCs w:val="24"/>
        </w:rPr>
        <w:t>б)</w:t>
      </w:r>
      <w:r w:rsidR="00562391" w:rsidRPr="003C22C2">
        <w:rPr>
          <w:rFonts w:ascii="Times New Roman" w:hAnsi="Times New Roman" w:cs="Times New Roman"/>
          <w:sz w:val="24"/>
          <w:szCs w:val="24"/>
        </w:rPr>
        <w:t> </w:t>
      </w:r>
      <w:r w:rsidRPr="003C22C2">
        <w:rPr>
          <w:rFonts w:ascii="Times New Roman" w:hAnsi="Times New Roman" w:cs="Times New Roman"/>
          <w:sz w:val="24"/>
          <w:szCs w:val="24"/>
        </w:rPr>
        <w:t>акционерным обществом –</w:t>
      </w:r>
      <w:r w:rsidR="00AF686C">
        <w:rPr>
          <w:rFonts w:ascii="Times New Roman" w:hAnsi="Times New Roman" w:cs="Times New Roman"/>
          <w:sz w:val="24"/>
          <w:szCs w:val="24"/>
        </w:rPr>
        <w:t xml:space="preserve"> </w:t>
      </w:r>
      <w:r w:rsidR="00C647D2" w:rsidRPr="003C22C2">
        <w:rPr>
          <w:rFonts w:ascii="Times New Roman" w:hAnsi="Times New Roman" w:cs="Times New Roman"/>
          <w:sz w:val="24"/>
          <w:szCs w:val="24"/>
        </w:rPr>
        <w:t>но не ранее чем через 2 (два) месяца и не позднее чем через 6 (шесть) месяцев после окончания финансового года</w:t>
      </w:r>
      <w:r w:rsidR="00AF686C">
        <w:rPr>
          <w:rFonts w:ascii="Times New Roman" w:hAnsi="Times New Roman" w:cs="Times New Roman"/>
          <w:sz w:val="24"/>
          <w:szCs w:val="24"/>
        </w:rPr>
        <w:t>.</w:t>
      </w:r>
    </w:p>
    <w:p w:rsidR="00274967" w:rsidRPr="009A1CB1" w:rsidRDefault="00562391" w:rsidP="00562391">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A30E96">
        <w:rPr>
          <w:rFonts w:ascii="Times New Roman" w:hAnsi="Times New Roman" w:cs="Times New Roman"/>
          <w:sz w:val="24"/>
          <w:szCs w:val="24"/>
        </w:rPr>
        <w:t>Полугодовая</w:t>
      </w:r>
      <w:r w:rsidR="008B61DD" w:rsidRPr="00A30E96">
        <w:rPr>
          <w:rFonts w:ascii="Times New Roman" w:hAnsi="Times New Roman" w:cs="Times New Roman"/>
          <w:sz w:val="24"/>
          <w:szCs w:val="24"/>
        </w:rPr>
        <w:t>,</w:t>
      </w:r>
      <w:r w:rsidRPr="00A30E96">
        <w:rPr>
          <w:rFonts w:ascii="Times New Roman" w:hAnsi="Times New Roman" w:cs="Times New Roman"/>
          <w:sz w:val="24"/>
          <w:szCs w:val="24"/>
        </w:rPr>
        <w:t xml:space="preserve"> </w:t>
      </w:r>
      <w:r w:rsidR="0062553F" w:rsidRPr="009A1CB1">
        <w:rPr>
          <w:rFonts w:ascii="Times New Roman" w:hAnsi="Times New Roman" w:cs="Times New Roman"/>
          <w:sz w:val="24"/>
          <w:szCs w:val="24"/>
        </w:rPr>
        <w:t xml:space="preserve">квартальная и </w:t>
      </w:r>
      <w:r w:rsidR="00936FF1">
        <w:rPr>
          <w:rFonts w:ascii="Times New Roman" w:hAnsi="Times New Roman" w:cs="Times New Roman"/>
          <w:sz w:val="24"/>
          <w:szCs w:val="24"/>
        </w:rPr>
        <w:t>еже</w:t>
      </w:r>
      <w:r w:rsidR="008B61DD" w:rsidRPr="009A1CB1">
        <w:rPr>
          <w:rFonts w:ascii="Times New Roman" w:hAnsi="Times New Roman" w:cs="Times New Roman"/>
          <w:sz w:val="24"/>
          <w:szCs w:val="24"/>
        </w:rPr>
        <w:t xml:space="preserve">месячная </w:t>
      </w:r>
      <w:r w:rsidRPr="009A1CB1">
        <w:rPr>
          <w:rFonts w:ascii="Times New Roman" w:hAnsi="Times New Roman" w:cs="Times New Roman"/>
          <w:sz w:val="24"/>
          <w:szCs w:val="24"/>
        </w:rPr>
        <w:t xml:space="preserve">отчетность в порядке надзора </w:t>
      </w:r>
      <w:r w:rsidRPr="00A43A05">
        <w:rPr>
          <w:rFonts w:ascii="Times New Roman" w:hAnsi="Times New Roman" w:cs="Times New Roman"/>
          <w:sz w:val="24"/>
          <w:szCs w:val="24"/>
        </w:rPr>
        <w:t>и статистическая отчетность</w:t>
      </w:r>
      <w:r w:rsidRPr="009A1CB1">
        <w:rPr>
          <w:rFonts w:ascii="Times New Roman" w:hAnsi="Times New Roman" w:cs="Times New Roman"/>
          <w:sz w:val="24"/>
          <w:szCs w:val="24"/>
        </w:rPr>
        <w:t xml:space="preserve"> составляется страховщиком </w:t>
      </w:r>
      <w:r w:rsidR="00F72CB7" w:rsidRPr="009A1CB1">
        <w:rPr>
          <w:rFonts w:ascii="Times New Roman" w:hAnsi="Times New Roman" w:cs="Times New Roman"/>
          <w:sz w:val="24"/>
          <w:szCs w:val="24"/>
        </w:rPr>
        <w:t xml:space="preserve">и представляется в </w:t>
      </w:r>
      <w:r w:rsidR="00F304CB" w:rsidRPr="00F304CB">
        <w:rPr>
          <w:rFonts w:ascii="Times New Roman" w:hAnsi="Times New Roman" w:cs="Times New Roman"/>
          <w:sz w:val="24"/>
          <w:szCs w:val="24"/>
        </w:rPr>
        <w:t>Приднестровский республиканский банк</w:t>
      </w:r>
      <w:r w:rsidR="00322659" w:rsidRPr="009A1CB1">
        <w:rPr>
          <w:rFonts w:ascii="Times New Roman" w:hAnsi="Times New Roman" w:cs="Times New Roman"/>
          <w:sz w:val="24"/>
          <w:szCs w:val="24"/>
        </w:rPr>
        <w:t xml:space="preserve"> </w:t>
      </w:r>
      <w:r w:rsidR="008B61DD" w:rsidRPr="009A1CB1">
        <w:rPr>
          <w:rFonts w:ascii="Times New Roman" w:hAnsi="Times New Roman" w:cs="Times New Roman"/>
          <w:sz w:val="24"/>
          <w:szCs w:val="24"/>
        </w:rPr>
        <w:t>не позднее</w:t>
      </w:r>
      <w:r w:rsidR="00F72CB7" w:rsidRPr="009A1CB1">
        <w:rPr>
          <w:rFonts w:ascii="Times New Roman" w:hAnsi="Times New Roman" w:cs="Times New Roman"/>
          <w:sz w:val="24"/>
          <w:szCs w:val="24"/>
        </w:rPr>
        <w:t xml:space="preserve"> </w:t>
      </w:r>
      <w:r w:rsidR="00F72CB7" w:rsidRPr="00A43A05">
        <w:rPr>
          <w:rFonts w:ascii="Times New Roman" w:hAnsi="Times New Roman" w:cs="Times New Roman"/>
          <w:sz w:val="24"/>
          <w:szCs w:val="24"/>
        </w:rPr>
        <w:t>15</w:t>
      </w:r>
      <w:r w:rsidR="00787E0E" w:rsidRPr="009A1CB1">
        <w:rPr>
          <w:rFonts w:ascii="Times New Roman" w:hAnsi="Times New Roman" w:cs="Times New Roman"/>
          <w:sz w:val="24"/>
          <w:szCs w:val="24"/>
        </w:rPr>
        <w:t xml:space="preserve"> </w:t>
      </w:r>
      <w:r w:rsidR="00851953" w:rsidRPr="009A1CB1">
        <w:rPr>
          <w:rFonts w:ascii="Times New Roman" w:hAnsi="Times New Roman" w:cs="Times New Roman"/>
          <w:sz w:val="24"/>
          <w:szCs w:val="24"/>
        </w:rPr>
        <w:t>рабочих</w:t>
      </w:r>
      <w:r w:rsidR="00F72CB7" w:rsidRPr="009A1CB1">
        <w:rPr>
          <w:rFonts w:ascii="Times New Roman" w:hAnsi="Times New Roman" w:cs="Times New Roman"/>
          <w:sz w:val="24"/>
          <w:szCs w:val="24"/>
        </w:rPr>
        <w:t xml:space="preserve"> дней </w:t>
      </w:r>
      <w:r w:rsidR="008B61DD" w:rsidRPr="009A1CB1">
        <w:rPr>
          <w:rFonts w:ascii="Times New Roman" w:hAnsi="Times New Roman" w:cs="Times New Roman"/>
          <w:sz w:val="24"/>
          <w:szCs w:val="24"/>
        </w:rPr>
        <w:t>месяца, следующего за</w:t>
      </w:r>
      <w:r w:rsidR="00F72CB7" w:rsidRPr="009A1CB1">
        <w:rPr>
          <w:rFonts w:ascii="Times New Roman" w:hAnsi="Times New Roman" w:cs="Times New Roman"/>
          <w:sz w:val="24"/>
          <w:szCs w:val="24"/>
        </w:rPr>
        <w:t xml:space="preserve"> отчетн</w:t>
      </w:r>
      <w:r w:rsidR="008B61DD" w:rsidRPr="009A1CB1">
        <w:rPr>
          <w:rFonts w:ascii="Times New Roman" w:hAnsi="Times New Roman" w:cs="Times New Roman"/>
          <w:sz w:val="24"/>
          <w:szCs w:val="24"/>
        </w:rPr>
        <w:t>ым</w:t>
      </w:r>
      <w:r w:rsidR="00A43A05">
        <w:rPr>
          <w:rFonts w:ascii="Times New Roman" w:hAnsi="Times New Roman" w:cs="Times New Roman"/>
          <w:sz w:val="24"/>
          <w:szCs w:val="24"/>
        </w:rPr>
        <w:t xml:space="preserve"> </w:t>
      </w:r>
      <w:r w:rsidR="00A43A05" w:rsidRPr="00F304CB">
        <w:rPr>
          <w:rFonts w:ascii="Times New Roman" w:hAnsi="Times New Roman" w:cs="Times New Roman"/>
          <w:sz w:val="24"/>
          <w:szCs w:val="24"/>
        </w:rPr>
        <w:t>периодом</w:t>
      </w:r>
      <w:r w:rsidR="00F72CB7" w:rsidRPr="009A1CB1">
        <w:rPr>
          <w:rFonts w:ascii="Times New Roman" w:hAnsi="Times New Roman" w:cs="Times New Roman"/>
          <w:sz w:val="24"/>
          <w:szCs w:val="24"/>
        </w:rPr>
        <w:t>.</w:t>
      </w:r>
    </w:p>
    <w:p w:rsidR="00F002A5" w:rsidRPr="002C0C54" w:rsidRDefault="00664557" w:rsidP="002C0C54">
      <w:pPr>
        <w:pStyle w:val="a4"/>
        <w:numPr>
          <w:ilvl w:val="0"/>
          <w:numId w:val="2"/>
        </w:numPr>
        <w:tabs>
          <w:tab w:val="left" w:pos="993"/>
        </w:tabs>
        <w:ind w:left="0" w:firstLine="539"/>
        <w:rPr>
          <w:rFonts w:ascii="Times New Roman" w:hAnsi="Times New Roman" w:cs="Times New Roman"/>
          <w:sz w:val="24"/>
          <w:szCs w:val="24"/>
        </w:rPr>
      </w:pPr>
      <w:r w:rsidRPr="00664557">
        <w:rPr>
          <w:rFonts w:ascii="Times New Roman" w:hAnsi="Times New Roman" w:cs="Times New Roman"/>
          <w:sz w:val="24"/>
          <w:szCs w:val="24"/>
        </w:rPr>
        <w:t>С</w:t>
      </w:r>
      <w:r w:rsidR="002C081E" w:rsidRPr="00664557">
        <w:rPr>
          <w:rFonts w:ascii="Times New Roman" w:hAnsi="Times New Roman" w:cs="Times New Roman"/>
          <w:sz w:val="24"/>
          <w:szCs w:val="24"/>
        </w:rPr>
        <w:t>траховщик</w:t>
      </w:r>
      <w:r>
        <w:rPr>
          <w:rFonts w:ascii="Times New Roman" w:hAnsi="Times New Roman" w:cs="Times New Roman"/>
          <w:sz w:val="24"/>
          <w:szCs w:val="24"/>
        </w:rPr>
        <w:t>и</w:t>
      </w:r>
      <w:r w:rsidR="002C0C54">
        <w:rPr>
          <w:rFonts w:ascii="Times New Roman" w:hAnsi="Times New Roman" w:cs="Times New Roman"/>
          <w:sz w:val="24"/>
          <w:szCs w:val="24"/>
        </w:rPr>
        <w:t>, осуществляющие свою деятельность:</w:t>
      </w:r>
    </w:p>
    <w:p w:rsidR="002C0C54" w:rsidRPr="00F304CB" w:rsidRDefault="002C0C54" w:rsidP="002C0C54">
      <w:pPr>
        <w:tabs>
          <w:tab w:val="left" w:pos="993"/>
        </w:tabs>
        <w:autoSpaceDE w:val="0"/>
        <w:autoSpaceDN w:val="0"/>
        <w:adjustRightInd w:val="0"/>
        <w:ind w:firstLine="567"/>
        <w:rPr>
          <w:rFonts w:ascii="Times New Roman" w:hAnsi="Times New Roman" w:cs="Times New Roman"/>
          <w:sz w:val="24"/>
          <w:szCs w:val="24"/>
        </w:rPr>
      </w:pPr>
      <w:r w:rsidRPr="00F304CB">
        <w:rPr>
          <w:rFonts w:ascii="Times New Roman" w:hAnsi="Times New Roman" w:cs="Times New Roman"/>
          <w:sz w:val="24"/>
          <w:szCs w:val="24"/>
        </w:rPr>
        <w:lastRenderedPageBreak/>
        <w:t xml:space="preserve">в </w:t>
      </w:r>
      <w:r w:rsidR="00A43A05" w:rsidRPr="00F304CB">
        <w:rPr>
          <w:rFonts w:ascii="Times New Roman" w:hAnsi="Times New Roman" w:cs="Times New Roman"/>
          <w:sz w:val="24"/>
          <w:szCs w:val="24"/>
        </w:rPr>
        <w:t>форме</w:t>
      </w:r>
      <w:r w:rsidRPr="00F304CB">
        <w:rPr>
          <w:rFonts w:ascii="Times New Roman" w:hAnsi="Times New Roman" w:cs="Times New Roman"/>
          <w:sz w:val="24"/>
          <w:szCs w:val="24"/>
        </w:rPr>
        <w:t xml:space="preserve"> общества с ограниченной ответственность –</w:t>
      </w:r>
      <w:r w:rsidR="00FC29AB">
        <w:rPr>
          <w:rFonts w:ascii="Times New Roman" w:hAnsi="Times New Roman" w:cs="Times New Roman"/>
          <w:sz w:val="24"/>
          <w:szCs w:val="24"/>
        </w:rPr>
        <w:t xml:space="preserve"> </w:t>
      </w:r>
      <w:r w:rsidR="00C647D2" w:rsidRPr="00F304CB">
        <w:rPr>
          <w:rFonts w:ascii="Times New Roman" w:hAnsi="Times New Roman" w:cs="Times New Roman"/>
          <w:sz w:val="24"/>
          <w:szCs w:val="24"/>
        </w:rPr>
        <w:t>не ранее чем через 2 (два) месяца и не позднее чем через 4 (четыре) месяца после окончания финансового года</w:t>
      </w:r>
      <w:r w:rsidRPr="00F304CB">
        <w:rPr>
          <w:rFonts w:ascii="Times New Roman" w:hAnsi="Times New Roman" w:cs="Times New Roman"/>
          <w:sz w:val="24"/>
          <w:szCs w:val="24"/>
        </w:rPr>
        <w:t>; </w:t>
      </w:r>
    </w:p>
    <w:p w:rsidR="00A4353A" w:rsidRPr="00790D7C" w:rsidRDefault="002C0C54" w:rsidP="00A43A05">
      <w:pPr>
        <w:tabs>
          <w:tab w:val="left" w:pos="993"/>
        </w:tabs>
        <w:autoSpaceDE w:val="0"/>
        <w:autoSpaceDN w:val="0"/>
        <w:adjustRightInd w:val="0"/>
        <w:ind w:firstLine="539"/>
        <w:rPr>
          <w:rFonts w:ascii="Times New Roman" w:hAnsi="Times New Roman" w:cs="Times New Roman"/>
          <w:strike/>
          <w:sz w:val="24"/>
          <w:szCs w:val="24"/>
        </w:rPr>
      </w:pPr>
      <w:r w:rsidRPr="00F304CB">
        <w:rPr>
          <w:rFonts w:ascii="Times New Roman" w:hAnsi="Times New Roman" w:cs="Times New Roman"/>
          <w:sz w:val="24"/>
          <w:szCs w:val="24"/>
        </w:rPr>
        <w:t xml:space="preserve">в </w:t>
      </w:r>
      <w:r w:rsidR="00A43A05" w:rsidRPr="00F304CB">
        <w:rPr>
          <w:rFonts w:ascii="Times New Roman" w:hAnsi="Times New Roman" w:cs="Times New Roman"/>
          <w:sz w:val="24"/>
          <w:szCs w:val="24"/>
        </w:rPr>
        <w:t>форме</w:t>
      </w:r>
      <w:r w:rsidRPr="00F304CB">
        <w:rPr>
          <w:rFonts w:ascii="Times New Roman" w:hAnsi="Times New Roman" w:cs="Times New Roman"/>
          <w:sz w:val="24"/>
          <w:szCs w:val="24"/>
        </w:rPr>
        <w:t xml:space="preserve"> </w:t>
      </w:r>
      <w:r w:rsidR="00F002A5" w:rsidRPr="00F304CB">
        <w:rPr>
          <w:rFonts w:ascii="Times New Roman" w:hAnsi="Times New Roman" w:cs="Times New Roman"/>
          <w:sz w:val="24"/>
          <w:szCs w:val="24"/>
        </w:rPr>
        <w:t>акционерн</w:t>
      </w:r>
      <w:r w:rsidRPr="00F304CB">
        <w:rPr>
          <w:rFonts w:ascii="Times New Roman" w:hAnsi="Times New Roman" w:cs="Times New Roman"/>
          <w:sz w:val="24"/>
          <w:szCs w:val="24"/>
        </w:rPr>
        <w:t>ого</w:t>
      </w:r>
      <w:r w:rsidR="00F002A5" w:rsidRPr="00A43A05">
        <w:rPr>
          <w:rFonts w:ascii="Times New Roman" w:hAnsi="Times New Roman" w:cs="Times New Roman"/>
          <w:sz w:val="24"/>
          <w:szCs w:val="24"/>
        </w:rPr>
        <w:t xml:space="preserve"> обществ</w:t>
      </w:r>
      <w:r w:rsidRPr="00A43A05">
        <w:rPr>
          <w:rFonts w:ascii="Times New Roman" w:hAnsi="Times New Roman" w:cs="Times New Roman"/>
          <w:sz w:val="24"/>
          <w:szCs w:val="24"/>
        </w:rPr>
        <w:t>а</w:t>
      </w:r>
      <w:r w:rsidR="00C647D2" w:rsidRPr="00A43A05">
        <w:rPr>
          <w:rFonts w:ascii="Times New Roman" w:hAnsi="Times New Roman" w:cs="Times New Roman"/>
          <w:sz w:val="24"/>
          <w:szCs w:val="24"/>
        </w:rPr>
        <w:t xml:space="preserve"> </w:t>
      </w:r>
      <w:r w:rsidRPr="00A43A05">
        <w:rPr>
          <w:rFonts w:ascii="Times New Roman" w:hAnsi="Times New Roman" w:cs="Times New Roman"/>
          <w:sz w:val="24"/>
          <w:szCs w:val="24"/>
        </w:rPr>
        <w:t>–</w:t>
      </w:r>
      <w:r w:rsidR="00FC29AB">
        <w:rPr>
          <w:rFonts w:ascii="Times New Roman" w:hAnsi="Times New Roman" w:cs="Times New Roman"/>
          <w:sz w:val="24"/>
          <w:szCs w:val="24"/>
        </w:rPr>
        <w:t xml:space="preserve"> </w:t>
      </w:r>
      <w:r w:rsidR="00C647D2" w:rsidRPr="00A43A05">
        <w:rPr>
          <w:rFonts w:ascii="Times New Roman" w:hAnsi="Times New Roman" w:cs="Times New Roman"/>
          <w:sz w:val="24"/>
          <w:szCs w:val="24"/>
        </w:rPr>
        <w:t>не ранее чем через 2 (два) месяца и не позднее чем через 6 (шесть) месяцев после окончания финансового года</w:t>
      </w:r>
      <w:r w:rsidR="00FC29AB">
        <w:rPr>
          <w:rFonts w:ascii="Times New Roman" w:hAnsi="Times New Roman" w:cs="Times New Roman"/>
          <w:sz w:val="24"/>
          <w:szCs w:val="24"/>
        </w:rPr>
        <w:t>.</w:t>
      </w:r>
    </w:p>
    <w:p w:rsidR="00275D32" w:rsidRPr="002C0C54" w:rsidRDefault="002C081E" w:rsidP="00A4353A">
      <w:pPr>
        <w:tabs>
          <w:tab w:val="left" w:pos="993"/>
        </w:tabs>
        <w:autoSpaceDE w:val="0"/>
        <w:autoSpaceDN w:val="0"/>
        <w:adjustRightInd w:val="0"/>
        <w:ind w:firstLine="567"/>
        <w:rPr>
          <w:rFonts w:ascii="Times New Roman" w:hAnsi="Times New Roman" w:cs="Times New Roman"/>
          <w:sz w:val="24"/>
          <w:szCs w:val="24"/>
        </w:rPr>
      </w:pPr>
      <w:r w:rsidRPr="002C0C54">
        <w:rPr>
          <w:rFonts w:ascii="Times New Roman" w:hAnsi="Times New Roman" w:cs="Times New Roman"/>
          <w:sz w:val="24"/>
          <w:szCs w:val="24"/>
        </w:rPr>
        <w:t xml:space="preserve">представляют в </w:t>
      </w:r>
      <w:r w:rsidR="00F304CB" w:rsidRPr="00F304CB">
        <w:rPr>
          <w:rFonts w:ascii="Times New Roman" w:hAnsi="Times New Roman" w:cs="Times New Roman"/>
          <w:sz w:val="24"/>
          <w:szCs w:val="24"/>
        </w:rPr>
        <w:t>Приднестровский республиканский банк</w:t>
      </w:r>
      <w:r w:rsidR="00F304CB" w:rsidRPr="009A1CB1">
        <w:rPr>
          <w:rFonts w:ascii="Times New Roman" w:hAnsi="Times New Roman" w:cs="Times New Roman"/>
          <w:sz w:val="24"/>
          <w:szCs w:val="24"/>
        </w:rPr>
        <w:t xml:space="preserve"> </w:t>
      </w:r>
      <w:r w:rsidRPr="002C0C54">
        <w:rPr>
          <w:rFonts w:ascii="Times New Roman" w:hAnsi="Times New Roman" w:cs="Times New Roman"/>
          <w:sz w:val="24"/>
          <w:szCs w:val="24"/>
        </w:rPr>
        <w:t xml:space="preserve">следующие формы </w:t>
      </w:r>
      <w:r w:rsidR="000672C2" w:rsidRPr="002C0C54">
        <w:rPr>
          <w:rFonts w:ascii="Times New Roman" w:hAnsi="Times New Roman" w:cs="Times New Roman"/>
          <w:sz w:val="24"/>
          <w:szCs w:val="24"/>
        </w:rPr>
        <w:t xml:space="preserve">годовой </w:t>
      </w:r>
      <w:r w:rsidR="00515C22" w:rsidRPr="002C0C54">
        <w:rPr>
          <w:rFonts w:ascii="Times New Roman" w:hAnsi="Times New Roman" w:cs="Times New Roman"/>
          <w:sz w:val="24"/>
          <w:szCs w:val="24"/>
        </w:rPr>
        <w:t xml:space="preserve">финансовой </w:t>
      </w:r>
      <w:r w:rsidRPr="002C0C54">
        <w:rPr>
          <w:rFonts w:ascii="Times New Roman" w:hAnsi="Times New Roman" w:cs="Times New Roman"/>
          <w:sz w:val="24"/>
          <w:szCs w:val="24"/>
        </w:rPr>
        <w:t xml:space="preserve">отчетности, установленные </w:t>
      </w:r>
      <w:r w:rsidR="005E783F" w:rsidRPr="002C0C54">
        <w:rPr>
          <w:rFonts w:ascii="Times New Roman" w:hAnsi="Times New Roman" w:cs="Times New Roman"/>
          <w:sz w:val="24"/>
          <w:szCs w:val="24"/>
        </w:rPr>
        <w:t>Приказом Министерства экономического развития Приднестровской Молдавской Республики от</w:t>
      </w:r>
      <w:r w:rsidR="00FF3AF7" w:rsidRPr="002C0C54">
        <w:rPr>
          <w:rFonts w:ascii="Times New Roman" w:hAnsi="Times New Roman" w:cs="Times New Roman"/>
          <w:sz w:val="24"/>
          <w:szCs w:val="24"/>
        </w:rPr>
        <w:t> </w:t>
      </w:r>
      <w:r w:rsidR="005E783F" w:rsidRPr="002C0C54">
        <w:rPr>
          <w:rFonts w:ascii="Times New Roman" w:hAnsi="Times New Roman" w:cs="Times New Roman"/>
          <w:sz w:val="24"/>
          <w:szCs w:val="24"/>
        </w:rPr>
        <w:t>21</w:t>
      </w:r>
      <w:r w:rsidR="00FF3AF7" w:rsidRPr="002C0C54">
        <w:rPr>
          <w:rFonts w:ascii="Times New Roman" w:hAnsi="Times New Roman" w:cs="Times New Roman"/>
          <w:sz w:val="24"/>
          <w:szCs w:val="24"/>
        </w:rPr>
        <w:t> </w:t>
      </w:r>
      <w:r w:rsidR="005E783F" w:rsidRPr="002C0C54">
        <w:rPr>
          <w:rFonts w:ascii="Times New Roman" w:hAnsi="Times New Roman" w:cs="Times New Roman"/>
          <w:sz w:val="24"/>
          <w:szCs w:val="24"/>
        </w:rPr>
        <w:t xml:space="preserve">июля 2010 года </w:t>
      </w:r>
      <w:r w:rsidR="00DA543E">
        <w:rPr>
          <w:rFonts w:ascii="Times New Roman" w:hAnsi="Times New Roman" w:cs="Times New Roman"/>
          <w:sz w:val="24"/>
          <w:szCs w:val="24"/>
          <w:lang w:val="en-US"/>
        </w:rPr>
        <w:t>N </w:t>
      </w:r>
      <w:r w:rsidR="005E783F" w:rsidRPr="002C0C54">
        <w:rPr>
          <w:rFonts w:ascii="Times New Roman" w:hAnsi="Times New Roman" w:cs="Times New Roman"/>
          <w:sz w:val="24"/>
          <w:szCs w:val="24"/>
        </w:rPr>
        <w:t>133</w:t>
      </w:r>
      <w:r w:rsidR="00FC29AB">
        <w:rPr>
          <w:rFonts w:ascii="Times New Roman" w:hAnsi="Times New Roman" w:cs="Times New Roman"/>
          <w:sz w:val="24"/>
          <w:szCs w:val="24"/>
        </w:rPr>
        <w:br/>
      </w:r>
      <w:r w:rsidR="005E783F" w:rsidRPr="002C0C54">
        <w:rPr>
          <w:rFonts w:ascii="Times New Roman" w:hAnsi="Times New Roman" w:cs="Times New Roman"/>
          <w:sz w:val="24"/>
          <w:szCs w:val="24"/>
        </w:rPr>
        <w:t xml:space="preserve">«Об утверждении Инструкции «О формате финансовой отчетности, порядке ее составления и представления органам государственной власти» (далее – Приказ Министерства экономического развития Приднестровской Молдавской Республики </w:t>
      </w:r>
      <w:r w:rsidR="00DA543E">
        <w:rPr>
          <w:rFonts w:ascii="Times New Roman" w:hAnsi="Times New Roman" w:cs="Times New Roman"/>
          <w:sz w:val="24"/>
          <w:szCs w:val="24"/>
          <w:lang w:val="en-US"/>
        </w:rPr>
        <w:t>N</w:t>
      </w:r>
      <w:r w:rsidR="005E783F" w:rsidRPr="002C0C54">
        <w:rPr>
          <w:rFonts w:ascii="Times New Roman" w:hAnsi="Times New Roman" w:cs="Times New Roman"/>
          <w:sz w:val="24"/>
          <w:szCs w:val="24"/>
        </w:rPr>
        <w:t> 133)</w:t>
      </w:r>
      <w:r w:rsidRPr="002C0C54">
        <w:rPr>
          <w:rFonts w:ascii="Times New Roman" w:hAnsi="Times New Roman" w:cs="Times New Roman"/>
          <w:sz w:val="24"/>
          <w:szCs w:val="24"/>
        </w:rPr>
        <w:t>:</w:t>
      </w:r>
    </w:p>
    <w:p w:rsidR="00275D32" w:rsidRPr="00C03815" w:rsidRDefault="00F002A5" w:rsidP="00275D32">
      <w:pPr>
        <w:tabs>
          <w:tab w:val="left" w:pos="993"/>
        </w:tabs>
        <w:autoSpaceDE w:val="0"/>
        <w:autoSpaceDN w:val="0"/>
        <w:adjustRightInd w:val="0"/>
        <w:ind w:firstLine="539"/>
        <w:rPr>
          <w:rFonts w:ascii="Times New Roman" w:hAnsi="Times New Roman" w:cs="Times New Roman"/>
          <w:sz w:val="24"/>
          <w:szCs w:val="24"/>
        </w:rPr>
      </w:pPr>
      <w:r w:rsidRPr="00664557">
        <w:rPr>
          <w:rFonts w:ascii="Times New Roman" w:hAnsi="Times New Roman" w:cs="Times New Roman"/>
          <w:sz w:val="24"/>
          <w:szCs w:val="24"/>
        </w:rPr>
        <w:t>а)</w:t>
      </w:r>
      <w:r w:rsidR="00275D32">
        <w:rPr>
          <w:rFonts w:ascii="Times New Roman" w:hAnsi="Times New Roman" w:cs="Times New Roman"/>
          <w:sz w:val="24"/>
          <w:szCs w:val="24"/>
        </w:rPr>
        <w:t> </w:t>
      </w:r>
      <w:r w:rsidR="00275D32" w:rsidRPr="00275D32">
        <w:rPr>
          <w:rFonts w:ascii="Times New Roman" w:hAnsi="Times New Roman" w:cs="Times New Roman"/>
          <w:sz w:val="24"/>
          <w:szCs w:val="24"/>
        </w:rPr>
        <w:t xml:space="preserve">«Балансовый отчет о финансовом </w:t>
      </w:r>
      <w:r w:rsidR="00275D32" w:rsidRPr="00C03815">
        <w:rPr>
          <w:rFonts w:ascii="Times New Roman" w:hAnsi="Times New Roman" w:cs="Times New Roman"/>
          <w:sz w:val="24"/>
          <w:szCs w:val="24"/>
        </w:rPr>
        <w:t xml:space="preserve">положении страховой организации» (форма </w:t>
      </w:r>
      <w:r w:rsidR="00DA543E">
        <w:rPr>
          <w:rFonts w:ascii="Times New Roman" w:hAnsi="Times New Roman" w:cs="Times New Roman"/>
          <w:sz w:val="24"/>
          <w:szCs w:val="24"/>
          <w:lang w:val="en-US"/>
        </w:rPr>
        <w:t>N</w:t>
      </w:r>
      <w:r w:rsidR="00275D32" w:rsidRPr="00C03815">
        <w:rPr>
          <w:rFonts w:ascii="Times New Roman" w:hAnsi="Times New Roman" w:cs="Times New Roman"/>
          <w:sz w:val="24"/>
          <w:szCs w:val="24"/>
        </w:rPr>
        <w:t> 1с</w:t>
      </w:r>
      <w:r w:rsidR="00FC1E6B" w:rsidRPr="00C03815">
        <w:rPr>
          <w:rFonts w:ascii="Times New Roman" w:hAnsi="Times New Roman" w:cs="Times New Roman"/>
          <w:sz w:val="24"/>
          <w:szCs w:val="24"/>
        </w:rPr>
        <w:t> –</w:t>
      </w:r>
      <w:r w:rsidR="00787E0E" w:rsidRPr="00C03815">
        <w:rPr>
          <w:rFonts w:ascii="Times New Roman" w:hAnsi="Times New Roman" w:cs="Times New Roman"/>
          <w:sz w:val="24"/>
          <w:szCs w:val="24"/>
        </w:rPr>
        <w:t xml:space="preserve"> </w:t>
      </w:r>
      <w:r w:rsidR="00FC1E6B" w:rsidRPr="00C03815">
        <w:rPr>
          <w:rFonts w:ascii="Times New Roman" w:hAnsi="Times New Roman" w:cs="Times New Roman"/>
          <w:sz w:val="24"/>
          <w:szCs w:val="24"/>
        </w:rPr>
        <w:t>годовая</w:t>
      </w:r>
      <w:r w:rsidR="00275D32" w:rsidRPr="00C03815">
        <w:rPr>
          <w:rFonts w:ascii="Times New Roman" w:hAnsi="Times New Roman" w:cs="Times New Roman"/>
          <w:sz w:val="24"/>
          <w:szCs w:val="24"/>
        </w:rPr>
        <w:t>);</w:t>
      </w:r>
    </w:p>
    <w:p w:rsidR="00275D32" w:rsidRPr="00C03815" w:rsidRDefault="00664557" w:rsidP="00275D32">
      <w:pPr>
        <w:tabs>
          <w:tab w:val="left" w:pos="993"/>
        </w:tabs>
        <w:autoSpaceDE w:val="0"/>
        <w:autoSpaceDN w:val="0"/>
        <w:adjustRightInd w:val="0"/>
        <w:ind w:firstLine="539"/>
        <w:rPr>
          <w:rFonts w:ascii="Times New Roman" w:hAnsi="Times New Roman" w:cs="Times New Roman"/>
          <w:sz w:val="24"/>
          <w:szCs w:val="24"/>
        </w:rPr>
      </w:pPr>
      <w:r w:rsidRPr="00C03815">
        <w:rPr>
          <w:rFonts w:ascii="Times New Roman" w:hAnsi="Times New Roman" w:cs="Times New Roman"/>
          <w:sz w:val="24"/>
          <w:szCs w:val="24"/>
        </w:rPr>
        <w:t>б</w:t>
      </w:r>
      <w:r w:rsidR="00F002A5" w:rsidRPr="00C03815">
        <w:rPr>
          <w:rFonts w:ascii="Times New Roman" w:hAnsi="Times New Roman" w:cs="Times New Roman"/>
          <w:sz w:val="24"/>
          <w:szCs w:val="24"/>
        </w:rPr>
        <w:t>)</w:t>
      </w:r>
      <w:r w:rsidR="00275D32" w:rsidRPr="00C03815">
        <w:rPr>
          <w:rFonts w:ascii="Times New Roman" w:hAnsi="Times New Roman" w:cs="Times New Roman"/>
          <w:sz w:val="24"/>
          <w:szCs w:val="24"/>
        </w:rPr>
        <w:t xml:space="preserve"> «Отчет о совокупном доходе страховой организации» (форма </w:t>
      </w:r>
      <w:r w:rsidR="00DA543E">
        <w:rPr>
          <w:rFonts w:ascii="Times New Roman" w:hAnsi="Times New Roman" w:cs="Times New Roman"/>
          <w:sz w:val="24"/>
          <w:szCs w:val="24"/>
          <w:lang w:val="en-US"/>
        </w:rPr>
        <w:t>N</w:t>
      </w:r>
      <w:r w:rsidR="00275D32" w:rsidRPr="00C03815">
        <w:rPr>
          <w:rFonts w:ascii="Times New Roman" w:hAnsi="Times New Roman" w:cs="Times New Roman"/>
          <w:sz w:val="24"/>
          <w:szCs w:val="24"/>
        </w:rPr>
        <w:t> 2с</w:t>
      </w:r>
      <w:r w:rsidR="00FC1E6B" w:rsidRPr="00C03815">
        <w:rPr>
          <w:rFonts w:ascii="Times New Roman" w:hAnsi="Times New Roman" w:cs="Times New Roman"/>
          <w:sz w:val="24"/>
          <w:szCs w:val="24"/>
        </w:rPr>
        <w:t>–годовая</w:t>
      </w:r>
      <w:r w:rsidR="00275D32" w:rsidRPr="00C03815">
        <w:rPr>
          <w:rFonts w:ascii="Times New Roman" w:hAnsi="Times New Roman" w:cs="Times New Roman"/>
          <w:sz w:val="24"/>
          <w:szCs w:val="24"/>
        </w:rPr>
        <w:t>);</w:t>
      </w:r>
    </w:p>
    <w:p w:rsidR="00275D32" w:rsidRPr="00C03815" w:rsidRDefault="00664557" w:rsidP="00275D32">
      <w:pPr>
        <w:tabs>
          <w:tab w:val="left" w:pos="993"/>
        </w:tabs>
        <w:autoSpaceDE w:val="0"/>
        <w:autoSpaceDN w:val="0"/>
        <w:adjustRightInd w:val="0"/>
        <w:ind w:firstLine="539"/>
        <w:rPr>
          <w:rFonts w:ascii="Times New Roman" w:hAnsi="Times New Roman" w:cs="Times New Roman"/>
          <w:sz w:val="24"/>
          <w:szCs w:val="24"/>
        </w:rPr>
      </w:pPr>
      <w:r w:rsidRPr="00C03815">
        <w:rPr>
          <w:rFonts w:ascii="Times New Roman" w:hAnsi="Times New Roman" w:cs="Times New Roman"/>
          <w:sz w:val="24"/>
          <w:szCs w:val="24"/>
        </w:rPr>
        <w:t>в</w:t>
      </w:r>
      <w:r w:rsidR="00F002A5" w:rsidRPr="00C03815">
        <w:rPr>
          <w:rFonts w:ascii="Times New Roman" w:hAnsi="Times New Roman" w:cs="Times New Roman"/>
          <w:sz w:val="24"/>
          <w:szCs w:val="24"/>
        </w:rPr>
        <w:t>)</w:t>
      </w:r>
      <w:r w:rsidR="00275D32" w:rsidRPr="00C03815">
        <w:rPr>
          <w:rFonts w:ascii="Times New Roman" w:hAnsi="Times New Roman" w:cs="Times New Roman"/>
          <w:sz w:val="24"/>
          <w:szCs w:val="24"/>
        </w:rPr>
        <w:t xml:space="preserve"> «Отчет об изменениях в собственном капитале» (форма </w:t>
      </w:r>
      <w:r w:rsidR="00DA543E">
        <w:rPr>
          <w:rFonts w:ascii="Times New Roman" w:hAnsi="Times New Roman" w:cs="Times New Roman"/>
          <w:sz w:val="24"/>
          <w:szCs w:val="24"/>
          <w:lang w:val="en-US"/>
        </w:rPr>
        <w:t>N</w:t>
      </w:r>
      <w:r w:rsidR="00275D32" w:rsidRPr="00C03815">
        <w:rPr>
          <w:rFonts w:ascii="Times New Roman" w:hAnsi="Times New Roman" w:cs="Times New Roman"/>
          <w:sz w:val="24"/>
          <w:szCs w:val="24"/>
        </w:rPr>
        <w:t> 3</w:t>
      </w:r>
      <w:r w:rsidR="00FC1E6B" w:rsidRPr="00C03815">
        <w:rPr>
          <w:rFonts w:ascii="Times New Roman" w:hAnsi="Times New Roman" w:cs="Times New Roman"/>
          <w:sz w:val="24"/>
          <w:szCs w:val="24"/>
        </w:rPr>
        <w:t>– годовая)</w:t>
      </w:r>
      <w:r w:rsidR="00275D32" w:rsidRPr="00C03815">
        <w:rPr>
          <w:rFonts w:ascii="Times New Roman" w:hAnsi="Times New Roman" w:cs="Times New Roman"/>
          <w:sz w:val="24"/>
          <w:szCs w:val="24"/>
        </w:rPr>
        <w:t>;</w:t>
      </w:r>
    </w:p>
    <w:p w:rsidR="00FF3AF7" w:rsidRPr="00C03815" w:rsidRDefault="00664557" w:rsidP="00275D32">
      <w:pPr>
        <w:tabs>
          <w:tab w:val="left" w:pos="993"/>
        </w:tabs>
        <w:autoSpaceDE w:val="0"/>
        <w:autoSpaceDN w:val="0"/>
        <w:adjustRightInd w:val="0"/>
        <w:ind w:firstLine="539"/>
        <w:rPr>
          <w:rFonts w:ascii="Times New Roman" w:hAnsi="Times New Roman" w:cs="Times New Roman"/>
          <w:sz w:val="24"/>
          <w:szCs w:val="24"/>
        </w:rPr>
      </w:pPr>
      <w:r w:rsidRPr="00C03815">
        <w:rPr>
          <w:rFonts w:ascii="Times New Roman" w:hAnsi="Times New Roman" w:cs="Times New Roman"/>
          <w:sz w:val="24"/>
          <w:szCs w:val="24"/>
        </w:rPr>
        <w:t>г</w:t>
      </w:r>
      <w:r w:rsidR="00F002A5" w:rsidRPr="00C03815">
        <w:rPr>
          <w:rFonts w:ascii="Times New Roman" w:hAnsi="Times New Roman" w:cs="Times New Roman"/>
          <w:sz w:val="24"/>
          <w:szCs w:val="24"/>
        </w:rPr>
        <w:t>)</w:t>
      </w:r>
      <w:r w:rsidR="00275D32" w:rsidRPr="00C03815">
        <w:rPr>
          <w:rFonts w:ascii="Times New Roman" w:hAnsi="Times New Roman" w:cs="Times New Roman"/>
          <w:sz w:val="24"/>
          <w:szCs w:val="24"/>
        </w:rPr>
        <w:t xml:space="preserve"> «Отчет о движении денежных средств страховой организации» (форма </w:t>
      </w:r>
      <w:r w:rsidR="00DA543E">
        <w:rPr>
          <w:rFonts w:ascii="Times New Roman" w:hAnsi="Times New Roman" w:cs="Times New Roman"/>
          <w:sz w:val="24"/>
          <w:szCs w:val="24"/>
          <w:lang w:val="en-US"/>
        </w:rPr>
        <w:t>N </w:t>
      </w:r>
      <w:r w:rsidR="00275D32" w:rsidRPr="00C03815">
        <w:rPr>
          <w:rFonts w:ascii="Times New Roman" w:hAnsi="Times New Roman" w:cs="Times New Roman"/>
          <w:sz w:val="24"/>
          <w:szCs w:val="24"/>
        </w:rPr>
        <w:t>4с – годовая)</w:t>
      </w:r>
      <w:r w:rsidR="00FF3AF7" w:rsidRPr="00C03815">
        <w:rPr>
          <w:rFonts w:ascii="Times New Roman" w:hAnsi="Times New Roman" w:cs="Times New Roman"/>
          <w:sz w:val="24"/>
          <w:szCs w:val="24"/>
        </w:rPr>
        <w:t>.</w:t>
      </w:r>
    </w:p>
    <w:p w:rsidR="00851953" w:rsidRDefault="00851953" w:rsidP="00851953">
      <w:pPr>
        <w:pStyle w:val="a4"/>
        <w:numPr>
          <w:ilvl w:val="0"/>
          <w:numId w:val="2"/>
        </w:numPr>
        <w:tabs>
          <w:tab w:val="left" w:pos="993"/>
        </w:tabs>
        <w:ind w:left="0" w:firstLine="539"/>
        <w:rPr>
          <w:rFonts w:ascii="Times New Roman" w:hAnsi="Times New Roman" w:cs="Times New Roman"/>
          <w:sz w:val="24"/>
          <w:szCs w:val="24"/>
        </w:rPr>
      </w:pPr>
      <w:r w:rsidRPr="00C03815">
        <w:rPr>
          <w:rFonts w:ascii="Times New Roman" w:hAnsi="Times New Roman" w:cs="Times New Roman"/>
          <w:sz w:val="24"/>
          <w:szCs w:val="24"/>
        </w:rPr>
        <w:t>Ф</w:t>
      </w:r>
      <w:r w:rsidR="00515C22" w:rsidRPr="00C03815">
        <w:rPr>
          <w:rFonts w:ascii="Times New Roman" w:hAnsi="Times New Roman" w:cs="Times New Roman"/>
          <w:sz w:val="24"/>
          <w:szCs w:val="24"/>
        </w:rPr>
        <w:t>инансовая отчетность страховщика, составленная</w:t>
      </w:r>
      <w:r w:rsidR="00515C22" w:rsidRPr="00515C22">
        <w:rPr>
          <w:rFonts w:ascii="Times New Roman" w:hAnsi="Times New Roman" w:cs="Times New Roman"/>
          <w:sz w:val="24"/>
          <w:szCs w:val="24"/>
        </w:rPr>
        <w:t xml:space="preserve"> в соответствии с Приказ</w:t>
      </w:r>
      <w:r w:rsidR="00515C22">
        <w:rPr>
          <w:rFonts w:ascii="Times New Roman" w:hAnsi="Times New Roman" w:cs="Times New Roman"/>
          <w:sz w:val="24"/>
          <w:szCs w:val="24"/>
        </w:rPr>
        <w:t>ом</w:t>
      </w:r>
      <w:r w:rsidR="00515C22" w:rsidRPr="00515C22">
        <w:rPr>
          <w:rFonts w:ascii="Times New Roman" w:hAnsi="Times New Roman" w:cs="Times New Roman"/>
          <w:sz w:val="24"/>
          <w:szCs w:val="24"/>
        </w:rPr>
        <w:t xml:space="preserve"> Министерства экономического развития Приднестровской Молдавской Республики </w:t>
      </w:r>
      <w:r w:rsidR="00DA543E">
        <w:rPr>
          <w:rFonts w:ascii="Times New Roman" w:hAnsi="Times New Roman" w:cs="Times New Roman"/>
          <w:sz w:val="24"/>
          <w:szCs w:val="24"/>
          <w:lang w:val="en-US"/>
        </w:rPr>
        <w:t>N</w:t>
      </w:r>
      <w:r w:rsidR="00515C22" w:rsidRPr="00515C22">
        <w:rPr>
          <w:rFonts w:ascii="Times New Roman" w:hAnsi="Times New Roman" w:cs="Times New Roman"/>
          <w:sz w:val="24"/>
          <w:szCs w:val="24"/>
        </w:rPr>
        <w:t xml:space="preserve"> 133, представляется в </w:t>
      </w:r>
      <w:r w:rsidR="00F304CB" w:rsidRPr="00F304CB">
        <w:rPr>
          <w:rFonts w:ascii="Times New Roman" w:hAnsi="Times New Roman" w:cs="Times New Roman"/>
          <w:sz w:val="24"/>
          <w:szCs w:val="24"/>
        </w:rPr>
        <w:t>Приднестровский республиканский банк</w:t>
      </w:r>
      <w:r w:rsidR="00F304CB" w:rsidRPr="009A1CB1">
        <w:rPr>
          <w:rFonts w:ascii="Times New Roman" w:hAnsi="Times New Roman" w:cs="Times New Roman"/>
          <w:sz w:val="24"/>
          <w:szCs w:val="24"/>
        </w:rPr>
        <w:t xml:space="preserve"> </w:t>
      </w:r>
      <w:r w:rsidR="00515C22" w:rsidRPr="008C17B8">
        <w:rPr>
          <w:rFonts w:ascii="Times New Roman" w:hAnsi="Times New Roman" w:cs="Times New Roman"/>
          <w:sz w:val="24"/>
          <w:szCs w:val="24"/>
        </w:rPr>
        <w:t xml:space="preserve">за </w:t>
      </w:r>
      <w:r w:rsidR="00515C22" w:rsidRPr="00C03815">
        <w:rPr>
          <w:rFonts w:ascii="Times New Roman" w:hAnsi="Times New Roman" w:cs="Times New Roman"/>
          <w:sz w:val="24"/>
          <w:szCs w:val="24"/>
        </w:rPr>
        <w:t>первый квартал, первое полугодие, девять месяцев</w:t>
      </w:r>
      <w:r w:rsidR="00515C22" w:rsidRPr="00515C22">
        <w:rPr>
          <w:rFonts w:ascii="Times New Roman" w:hAnsi="Times New Roman" w:cs="Times New Roman"/>
          <w:sz w:val="24"/>
          <w:szCs w:val="24"/>
        </w:rPr>
        <w:t xml:space="preserve"> </w:t>
      </w:r>
      <w:r w:rsidR="00767B4A" w:rsidRPr="00C03815">
        <w:rPr>
          <w:rFonts w:ascii="Times New Roman" w:hAnsi="Times New Roman" w:cs="Times New Roman"/>
          <w:sz w:val="24"/>
          <w:szCs w:val="24"/>
        </w:rPr>
        <w:t>не позднее</w:t>
      </w:r>
      <w:r w:rsidR="00515C22" w:rsidRPr="00C03815">
        <w:rPr>
          <w:rFonts w:ascii="Times New Roman" w:hAnsi="Times New Roman" w:cs="Times New Roman"/>
          <w:sz w:val="24"/>
          <w:szCs w:val="24"/>
        </w:rPr>
        <w:t xml:space="preserve"> 15</w:t>
      </w:r>
      <w:r w:rsidR="00787E0E" w:rsidRPr="00C03815">
        <w:rPr>
          <w:rFonts w:ascii="Times New Roman" w:hAnsi="Times New Roman" w:cs="Times New Roman"/>
          <w:sz w:val="24"/>
          <w:szCs w:val="24"/>
        </w:rPr>
        <w:t xml:space="preserve"> </w:t>
      </w:r>
      <w:r w:rsidR="00795432" w:rsidRPr="00C03815">
        <w:rPr>
          <w:rFonts w:ascii="Times New Roman" w:hAnsi="Times New Roman" w:cs="Times New Roman"/>
          <w:sz w:val="24"/>
          <w:szCs w:val="24"/>
        </w:rPr>
        <w:t xml:space="preserve">(пятнадцати) </w:t>
      </w:r>
      <w:r w:rsidRPr="00C03815">
        <w:rPr>
          <w:rFonts w:ascii="Times New Roman" w:hAnsi="Times New Roman" w:cs="Times New Roman"/>
          <w:sz w:val="24"/>
          <w:szCs w:val="24"/>
        </w:rPr>
        <w:t>рабочи</w:t>
      </w:r>
      <w:r w:rsidR="00515C22" w:rsidRPr="00C03815">
        <w:rPr>
          <w:rFonts w:ascii="Times New Roman" w:hAnsi="Times New Roman" w:cs="Times New Roman"/>
          <w:sz w:val="24"/>
          <w:szCs w:val="24"/>
        </w:rPr>
        <w:t xml:space="preserve">х дней </w:t>
      </w:r>
      <w:r w:rsidR="00767B4A" w:rsidRPr="00C03815">
        <w:rPr>
          <w:rFonts w:ascii="Times New Roman" w:hAnsi="Times New Roman" w:cs="Times New Roman"/>
          <w:sz w:val="24"/>
          <w:szCs w:val="24"/>
        </w:rPr>
        <w:t>месяца, следующего за</w:t>
      </w:r>
      <w:r w:rsidR="00515C22" w:rsidRPr="00C03815">
        <w:rPr>
          <w:rFonts w:ascii="Times New Roman" w:hAnsi="Times New Roman" w:cs="Times New Roman"/>
          <w:sz w:val="24"/>
          <w:szCs w:val="24"/>
        </w:rPr>
        <w:t xml:space="preserve"> отчетн</w:t>
      </w:r>
      <w:r w:rsidR="00767B4A" w:rsidRPr="00C03815">
        <w:rPr>
          <w:rFonts w:ascii="Times New Roman" w:hAnsi="Times New Roman" w:cs="Times New Roman"/>
          <w:sz w:val="24"/>
          <w:szCs w:val="24"/>
        </w:rPr>
        <w:t>ым</w:t>
      </w:r>
      <w:r w:rsidR="00515C22" w:rsidRPr="00C03815">
        <w:rPr>
          <w:rFonts w:ascii="Times New Roman" w:hAnsi="Times New Roman" w:cs="Times New Roman"/>
          <w:sz w:val="24"/>
          <w:szCs w:val="24"/>
        </w:rPr>
        <w:t xml:space="preserve"> период</w:t>
      </w:r>
      <w:r w:rsidR="00767B4A" w:rsidRPr="00C03815">
        <w:rPr>
          <w:rFonts w:ascii="Times New Roman" w:hAnsi="Times New Roman" w:cs="Times New Roman"/>
          <w:sz w:val="24"/>
          <w:szCs w:val="24"/>
        </w:rPr>
        <w:t>ом</w:t>
      </w:r>
      <w:r>
        <w:rPr>
          <w:rFonts w:ascii="Times New Roman" w:hAnsi="Times New Roman" w:cs="Times New Roman"/>
          <w:sz w:val="24"/>
          <w:szCs w:val="24"/>
        </w:rPr>
        <w:t xml:space="preserve"> по следующим формам</w:t>
      </w:r>
      <w:r w:rsidR="002C0C54">
        <w:rPr>
          <w:rFonts w:ascii="Times New Roman" w:hAnsi="Times New Roman" w:cs="Times New Roman"/>
          <w:sz w:val="24"/>
          <w:szCs w:val="24"/>
        </w:rPr>
        <w:t>:</w:t>
      </w:r>
      <w:r w:rsidR="00A4353A">
        <w:rPr>
          <w:rFonts w:ascii="Times New Roman" w:hAnsi="Times New Roman" w:cs="Times New Roman"/>
          <w:color w:val="FF0000"/>
          <w:sz w:val="24"/>
          <w:szCs w:val="24"/>
        </w:rPr>
        <w:t xml:space="preserve"> </w:t>
      </w:r>
    </w:p>
    <w:p w:rsidR="000672C2" w:rsidRPr="00851953" w:rsidRDefault="00851953" w:rsidP="00851953">
      <w:pPr>
        <w:tabs>
          <w:tab w:val="left" w:pos="993"/>
        </w:tabs>
        <w:ind w:firstLine="539"/>
        <w:rPr>
          <w:rFonts w:ascii="Times New Roman" w:hAnsi="Times New Roman" w:cs="Times New Roman"/>
          <w:sz w:val="24"/>
          <w:szCs w:val="24"/>
        </w:rPr>
      </w:pPr>
      <w:r w:rsidRPr="00851953">
        <w:rPr>
          <w:rFonts w:ascii="Times New Roman" w:hAnsi="Times New Roman" w:cs="Times New Roman"/>
          <w:sz w:val="24"/>
          <w:szCs w:val="24"/>
        </w:rPr>
        <w:t xml:space="preserve">а)  </w:t>
      </w:r>
      <w:r w:rsidR="00275D32" w:rsidRPr="00851953">
        <w:rPr>
          <w:rFonts w:ascii="Times New Roman" w:hAnsi="Times New Roman" w:cs="Times New Roman"/>
          <w:sz w:val="24"/>
          <w:szCs w:val="24"/>
        </w:rPr>
        <w:t xml:space="preserve">«Балансовый отчет о финансовом положении страховой организации» (форма </w:t>
      </w:r>
      <w:r w:rsidR="00DA543E">
        <w:rPr>
          <w:rFonts w:ascii="Times New Roman" w:hAnsi="Times New Roman" w:cs="Times New Roman"/>
          <w:sz w:val="24"/>
          <w:szCs w:val="24"/>
          <w:lang w:val="en-US"/>
        </w:rPr>
        <w:t>N</w:t>
      </w:r>
      <w:r w:rsidR="00275D32" w:rsidRPr="00851953">
        <w:rPr>
          <w:rFonts w:ascii="Times New Roman" w:hAnsi="Times New Roman" w:cs="Times New Roman"/>
          <w:sz w:val="24"/>
          <w:szCs w:val="24"/>
        </w:rPr>
        <w:t> 1с</w:t>
      </w:r>
      <w:r w:rsidR="000672C2" w:rsidRPr="00851953">
        <w:rPr>
          <w:rFonts w:ascii="Times New Roman" w:hAnsi="Times New Roman" w:cs="Times New Roman"/>
          <w:sz w:val="24"/>
          <w:szCs w:val="24"/>
        </w:rPr>
        <w:t xml:space="preserve"> – </w:t>
      </w:r>
      <w:r w:rsidR="000672C2" w:rsidRPr="008C17B8">
        <w:rPr>
          <w:rFonts w:ascii="Times New Roman" w:hAnsi="Times New Roman" w:cs="Times New Roman"/>
          <w:sz w:val="24"/>
          <w:szCs w:val="24"/>
        </w:rPr>
        <w:t>квартальная, полугодовая, за девять месяцев</w:t>
      </w:r>
      <w:r w:rsidR="00275D32" w:rsidRPr="00851953">
        <w:rPr>
          <w:rFonts w:ascii="Times New Roman" w:hAnsi="Times New Roman" w:cs="Times New Roman"/>
          <w:sz w:val="24"/>
          <w:szCs w:val="24"/>
        </w:rPr>
        <w:t>)</w:t>
      </w:r>
      <w:r w:rsidR="000672C2" w:rsidRPr="00851953">
        <w:rPr>
          <w:rFonts w:ascii="Times New Roman" w:hAnsi="Times New Roman" w:cs="Times New Roman"/>
          <w:sz w:val="24"/>
          <w:szCs w:val="24"/>
        </w:rPr>
        <w:t>;</w:t>
      </w:r>
    </w:p>
    <w:p w:rsidR="00515C22" w:rsidRDefault="000672C2" w:rsidP="00851953">
      <w:pPr>
        <w:tabs>
          <w:tab w:val="left" w:pos="993"/>
        </w:tabs>
        <w:autoSpaceDE w:val="0"/>
        <w:autoSpaceDN w:val="0"/>
        <w:adjustRightInd w:val="0"/>
        <w:ind w:firstLine="539"/>
        <w:rPr>
          <w:rFonts w:ascii="Times New Roman" w:hAnsi="Times New Roman" w:cs="Times New Roman"/>
          <w:sz w:val="24"/>
          <w:szCs w:val="24"/>
        </w:rPr>
      </w:pPr>
      <w:r w:rsidRPr="000672C2">
        <w:rPr>
          <w:rFonts w:ascii="Times New Roman" w:hAnsi="Times New Roman" w:cs="Times New Roman"/>
          <w:sz w:val="24"/>
          <w:szCs w:val="24"/>
        </w:rPr>
        <w:t>б) </w:t>
      </w:r>
      <w:r w:rsidR="00275D32" w:rsidRPr="000672C2">
        <w:rPr>
          <w:rFonts w:ascii="Times New Roman" w:hAnsi="Times New Roman" w:cs="Times New Roman"/>
          <w:sz w:val="24"/>
          <w:szCs w:val="24"/>
        </w:rPr>
        <w:t xml:space="preserve">«Отчет о совокупном доходе страховой организации» (форма </w:t>
      </w:r>
      <w:r w:rsidR="00DA543E">
        <w:rPr>
          <w:rFonts w:ascii="Times New Roman" w:hAnsi="Times New Roman" w:cs="Times New Roman"/>
          <w:sz w:val="24"/>
          <w:szCs w:val="24"/>
          <w:lang w:val="en-US"/>
        </w:rPr>
        <w:t>N</w:t>
      </w:r>
      <w:r w:rsidR="00275D32" w:rsidRPr="000672C2">
        <w:rPr>
          <w:rFonts w:ascii="Times New Roman" w:hAnsi="Times New Roman" w:cs="Times New Roman"/>
          <w:sz w:val="24"/>
          <w:szCs w:val="24"/>
        </w:rPr>
        <w:t> 2с</w:t>
      </w:r>
      <w:r w:rsidRPr="000672C2">
        <w:rPr>
          <w:rFonts w:ascii="Times New Roman" w:hAnsi="Times New Roman" w:cs="Times New Roman"/>
          <w:sz w:val="24"/>
          <w:szCs w:val="24"/>
        </w:rPr>
        <w:t xml:space="preserve"> – квартальная, полугодовая, за девять месяцев</w:t>
      </w:r>
      <w:r w:rsidR="00275D32" w:rsidRPr="000672C2">
        <w:rPr>
          <w:rFonts w:ascii="Times New Roman" w:hAnsi="Times New Roman" w:cs="Times New Roman"/>
          <w:sz w:val="24"/>
          <w:szCs w:val="24"/>
        </w:rPr>
        <w:t>)</w:t>
      </w:r>
      <w:r w:rsidR="002C0C54">
        <w:rPr>
          <w:rFonts w:ascii="Times New Roman" w:hAnsi="Times New Roman" w:cs="Times New Roman"/>
          <w:sz w:val="24"/>
          <w:szCs w:val="24"/>
        </w:rPr>
        <w:t>.</w:t>
      </w:r>
    </w:p>
    <w:p w:rsidR="00F304CB" w:rsidRDefault="00F304CB" w:rsidP="00F304CB">
      <w:pPr>
        <w:pStyle w:val="a4"/>
        <w:ind w:left="1439"/>
        <w:jc w:val="center"/>
        <w:outlineLvl w:val="0"/>
        <w:rPr>
          <w:rFonts w:ascii="Times New Roman" w:hAnsi="Times New Roman" w:cs="Times New Roman"/>
          <w:kern w:val="36"/>
          <w:sz w:val="24"/>
          <w:szCs w:val="24"/>
          <w:highlight w:val="green"/>
        </w:rPr>
      </w:pPr>
    </w:p>
    <w:p w:rsidR="00F304CB" w:rsidRDefault="00F304CB" w:rsidP="00F304CB">
      <w:pPr>
        <w:pStyle w:val="a4"/>
        <w:ind w:left="1439"/>
        <w:jc w:val="center"/>
        <w:outlineLvl w:val="0"/>
        <w:rPr>
          <w:rFonts w:ascii="Times New Roman" w:hAnsi="Times New Roman" w:cs="Times New Roman"/>
          <w:kern w:val="36"/>
          <w:sz w:val="24"/>
          <w:szCs w:val="24"/>
        </w:rPr>
      </w:pPr>
      <w:r w:rsidRPr="003C22C2">
        <w:rPr>
          <w:rFonts w:ascii="Times New Roman" w:hAnsi="Times New Roman" w:cs="Times New Roman"/>
          <w:kern w:val="36"/>
          <w:sz w:val="24"/>
          <w:szCs w:val="24"/>
        </w:rPr>
        <w:t>Глава 2. Порядок</w:t>
      </w:r>
      <w:r>
        <w:rPr>
          <w:rFonts w:ascii="Times New Roman" w:hAnsi="Times New Roman" w:cs="Times New Roman"/>
          <w:kern w:val="36"/>
          <w:sz w:val="24"/>
          <w:szCs w:val="24"/>
        </w:rPr>
        <w:t xml:space="preserve"> предоставления отчетности</w:t>
      </w:r>
    </w:p>
    <w:p w:rsidR="00F304CB" w:rsidRDefault="00F304CB" w:rsidP="00851953">
      <w:pPr>
        <w:tabs>
          <w:tab w:val="left" w:pos="993"/>
        </w:tabs>
        <w:autoSpaceDE w:val="0"/>
        <w:autoSpaceDN w:val="0"/>
        <w:adjustRightInd w:val="0"/>
        <w:ind w:firstLine="539"/>
        <w:rPr>
          <w:rFonts w:ascii="Times New Roman" w:hAnsi="Times New Roman" w:cs="Times New Roman"/>
          <w:sz w:val="24"/>
          <w:szCs w:val="24"/>
        </w:rPr>
      </w:pPr>
    </w:p>
    <w:p w:rsidR="00A65D39" w:rsidRDefault="00A65D39" w:rsidP="008B33AF">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A9241F">
        <w:rPr>
          <w:rFonts w:ascii="Times New Roman" w:hAnsi="Times New Roman" w:cs="Times New Roman"/>
          <w:sz w:val="24"/>
          <w:szCs w:val="24"/>
        </w:rPr>
        <w:t xml:space="preserve">Отчетность в порядке надзора </w:t>
      </w:r>
      <w:r w:rsidR="00CC4A58">
        <w:rPr>
          <w:rFonts w:ascii="Times New Roman" w:hAnsi="Times New Roman" w:cs="Times New Roman"/>
          <w:sz w:val="24"/>
          <w:szCs w:val="24"/>
        </w:rPr>
        <w:t xml:space="preserve">и статистическая отчетность </w:t>
      </w:r>
      <w:r w:rsidRPr="00A9241F">
        <w:rPr>
          <w:rFonts w:ascii="Times New Roman" w:hAnsi="Times New Roman" w:cs="Times New Roman"/>
          <w:sz w:val="24"/>
          <w:szCs w:val="24"/>
        </w:rPr>
        <w:t xml:space="preserve">должна соответствовать данным бухгалтерского учета и </w:t>
      </w:r>
      <w:r>
        <w:rPr>
          <w:rFonts w:ascii="Times New Roman" w:hAnsi="Times New Roman" w:cs="Times New Roman"/>
          <w:sz w:val="24"/>
          <w:szCs w:val="24"/>
        </w:rPr>
        <w:t>финансов</w:t>
      </w:r>
      <w:r w:rsidRPr="00A9241F">
        <w:rPr>
          <w:rFonts w:ascii="Times New Roman" w:hAnsi="Times New Roman" w:cs="Times New Roman"/>
          <w:sz w:val="24"/>
          <w:szCs w:val="24"/>
        </w:rPr>
        <w:t>ой отчетности.</w:t>
      </w:r>
    </w:p>
    <w:p w:rsidR="00A65D39" w:rsidRDefault="00C03815" w:rsidP="008B33AF">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F304CB">
        <w:rPr>
          <w:rFonts w:ascii="Times New Roman" w:hAnsi="Times New Roman" w:cs="Times New Roman"/>
          <w:sz w:val="24"/>
          <w:szCs w:val="24"/>
        </w:rPr>
        <w:t xml:space="preserve">Предусмотренные настоящей Инструкцией формы отчетности в порядке надзора и </w:t>
      </w:r>
      <w:r w:rsidRPr="00790D7C">
        <w:rPr>
          <w:rFonts w:ascii="Times New Roman" w:hAnsi="Times New Roman" w:cs="Times New Roman"/>
          <w:sz w:val="24"/>
          <w:szCs w:val="24"/>
        </w:rPr>
        <w:t>статистической</w:t>
      </w:r>
      <w:r w:rsidRPr="00F304CB">
        <w:rPr>
          <w:rFonts w:ascii="Times New Roman" w:hAnsi="Times New Roman" w:cs="Times New Roman"/>
          <w:sz w:val="24"/>
          <w:szCs w:val="24"/>
        </w:rPr>
        <w:t xml:space="preserve"> отчетности составляются страховщиками в строгом соответствии с настоящей Инструкцией</w:t>
      </w:r>
      <w:r w:rsidR="00F304CB" w:rsidRPr="00F304CB">
        <w:rPr>
          <w:rFonts w:ascii="Times New Roman" w:hAnsi="Times New Roman" w:cs="Times New Roman"/>
          <w:sz w:val="24"/>
          <w:szCs w:val="24"/>
        </w:rPr>
        <w:t>.</w:t>
      </w:r>
      <w:r w:rsidR="00F304CB">
        <w:rPr>
          <w:rFonts w:ascii="Times New Roman" w:hAnsi="Times New Roman" w:cs="Times New Roman"/>
          <w:color w:val="FF0000"/>
          <w:sz w:val="24"/>
          <w:szCs w:val="24"/>
        </w:rPr>
        <w:t xml:space="preserve"> </w:t>
      </w:r>
      <w:r w:rsidR="007726BB">
        <w:rPr>
          <w:rFonts w:ascii="Times New Roman" w:hAnsi="Times New Roman" w:cs="Times New Roman"/>
          <w:sz w:val="24"/>
          <w:szCs w:val="24"/>
        </w:rPr>
        <w:t>Д</w:t>
      </w:r>
      <w:r w:rsidR="00A65D39" w:rsidRPr="00BE5972">
        <w:rPr>
          <w:rFonts w:ascii="Times New Roman" w:hAnsi="Times New Roman" w:cs="Times New Roman"/>
          <w:sz w:val="24"/>
          <w:szCs w:val="24"/>
        </w:rPr>
        <w:t xml:space="preserve">опускается вносить изменения в формы только в части расширения и сужения граф и строк с учетом количества знаков в показателях. Внесение дополнительных реквизитов и удаление отдельных реквизитов не допускается. </w:t>
      </w:r>
    </w:p>
    <w:p w:rsidR="008A5907" w:rsidRDefault="008A5907" w:rsidP="008B33AF">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A9241F">
        <w:rPr>
          <w:rFonts w:ascii="Times New Roman" w:hAnsi="Times New Roman" w:cs="Times New Roman"/>
          <w:sz w:val="24"/>
          <w:szCs w:val="24"/>
        </w:rPr>
        <w:t xml:space="preserve">Если </w:t>
      </w:r>
      <w:r>
        <w:rPr>
          <w:rFonts w:ascii="Times New Roman" w:hAnsi="Times New Roman" w:cs="Times New Roman"/>
          <w:sz w:val="24"/>
          <w:szCs w:val="24"/>
        </w:rPr>
        <w:t>форм</w:t>
      </w:r>
      <w:r w:rsidR="007726BB">
        <w:rPr>
          <w:rFonts w:ascii="Times New Roman" w:hAnsi="Times New Roman" w:cs="Times New Roman"/>
          <w:sz w:val="24"/>
          <w:szCs w:val="24"/>
        </w:rPr>
        <w:t>ы</w:t>
      </w:r>
      <w:r>
        <w:rPr>
          <w:rFonts w:ascii="Times New Roman" w:hAnsi="Times New Roman" w:cs="Times New Roman"/>
          <w:sz w:val="24"/>
          <w:szCs w:val="24"/>
        </w:rPr>
        <w:t xml:space="preserve"> отчетности</w:t>
      </w:r>
      <w:r w:rsidRPr="00A9241F">
        <w:rPr>
          <w:rFonts w:ascii="Times New Roman" w:hAnsi="Times New Roman" w:cs="Times New Roman"/>
          <w:sz w:val="24"/>
          <w:szCs w:val="24"/>
        </w:rPr>
        <w:t xml:space="preserve"> содержат большое количество строк и при их распечатывании часть строк переносится на другую страницу, то </w:t>
      </w:r>
      <w:r w:rsidRPr="00030BD9">
        <w:rPr>
          <w:rFonts w:ascii="Times New Roman" w:hAnsi="Times New Roman" w:cs="Times New Roman"/>
          <w:sz w:val="24"/>
          <w:szCs w:val="24"/>
        </w:rPr>
        <w:t>наименование и номера</w:t>
      </w:r>
      <w:r w:rsidRPr="00A9241F">
        <w:rPr>
          <w:rFonts w:ascii="Times New Roman" w:hAnsi="Times New Roman" w:cs="Times New Roman"/>
          <w:sz w:val="24"/>
          <w:szCs w:val="24"/>
        </w:rPr>
        <w:t xml:space="preserve"> граф повторяются на каждой странице.</w:t>
      </w:r>
    </w:p>
    <w:p w:rsidR="006F36A5" w:rsidRPr="00FB5F02" w:rsidRDefault="006F36A5" w:rsidP="006F36A5">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F304CB">
        <w:rPr>
          <w:rFonts w:ascii="Times New Roman" w:hAnsi="Times New Roman" w:cs="Times New Roman"/>
          <w:sz w:val="24"/>
          <w:szCs w:val="24"/>
        </w:rPr>
        <w:t>Строки и графы, по которым проставлен знак «Х», не заполняются</w:t>
      </w:r>
      <w:r w:rsidRPr="00FB5F02">
        <w:rPr>
          <w:rFonts w:ascii="Times New Roman" w:hAnsi="Times New Roman" w:cs="Times New Roman"/>
          <w:sz w:val="24"/>
          <w:szCs w:val="24"/>
        </w:rPr>
        <w:t xml:space="preserve">. </w:t>
      </w:r>
    </w:p>
    <w:p w:rsidR="008A6B57" w:rsidRPr="00FB5F02" w:rsidRDefault="008A6B57" w:rsidP="006F36A5">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FB5F02">
        <w:rPr>
          <w:rFonts w:ascii="Times New Roman" w:hAnsi="Times New Roman" w:cs="Times New Roman"/>
          <w:sz w:val="24"/>
          <w:szCs w:val="24"/>
        </w:rPr>
        <w:t xml:space="preserve">Отсутствие данных для включения в установленные законодательством </w:t>
      </w:r>
      <w:r w:rsidR="00FC29AB">
        <w:rPr>
          <w:rFonts w:ascii="Times New Roman" w:hAnsi="Times New Roman" w:cs="Times New Roman"/>
          <w:sz w:val="24"/>
          <w:szCs w:val="24"/>
        </w:rPr>
        <w:t>Приднестровской Молдавской Республики</w:t>
      </w:r>
      <w:r w:rsidRPr="00FB5F02">
        <w:rPr>
          <w:rFonts w:ascii="Times New Roman" w:hAnsi="Times New Roman" w:cs="Times New Roman"/>
          <w:sz w:val="24"/>
          <w:szCs w:val="24"/>
        </w:rPr>
        <w:t xml:space="preserve"> формы отчетности не исключает необходимости предоставления в орган страхового надзора данных форм отчетности. Указанные формы предоставляются страховщиком </w:t>
      </w:r>
      <w:r w:rsidR="003C22C2" w:rsidRPr="00FB5F02">
        <w:rPr>
          <w:rFonts w:ascii="Times New Roman" w:hAnsi="Times New Roman" w:cs="Times New Roman"/>
          <w:sz w:val="24"/>
          <w:szCs w:val="24"/>
        </w:rPr>
        <w:t xml:space="preserve">по формам согласно приложениям к настоящей Инструкции с проставлением прочерков. </w:t>
      </w:r>
    </w:p>
    <w:p w:rsidR="006F36A5" w:rsidRPr="00F304CB" w:rsidRDefault="006F36A5" w:rsidP="006F36A5">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F304CB">
        <w:rPr>
          <w:rFonts w:ascii="Times New Roman" w:hAnsi="Times New Roman" w:cs="Times New Roman"/>
          <w:sz w:val="24"/>
          <w:szCs w:val="24"/>
        </w:rPr>
        <w:t xml:space="preserve">Датой предоставления страховщиками отчетности </w:t>
      </w:r>
      <w:r w:rsidR="00790D7C" w:rsidRPr="00790D7C">
        <w:rPr>
          <w:rFonts w:ascii="Times New Roman" w:hAnsi="Times New Roman" w:cs="Times New Roman"/>
          <w:sz w:val="24"/>
          <w:szCs w:val="24"/>
        </w:rPr>
        <w:t>на бумажном носителе</w:t>
      </w:r>
      <w:r w:rsidR="00790D7C" w:rsidRPr="00F304CB">
        <w:rPr>
          <w:rFonts w:ascii="Times New Roman" w:hAnsi="Times New Roman" w:cs="Times New Roman"/>
          <w:sz w:val="24"/>
          <w:szCs w:val="24"/>
        </w:rPr>
        <w:t xml:space="preserve"> </w:t>
      </w:r>
      <w:r w:rsidRPr="00F304CB">
        <w:rPr>
          <w:rFonts w:ascii="Times New Roman" w:hAnsi="Times New Roman" w:cs="Times New Roman"/>
          <w:sz w:val="24"/>
          <w:szCs w:val="24"/>
        </w:rPr>
        <w:t xml:space="preserve">в соответствии с настоящей Инструкцией является дата фактической передачи ее в Приднестровский республиканский банк. </w:t>
      </w:r>
    </w:p>
    <w:p w:rsidR="00FB5F02" w:rsidRPr="00FB5F02" w:rsidRDefault="006F36A5" w:rsidP="00FB5F02">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F304CB">
        <w:rPr>
          <w:rFonts w:ascii="Times New Roman" w:hAnsi="Times New Roman" w:cs="Times New Roman"/>
          <w:sz w:val="24"/>
          <w:szCs w:val="24"/>
        </w:rPr>
        <w:t xml:space="preserve">Все формы отчётности, представляемые в соответствии с настоящей Инструкцией в </w:t>
      </w:r>
      <w:r w:rsidR="00F304CB" w:rsidRPr="00F304CB">
        <w:rPr>
          <w:rFonts w:ascii="Times New Roman" w:hAnsi="Times New Roman" w:cs="Times New Roman"/>
          <w:sz w:val="24"/>
          <w:szCs w:val="24"/>
        </w:rPr>
        <w:t>Приднестровский республиканский банк</w:t>
      </w:r>
      <w:r w:rsidRPr="00FB5F02">
        <w:rPr>
          <w:rFonts w:ascii="Times New Roman" w:hAnsi="Times New Roman" w:cs="Times New Roman"/>
          <w:sz w:val="24"/>
          <w:szCs w:val="24"/>
        </w:rPr>
        <w:t>,</w:t>
      </w:r>
      <w:r w:rsidRPr="00FB5F02">
        <w:rPr>
          <w:rFonts w:ascii="Times New Roman" w:hAnsi="Times New Roman" w:cs="Times New Roman"/>
          <w:color w:val="FF0000"/>
          <w:sz w:val="24"/>
          <w:szCs w:val="24"/>
        </w:rPr>
        <w:t xml:space="preserve"> </w:t>
      </w:r>
      <w:r w:rsidR="00FB5F02" w:rsidRPr="00FB5F02">
        <w:rPr>
          <w:rFonts w:ascii="Times New Roman" w:hAnsi="Times New Roman" w:cs="Times New Roman"/>
          <w:sz w:val="24"/>
          <w:szCs w:val="24"/>
        </w:rPr>
        <w:t xml:space="preserve">должны быть </w:t>
      </w:r>
      <w:r w:rsidR="00FB5F02">
        <w:rPr>
          <w:rFonts w:ascii="Times New Roman" w:hAnsi="Times New Roman" w:cs="Times New Roman"/>
          <w:sz w:val="24"/>
          <w:szCs w:val="24"/>
        </w:rPr>
        <w:t xml:space="preserve">заверены </w:t>
      </w:r>
      <w:r w:rsidR="00FB5F02" w:rsidRPr="00FB5F02">
        <w:rPr>
          <w:rFonts w:ascii="Times New Roman" w:hAnsi="Times New Roman" w:cs="Times New Roman"/>
          <w:sz w:val="24"/>
          <w:szCs w:val="24"/>
        </w:rPr>
        <w:t xml:space="preserve">подписью единоличного исполнительного органа или уполномоченного им лица организации </w:t>
      </w:r>
      <w:r w:rsidR="00FB5F02">
        <w:rPr>
          <w:rFonts w:ascii="Times New Roman" w:hAnsi="Times New Roman" w:cs="Times New Roman"/>
          <w:sz w:val="24"/>
          <w:szCs w:val="24"/>
        </w:rPr>
        <w:t xml:space="preserve">и главного бухгалтера страховой организации, заверены печатью страховой </w:t>
      </w:r>
      <w:r w:rsidR="00FB5F02">
        <w:rPr>
          <w:rFonts w:ascii="Times New Roman" w:hAnsi="Times New Roman" w:cs="Times New Roman"/>
          <w:sz w:val="24"/>
          <w:szCs w:val="24"/>
        </w:rPr>
        <w:lastRenderedPageBreak/>
        <w:t xml:space="preserve">организации, </w:t>
      </w:r>
      <w:r w:rsidR="00FB5F02" w:rsidRPr="00FB5F02">
        <w:rPr>
          <w:rFonts w:ascii="Times New Roman" w:hAnsi="Times New Roman" w:cs="Times New Roman"/>
          <w:sz w:val="24"/>
          <w:szCs w:val="24"/>
        </w:rPr>
        <w:t>пронумерованы, прошиты, на обороте последнего листа каждого из таких документов должна быть сделана запись о количестве прошитых и пронумерованных листов, которая заверяется подписью единоличного исполнительного органа или уполномоченного им лица организации.</w:t>
      </w:r>
    </w:p>
    <w:p w:rsidR="008B33AF" w:rsidRPr="00626C73" w:rsidRDefault="008B33AF" w:rsidP="008B33AF">
      <w:pPr>
        <w:pStyle w:val="a4"/>
        <w:numPr>
          <w:ilvl w:val="0"/>
          <w:numId w:val="2"/>
        </w:numPr>
        <w:tabs>
          <w:tab w:val="left" w:pos="993"/>
        </w:tabs>
        <w:autoSpaceDE w:val="0"/>
        <w:autoSpaceDN w:val="0"/>
        <w:adjustRightInd w:val="0"/>
        <w:ind w:left="0" w:firstLine="539"/>
        <w:rPr>
          <w:rFonts w:ascii="Times New Roman" w:hAnsi="Times New Roman" w:cs="Times New Roman"/>
          <w:strike/>
          <w:sz w:val="24"/>
          <w:szCs w:val="24"/>
        </w:rPr>
      </w:pPr>
      <w:r w:rsidRPr="008B33AF">
        <w:rPr>
          <w:rFonts w:ascii="Times New Roman" w:hAnsi="Times New Roman" w:cs="Times New Roman"/>
          <w:sz w:val="24"/>
          <w:szCs w:val="24"/>
        </w:rPr>
        <w:t>Отчетность страховщ</w:t>
      </w:r>
      <w:r>
        <w:rPr>
          <w:rFonts w:ascii="Times New Roman" w:hAnsi="Times New Roman" w:cs="Times New Roman"/>
          <w:sz w:val="24"/>
          <w:szCs w:val="24"/>
        </w:rPr>
        <w:t>ика подписывается руководителем</w:t>
      </w:r>
      <w:r w:rsidRPr="008B33AF">
        <w:rPr>
          <w:rFonts w:ascii="Times New Roman" w:hAnsi="Times New Roman" w:cs="Times New Roman"/>
          <w:sz w:val="24"/>
          <w:szCs w:val="24"/>
        </w:rPr>
        <w:t xml:space="preserve"> страховщика или </w:t>
      </w:r>
      <w:r w:rsidR="00C03815" w:rsidRPr="00626C73">
        <w:rPr>
          <w:rFonts w:ascii="Times New Roman" w:hAnsi="Times New Roman" w:cs="Times New Roman"/>
          <w:sz w:val="24"/>
          <w:szCs w:val="24"/>
        </w:rPr>
        <w:t xml:space="preserve">уполномоченным </w:t>
      </w:r>
      <w:r w:rsidR="008C6E5B" w:rsidRPr="00626C73">
        <w:rPr>
          <w:rFonts w:ascii="Times New Roman" w:hAnsi="Times New Roman" w:cs="Times New Roman"/>
          <w:sz w:val="24"/>
          <w:szCs w:val="24"/>
        </w:rPr>
        <w:t xml:space="preserve">им </w:t>
      </w:r>
      <w:r w:rsidR="00C03815" w:rsidRPr="00626C73">
        <w:rPr>
          <w:rFonts w:ascii="Times New Roman" w:hAnsi="Times New Roman" w:cs="Times New Roman"/>
          <w:sz w:val="24"/>
          <w:szCs w:val="24"/>
        </w:rPr>
        <w:t>лицом</w:t>
      </w:r>
      <w:r w:rsidR="0054665D" w:rsidRPr="00626C73">
        <w:rPr>
          <w:rFonts w:ascii="Times New Roman" w:hAnsi="Times New Roman" w:cs="Times New Roman"/>
          <w:sz w:val="24"/>
          <w:szCs w:val="24"/>
        </w:rPr>
        <w:t>.</w:t>
      </w:r>
      <w:r w:rsidR="000E6B8B" w:rsidRPr="00626C73">
        <w:rPr>
          <w:rFonts w:ascii="Times New Roman" w:hAnsi="Times New Roman" w:cs="Times New Roman"/>
          <w:sz w:val="24"/>
          <w:szCs w:val="24"/>
        </w:rPr>
        <w:t xml:space="preserve"> </w:t>
      </w:r>
    </w:p>
    <w:p w:rsidR="008B33AF" w:rsidRDefault="008B33AF" w:rsidP="008B33AF">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8B33AF">
        <w:rPr>
          <w:rFonts w:ascii="Times New Roman" w:hAnsi="Times New Roman" w:cs="Times New Roman"/>
          <w:sz w:val="24"/>
          <w:szCs w:val="24"/>
        </w:rPr>
        <w:t>В формах отчетности</w:t>
      </w:r>
      <w:r w:rsidR="008C6E5B">
        <w:rPr>
          <w:rFonts w:ascii="Times New Roman" w:hAnsi="Times New Roman" w:cs="Times New Roman"/>
          <w:sz w:val="24"/>
          <w:szCs w:val="24"/>
        </w:rPr>
        <w:t xml:space="preserve"> </w:t>
      </w:r>
      <w:r w:rsidR="008C6E5B" w:rsidRPr="00626C73">
        <w:rPr>
          <w:rFonts w:ascii="Times New Roman" w:hAnsi="Times New Roman" w:cs="Times New Roman"/>
          <w:sz w:val="24"/>
          <w:szCs w:val="24"/>
        </w:rPr>
        <w:t xml:space="preserve">в порядке надзора и </w:t>
      </w:r>
      <w:r w:rsidR="008C6E5B" w:rsidRPr="00790D7C">
        <w:rPr>
          <w:rFonts w:ascii="Times New Roman" w:hAnsi="Times New Roman" w:cs="Times New Roman"/>
          <w:sz w:val="24"/>
          <w:szCs w:val="24"/>
        </w:rPr>
        <w:t>статистической</w:t>
      </w:r>
      <w:r w:rsidR="008C6E5B" w:rsidRPr="00626C73">
        <w:rPr>
          <w:rFonts w:ascii="Times New Roman" w:hAnsi="Times New Roman" w:cs="Times New Roman"/>
          <w:sz w:val="24"/>
          <w:szCs w:val="24"/>
        </w:rPr>
        <w:t xml:space="preserve"> отчетности</w:t>
      </w:r>
      <w:r w:rsidRPr="00626C73">
        <w:rPr>
          <w:rFonts w:ascii="Times New Roman" w:hAnsi="Times New Roman" w:cs="Times New Roman"/>
          <w:sz w:val="24"/>
          <w:szCs w:val="24"/>
        </w:rPr>
        <w:t xml:space="preserve"> страховщика</w:t>
      </w:r>
      <w:r w:rsidR="008C6E5B" w:rsidRPr="00626C73">
        <w:rPr>
          <w:rFonts w:ascii="Times New Roman" w:hAnsi="Times New Roman" w:cs="Times New Roman"/>
          <w:sz w:val="24"/>
          <w:szCs w:val="24"/>
        </w:rPr>
        <w:t>, предусмотренные настоящей Инструкцией</w:t>
      </w:r>
      <w:r w:rsidRPr="00626C73">
        <w:rPr>
          <w:rFonts w:ascii="Times New Roman" w:hAnsi="Times New Roman" w:cs="Times New Roman"/>
          <w:sz w:val="24"/>
          <w:szCs w:val="24"/>
        </w:rPr>
        <w:t xml:space="preserve"> д</w:t>
      </w:r>
      <w:r w:rsidRPr="008B33AF">
        <w:rPr>
          <w:rFonts w:ascii="Times New Roman" w:hAnsi="Times New Roman" w:cs="Times New Roman"/>
          <w:sz w:val="24"/>
          <w:szCs w:val="24"/>
        </w:rPr>
        <w:t xml:space="preserve">олжны приводиться все предусмотренные в них показатели. В случае отсутствия значений показателей соответствующие графы (строки) формы отчетности страховщика не заполняются (если иное не предусмотрено порядком составления и представления конкретной формы отчетности). В случае если в форме отчетности страховщика значения показателей по всем графам (строкам) отсутствуют, страховщик представляет в </w:t>
      </w:r>
      <w:r w:rsidR="00626C73" w:rsidRPr="00626C73">
        <w:rPr>
          <w:rFonts w:ascii="Times New Roman" w:hAnsi="Times New Roman" w:cs="Times New Roman"/>
          <w:sz w:val="24"/>
          <w:szCs w:val="24"/>
        </w:rPr>
        <w:t>Приднестровский республиканский банк</w:t>
      </w:r>
      <w:r w:rsidR="007100A8" w:rsidRPr="00626C73">
        <w:rPr>
          <w:rFonts w:ascii="Times New Roman" w:hAnsi="Times New Roman" w:cs="Times New Roman"/>
          <w:sz w:val="24"/>
          <w:szCs w:val="24"/>
        </w:rPr>
        <w:t xml:space="preserve"> </w:t>
      </w:r>
      <w:r w:rsidRPr="00626C73">
        <w:rPr>
          <w:rFonts w:ascii="Times New Roman" w:hAnsi="Times New Roman" w:cs="Times New Roman"/>
          <w:sz w:val="24"/>
          <w:szCs w:val="24"/>
        </w:rPr>
        <w:t>форму отчетности с незаполненными графами (</w:t>
      </w:r>
      <w:r w:rsidRPr="008B33AF">
        <w:rPr>
          <w:rFonts w:ascii="Times New Roman" w:hAnsi="Times New Roman" w:cs="Times New Roman"/>
          <w:sz w:val="24"/>
          <w:szCs w:val="24"/>
        </w:rPr>
        <w:t>строками) (если иное не предусмотрено порядком составления и представления конкретной формы отчетности)</w:t>
      </w:r>
      <w:r>
        <w:rPr>
          <w:rFonts w:ascii="Times New Roman" w:hAnsi="Times New Roman" w:cs="Times New Roman"/>
          <w:sz w:val="24"/>
          <w:szCs w:val="24"/>
        </w:rPr>
        <w:t>.</w:t>
      </w:r>
    </w:p>
    <w:p w:rsidR="008B33AF" w:rsidRPr="007100A8" w:rsidRDefault="005D3F8C" w:rsidP="008B33AF">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7100A8">
        <w:rPr>
          <w:rFonts w:ascii="Times New Roman" w:hAnsi="Times New Roman" w:cs="Times New Roman"/>
          <w:sz w:val="24"/>
          <w:szCs w:val="24"/>
        </w:rPr>
        <w:t>Формы отчетности в порядке надзора</w:t>
      </w:r>
      <w:r w:rsidR="00B80D55" w:rsidRPr="007100A8">
        <w:rPr>
          <w:rFonts w:ascii="Times New Roman" w:hAnsi="Times New Roman" w:cs="Times New Roman"/>
          <w:sz w:val="24"/>
          <w:szCs w:val="24"/>
        </w:rPr>
        <w:t xml:space="preserve"> и статистическая отчетность</w:t>
      </w:r>
      <w:r w:rsidRPr="007100A8">
        <w:rPr>
          <w:rFonts w:ascii="Times New Roman" w:hAnsi="Times New Roman" w:cs="Times New Roman"/>
          <w:sz w:val="24"/>
          <w:szCs w:val="24"/>
        </w:rPr>
        <w:t xml:space="preserve">, срок представления которых соответствует сроку представления </w:t>
      </w:r>
      <w:r w:rsidR="00BE5972" w:rsidRPr="007100A8">
        <w:rPr>
          <w:rFonts w:ascii="Times New Roman" w:hAnsi="Times New Roman" w:cs="Times New Roman"/>
          <w:sz w:val="24"/>
          <w:szCs w:val="24"/>
        </w:rPr>
        <w:t>финансовой</w:t>
      </w:r>
      <w:r w:rsidRPr="007100A8">
        <w:rPr>
          <w:rFonts w:ascii="Times New Roman" w:hAnsi="Times New Roman" w:cs="Times New Roman"/>
          <w:sz w:val="24"/>
          <w:szCs w:val="24"/>
        </w:rPr>
        <w:t xml:space="preserve"> отчетности, представляются страховщиком вместе с </w:t>
      </w:r>
      <w:r w:rsidR="00BE5972" w:rsidRPr="007100A8">
        <w:rPr>
          <w:rFonts w:ascii="Times New Roman" w:hAnsi="Times New Roman" w:cs="Times New Roman"/>
          <w:sz w:val="24"/>
          <w:szCs w:val="24"/>
        </w:rPr>
        <w:t>финансовой</w:t>
      </w:r>
      <w:r w:rsidRPr="007100A8">
        <w:rPr>
          <w:rFonts w:ascii="Times New Roman" w:hAnsi="Times New Roman" w:cs="Times New Roman"/>
          <w:sz w:val="24"/>
          <w:szCs w:val="24"/>
        </w:rPr>
        <w:t xml:space="preserve"> отчетностью.</w:t>
      </w:r>
    </w:p>
    <w:p w:rsidR="008415D2" w:rsidRDefault="008415D2" w:rsidP="00515C22">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A9241F">
        <w:rPr>
          <w:rFonts w:ascii="Times New Roman" w:hAnsi="Times New Roman" w:cs="Times New Roman"/>
          <w:sz w:val="24"/>
          <w:szCs w:val="24"/>
        </w:rPr>
        <w:t xml:space="preserve">Основными требованиями при представлении отчетности в порядке надзора </w:t>
      </w:r>
      <w:r w:rsidR="00457C71">
        <w:rPr>
          <w:rFonts w:ascii="Times New Roman" w:hAnsi="Times New Roman" w:cs="Times New Roman"/>
          <w:sz w:val="24"/>
          <w:szCs w:val="24"/>
        </w:rPr>
        <w:t>и статистической отчетности</w:t>
      </w:r>
      <w:r w:rsidR="00CC7A96">
        <w:rPr>
          <w:rFonts w:ascii="Times New Roman" w:hAnsi="Times New Roman" w:cs="Times New Roman"/>
          <w:sz w:val="24"/>
          <w:szCs w:val="24"/>
        </w:rPr>
        <w:t xml:space="preserve"> </w:t>
      </w:r>
      <w:r w:rsidRPr="00A9241F">
        <w:rPr>
          <w:rFonts w:ascii="Times New Roman" w:hAnsi="Times New Roman" w:cs="Times New Roman"/>
          <w:sz w:val="24"/>
          <w:szCs w:val="24"/>
        </w:rPr>
        <w:t xml:space="preserve">являются полнота </w:t>
      </w:r>
      <w:r w:rsidR="00457C71">
        <w:rPr>
          <w:rFonts w:ascii="Times New Roman" w:hAnsi="Times New Roman" w:cs="Times New Roman"/>
          <w:sz w:val="24"/>
          <w:szCs w:val="24"/>
        </w:rPr>
        <w:t>их</w:t>
      </w:r>
      <w:r w:rsidRPr="00A9241F">
        <w:rPr>
          <w:rFonts w:ascii="Times New Roman" w:hAnsi="Times New Roman" w:cs="Times New Roman"/>
          <w:sz w:val="24"/>
          <w:szCs w:val="24"/>
        </w:rPr>
        <w:t xml:space="preserve"> заполнения, своевременность представления, а также достоверность отчетных данных.</w:t>
      </w:r>
    </w:p>
    <w:p w:rsidR="004302BF" w:rsidRDefault="004302BF" w:rsidP="00515C22">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4302BF">
        <w:rPr>
          <w:rFonts w:ascii="Times New Roman" w:hAnsi="Times New Roman" w:cs="Times New Roman"/>
          <w:sz w:val="24"/>
          <w:szCs w:val="24"/>
        </w:rPr>
        <w:t xml:space="preserve">Если последний день срока представления </w:t>
      </w:r>
      <w:r w:rsidR="00CC7A96" w:rsidRPr="00626C73">
        <w:rPr>
          <w:rFonts w:ascii="Times New Roman" w:hAnsi="Times New Roman" w:cs="Times New Roman"/>
          <w:sz w:val="24"/>
          <w:szCs w:val="24"/>
        </w:rPr>
        <w:t xml:space="preserve">страховщиками </w:t>
      </w:r>
      <w:r w:rsidRPr="00626C73">
        <w:rPr>
          <w:rFonts w:ascii="Times New Roman" w:hAnsi="Times New Roman" w:cs="Times New Roman"/>
          <w:sz w:val="24"/>
          <w:szCs w:val="24"/>
        </w:rPr>
        <w:t xml:space="preserve">отчетности </w:t>
      </w:r>
      <w:r w:rsidR="00CC7A96" w:rsidRPr="00626C73">
        <w:rPr>
          <w:rFonts w:ascii="Times New Roman" w:hAnsi="Times New Roman" w:cs="Times New Roman"/>
          <w:sz w:val="24"/>
          <w:szCs w:val="24"/>
        </w:rPr>
        <w:t xml:space="preserve">в соответствии с настоящей Инструкцией </w:t>
      </w:r>
      <w:r w:rsidRPr="00626C73">
        <w:rPr>
          <w:rFonts w:ascii="Times New Roman" w:hAnsi="Times New Roman" w:cs="Times New Roman"/>
          <w:sz w:val="24"/>
          <w:szCs w:val="24"/>
        </w:rPr>
        <w:t>приходится на</w:t>
      </w:r>
      <w:r w:rsidRPr="004302BF">
        <w:rPr>
          <w:rFonts w:ascii="Times New Roman" w:hAnsi="Times New Roman" w:cs="Times New Roman"/>
          <w:sz w:val="24"/>
          <w:szCs w:val="24"/>
        </w:rPr>
        <w:t xml:space="preserve"> выходной или нерабочий праздничный день, то окончание срока представления отчетности переносится на ближайший следующий за ним рабочий день.</w:t>
      </w:r>
    </w:p>
    <w:p w:rsidR="00F80112" w:rsidRDefault="00F80112" w:rsidP="00F80112">
      <w:pPr>
        <w:pStyle w:val="a4"/>
        <w:ind w:left="1326"/>
        <w:jc w:val="center"/>
        <w:outlineLvl w:val="0"/>
        <w:rPr>
          <w:rFonts w:ascii="Times New Roman" w:hAnsi="Times New Roman" w:cs="Times New Roman"/>
          <w:kern w:val="36"/>
          <w:sz w:val="24"/>
          <w:szCs w:val="24"/>
        </w:rPr>
      </w:pPr>
    </w:p>
    <w:p w:rsidR="00F80112" w:rsidRDefault="00F80112" w:rsidP="00F80112">
      <w:pPr>
        <w:pStyle w:val="a4"/>
        <w:ind w:left="1326"/>
        <w:jc w:val="center"/>
        <w:outlineLvl w:val="0"/>
        <w:rPr>
          <w:rFonts w:ascii="Times New Roman" w:hAnsi="Times New Roman" w:cs="Times New Roman"/>
          <w:kern w:val="36"/>
          <w:sz w:val="24"/>
          <w:szCs w:val="24"/>
        </w:rPr>
      </w:pPr>
      <w:r w:rsidRPr="003C22C2">
        <w:rPr>
          <w:rFonts w:ascii="Times New Roman" w:hAnsi="Times New Roman" w:cs="Times New Roman"/>
          <w:kern w:val="36"/>
          <w:sz w:val="24"/>
          <w:szCs w:val="24"/>
        </w:rPr>
        <w:t xml:space="preserve">Глава </w:t>
      </w:r>
      <w:r>
        <w:rPr>
          <w:rFonts w:ascii="Times New Roman" w:hAnsi="Times New Roman" w:cs="Times New Roman"/>
          <w:kern w:val="36"/>
          <w:sz w:val="24"/>
          <w:szCs w:val="24"/>
        </w:rPr>
        <w:t>3</w:t>
      </w:r>
      <w:r w:rsidRPr="003C22C2">
        <w:rPr>
          <w:rFonts w:ascii="Times New Roman" w:hAnsi="Times New Roman" w:cs="Times New Roman"/>
          <w:kern w:val="36"/>
          <w:sz w:val="24"/>
          <w:szCs w:val="24"/>
        </w:rPr>
        <w:t xml:space="preserve">. </w:t>
      </w:r>
      <w:r>
        <w:rPr>
          <w:rFonts w:ascii="Times New Roman" w:hAnsi="Times New Roman" w:cs="Times New Roman"/>
          <w:kern w:val="36"/>
          <w:sz w:val="24"/>
          <w:szCs w:val="24"/>
        </w:rPr>
        <w:t>Заключительные положения</w:t>
      </w:r>
    </w:p>
    <w:p w:rsidR="00F80112" w:rsidRPr="00F80112" w:rsidRDefault="00F80112" w:rsidP="00F80112">
      <w:pPr>
        <w:tabs>
          <w:tab w:val="left" w:pos="993"/>
        </w:tabs>
        <w:autoSpaceDE w:val="0"/>
        <w:autoSpaceDN w:val="0"/>
        <w:adjustRightInd w:val="0"/>
        <w:rPr>
          <w:rFonts w:ascii="Times New Roman" w:hAnsi="Times New Roman" w:cs="Times New Roman"/>
          <w:sz w:val="24"/>
          <w:szCs w:val="24"/>
        </w:rPr>
      </w:pPr>
    </w:p>
    <w:p w:rsidR="00BE5972" w:rsidRDefault="00BE5972" w:rsidP="00515C22">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BE5972">
        <w:rPr>
          <w:rFonts w:ascii="Times New Roman" w:hAnsi="Times New Roman" w:cs="Times New Roman"/>
          <w:sz w:val="24"/>
          <w:szCs w:val="24"/>
        </w:rPr>
        <w:t xml:space="preserve">Страховщик осуществляет проверку полноты и правильности заполнения отчетности до предоставления </w:t>
      </w:r>
      <w:r w:rsidRPr="00626C73">
        <w:rPr>
          <w:rFonts w:ascii="Times New Roman" w:hAnsi="Times New Roman" w:cs="Times New Roman"/>
          <w:sz w:val="24"/>
          <w:szCs w:val="24"/>
        </w:rPr>
        <w:t>отчетности в</w:t>
      </w:r>
      <w:r w:rsidRPr="00CC7A96">
        <w:rPr>
          <w:rFonts w:ascii="Times New Roman" w:hAnsi="Times New Roman" w:cs="Times New Roman"/>
          <w:color w:val="FF0000"/>
          <w:sz w:val="24"/>
          <w:szCs w:val="24"/>
        </w:rPr>
        <w:t xml:space="preserve"> </w:t>
      </w:r>
      <w:r w:rsidR="00626C73" w:rsidRPr="00626C73">
        <w:rPr>
          <w:rFonts w:ascii="Times New Roman" w:hAnsi="Times New Roman" w:cs="Times New Roman"/>
          <w:sz w:val="24"/>
          <w:szCs w:val="24"/>
        </w:rPr>
        <w:t>Приднестровский республиканский банк</w:t>
      </w:r>
      <w:r w:rsidRPr="00626C73">
        <w:rPr>
          <w:rFonts w:ascii="Times New Roman" w:hAnsi="Times New Roman" w:cs="Times New Roman"/>
          <w:sz w:val="24"/>
          <w:szCs w:val="24"/>
        </w:rPr>
        <w:t>.</w:t>
      </w:r>
      <w:r w:rsidRPr="00BE5972">
        <w:rPr>
          <w:rFonts w:ascii="Times New Roman" w:hAnsi="Times New Roman" w:cs="Times New Roman"/>
          <w:sz w:val="24"/>
          <w:szCs w:val="24"/>
        </w:rPr>
        <w:t xml:space="preserve"> </w:t>
      </w:r>
    </w:p>
    <w:p w:rsidR="00BE5972" w:rsidRDefault="00887561" w:rsidP="00515C22">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887561">
        <w:rPr>
          <w:rFonts w:ascii="Times New Roman" w:hAnsi="Times New Roman" w:cs="Times New Roman"/>
          <w:sz w:val="24"/>
          <w:szCs w:val="24"/>
        </w:rPr>
        <w:t xml:space="preserve">В случае выявления страховщиком фактов представления в </w:t>
      </w:r>
      <w:r w:rsidR="00626C73" w:rsidRPr="00626C73">
        <w:rPr>
          <w:rFonts w:ascii="Times New Roman" w:hAnsi="Times New Roman" w:cs="Times New Roman"/>
          <w:sz w:val="24"/>
          <w:szCs w:val="24"/>
        </w:rPr>
        <w:t>Приднестровский республиканский банк</w:t>
      </w:r>
      <w:r w:rsidR="00626C73" w:rsidRPr="00887561">
        <w:rPr>
          <w:rFonts w:ascii="Times New Roman" w:hAnsi="Times New Roman" w:cs="Times New Roman"/>
          <w:sz w:val="24"/>
          <w:szCs w:val="24"/>
        </w:rPr>
        <w:t xml:space="preserve"> </w:t>
      </w:r>
      <w:r w:rsidRPr="00887561">
        <w:rPr>
          <w:rFonts w:ascii="Times New Roman" w:hAnsi="Times New Roman" w:cs="Times New Roman"/>
          <w:sz w:val="24"/>
          <w:szCs w:val="24"/>
        </w:rPr>
        <w:t xml:space="preserve">отчетности, содержащей неверные значения показателей, за любой отчетный период в течение </w:t>
      </w:r>
      <w:r w:rsidRPr="00790D7C">
        <w:rPr>
          <w:rFonts w:ascii="Times New Roman" w:hAnsi="Times New Roman" w:cs="Times New Roman"/>
          <w:sz w:val="24"/>
          <w:szCs w:val="24"/>
        </w:rPr>
        <w:t>последних трех лет</w:t>
      </w:r>
      <w:r w:rsidRPr="00887561">
        <w:rPr>
          <w:rFonts w:ascii="Times New Roman" w:hAnsi="Times New Roman" w:cs="Times New Roman"/>
          <w:sz w:val="24"/>
          <w:szCs w:val="24"/>
        </w:rPr>
        <w:t xml:space="preserve"> исправленная отчетность должна быть </w:t>
      </w:r>
      <w:r w:rsidR="008415D2">
        <w:rPr>
          <w:rFonts w:ascii="Times New Roman" w:hAnsi="Times New Roman" w:cs="Times New Roman"/>
          <w:sz w:val="24"/>
          <w:szCs w:val="24"/>
        </w:rPr>
        <w:t>представлена</w:t>
      </w:r>
      <w:r w:rsidRPr="00887561">
        <w:rPr>
          <w:rFonts w:ascii="Times New Roman" w:hAnsi="Times New Roman" w:cs="Times New Roman"/>
          <w:sz w:val="24"/>
          <w:szCs w:val="24"/>
        </w:rPr>
        <w:t xml:space="preserve"> в </w:t>
      </w:r>
      <w:r w:rsidR="00626C73" w:rsidRPr="00626C73">
        <w:rPr>
          <w:rFonts w:ascii="Times New Roman" w:hAnsi="Times New Roman" w:cs="Times New Roman"/>
          <w:sz w:val="24"/>
          <w:szCs w:val="24"/>
        </w:rPr>
        <w:t>Приднестровский республиканский банк</w:t>
      </w:r>
      <w:r w:rsidR="00626C73" w:rsidRPr="00887561">
        <w:rPr>
          <w:rFonts w:ascii="Times New Roman" w:hAnsi="Times New Roman" w:cs="Times New Roman"/>
          <w:sz w:val="24"/>
          <w:szCs w:val="24"/>
        </w:rPr>
        <w:t xml:space="preserve"> </w:t>
      </w:r>
      <w:r w:rsidRPr="00887561">
        <w:rPr>
          <w:rFonts w:ascii="Times New Roman" w:hAnsi="Times New Roman" w:cs="Times New Roman"/>
          <w:sz w:val="24"/>
          <w:szCs w:val="24"/>
        </w:rPr>
        <w:t xml:space="preserve">в течение 10 </w:t>
      </w:r>
      <w:r w:rsidR="00795432">
        <w:rPr>
          <w:rFonts w:ascii="Times New Roman" w:hAnsi="Times New Roman" w:cs="Times New Roman"/>
          <w:sz w:val="24"/>
          <w:szCs w:val="24"/>
        </w:rPr>
        <w:t xml:space="preserve">(десяти) </w:t>
      </w:r>
      <w:r w:rsidRPr="00887561">
        <w:rPr>
          <w:rFonts w:ascii="Times New Roman" w:hAnsi="Times New Roman" w:cs="Times New Roman"/>
          <w:sz w:val="24"/>
          <w:szCs w:val="24"/>
        </w:rPr>
        <w:t>рабочих дней со дня выявления таких фактов или обнаружения ошибок.</w:t>
      </w:r>
    </w:p>
    <w:p w:rsidR="00A9241F" w:rsidRDefault="004302BF" w:rsidP="004302BF">
      <w:pPr>
        <w:pStyle w:val="a4"/>
        <w:numPr>
          <w:ilvl w:val="0"/>
          <w:numId w:val="2"/>
        </w:numPr>
        <w:tabs>
          <w:tab w:val="left" w:pos="993"/>
        </w:tabs>
        <w:autoSpaceDE w:val="0"/>
        <w:autoSpaceDN w:val="0"/>
        <w:adjustRightInd w:val="0"/>
        <w:ind w:left="0" w:firstLine="539"/>
        <w:rPr>
          <w:rFonts w:ascii="Times New Roman" w:hAnsi="Times New Roman" w:cs="Times New Roman"/>
          <w:sz w:val="24"/>
          <w:szCs w:val="24"/>
        </w:rPr>
      </w:pPr>
      <w:r w:rsidRPr="00206EFC">
        <w:rPr>
          <w:rFonts w:ascii="Times New Roman" w:hAnsi="Times New Roman" w:cs="Times New Roman"/>
          <w:sz w:val="24"/>
          <w:szCs w:val="24"/>
          <w:highlight w:val="yellow"/>
        </w:rPr>
        <w:t>Настоящая</w:t>
      </w:r>
      <w:r w:rsidR="0048335D" w:rsidRPr="00206EFC">
        <w:rPr>
          <w:rFonts w:ascii="Times New Roman" w:hAnsi="Times New Roman" w:cs="Times New Roman"/>
          <w:sz w:val="24"/>
          <w:szCs w:val="24"/>
          <w:highlight w:val="yellow"/>
        </w:rPr>
        <w:t xml:space="preserve"> </w:t>
      </w:r>
      <w:r w:rsidRPr="00206EFC">
        <w:rPr>
          <w:rFonts w:ascii="Times New Roman" w:hAnsi="Times New Roman" w:cs="Times New Roman"/>
          <w:sz w:val="24"/>
          <w:szCs w:val="24"/>
          <w:highlight w:val="yellow"/>
        </w:rPr>
        <w:t xml:space="preserve">Инструкция вступает в силу по истечении 7 </w:t>
      </w:r>
      <w:r w:rsidR="00795432" w:rsidRPr="00206EFC">
        <w:rPr>
          <w:rFonts w:ascii="Times New Roman" w:hAnsi="Times New Roman" w:cs="Times New Roman"/>
          <w:sz w:val="24"/>
          <w:szCs w:val="24"/>
          <w:highlight w:val="yellow"/>
        </w:rPr>
        <w:t xml:space="preserve">(семи) </w:t>
      </w:r>
      <w:r w:rsidRPr="00206EFC">
        <w:rPr>
          <w:rFonts w:ascii="Times New Roman" w:hAnsi="Times New Roman" w:cs="Times New Roman"/>
          <w:sz w:val="24"/>
          <w:szCs w:val="24"/>
          <w:highlight w:val="yellow"/>
        </w:rPr>
        <w:t>дней после дня ее официального опубликования</w:t>
      </w:r>
      <w:r w:rsidRPr="004302BF">
        <w:rPr>
          <w:rFonts w:ascii="Times New Roman" w:hAnsi="Times New Roman" w:cs="Times New Roman"/>
          <w:sz w:val="24"/>
          <w:szCs w:val="24"/>
        </w:rPr>
        <w:t>.</w:t>
      </w:r>
    </w:p>
    <w:p w:rsidR="009B5CCA" w:rsidRDefault="00626C73" w:rsidP="00626C73">
      <w:pPr>
        <w:rPr>
          <w:rFonts w:ascii="Times New Roman" w:hAnsi="Times New Roman" w:cs="Times New Roman"/>
          <w:i/>
          <w:color w:val="FF0000"/>
          <w:sz w:val="24"/>
          <w:szCs w:val="24"/>
        </w:rPr>
      </w:pPr>
      <w:r>
        <w:rPr>
          <w:rFonts w:ascii="Times New Roman" w:hAnsi="Times New Roman" w:cs="Times New Roman"/>
          <w:i/>
          <w:color w:val="FF0000"/>
          <w:sz w:val="24"/>
          <w:szCs w:val="24"/>
        </w:rPr>
        <w:br w:type="page"/>
      </w:r>
    </w:p>
    <w:p w:rsidR="004302BF" w:rsidRDefault="00E74E03" w:rsidP="00E74E03">
      <w:pPr>
        <w:tabs>
          <w:tab w:val="left" w:pos="48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b/>
        <w:t xml:space="preserve">Приложение </w:t>
      </w:r>
      <w:r w:rsidR="00DA543E">
        <w:rPr>
          <w:rFonts w:ascii="Times New Roman" w:hAnsi="Times New Roman" w:cs="Times New Roman"/>
          <w:sz w:val="24"/>
          <w:szCs w:val="24"/>
          <w:lang w:val="en-US"/>
        </w:rPr>
        <w:t>N</w:t>
      </w:r>
      <w:r>
        <w:rPr>
          <w:rFonts w:ascii="Times New Roman" w:hAnsi="Times New Roman" w:cs="Times New Roman"/>
          <w:sz w:val="24"/>
          <w:szCs w:val="24"/>
        </w:rPr>
        <w:t> 1</w:t>
      </w:r>
    </w:p>
    <w:p w:rsidR="009B5CCA" w:rsidRDefault="00FB5F02" w:rsidP="00FB5F02">
      <w:pPr>
        <w:tabs>
          <w:tab w:val="left" w:pos="48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E74E03">
        <w:rPr>
          <w:rFonts w:ascii="Times New Roman" w:hAnsi="Times New Roman" w:cs="Times New Roman"/>
          <w:sz w:val="24"/>
          <w:szCs w:val="24"/>
        </w:rPr>
        <w:t xml:space="preserve">к Инструкции </w:t>
      </w:r>
      <w:r>
        <w:rPr>
          <w:rFonts w:ascii="Times New Roman" w:hAnsi="Times New Roman" w:cs="Times New Roman"/>
          <w:sz w:val="24"/>
          <w:szCs w:val="24"/>
        </w:rPr>
        <w:br/>
        <w:t xml:space="preserve">                                                                          Приднестровского республиканского банка</w:t>
      </w:r>
    </w:p>
    <w:p w:rsidR="00E74E03" w:rsidRDefault="009B5CCA" w:rsidP="00E74E03">
      <w:pPr>
        <w:tabs>
          <w:tab w:val="left" w:pos="48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74E03" w:rsidRPr="00790D7C">
        <w:rPr>
          <w:rFonts w:ascii="Times New Roman" w:hAnsi="Times New Roman" w:cs="Times New Roman"/>
          <w:sz w:val="24"/>
          <w:szCs w:val="24"/>
        </w:rPr>
        <w:t xml:space="preserve">от </w:t>
      </w:r>
      <w:r w:rsidR="00144839" w:rsidRPr="00790D7C">
        <w:rPr>
          <w:rFonts w:ascii="Times New Roman" w:hAnsi="Times New Roman" w:cs="Times New Roman"/>
          <w:sz w:val="24"/>
          <w:szCs w:val="24"/>
        </w:rPr>
        <w:t>_______</w:t>
      </w:r>
      <w:r w:rsidR="00DA543E" w:rsidRPr="00790D7C">
        <w:rPr>
          <w:rFonts w:ascii="Times New Roman" w:hAnsi="Times New Roman" w:cs="Times New Roman"/>
          <w:sz w:val="24"/>
          <w:szCs w:val="24"/>
          <w:lang w:val="en-US"/>
        </w:rPr>
        <w:t>N</w:t>
      </w:r>
      <w:r w:rsidR="00E74E03">
        <w:rPr>
          <w:rFonts w:ascii="Times New Roman" w:hAnsi="Times New Roman" w:cs="Times New Roman"/>
          <w:sz w:val="24"/>
          <w:szCs w:val="24"/>
        </w:rPr>
        <w:t xml:space="preserve"> </w:t>
      </w:r>
      <w:r w:rsidR="00144839">
        <w:rPr>
          <w:rFonts w:ascii="Times New Roman" w:hAnsi="Times New Roman" w:cs="Times New Roman"/>
          <w:sz w:val="24"/>
          <w:szCs w:val="24"/>
        </w:rPr>
        <w:t>________</w:t>
      </w:r>
      <w:r w:rsidR="00E74E03">
        <w:rPr>
          <w:rFonts w:ascii="Times New Roman" w:hAnsi="Times New Roman" w:cs="Times New Roman"/>
          <w:sz w:val="24"/>
          <w:szCs w:val="24"/>
        </w:rPr>
        <w:t>«</w:t>
      </w:r>
      <w:r w:rsidR="00E74E03" w:rsidRPr="00E74E03">
        <w:rPr>
          <w:rFonts w:ascii="Times New Roman" w:hAnsi="Times New Roman" w:cs="Times New Roman"/>
          <w:sz w:val="24"/>
          <w:szCs w:val="24"/>
        </w:rPr>
        <w:t>О формах,</w:t>
      </w:r>
    </w:p>
    <w:p w:rsidR="00E74E03" w:rsidRDefault="00E74E03" w:rsidP="00E74E03">
      <w:pPr>
        <w:tabs>
          <w:tab w:val="left" w:pos="48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E74E03">
        <w:rPr>
          <w:rFonts w:ascii="Times New Roman" w:hAnsi="Times New Roman" w:cs="Times New Roman"/>
          <w:sz w:val="24"/>
          <w:szCs w:val="24"/>
        </w:rPr>
        <w:t>сроках и порядке составления и</w:t>
      </w:r>
    </w:p>
    <w:p w:rsidR="00E74E03" w:rsidRDefault="00E74E03" w:rsidP="006F36A5">
      <w:pPr>
        <w:tabs>
          <w:tab w:val="left" w:pos="4820"/>
        </w:tabs>
        <w:autoSpaceDE w:val="0"/>
        <w:autoSpaceDN w:val="0"/>
        <w:adjustRightInd w:val="0"/>
        <w:ind w:left="4820"/>
        <w:rPr>
          <w:rFonts w:ascii="Times New Roman" w:hAnsi="Times New Roman" w:cs="Times New Roman"/>
          <w:sz w:val="24"/>
          <w:szCs w:val="24"/>
        </w:rPr>
      </w:pPr>
      <w:r w:rsidRPr="00E74E03">
        <w:rPr>
          <w:rFonts w:ascii="Times New Roman" w:hAnsi="Times New Roman" w:cs="Times New Roman"/>
          <w:sz w:val="24"/>
          <w:szCs w:val="24"/>
        </w:rPr>
        <w:t>представления отчетности страховыми</w:t>
      </w:r>
    </w:p>
    <w:p w:rsidR="00E74E03" w:rsidRPr="00144839" w:rsidRDefault="00E74E03" w:rsidP="006F36A5">
      <w:pPr>
        <w:tabs>
          <w:tab w:val="left" w:pos="4820"/>
        </w:tabs>
        <w:autoSpaceDE w:val="0"/>
        <w:autoSpaceDN w:val="0"/>
        <w:adjustRightInd w:val="0"/>
        <w:ind w:left="4820"/>
        <w:rPr>
          <w:rFonts w:ascii="Times New Roman" w:hAnsi="Times New Roman" w:cs="Times New Roman"/>
          <w:sz w:val="24"/>
          <w:szCs w:val="24"/>
        </w:rPr>
      </w:pPr>
      <w:r w:rsidRPr="00E74E03">
        <w:rPr>
          <w:rFonts w:ascii="Times New Roman" w:hAnsi="Times New Roman" w:cs="Times New Roman"/>
          <w:sz w:val="24"/>
          <w:szCs w:val="24"/>
        </w:rPr>
        <w:t xml:space="preserve">организациями </w:t>
      </w:r>
      <w:r w:rsidRPr="00144839">
        <w:rPr>
          <w:rFonts w:ascii="Times New Roman" w:hAnsi="Times New Roman" w:cs="Times New Roman"/>
          <w:sz w:val="24"/>
          <w:szCs w:val="24"/>
        </w:rPr>
        <w:t xml:space="preserve">в </w:t>
      </w:r>
      <w:r w:rsidR="006F36A5" w:rsidRPr="00144839">
        <w:rPr>
          <w:rFonts w:ascii="Times New Roman" w:hAnsi="Times New Roman" w:cs="Times New Roman"/>
          <w:sz w:val="24"/>
          <w:szCs w:val="24"/>
        </w:rPr>
        <w:t>Приднестровский республиканский банк</w:t>
      </w:r>
      <w:r w:rsidR="00F11285" w:rsidRPr="00144839">
        <w:rPr>
          <w:rFonts w:ascii="Times New Roman" w:hAnsi="Times New Roman" w:cs="Times New Roman"/>
          <w:sz w:val="24"/>
          <w:szCs w:val="24"/>
        </w:rPr>
        <w:t>»</w:t>
      </w:r>
    </w:p>
    <w:p w:rsidR="00A9241F" w:rsidRDefault="00A9241F" w:rsidP="00106788">
      <w:pPr>
        <w:tabs>
          <w:tab w:val="left" w:pos="993"/>
        </w:tabs>
        <w:autoSpaceDE w:val="0"/>
        <w:autoSpaceDN w:val="0"/>
        <w:adjustRightInd w:val="0"/>
        <w:ind w:firstLine="567"/>
        <w:jc w:val="center"/>
        <w:rPr>
          <w:rFonts w:ascii="Times New Roman" w:hAnsi="Times New Roman" w:cs="Times New Roman"/>
          <w:sz w:val="24"/>
          <w:szCs w:val="24"/>
        </w:rPr>
      </w:pPr>
    </w:p>
    <w:p w:rsidR="00106788" w:rsidRPr="00106788" w:rsidRDefault="00106788" w:rsidP="00106788">
      <w:pPr>
        <w:tabs>
          <w:tab w:val="left" w:pos="993"/>
        </w:tabs>
        <w:autoSpaceDE w:val="0"/>
        <w:autoSpaceDN w:val="0"/>
        <w:adjustRightInd w:val="0"/>
        <w:ind w:firstLine="567"/>
        <w:jc w:val="center"/>
        <w:rPr>
          <w:rFonts w:ascii="Times New Roman" w:hAnsi="Times New Roman" w:cs="Times New Roman"/>
          <w:bCs/>
          <w:sz w:val="24"/>
          <w:szCs w:val="24"/>
        </w:rPr>
      </w:pPr>
      <w:r w:rsidRPr="00106788">
        <w:rPr>
          <w:rFonts w:ascii="Times New Roman" w:hAnsi="Times New Roman" w:cs="Times New Roman"/>
          <w:bCs/>
          <w:sz w:val="24"/>
          <w:szCs w:val="24"/>
        </w:rPr>
        <w:t>Форм</w:t>
      </w:r>
      <w:r w:rsidR="00CA5F32">
        <w:rPr>
          <w:rFonts w:ascii="Times New Roman" w:hAnsi="Times New Roman" w:cs="Times New Roman"/>
          <w:bCs/>
          <w:sz w:val="24"/>
          <w:szCs w:val="24"/>
        </w:rPr>
        <w:t>ы</w:t>
      </w:r>
      <w:r w:rsidRPr="00106788">
        <w:rPr>
          <w:rFonts w:ascii="Times New Roman" w:hAnsi="Times New Roman" w:cs="Times New Roman"/>
          <w:bCs/>
          <w:sz w:val="24"/>
          <w:szCs w:val="24"/>
        </w:rPr>
        <w:t xml:space="preserve"> отчетности </w:t>
      </w:r>
      <w:r>
        <w:rPr>
          <w:rFonts w:ascii="Times New Roman" w:hAnsi="Times New Roman" w:cs="Times New Roman"/>
          <w:bCs/>
          <w:sz w:val="24"/>
          <w:szCs w:val="24"/>
        </w:rPr>
        <w:t xml:space="preserve">в порядке надзора </w:t>
      </w:r>
      <w:r w:rsidRPr="00106788">
        <w:rPr>
          <w:rFonts w:ascii="Times New Roman" w:hAnsi="Times New Roman" w:cs="Times New Roman"/>
          <w:bCs/>
          <w:sz w:val="24"/>
          <w:szCs w:val="24"/>
        </w:rPr>
        <w:t xml:space="preserve">страховщиков, </w:t>
      </w:r>
    </w:p>
    <w:p w:rsidR="00106788" w:rsidRPr="00144839" w:rsidRDefault="00106788" w:rsidP="00106788">
      <w:pPr>
        <w:tabs>
          <w:tab w:val="left" w:pos="993"/>
        </w:tabs>
        <w:autoSpaceDE w:val="0"/>
        <w:autoSpaceDN w:val="0"/>
        <w:adjustRightInd w:val="0"/>
        <w:ind w:firstLine="567"/>
        <w:jc w:val="center"/>
        <w:rPr>
          <w:rFonts w:ascii="Times New Roman" w:hAnsi="Times New Roman" w:cs="Times New Roman"/>
          <w:bCs/>
          <w:sz w:val="24"/>
          <w:szCs w:val="24"/>
        </w:rPr>
      </w:pPr>
      <w:r w:rsidRPr="00106788">
        <w:rPr>
          <w:rFonts w:ascii="Times New Roman" w:hAnsi="Times New Roman" w:cs="Times New Roman"/>
          <w:bCs/>
          <w:sz w:val="24"/>
          <w:szCs w:val="24"/>
        </w:rPr>
        <w:t xml:space="preserve">сроки и порядок ее составления и представления в </w:t>
      </w:r>
      <w:r w:rsidR="006F36A5" w:rsidRPr="00144839">
        <w:rPr>
          <w:rFonts w:ascii="Times New Roman" w:hAnsi="Times New Roman" w:cs="Times New Roman"/>
          <w:bCs/>
          <w:sz w:val="24"/>
          <w:szCs w:val="24"/>
        </w:rPr>
        <w:t>Приднестровский республиканский банк</w:t>
      </w:r>
    </w:p>
    <w:p w:rsidR="00106788" w:rsidRDefault="00106788" w:rsidP="00106788">
      <w:pPr>
        <w:tabs>
          <w:tab w:val="left" w:pos="993"/>
        </w:tabs>
        <w:autoSpaceDE w:val="0"/>
        <w:autoSpaceDN w:val="0"/>
        <w:adjustRightInd w:val="0"/>
        <w:ind w:firstLine="567"/>
        <w:jc w:val="center"/>
        <w:rPr>
          <w:rFonts w:ascii="Times New Roman" w:hAnsi="Times New Roman" w:cs="Times New Roman"/>
          <w:sz w:val="24"/>
          <w:szCs w:val="24"/>
        </w:rPr>
      </w:pPr>
    </w:p>
    <w:p w:rsidR="00A9241F" w:rsidRDefault="0082092E" w:rsidP="0082092E">
      <w:pPr>
        <w:tabs>
          <w:tab w:val="left" w:pos="993"/>
        </w:tabs>
        <w:autoSpaceDE w:val="0"/>
        <w:autoSpaceDN w:val="0"/>
        <w:adjustRightInd w:val="0"/>
        <w:ind w:firstLine="567"/>
        <w:jc w:val="right"/>
        <w:rPr>
          <w:rFonts w:ascii="Times New Roman" w:hAnsi="Times New Roman" w:cs="Times New Roman"/>
          <w:sz w:val="24"/>
          <w:szCs w:val="24"/>
        </w:rPr>
      </w:pPr>
      <w:r w:rsidRPr="0082092E">
        <w:rPr>
          <w:rFonts w:ascii="Times New Roman" w:hAnsi="Times New Roman" w:cs="Times New Roman"/>
          <w:sz w:val="24"/>
          <w:szCs w:val="24"/>
        </w:rPr>
        <w:t>Форма</w:t>
      </w:r>
      <w:r>
        <w:rPr>
          <w:rFonts w:ascii="Times New Roman" w:hAnsi="Times New Roman" w:cs="Times New Roman"/>
          <w:sz w:val="24"/>
          <w:szCs w:val="24"/>
        </w:rPr>
        <w:t xml:space="preserve"> 1</w:t>
      </w:r>
    </w:p>
    <w:p w:rsidR="00266F07" w:rsidRDefault="00FB323C" w:rsidP="0082092E">
      <w:pPr>
        <w:tabs>
          <w:tab w:val="left" w:pos="993"/>
        </w:tabs>
        <w:autoSpaceDE w:val="0"/>
        <w:autoSpaceDN w:val="0"/>
        <w:adjustRightInd w:val="0"/>
        <w:ind w:firstLine="567"/>
        <w:jc w:val="right"/>
        <w:rPr>
          <w:rFonts w:ascii="Times New Roman" w:hAnsi="Times New Roman" w:cs="Times New Roman"/>
          <w:sz w:val="24"/>
          <w:szCs w:val="24"/>
        </w:rPr>
      </w:pPr>
      <w:r>
        <w:rPr>
          <w:rFonts w:ascii="Times New Roman" w:hAnsi="Times New Roman" w:cs="Times New Roman"/>
          <w:sz w:val="24"/>
          <w:szCs w:val="24"/>
        </w:rPr>
        <w:t>Н</w:t>
      </w:r>
      <w:r w:rsidR="00983702">
        <w:rPr>
          <w:rFonts w:ascii="Times New Roman" w:hAnsi="Times New Roman" w:cs="Times New Roman"/>
          <w:sz w:val="24"/>
          <w:szCs w:val="24"/>
        </w:rPr>
        <w:t>а н</w:t>
      </w:r>
      <w:r>
        <w:rPr>
          <w:rFonts w:ascii="Times New Roman" w:hAnsi="Times New Roman" w:cs="Times New Roman"/>
          <w:sz w:val="24"/>
          <w:szCs w:val="24"/>
        </w:rPr>
        <w:t>ерегулярн</w:t>
      </w:r>
      <w:r w:rsidR="00983702">
        <w:rPr>
          <w:rFonts w:ascii="Times New Roman" w:hAnsi="Times New Roman" w:cs="Times New Roman"/>
          <w:sz w:val="24"/>
          <w:szCs w:val="24"/>
        </w:rPr>
        <w:t>ой</w:t>
      </w:r>
      <w:r>
        <w:rPr>
          <w:rFonts w:ascii="Times New Roman" w:hAnsi="Times New Roman" w:cs="Times New Roman"/>
          <w:sz w:val="24"/>
          <w:szCs w:val="24"/>
        </w:rPr>
        <w:t xml:space="preserve"> основ</w:t>
      </w:r>
      <w:r w:rsidR="00983702">
        <w:rPr>
          <w:rFonts w:ascii="Times New Roman" w:hAnsi="Times New Roman" w:cs="Times New Roman"/>
          <w:sz w:val="24"/>
          <w:szCs w:val="24"/>
        </w:rPr>
        <w:t>е</w:t>
      </w:r>
    </w:p>
    <w:p w:rsidR="004302BF" w:rsidRDefault="004302BF" w:rsidP="008E7108">
      <w:pPr>
        <w:tabs>
          <w:tab w:val="left" w:pos="993"/>
        </w:tabs>
        <w:autoSpaceDE w:val="0"/>
        <w:autoSpaceDN w:val="0"/>
        <w:adjustRightInd w:val="0"/>
        <w:ind w:firstLine="567"/>
        <w:rPr>
          <w:rFonts w:ascii="Times New Roman" w:hAnsi="Times New Roman" w:cs="Times New Roman"/>
          <w:sz w:val="24"/>
          <w:szCs w:val="24"/>
        </w:rPr>
      </w:pPr>
    </w:p>
    <w:p w:rsidR="0082092E" w:rsidRPr="0082092E" w:rsidRDefault="00FB323C" w:rsidP="00FB323C">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Общие сведения о страховщике</w:t>
      </w:r>
    </w:p>
    <w:p w:rsidR="0082092E" w:rsidRPr="0082092E" w:rsidRDefault="0082092E" w:rsidP="0082092E">
      <w:pPr>
        <w:tabs>
          <w:tab w:val="left" w:pos="993"/>
        </w:tabs>
        <w:autoSpaceDE w:val="0"/>
        <w:autoSpaceDN w:val="0"/>
        <w:adjustRightInd w:val="0"/>
        <w:rPr>
          <w:rFonts w:ascii="Times New Roman" w:hAnsi="Times New Roman" w:cs="Times New Roman"/>
          <w:sz w:val="24"/>
          <w:szCs w:val="24"/>
        </w:rPr>
      </w:pPr>
    </w:p>
    <w:p w:rsidR="0082092E" w:rsidRDefault="00FB323C" w:rsidP="00266F07">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 состоянию н</w:t>
      </w:r>
      <w:r w:rsidR="0082092E" w:rsidRPr="0082092E">
        <w:rPr>
          <w:rFonts w:ascii="Times New Roman" w:hAnsi="Times New Roman" w:cs="Times New Roman"/>
          <w:sz w:val="24"/>
          <w:szCs w:val="24"/>
        </w:rPr>
        <w:t>а</w:t>
      </w:r>
      <w:r w:rsidR="0082092E">
        <w:rPr>
          <w:rFonts w:ascii="Times New Roman" w:hAnsi="Times New Roman" w:cs="Times New Roman"/>
          <w:sz w:val="24"/>
          <w:szCs w:val="24"/>
        </w:rPr>
        <w:t xml:space="preserve"> ___________________ 20__</w:t>
      </w:r>
      <w:r>
        <w:rPr>
          <w:rFonts w:ascii="Times New Roman" w:hAnsi="Times New Roman" w:cs="Times New Roman"/>
          <w:sz w:val="24"/>
          <w:szCs w:val="24"/>
        </w:rPr>
        <w:t xml:space="preserve"> </w:t>
      </w:r>
      <w:r w:rsidR="0082092E">
        <w:rPr>
          <w:rFonts w:ascii="Times New Roman" w:hAnsi="Times New Roman" w:cs="Times New Roman"/>
          <w:sz w:val="24"/>
          <w:szCs w:val="24"/>
        </w:rPr>
        <w:t>г.</w:t>
      </w:r>
    </w:p>
    <w:p w:rsidR="003C13DD" w:rsidRPr="0082092E" w:rsidRDefault="003C13DD" w:rsidP="00266F07">
      <w:pPr>
        <w:tabs>
          <w:tab w:val="left" w:pos="993"/>
        </w:tabs>
        <w:autoSpaceDE w:val="0"/>
        <w:autoSpaceDN w:val="0"/>
        <w:adjustRightInd w:val="0"/>
        <w:jc w:val="center"/>
        <w:rPr>
          <w:rFonts w:ascii="Times New Roman" w:hAnsi="Times New Roman" w:cs="Times New Roman"/>
          <w:sz w:val="24"/>
          <w:szCs w:val="24"/>
        </w:rPr>
      </w:pPr>
    </w:p>
    <w:p w:rsidR="0082092E" w:rsidRDefault="00FB323C" w:rsidP="00FB323C">
      <w:pPr>
        <w:tabs>
          <w:tab w:val="left" w:pos="993"/>
        </w:tabs>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Раздел 1.</w:t>
      </w:r>
      <w:r w:rsidRPr="00F37ADE">
        <w:t xml:space="preserve"> </w:t>
      </w:r>
      <w:r>
        <w:rPr>
          <w:rFonts w:ascii="Times New Roman" w:hAnsi="Times New Roman" w:cs="Times New Roman"/>
          <w:sz w:val="24"/>
          <w:szCs w:val="24"/>
        </w:rPr>
        <w:t>Общие сведения</w:t>
      </w:r>
    </w:p>
    <w:tbl>
      <w:tblPr>
        <w:tblStyle w:val="a9"/>
        <w:tblW w:w="0" w:type="auto"/>
        <w:tblLook w:val="04A0"/>
      </w:tblPr>
      <w:tblGrid>
        <w:gridCol w:w="913"/>
        <w:gridCol w:w="5498"/>
        <w:gridCol w:w="3159"/>
      </w:tblGrid>
      <w:tr w:rsidR="00FB323C" w:rsidTr="007D7D69">
        <w:tc>
          <w:tcPr>
            <w:tcW w:w="913" w:type="dxa"/>
          </w:tcPr>
          <w:p w:rsidR="00FB323C" w:rsidRPr="00FB323C" w:rsidRDefault="00FB323C" w:rsidP="00EE5424">
            <w:pPr>
              <w:tabs>
                <w:tab w:val="left" w:pos="993"/>
              </w:tabs>
              <w:autoSpaceDE w:val="0"/>
              <w:autoSpaceDN w:val="0"/>
              <w:adjustRightInd w:val="0"/>
              <w:jc w:val="center"/>
              <w:rPr>
                <w:sz w:val="24"/>
                <w:szCs w:val="24"/>
              </w:rPr>
            </w:pPr>
            <w:r>
              <w:rPr>
                <w:sz w:val="24"/>
                <w:szCs w:val="24"/>
              </w:rPr>
              <w:t>Номер</w:t>
            </w:r>
            <w:r w:rsidRPr="00FB323C">
              <w:rPr>
                <w:sz w:val="24"/>
                <w:szCs w:val="24"/>
              </w:rPr>
              <w:t xml:space="preserve"> строки</w:t>
            </w:r>
          </w:p>
        </w:tc>
        <w:tc>
          <w:tcPr>
            <w:tcW w:w="5498" w:type="dxa"/>
          </w:tcPr>
          <w:p w:rsidR="00FB323C" w:rsidRDefault="00FB323C" w:rsidP="00EE5424">
            <w:pPr>
              <w:tabs>
                <w:tab w:val="left" w:pos="993"/>
              </w:tabs>
              <w:autoSpaceDE w:val="0"/>
              <w:autoSpaceDN w:val="0"/>
              <w:adjustRightInd w:val="0"/>
              <w:jc w:val="center"/>
              <w:rPr>
                <w:sz w:val="24"/>
                <w:szCs w:val="24"/>
              </w:rPr>
            </w:pPr>
            <w:r>
              <w:rPr>
                <w:sz w:val="24"/>
                <w:szCs w:val="24"/>
              </w:rPr>
              <w:t>Наименование показателя</w:t>
            </w:r>
          </w:p>
        </w:tc>
        <w:tc>
          <w:tcPr>
            <w:tcW w:w="3159" w:type="dxa"/>
          </w:tcPr>
          <w:p w:rsidR="00FB323C" w:rsidRDefault="00FB323C" w:rsidP="00EE5424">
            <w:pPr>
              <w:tabs>
                <w:tab w:val="left" w:pos="993"/>
              </w:tabs>
              <w:autoSpaceDE w:val="0"/>
              <w:autoSpaceDN w:val="0"/>
              <w:adjustRightInd w:val="0"/>
              <w:jc w:val="center"/>
              <w:rPr>
                <w:sz w:val="24"/>
                <w:szCs w:val="24"/>
              </w:rPr>
            </w:pPr>
            <w:r>
              <w:rPr>
                <w:sz w:val="24"/>
                <w:szCs w:val="24"/>
              </w:rPr>
              <w:t>Содержание</w:t>
            </w:r>
          </w:p>
        </w:tc>
      </w:tr>
      <w:tr w:rsidR="00902B4A" w:rsidTr="007D7D69">
        <w:tc>
          <w:tcPr>
            <w:tcW w:w="913" w:type="dxa"/>
            <w:vAlign w:val="center"/>
          </w:tcPr>
          <w:p w:rsidR="00902B4A" w:rsidRDefault="00902B4A" w:rsidP="00902B4A">
            <w:pPr>
              <w:tabs>
                <w:tab w:val="left" w:pos="993"/>
              </w:tabs>
              <w:autoSpaceDE w:val="0"/>
              <w:autoSpaceDN w:val="0"/>
              <w:adjustRightInd w:val="0"/>
              <w:jc w:val="center"/>
              <w:rPr>
                <w:sz w:val="24"/>
                <w:szCs w:val="24"/>
              </w:rPr>
            </w:pPr>
            <w:r>
              <w:rPr>
                <w:sz w:val="24"/>
                <w:szCs w:val="24"/>
              </w:rPr>
              <w:t>1</w:t>
            </w:r>
          </w:p>
        </w:tc>
        <w:tc>
          <w:tcPr>
            <w:tcW w:w="5498" w:type="dxa"/>
          </w:tcPr>
          <w:p w:rsidR="00902B4A" w:rsidRDefault="00902B4A" w:rsidP="00902B4A">
            <w:pPr>
              <w:tabs>
                <w:tab w:val="left" w:pos="993"/>
              </w:tabs>
              <w:autoSpaceDE w:val="0"/>
              <w:autoSpaceDN w:val="0"/>
              <w:adjustRightInd w:val="0"/>
              <w:jc w:val="center"/>
              <w:rPr>
                <w:sz w:val="24"/>
                <w:szCs w:val="24"/>
              </w:rPr>
            </w:pPr>
            <w:r>
              <w:rPr>
                <w:sz w:val="24"/>
                <w:szCs w:val="24"/>
              </w:rPr>
              <w:t>2</w:t>
            </w:r>
          </w:p>
        </w:tc>
        <w:tc>
          <w:tcPr>
            <w:tcW w:w="3159" w:type="dxa"/>
          </w:tcPr>
          <w:p w:rsidR="00902B4A" w:rsidRDefault="00902B4A" w:rsidP="00902B4A">
            <w:pPr>
              <w:tabs>
                <w:tab w:val="left" w:pos="993"/>
              </w:tabs>
              <w:autoSpaceDE w:val="0"/>
              <w:autoSpaceDN w:val="0"/>
              <w:adjustRightInd w:val="0"/>
              <w:jc w:val="center"/>
              <w:rPr>
                <w:sz w:val="24"/>
                <w:szCs w:val="24"/>
              </w:rPr>
            </w:pPr>
            <w:r>
              <w:rPr>
                <w:sz w:val="24"/>
                <w:szCs w:val="24"/>
              </w:rPr>
              <w:t>3</w:t>
            </w:r>
          </w:p>
        </w:tc>
      </w:tr>
      <w:tr w:rsidR="00FB323C" w:rsidTr="007D7D69">
        <w:tc>
          <w:tcPr>
            <w:tcW w:w="913" w:type="dxa"/>
            <w:vAlign w:val="center"/>
          </w:tcPr>
          <w:p w:rsidR="00FB323C" w:rsidRDefault="00FB323C" w:rsidP="00EE5424">
            <w:pPr>
              <w:tabs>
                <w:tab w:val="left" w:pos="993"/>
              </w:tabs>
              <w:autoSpaceDE w:val="0"/>
              <w:autoSpaceDN w:val="0"/>
              <w:adjustRightInd w:val="0"/>
              <w:rPr>
                <w:sz w:val="24"/>
                <w:szCs w:val="24"/>
              </w:rPr>
            </w:pPr>
            <w:r>
              <w:rPr>
                <w:sz w:val="24"/>
                <w:szCs w:val="24"/>
              </w:rPr>
              <w:t>1</w:t>
            </w:r>
          </w:p>
        </w:tc>
        <w:tc>
          <w:tcPr>
            <w:tcW w:w="5498" w:type="dxa"/>
          </w:tcPr>
          <w:p w:rsidR="00FB323C" w:rsidRDefault="003B723D" w:rsidP="00EE5424">
            <w:pPr>
              <w:tabs>
                <w:tab w:val="left" w:pos="993"/>
              </w:tabs>
              <w:autoSpaceDE w:val="0"/>
              <w:autoSpaceDN w:val="0"/>
              <w:adjustRightInd w:val="0"/>
              <w:rPr>
                <w:sz w:val="24"/>
                <w:szCs w:val="24"/>
              </w:rPr>
            </w:pPr>
            <w:r>
              <w:rPr>
                <w:sz w:val="24"/>
                <w:szCs w:val="24"/>
              </w:rPr>
              <w:t>Сокращенное н</w:t>
            </w:r>
            <w:r w:rsidR="00FB323C">
              <w:rPr>
                <w:sz w:val="24"/>
                <w:szCs w:val="24"/>
              </w:rPr>
              <w:t>аименование</w:t>
            </w:r>
          </w:p>
        </w:tc>
        <w:tc>
          <w:tcPr>
            <w:tcW w:w="3159" w:type="dxa"/>
          </w:tcPr>
          <w:p w:rsidR="00FB323C" w:rsidRDefault="00FB323C" w:rsidP="00EE5424">
            <w:pPr>
              <w:tabs>
                <w:tab w:val="left" w:pos="993"/>
              </w:tabs>
              <w:autoSpaceDE w:val="0"/>
              <w:autoSpaceDN w:val="0"/>
              <w:adjustRightInd w:val="0"/>
              <w:rPr>
                <w:sz w:val="24"/>
                <w:szCs w:val="24"/>
              </w:rPr>
            </w:pPr>
          </w:p>
        </w:tc>
      </w:tr>
      <w:tr w:rsidR="00FB323C" w:rsidTr="007D7D69">
        <w:tc>
          <w:tcPr>
            <w:tcW w:w="913" w:type="dxa"/>
            <w:vAlign w:val="center"/>
          </w:tcPr>
          <w:p w:rsidR="00FB323C" w:rsidRDefault="003B723D" w:rsidP="00EE5424">
            <w:pPr>
              <w:tabs>
                <w:tab w:val="left" w:pos="993"/>
              </w:tabs>
              <w:autoSpaceDE w:val="0"/>
              <w:autoSpaceDN w:val="0"/>
              <w:adjustRightInd w:val="0"/>
              <w:rPr>
                <w:sz w:val="24"/>
                <w:szCs w:val="24"/>
              </w:rPr>
            </w:pPr>
            <w:r>
              <w:rPr>
                <w:sz w:val="24"/>
                <w:szCs w:val="24"/>
              </w:rPr>
              <w:t>2</w:t>
            </w:r>
          </w:p>
        </w:tc>
        <w:tc>
          <w:tcPr>
            <w:tcW w:w="5498" w:type="dxa"/>
          </w:tcPr>
          <w:p w:rsidR="00FB323C" w:rsidRDefault="003B723D" w:rsidP="00EE5424">
            <w:pPr>
              <w:tabs>
                <w:tab w:val="left" w:pos="993"/>
              </w:tabs>
              <w:autoSpaceDE w:val="0"/>
              <w:autoSpaceDN w:val="0"/>
              <w:adjustRightInd w:val="0"/>
              <w:rPr>
                <w:sz w:val="24"/>
                <w:szCs w:val="24"/>
              </w:rPr>
            </w:pPr>
            <w:r>
              <w:rPr>
                <w:sz w:val="24"/>
                <w:szCs w:val="24"/>
              </w:rPr>
              <w:t>Контактная информация</w:t>
            </w:r>
          </w:p>
        </w:tc>
        <w:tc>
          <w:tcPr>
            <w:tcW w:w="3159" w:type="dxa"/>
          </w:tcPr>
          <w:p w:rsidR="00FB323C" w:rsidRDefault="00FB323C" w:rsidP="00EE5424">
            <w:pPr>
              <w:tabs>
                <w:tab w:val="left" w:pos="993"/>
              </w:tabs>
              <w:autoSpaceDE w:val="0"/>
              <w:autoSpaceDN w:val="0"/>
              <w:adjustRightInd w:val="0"/>
              <w:rPr>
                <w:sz w:val="24"/>
                <w:szCs w:val="24"/>
              </w:rPr>
            </w:pPr>
          </w:p>
        </w:tc>
      </w:tr>
      <w:tr w:rsidR="00FB323C" w:rsidTr="007D7D69">
        <w:tc>
          <w:tcPr>
            <w:tcW w:w="913" w:type="dxa"/>
            <w:vAlign w:val="center"/>
          </w:tcPr>
          <w:p w:rsidR="00FB323C" w:rsidRDefault="003B723D" w:rsidP="00EE5424">
            <w:pPr>
              <w:tabs>
                <w:tab w:val="left" w:pos="993"/>
              </w:tabs>
              <w:autoSpaceDE w:val="0"/>
              <w:autoSpaceDN w:val="0"/>
              <w:adjustRightInd w:val="0"/>
              <w:rPr>
                <w:sz w:val="24"/>
                <w:szCs w:val="24"/>
              </w:rPr>
            </w:pPr>
            <w:r>
              <w:rPr>
                <w:sz w:val="24"/>
                <w:szCs w:val="24"/>
              </w:rPr>
              <w:t>2.1</w:t>
            </w:r>
          </w:p>
        </w:tc>
        <w:tc>
          <w:tcPr>
            <w:tcW w:w="5498" w:type="dxa"/>
          </w:tcPr>
          <w:p w:rsidR="00FB323C" w:rsidRDefault="003B723D" w:rsidP="00144839">
            <w:pPr>
              <w:tabs>
                <w:tab w:val="left" w:pos="993"/>
              </w:tabs>
              <w:autoSpaceDE w:val="0"/>
              <w:autoSpaceDN w:val="0"/>
              <w:adjustRightInd w:val="0"/>
              <w:rPr>
                <w:sz w:val="24"/>
                <w:szCs w:val="24"/>
              </w:rPr>
            </w:pPr>
            <w:r>
              <w:rPr>
                <w:sz w:val="24"/>
                <w:szCs w:val="24"/>
              </w:rPr>
              <w:t xml:space="preserve">Место нахождения </w:t>
            </w:r>
            <w:r w:rsidRPr="00B44495">
              <w:rPr>
                <w:sz w:val="24"/>
                <w:szCs w:val="24"/>
              </w:rPr>
              <w:t xml:space="preserve">в соответствии с </w:t>
            </w:r>
            <w:r w:rsidR="006F36A5" w:rsidRPr="00144839">
              <w:rPr>
                <w:sz w:val="24"/>
                <w:szCs w:val="24"/>
              </w:rPr>
              <w:t>ГРЮЛ</w:t>
            </w:r>
          </w:p>
        </w:tc>
        <w:tc>
          <w:tcPr>
            <w:tcW w:w="3159" w:type="dxa"/>
          </w:tcPr>
          <w:p w:rsidR="00FB323C" w:rsidRDefault="00FB323C" w:rsidP="00EE5424">
            <w:pPr>
              <w:tabs>
                <w:tab w:val="left" w:pos="993"/>
              </w:tabs>
              <w:autoSpaceDE w:val="0"/>
              <w:autoSpaceDN w:val="0"/>
              <w:adjustRightInd w:val="0"/>
              <w:rPr>
                <w:sz w:val="24"/>
                <w:szCs w:val="24"/>
              </w:rPr>
            </w:pPr>
          </w:p>
        </w:tc>
      </w:tr>
      <w:tr w:rsidR="00FB323C" w:rsidTr="007D7D69">
        <w:tc>
          <w:tcPr>
            <w:tcW w:w="913" w:type="dxa"/>
            <w:vAlign w:val="center"/>
          </w:tcPr>
          <w:p w:rsidR="00FB323C" w:rsidRDefault="003B723D" w:rsidP="00144839">
            <w:pPr>
              <w:tabs>
                <w:tab w:val="left" w:pos="993"/>
              </w:tabs>
              <w:autoSpaceDE w:val="0"/>
              <w:autoSpaceDN w:val="0"/>
              <w:adjustRightInd w:val="0"/>
              <w:rPr>
                <w:sz w:val="24"/>
                <w:szCs w:val="24"/>
              </w:rPr>
            </w:pPr>
            <w:r>
              <w:rPr>
                <w:sz w:val="24"/>
                <w:szCs w:val="24"/>
              </w:rPr>
              <w:t>2.</w:t>
            </w:r>
            <w:r w:rsidR="00144839">
              <w:rPr>
                <w:sz w:val="24"/>
                <w:szCs w:val="24"/>
              </w:rPr>
              <w:t>2</w:t>
            </w:r>
          </w:p>
        </w:tc>
        <w:tc>
          <w:tcPr>
            <w:tcW w:w="5498" w:type="dxa"/>
          </w:tcPr>
          <w:p w:rsidR="00FB323C" w:rsidRDefault="003B723D" w:rsidP="00EE5424">
            <w:pPr>
              <w:tabs>
                <w:tab w:val="left" w:pos="993"/>
              </w:tabs>
              <w:autoSpaceDE w:val="0"/>
              <w:autoSpaceDN w:val="0"/>
              <w:adjustRightInd w:val="0"/>
              <w:rPr>
                <w:sz w:val="24"/>
                <w:szCs w:val="24"/>
              </w:rPr>
            </w:pPr>
            <w:r>
              <w:rPr>
                <w:sz w:val="24"/>
                <w:szCs w:val="24"/>
              </w:rPr>
              <w:t>Номер телефона, факса</w:t>
            </w:r>
          </w:p>
        </w:tc>
        <w:tc>
          <w:tcPr>
            <w:tcW w:w="3159" w:type="dxa"/>
          </w:tcPr>
          <w:p w:rsidR="00FB323C" w:rsidRDefault="00FB323C" w:rsidP="00EE5424">
            <w:pPr>
              <w:tabs>
                <w:tab w:val="left" w:pos="993"/>
              </w:tabs>
              <w:autoSpaceDE w:val="0"/>
              <w:autoSpaceDN w:val="0"/>
              <w:adjustRightInd w:val="0"/>
              <w:rPr>
                <w:sz w:val="24"/>
                <w:szCs w:val="24"/>
              </w:rPr>
            </w:pPr>
          </w:p>
        </w:tc>
      </w:tr>
      <w:tr w:rsidR="00FB323C" w:rsidTr="007D7D69">
        <w:tc>
          <w:tcPr>
            <w:tcW w:w="913" w:type="dxa"/>
            <w:vAlign w:val="center"/>
          </w:tcPr>
          <w:p w:rsidR="00FB323C" w:rsidRDefault="003B723D" w:rsidP="00144839">
            <w:pPr>
              <w:tabs>
                <w:tab w:val="left" w:pos="993"/>
              </w:tabs>
              <w:autoSpaceDE w:val="0"/>
              <w:autoSpaceDN w:val="0"/>
              <w:adjustRightInd w:val="0"/>
              <w:rPr>
                <w:sz w:val="24"/>
                <w:szCs w:val="24"/>
              </w:rPr>
            </w:pPr>
            <w:r>
              <w:rPr>
                <w:sz w:val="24"/>
                <w:szCs w:val="24"/>
              </w:rPr>
              <w:t>2.</w:t>
            </w:r>
            <w:r w:rsidR="00144839">
              <w:rPr>
                <w:sz w:val="24"/>
                <w:szCs w:val="24"/>
              </w:rPr>
              <w:t>3</w:t>
            </w:r>
          </w:p>
        </w:tc>
        <w:tc>
          <w:tcPr>
            <w:tcW w:w="5498" w:type="dxa"/>
            <w:vAlign w:val="center"/>
          </w:tcPr>
          <w:p w:rsidR="00FB323C" w:rsidRDefault="003B723D" w:rsidP="00EE5424">
            <w:pPr>
              <w:tabs>
                <w:tab w:val="left" w:pos="993"/>
              </w:tabs>
              <w:autoSpaceDE w:val="0"/>
              <w:autoSpaceDN w:val="0"/>
              <w:adjustRightInd w:val="0"/>
              <w:rPr>
                <w:sz w:val="24"/>
                <w:szCs w:val="24"/>
              </w:rPr>
            </w:pPr>
            <w:r>
              <w:rPr>
                <w:sz w:val="24"/>
                <w:szCs w:val="24"/>
              </w:rPr>
              <w:t>Адрес</w:t>
            </w:r>
            <w:r w:rsidR="006F36A5">
              <w:rPr>
                <w:sz w:val="24"/>
                <w:szCs w:val="24"/>
              </w:rPr>
              <w:t xml:space="preserve"> </w:t>
            </w:r>
            <w:r w:rsidR="006F36A5" w:rsidRPr="00144839">
              <w:rPr>
                <w:sz w:val="24"/>
                <w:szCs w:val="24"/>
              </w:rPr>
              <w:t>официального сайта</w:t>
            </w:r>
            <w:r>
              <w:rPr>
                <w:sz w:val="24"/>
                <w:szCs w:val="24"/>
              </w:rPr>
              <w:t xml:space="preserve"> в сети «Интернет»</w:t>
            </w:r>
          </w:p>
        </w:tc>
        <w:tc>
          <w:tcPr>
            <w:tcW w:w="3159" w:type="dxa"/>
          </w:tcPr>
          <w:p w:rsidR="00FB323C" w:rsidRDefault="00FB323C" w:rsidP="00EE5424">
            <w:pPr>
              <w:tabs>
                <w:tab w:val="left" w:pos="993"/>
              </w:tabs>
              <w:autoSpaceDE w:val="0"/>
              <w:autoSpaceDN w:val="0"/>
              <w:adjustRightInd w:val="0"/>
              <w:rPr>
                <w:sz w:val="24"/>
                <w:szCs w:val="24"/>
              </w:rPr>
            </w:pPr>
          </w:p>
        </w:tc>
      </w:tr>
      <w:tr w:rsidR="003B723D" w:rsidTr="007D7D69">
        <w:tc>
          <w:tcPr>
            <w:tcW w:w="913" w:type="dxa"/>
            <w:vAlign w:val="center"/>
          </w:tcPr>
          <w:p w:rsidR="003B723D" w:rsidRDefault="003B723D" w:rsidP="00144839">
            <w:pPr>
              <w:tabs>
                <w:tab w:val="left" w:pos="993"/>
              </w:tabs>
              <w:autoSpaceDE w:val="0"/>
              <w:autoSpaceDN w:val="0"/>
              <w:adjustRightInd w:val="0"/>
              <w:rPr>
                <w:sz w:val="24"/>
                <w:szCs w:val="24"/>
              </w:rPr>
            </w:pPr>
            <w:r>
              <w:rPr>
                <w:sz w:val="24"/>
                <w:szCs w:val="24"/>
              </w:rPr>
              <w:t>2.</w:t>
            </w:r>
            <w:r w:rsidR="00144839">
              <w:rPr>
                <w:sz w:val="24"/>
                <w:szCs w:val="24"/>
              </w:rPr>
              <w:t>4</w:t>
            </w:r>
          </w:p>
        </w:tc>
        <w:tc>
          <w:tcPr>
            <w:tcW w:w="5498" w:type="dxa"/>
            <w:vAlign w:val="center"/>
          </w:tcPr>
          <w:p w:rsidR="003B723D" w:rsidRDefault="003B723D" w:rsidP="00EE5424">
            <w:pPr>
              <w:tabs>
                <w:tab w:val="left" w:pos="993"/>
              </w:tabs>
              <w:autoSpaceDE w:val="0"/>
              <w:autoSpaceDN w:val="0"/>
              <w:adjustRightInd w:val="0"/>
              <w:rPr>
                <w:sz w:val="24"/>
                <w:szCs w:val="24"/>
              </w:rPr>
            </w:pPr>
            <w:r>
              <w:rPr>
                <w:sz w:val="24"/>
                <w:szCs w:val="24"/>
              </w:rPr>
              <w:t>Адрес электронной почты</w:t>
            </w:r>
          </w:p>
        </w:tc>
        <w:tc>
          <w:tcPr>
            <w:tcW w:w="3159" w:type="dxa"/>
          </w:tcPr>
          <w:p w:rsidR="003B723D" w:rsidRDefault="003B723D" w:rsidP="00EE5424">
            <w:pPr>
              <w:tabs>
                <w:tab w:val="left" w:pos="993"/>
              </w:tabs>
              <w:autoSpaceDE w:val="0"/>
              <w:autoSpaceDN w:val="0"/>
              <w:adjustRightInd w:val="0"/>
              <w:rPr>
                <w:sz w:val="24"/>
                <w:szCs w:val="24"/>
              </w:rPr>
            </w:pPr>
          </w:p>
        </w:tc>
      </w:tr>
      <w:tr w:rsidR="003B723D" w:rsidTr="007D7D69">
        <w:tc>
          <w:tcPr>
            <w:tcW w:w="913" w:type="dxa"/>
            <w:vAlign w:val="center"/>
          </w:tcPr>
          <w:p w:rsidR="003B723D" w:rsidRDefault="003B723D" w:rsidP="00EE5424">
            <w:pPr>
              <w:tabs>
                <w:tab w:val="left" w:pos="993"/>
              </w:tabs>
              <w:autoSpaceDE w:val="0"/>
              <w:autoSpaceDN w:val="0"/>
              <w:adjustRightInd w:val="0"/>
              <w:rPr>
                <w:sz w:val="24"/>
                <w:szCs w:val="24"/>
              </w:rPr>
            </w:pPr>
            <w:r>
              <w:rPr>
                <w:sz w:val="24"/>
                <w:szCs w:val="24"/>
              </w:rPr>
              <w:t>3</w:t>
            </w:r>
          </w:p>
        </w:tc>
        <w:tc>
          <w:tcPr>
            <w:tcW w:w="5498" w:type="dxa"/>
            <w:vAlign w:val="center"/>
          </w:tcPr>
          <w:p w:rsidR="003B723D" w:rsidRDefault="003B723D" w:rsidP="00EE5424">
            <w:pPr>
              <w:tabs>
                <w:tab w:val="left" w:pos="993"/>
              </w:tabs>
              <w:autoSpaceDE w:val="0"/>
              <w:autoSpaceDN w:val="0"/>
              <w:adjustRightInd w:val="0"/>
              <w:rPr>
                <w:sz w:val="24"/>
                <w:szCs w:val="24"/>
              </w:rPr>
            </w:pPr>
            <w:r>
              <w:rPr>
                <w:sz w:val="24"/>
                <w:szCs w:val="24"/>
              </w:rPr>
              <w:t xml:space="preserve">Виды </w:t>
            </w:r>
            <w:r w:rsidRPr="00CA5F32">
              <w:rPr>
                <w:sz w:val="24"/>
                <w:szCs w:val="24"/>
              </w:rPr>
              <w:t>деятельности</w:t>
            </w:r>
            <w:r w:rsidR="00D20D55">
              <w:rPr>
                <w:sz w:val="24"/>
                <w:szCs w:val="24"/>
              </w:rPr>
              <w:t xml:space="preserve"> </w:t>
            </w:r>
          </w:p>
        </w:tc>
        <w:tc>
          <w:tcPr>
            <w:tcW w:w="3159" w:type="dxa"/>
          </w:tcPr>
          <w:p w:rsidR="003B723D" w:rsidRDefault="003B723D" w:rsidP="00EE5424">
            <w:pPr>
              <w:tabs>
                <w:tab w:val="left" w:pos="993"/>
              </w:tabs>
              <w:autoSpaceDE w:val="0"/>
              <w:autoSpaceDN w:val="0"/>
              <w:adjustRightInd w:val="0"/>
              <w:rPr>
                <w:sz w:val="24"/>
                <w:szCs w:val="24"/>
              </w:rPr>
            </w:pPr>
          </w:p>
        </w:tc>
      </w:tr>
      <w:tr w:rsidR="003B723D" w:rsidTr="007D7D69">
        <w:tc>
          <w:tcPr>
            <w:tcW w:w="913" w:type="dxa"/>
            <w:vAlign w:val="center"/>
          </w:tcPr>
          <w:p w:rsidR="003B723D" w:rsidRDefault="00D20D55" w:rsidP="00EE5424">
            <w:pPr>
              <w:tabs>
                <w:tab w:val="left" w:pos="993"/>
              </w:tabs>
              <w:autoSpaceDE w:val="0"/>
              <w:autoSpaceDN w:val="0"/>
              <w:adjustRightInd w:val="0"/>
              <w:rPr>
                <w:sz w:val="24"/>
                <w:szCs w:val="24"/>
              </w:rPr>
            </w:pPr>
            <w:r>
              <w:rPr>
                <w:sz w:val="24"/>
                <w:szCs w:val="24"/>
              </w:rPr>
              <w:t>3.1</w:t>
            </w:r>
          </w:p>
        </w:tc>
        <w:tc>
          <w:tcPr>
            <w:tcW w:w="5498" w:type="dxa"/>
            <w:vAlign w:val="center"/>
          </w:tcPr>
          <w:p w:rsidR="003B723D" w:rsidRDefault="002E6580" w:rsidP="00EE5424">
            <w:pPr>
              <w:tabs>
                <w:tab w:val="left" w:pos="993"/>
              </w:tabs>
              <w:autoSpaceDE w:val="0"/>
              <w:autoSpaceDN w:val="0"/>
              <w:adjustRightInd w:val="0"/>
              <w:rPr>
                <w:sz w:val="24"/>
                <w:szCs w:val="24"/>
              </w:rPr>
            </w:pPr>
            <w:r>
              <w:rPr>
                <w:sz w:val="24"/>
                <w:szCs w:val="24"/>
              </w:rPr>
              <w:t>Страхование</w:t>
            </w:r>
          </w:p>
        </w:tc>
        <w:tc>
          <w:tcPr>
            <w:tcW w:w="3159" w:type="dxa"/>
          </w:tcPr>
          <w:p w:rsidR="003B723D" w:rsidRDefault="003B723D" w:rsidP="00EE5424">
            <w:pPr>
              <w:tabs>
                <w:tab w:val="left" w:pos="993"/>
              </w:tabs>
              <w:autoSpaceDE w:val="0"/>
              <w:autoSpaceDN w:val="0"/>
              <w:adjustRightInd w:val="0"/>
              <w:rPr>
                <w:sz w:val="24"/>
                <w:szCs w:val="24"/>
              </w:rPr>
            </w:pPr>
          </w:p>
        </w:tc>
      </w:tr>
      <w:tr w:rsidR="003B723D" w:rsidTr="007D7D69">
        <w:tc>
          <w:tcPr>
            <w:tcW w:w="913" w:type="dxa"/>
            <w:vAlign w:val="center"/>
          </w:tcPr>
          <w:p w:rsidR="003B723D" w:rsidRDefault="002E6580" w:rsidP="00EE5424">
            <w:pPr>
              <w:tabs>
                <w:tab w:val="left" w:pos="993"/>
              </w:tabs>
              <w:autoSpaceDE w:val="0"/>
              <w:autoSpaceDN w:val="0"/>
              <w:adjustRightInd w:val="0"/>
              <w:rPr>
                <w:sz w:val="24"/>
                <w:szCs w:val="24"/>
              </w:rPr>
            </w:pPr>
            <w:r>
              <w:rPr>
                <w:sz w:val="24"/>
                <w:szCs w:val="24"/>
              </w:rPr>
              <w:t>3.1.1</w:t>
            </w:r>
          </w:p>
        </w:tc>
        <w:tc>
          <w:tcPr>
            <w:tcW w:w="5498" w:type="dxa"/>
            <w:vAlign w:val="center"/>
          </w:tcPr>
          <w:p w:rsidR="003B723D" w:rsidRDefault="002E6580" w:rsidP="00EE5424">
            <w:pPr>
              <w:tabs>
                <w:tab w:val="left" w:pos="993"/>
              </w:tabs>
              <w:autoSpaceDE w:val="0"/>
              <w:autoSpaceDN w:val="0"/>
              <w:adjustRightInd w:val="0"/>
              <w:rPr>
                <w:sz w:val="24"/>
                <w:szCs w:val="24"/>
              </w:rPr>
            </w:pPr>
            <w:r>
              <w:rPr>
                <w:sz w:val="24"/>
                <w:szCs w:val="24"/>
              </w:rPr>
              <w:t>Имущественное страхование</w:t>
            </w:r>
          </w:p>
        </w:tc>
        <w:tc>
          <w:tcPr>
            <w:tcW w:w="3159" w:type="dxa"/>
          </w:tcPr>
          <w:p w:rsidR="003B723D" w:rsidRDefault="003B723D" w:rsidP="00EE5424">
            <w:pPr>
              <w:tabs>
                <w:tab w:val="left" w:pos="993"/>
              </w:tabs>
              <w:autoSpaceDE w:val="0"/>
              <w:autoSpaceDN w:val="0"/>
              <w:adjustRightInd w:val="0"/>
              <w:rPr>
                <w:sz w:val="24"/>
                <w:szCs w:val="24"/>
              </w:rPr>
            </w:pPr>
          </w:p>
        </w:tc>
      </w:tr>
      <w:tr w:rsidR="00CA5F32" w:rsidTr="007D7D69">
        <w:tc>
          <w:tcPr>
            <w:tcW w:w="913" w:type="dxa"/>
            <w:vAlign w:val="center"/>
          </w:tcPr>
          <w:p w:rsidR="00CA5F32" w:rsidRDefault="00CA5F32" w:rsidP="00EE5424">
            <w:pPr>
              <w:tabs>
                <w:tab w:val="left" w:pos="993"/>
              </w:tabs>
              <w:autoSpaceDE w:val="0"/>
              <w:autoSpaceDN w:val="0"/>
              <w:adjustRightInd w:val="0"/>
              <w:rPr>
                <w:sz w:val="24"/>
                <w:szCs w:val="24"/>
              </w:rPr>
            </w:pPr>
            <w:r>
              <w:rPr>
                <w:sz w:val="24"/>
                <w:szCs w:val="24"/>
              </w:rPr>
              <w:t>3.1.1.1</w:t>
            </w:r>
          </w:p>
        </w:tc>
        <w:tc>
          <w:tcPr>
            <w:tcW w:w="5498" w:type="dxa"/>
            <w:vAlign w:val="center"/>
          </w:tcPr>
          <w:p w:rsidR="00CA5F32" w:rsidRDefault="00CA5F32" w:rsidP="00EE5424">
            <w:pPr>
              <w:tabs>
                <w:tab w:val="left" w:pos="993"/>
              </w:tabs>
              <w:autoSpaceDE w:val="0"/>
              <w:autoSpaceDN w:val="0"/>
              <w:adjustRightInd w:val="0"/>
              <w:rPr>
                <w:sz w:val="24"/>
                <w:szCs w:val="24"/>
              </w:rPr>
            </w:pPr>
          </w:p>
        </w:tc>
        <w:tc>
          <w:tcPr>
            <w:tcW w:w="3159" w:type="dxa"/>
          </w:tcPr>
          <w:p w:rsidR="00CA5F32" w:rsidRDefault="00CA5F32" w:rsidP="00EE5424">
            <w:pPr>
              <w:tabs>
                <w:tab w:val="left" w:pos="993"/>
              </w:tabs>
              <w:autoSpaceDE w:val="0"/>
              <w:autoSpaceDN w:val="0"/>
              <w:adjustRightInd w:val="0"/>
              <w:rPr>
                <w:sz w:val="24"/>
                <w:szCs w:val="24"/>
              </w:rPr>
            </w:pPr>
          </w:p>
        </w:tc>
      </w:tr>
      <w:tr w:rsidR="00CA5F32" w:rsidTr="007D7D69">
        <w:tc>
          <w:tcPr>
            <w:tcW w:w="913" w:type="dxa"/>
            <w:vAlign w:val="center"/>
          </w:tcPr>
          <w:p w:rsidR="00CA5F32" w:rsidRDefault="00CA5F32" w:rsidP="00EE5424">
            <w:pPr>
              <w:tabs>
                <w:tab w:val="left" w:pos="993"/>
              </w:tabs>
              <w:autoSpaceDE w:val="0"/>
              <w:autoSpaceDN w:val="0"/>
              <w:adjustRightInd w:val="0"/>
              <w:rPr>
                <w:sz w:val="24"/>
                <w:szCs w:val="24"/>
              </w:rPr>
            </w:pPr>
            <w:r>
              <w:rPr>
                <w:sz w:val="24"/>
                <w:szCs w:val="24"/>
              </w:rPr>
              <w:t>3.1.1.2</w:t>
            </w:r>
          </w:p>
        </w:tc>
        <w:tc>
          <w:tcPr>
            <w:tcW w:w="5498" w:type="dxa"/>
            <w:vAlign w:val="center"/>
          </w:tcPr>
          <w:p w:rsidR="00CA5F32" w:rsidRDefault="00CA5F32" w:rsidP="00EE5424">
            <w:pPr>
              <w:tabs>
                <w:tab w:val="left" w:pos="993"/>
              </w:tabs>
              <w:autoSpaceDE w:val="0"/>
              <w:autoSpaceDN w:val="0"/>
              <w:adjustRightInd w:val="0"/>
              <w:rPr>
                <w:sz w:val="24"/>
                <w:szCs w:val="24"/>
              </w:rPr>
            </w:pPr>
          </w:p>
        </w:tc>
        <w:tc>
          <w:tcPr>
            <w:tcW w:w="3159" w:type="dxa"/>
          </w:tcPr>
          <w:p w:rsidR="00CA5F32" w:rsidRDefault="00CA5F32" w:rsidP="00EE5424">
            <w:pPr>
              <w:tabs>
                <w:tab w:val="left" w:pos="993"/>
              </w:tabs>
              <w:autoSpaceDE w:val="0"/>
              <w:autoSpaceDN w:val="0"/>
              <w:adjustRightInd w:val="0"/>
              <w:rPr>
                <w:sz w:val="24"/>
                <w:szCs w:val="24"/>
              </w:rPr>
            </w:pPr>
          </w:p>
        </w:tc>
      </w:tr>
      <w:tr w:rsidR="00CA5F32" w:rsidTr="007D7D69">
        <w:tc>
          <w:tcPr>
            <w:tcW w:w="913" w:type="dxa"/>
            <w:vAlign w:val="center"/>
          </w:tcPr>
          <w:p w:rsidR="00CA5F32" w:rsidRDefault="00CA5F32" w:rsidP="00EE5424">
            <w:pPr>
              <w:tabs>
                <w:tab w:val="left" w:pos="993"/>
              </w:tabs>
              <w:autoSpaceDE w:val="0"/>
              <w:autoSpaceDN w:val="0"/>
              <w:adjustRightInd w:val="0"/>
              <w:rPr>
                <w:sz w:val="24"/>
                <w:szCs w:val="24"/>
              </w:rPr>
            </w:pPr>
            <w:r>
              <w:rPr>
                <w:sz w:val="24"/>
                <w:szCs w:val="24"/>
              </w:rPr>
              <w:t>…</w:t>
            </w:r>
          </w:p>
        </w:tc>
        <w:tc>
          <w:tcPr>
            <w:tcW w:w="5498" w:type="dxa"/>
            <w:vAlign w:val="center"/>
          </w:tcPr>
          <w:p w:rsidR="00CA5F32" w:rsidRDefault="00CA5F32" w:rsidP="00EE5424">
            <w:pPr>
              <w:tabs>
                <w:tab w:val="left" w:pos="993"/>
              </w:tabs>
              <w:autoSpaceDE w:val="0"/>
              <w:autoSpaceDN w:val="0"/>
              <w:adjustRightInd w:val="0"/>
              <w:rPr>
                <w:sz w:val="24"/>
                <w:szCs w:val="24"/>
              </w:rPr>
            </w:pPr>
          </w:p>
        </w:tc>
        <w:tc>
          <w:tcPr>
            <w:tcW w:w="3159" w:type="dxa"/>
          </w:tcPr>
          <w:p w:rsidR="00CA5F32" w:rsidRDefault="00CA5F32" w:rsidP="00EE5424">
            <w:pPr>
              <w:tabs>
                <w:tab w:val="left" w:pos="993"/>
              </w:tabs>
              <w:autoSpaceDE w:val="0"/>
              <w:autoSpaceDN w:val="0"/>
              <w:adjustRightInd w:val="0"/>
              <w:rPr>
                <w:sz w:val="24"/>
                <w:szCs w:val="24"/>
              </w:rPr>
            </w:pPr>
          </w:p>
        </w:tc>
      </w:tr>
      <w:tr w:rsidR="002E6580" w:rsidTr="007D7D69">
        <w:tc>
          <w:tcPr>
            <w:tcW w:w="913" w:type="dxa"/>
            <w:vAlign w:val="center"/>
          </w:tcPr>
          <w:p w:rsidR="002E6580" w:rsidRDefault="002E6580" w:rsidP="00EE5424">
            <w:pPr>
              <w:tabs>
                <w:tab w:val="left" w:pos="993"/>
              </w:tabs>
              <w:autoSpaceDE w:val="0"/>
              <w:autoSpaceDN w:val="0"/>
              <w:adjustRightInd w:val="0"/>
              <w:rPr>
                <w:sz w:val="24"/>
                <w:szCs w:val="24"/>
              </w:rPr>
            </w:pPr>
            <w:r>
              <w:rPr>
                <w:sz w:val="24"/>
                <w:szCs w:val="24"/>
              </w:rPr>
              <w:t>3.1.2</w:t>
            </w:r>
          </w:p>
        </w:tc>
        <w:tc>
          <w:tcPr>
            <w:tcW w:w="5498" w:type="dxa"/>
            <w:vAlign w:val="center"/>
          </w:tcPr>
          <w:p w:rsidR="002E6580" w:rsidRDefault="002E6580" w:rsidP="00EE5424">
            <w:pPr>
              <w:tabs>
                <w:tab w:val="left" w:pos="993"/>
              </w:tabs>
              <w:autoSpaceDE w:val="0"/>
              <w:autoSpaceDN w:val="0"/>
              <w:adjustRightInd w:val="0"/>
              <w:rPr>
                <w:sz w:val="24"/>
                <w:szCs w:val="24"/>
              </w:rPr>
            </w:pPr>
            <w:r>
              <w:rPr>
                <w:sz w:val="24"/>
                <w:szCs w:val="24"/>
              </w:rPr>
              <w:t>Личное страхование</w:t>
            </w:r>
          </w:p>
        </w:tc>
        <w:tc>
          <w:tcPr>
            <w:tcW w:w="3159" w:type="dxa"/>
          </w:tcPr>
          <w:p w:rsidR="002E6580" w:rsidRDefault="002E6580" w:rsidP="00EE5424">
            <w:pPr>
              <w:tabs>
                <w:tab w:val="left" w:pos="993"/>
              </w:tabs>
              <w:autoSpaceDE w:val="0"/>
              <w:autoSpaceDN w:val="0"/>
              <w:adjustRightInd w:val="0"/>
              <w:rPr>
                <w:sz w:val="24"/>
                <w:szCs w:val="24"/>
              </w:rPr>
            </w:pPr>
          </w:p>
        </w:tc>
      </w:tr>
      <w:tr w:rsidR="007D7D69" w:rsidTr="007D7D69">
        <w:tc>
          <w:tcPr>
            <w:tcW w:w="913" w:type="dxa"/>
            <w:vAlign w:val="center"/>
          </w:tcPr>
          <w:p w:rsidR="007D7D69" w:rsidRDefault="007D7D69" w:rsidP="00EE5424">
            <w:pPr>
              <w:tabs>
                <w:tab w:val="left" w:pos="993"/>
              </w:tabs>
              <w:autoSpaceDE w:val="0"/>
              <w:autoSpaceDN w:val="0"/>
              <w:adjustRightInd w:val="0"/>
              <w:rPr>
                <w:sz w:val="24"/>
                <w:szCs w:val="24"/>
              </w:rPr>
            </w:pPr>
            <w:r>
              <w:rPr>
                <w:sz w:val="24"/>
                <w:szCs w:val="24"/>
              </w:rPr>
              <w:t>3.1.2.1</w:t>
            </w:r>
          </w:p>
        </w:tc>
        <w:tc>
          <w:tcPr>
            <w:tcW w:w="5498" w:type="dxa"/>
            <w:vAlign w:val="center"/>
          </w:tcPr>
          <w:p w:rsidR="007D7D69" w:rsidRDefault="007D7D69" w:rsidP="00EE5424">
            <w:pPr>
              <w:tabs>
                <w:tab w:val="left" w:pos="993"/>
              </w:tabs>
              <w:autoSpaceDE w:val="0"/>
              <w:autoSpaceDN w:val="0"/>
              <w:adjustRightInd w:val="0"/>
              <w:rPr>
                <w:sz w:val="24"/>
                <w:szCs w:val="24"/>
              </w:rPr>
            </w:pPr>
          </w:p>
        </w:tc>
        <w:tc>
          <w:tcPr>
            <w:tcW w:w="3159" w:type="dxa"/>
          </w:tcPr>
          <w:p w:rsidR="007D7D69" w:rsidRDefault="007D7D69" w:rsidP="00EE5424">
            <w:pPr>
              <w:tabs>
                <w:tab w:val="left" w:pos="993"/>
              </w:tabs>
              <w:autoSpaceDE w:val="0"/>
              <w:autoSpaceDN w:val="0"/>
              <w:adjustRightInd w:val="0"/>
              <w:rPr>
                <w:sz w:val="24"/>
                <w:szCs w:val="24"/>
              </w:rPr>
            </w:pPr>
          </w:p>
        </w:tc>
      </w:tr>
      <w:tr w:rsidR="007D7D69" w:rsidTr="007D7D69">
        <w:tc>
          <w:tcPr>
            <w:tcW w:w="913" w:type="dxa"/>
            <w:vAlign w:val="center"/>
          </w:tcPr>
          <w:p w:rsidR="007D7D69" w:rsidRDefault="00CA5F32" w:rsidP="00EE5424">
            <w:pPr>
              <w:tabs>
                <w:tab w:val="left" w:pos="993"/>
              </w:tabs>
              <w:autoSpaceDE w:val="0"/>
              <w:autoSpaceDN w:val="0"/>
              <w:adjustRightInd w:val="0"/>
              <w:rPr>
                <w:sz w:val="24"/>
                <w:szCs w:val="24"/>
              </w:rPr>
            </w:pPr>
            <w:r>
              <w:rPr>
                <w:sz w:val="24"/>
                <w:szCs w:val="24"/>
              </w:rPr>
              <w:t>3.1.2.2</w:t>
            </w:r>
          </w:p>
        </w:tc>
        <w:tc>
          <w:tcPr>
            <w:tcW w:w="5498" w:type="dxa"/>
            <w:vAlign w:val="center"/>
          </w:tcPr>
          <w:p w:rsidR="007D7D69" w:rsidRDefault="007D7D69" w:rsidP="00EE5424">
            <w:pPr>
              <w:tabs>
                <w:tab w:val="left" w:pos="993"/>
              </w:tabs>
              <w:autoSpaceDE w:val="0"/>
              <w:autoSpaceDN w:val="0"/>
              <w:adjustRightInd w:val="0"/>
              <w:rPr>
                <w:sz w:val="24"/>
                <w:szCs w:val="24"/>
              </w:rPr>
            </w:pPr>
          </w:p>
        </w:tc>
        <w:tc>
          <w:tcPr>
            <w:tcW w:w="3159" w:type="dxa"/>
          </w:tcPr>
          <w:p w:rsidR="007D7D69" w:rsidRDefault="007D7D69" w:rsidP="00EE5424">
            <w:pPr>
              <w:tabs>
                <w:tab w:val="left" w:pos="993"/>
              </w:tabs>
              <w:autoSpaceDE w:val="0"/>
              <w:autoSpaceDN w:val="0"/>
              <w:adjustRightInd w:val="0"/>
              <w:rPr>
                <w:sz w:val="24"/>
                <w:szCs w:val="24"/>
              </w:rPr>
            </w:pPr>
          </w:p>
        </w:tc>
      </w:tr>
      <w:tr w:rsidR="00CA5F32" w:rsidTr="007D7D69">
        <w:tc>
          <w:tcPr>
            <w:tcW w:w="913" w:type="dxa"/>
            <w:vAlign w:val="center"/>
          </w:tcPr>
          <w:p w:rsidR="00CA5F32" w:rsidRDefault="00CA5F32" w:rsidP="00EE5424">
            <w:pPr>
              <w:tabs>
                <w:tab w:val="left" w:pos="993"/>
              </w:tabs>
              <w:autoSpaceDE w:val="0"/>
              <w:autoSpaceDN w:val="0"/>
              <w:adjustRightInd w:val="0"/>
              <w:rPr>
                <w:sz w:val="24"/>
                <w:szCs w:val="24"/>
              </w:rPr>
            </w:pPr>
            <w:r>
              <w:rPr>
                <w:sz w:val="24"/>
                <w:szCs w:val="24"/>
              </w:rPr>
              <w:t>…</w:t>
            </w:r>
          </w:p>
        </w:tc>
        <w:tc>
          <w:tcPr>
            <w:tcW w:w="5498" w:type="dxa"/>
            <w:vAlign w:val="center"/>
          </w:tcPr>
          <w:p w:rsidR="00CA5F32" w:rsidRDefault="00CA5F32" w:rsidP="00EE5424">
            <w:pPr>
              <w:tabs>
                <w:tab w:val="left" w:pos="993"/>
              </w:tabs>
              <w:autoSpaceDE w:val="0"/>
              <w:autoSpaceDN w:val="0"/>
              <w:adjustRightInd w:val="0"/>
              <w:rPr>
                <w:sz w:val="24"/>
                <w:szCs w:val="24"/>
              </w:rPr>
            </w:pPr>
          </w:p>
        </w:tc>
        <w:tc>
          <w:tcPr>
            <w:tcW w:w="3159" w:type="dxa"/>
          </w:tcPr>
          <w:p w:rsidR="00CA5F32" w:rsidRDefault="00CA5F32" w:rsidP="00EE5424">
            <w:pPr>
              <w:tabs>
                <w:tab w:val="left" w:pos="993"/>
              </w:tabs>
              <w:autoSpaceDE w:val="0"/>
              <w:autoSpaceDN w:val="0"/>
              <w:adjustRightInd w:val="0"/>
              <w:rPr>
                <w:sz w:val="24"/>
                <w:szCs w:val="24"/>
              </w:rPr>
            </w:pPr>
          </w:p>
        </w:tc>
      </w:tr>
      <w:tr w:rsidR="00CA5F32" w:rsidTr="007D7D69">
        <w:tc>
          <w:tcPr>
            <w:tcW w:w="913" w:type="dxa"/>
            <w:vAlign w:val="center"/>
          </w:tcPr>
          <w:p w:rsidR="00CA5F32" w:rsidRPr="00CA5F32" w:rsidRDefault="00CA5F32" w:rsidP="00EE5424">
            <w:pPr>
              <w:tabs>
                <w:tab w:val="left" w:pos="993"/>
              </w:tabs>
              <w:autoSpaceDE w:val="0"/>
              <w:autoSpaceDN w:val="0"/>
              <w:adjustRightInd w:val="0"/>
              <w:rPr>
                <w:sz w:val="24"/>
                <w:szCs w:val="24"/>
                <w:lang w:val="en-US"/>
              </w:rPr>
            </w:pPr>
            <w:r>
              <w:rPr>
                <w:sz w:val="24"/>
                <w:szCs w:val="24"/>
              </w:rPr>
              <w:t>3.1.2.</w:t>
            </w:r>
            <w:r>
              <w:rPr>
                <w:sz w:val="24"/>
                <w:szCs w:val="24"/>
                <w:lang w:val="en-US"/>
              </w:rPr>
              <w:t>n</w:t>
            </w:r>
          </w:p>
        </w:tc>
        <w:tc>
          <w:tcPr>
            <w:tcW w:w="5498" w:type="dxa"/>
            <w:vAlign w:val="center"/>
          </w:tcPr>
          <w:p w:rsidR="00CA5F32" w:rsidRDefault="00EE5424" w:rsidP="00FC29AB">
            <w:pPr>
              <w:tabs>
                <w:tab w:val="left" w:pos="993"/>
              </w:tabs>
              <w:autoSpaceDE w:val="0"/>
              <w:autoSpaceDN w:val="0"/>
              <w:adjustRightInd w:val="0"/>
              <w:rPr>
                <w:sz w:val="24"/>
                <w:szCs w:val="24"/>
              </w:rPr>
            </w:pPr>
            <w:r>
              <w:rPr>
                <w:sz w:val="24"/>
                <w:szCs w:val="24"/>
              </w:rPr>
              <w:t>О</w:t>
            </w:r>
            <w:r w:rsidRPr="00EE5424">
              <w:rPr>
                <w:sz w:val="24"/>
                <w:szCs w:val="24"/>
              </w:rPr>
              <w:t>бязательно</w:t>
            </w:r>
            <w:r>
              <w:rPr>
                <w:sz w:val="24"/>
                <w:szCs w:val="24"/>
              </w:rPr>
              <w:t>е</w:t>
            </w:r>
            <w:r w:rsidRPr="00EE5424">
              <w:rPr>
                <w:sz w:val="24"/>
                <w:szCs w:val="24"/>
              </w:rPr>
              <w:t xml:space="preserve"> государственно</w:t>
            </w:r>
            <w:r>
              <w:rPr>
                <w:sz w:val="24"/>
                <w:szCs w:val="24"/>
              </w:rPr>
              <w:t>е</w:t>
            </w:r>
            <w:r w:rsidRPr="00EE5424">
              <w:rPr>
                <w:sz w:val="24"/>
                <w:szCs w:val="24"/>
              </w:rPr>
              <w:t xml:space="preserve"> страховани</w:t>
            </w:r>
            <w:r>
              <w:rPr>
                <w:sz w:val="24"/>
                <w:szCs w:val="24"/>
              </w:rPr>
              <w:t>е</w:t>
            </w:r>
            <w:r w:rsidRPr="00EE5424">
              <w:rPr>
                <w:sz w:val="24"/>
                <w:szCs w:val="24"/>
              </w:rPr>
              <w:t xml:space="preserve"> жизни и здоровья военнослужащих, граждан, призванных на военные сборы, лиц рядового и начальствующе</w:t>
            </w:r>
            <w:r w:rsidR="00A255F9">
              <w:rPr>
                <w:sz w:val="24"/>
                <w:szCs w:val="24"/>
              </w:rPr>
              <w:t>-</w:t>
            </w:r>
            <w:r w:rsidRPr="00EE5424">
              <w:rPr>
                <w:sz w:val="24"/>
                <w:szCs w:val="24"/>
              </w:rPr>
              <w:t>го состава органов внутренних дел, органов государственной службы безопасности, сотрудни</w:t>
            </w:r>
            <w:r w:rsidR="00A255F9">
              <w:rPr>
                <w:sz w:val="24"/>
                <w:szCs w:val="24"/>
              </w:rPr>
              <w:t>-</w:t>
            </w:r>
            <w:r w:rsidRPr="00EE5424">
              <w:rPr>
                <w:sz w:val="24"/>
                <w:szCs w:val="24"/>
              </w:rPr>
              <w:t>ков органов и учреждений уголовно-исполнитель</w:t>
            </w:r>
            <w:r w:rsidR="00A255F9">
              <w:rPr>
                <w:sz w:val="24"/>
                <w:szCs w:val="24"/>
              </w:rPr>
              <w:t>-</w:t>
            </w:r>
            <w:r w:rsidRPr="00EE5424">
              <w:rPr>
                <w:sz w:val="24"/>
                <w:szCs w:val="24"/>
              </w:rPr>
              <w:t xml:space="preserve">ной системы </w:t>
            </w:r>
            <w:r w:rsidR="00FC29AB">
              <w:rPr>
                <w:sz w:val="24"/>
                <w:szCs w:val="24"/>
              </w:rPr>
              <w:t>Приднестровской Молдавской республики</w:t>
            </w:r>
          </w:p>
        </w:tc>
        <w:tc>
          <w:tcPr>
            <w:tcW w:w="3159" w:type="dxa"/>
          </w:tcPr>
          <w:p w:rsidR="00CA5F32" w:rsidRDefault="00CA5F32" w:rsidP="00EE5424">
            <w:pPr>
              <w:tabs>
                <w:tab w:val="left" w:pos="993"/>
              </w:tabs>
              <w:autoSpaceDE w:val="0"/>
              <w:autoSpaceDN w:val="0"/>
              <w:adjustRightInd w:val="0"/>
              <w:rPr>
                <w:sz w:val="24"/>
                <w:szCs w:val="24"/>
              </w:rPr>
            </w:pPr>
          </w:p>
        </w:tc>
      </w:tr>
      <w:tr w:rsidR="002E6580" w:rsidTr="007D7D69">
        <w:tc>
          <w:tcPr>
            <w:tcW w:w="913" w:type="dxa"/>
            <w:vAlign w:val="center"/>
          </w:tcPr>
          <w:p w:rsidR="002E6580" w:rsidRDefault="002E6580" w:rsidP="00EE5424">
            <w:pPr>
              <w:tabs>
                <w:tab w:val="left" w:pos="993"/>
              </w:tabs>
              <w:autoSpaceDE w:val="0"/>
              <w:autoSpaceDN w:val="0"/>
              <w:adjustRightInd w:val="0"/>
              <w:rPr>
                <w:sz w:val="24"/>
                <w:szCs w:val="24"/>
              </w:rPr>
            </w:pPr>
            <w:r>
              <w:rPr>
                <w:sz w:val="24"/>
                <w:szCs w:val="24"/>
              </w:rPr>
              <w:t>3.1.3</w:t>
            </w:r>
          </w:p>
        </w:tc>
        <w:tc>
          <w:tcPr>
            <w:tcW w:w="5498" w:type="dxa"/>
            <w:vAlign w:val="center"/>
          </w:tcPr>
          <w:p w:rsidR="002E6580" w:rsidRDefault="002E6580" w:rsidP="00EE5424">
            <w:pPr>
              <w:tabs>
                <w:tab w:val="left" w:pos="993"/>
              </w:tabs>
              <w:autoSpaceDE w:val="0"/>
              <w:autoSpaceDN w:val="0"/>
              <w:adjustRightInd w:val="0"/>
              <w:rPr>
                <w:sz w:val="24"/>
                <w:szCs w:val="24"/>
              </w:rPr>
            </w:pPr>
            <w:r>
              <w:rPr>
                <w:sz w:val="24"/>
                <w:szCs w:val="24"/>
              </w:rPr>
              <w:t>Страхование ответственности</w:t>
            </w:r>
          </w:p>
        </w:tc>
        <w:tc>
          <w:tcPr>
            <w:tcW w:w="3159" w:type="dxa"/>
          </w:tcPr>
          <w:p w:rsidR="002E6580" w:rsidRDefault="002E6580" w:rsidP="00EE5424">
            <w:pPr>
              <w:tabs>
                <w:tab w:val="left" w:pos="993"/>
              </w:tabs>
              <w:autoSpaceDE w:val="0"/>
              <w:autoSpaceDN w:val="0"/>
              <w:adjustRightInd w:val="0"/>
              <w:rPr>
                <w:sz w:val="24"/>
                <w:szCs w:val="24"/>
              </w:rPr>
            </w:pPr>
          </w:p>
        </w:tc>
      </w:tr>
      <w:tr w:rsidR="007D7D69" w:rsidTr="007D7D69">
        <w:tc>
          <w:tcPr>
            <w:tcW w:w="913" w:type="dxa"/>
            <w:vAlign w:val="center"/>
          </w:tcPr>
          <w:p w:rsidR="007D7D69" w:rsidRDefault="00CA5F32" w:rsidP="00EE5424">
            <w:pPr>
              <w:tabs>
                <w:tab w:val="left" w:pos="993"/>
              </w:tabs>
              <w:autoSpaceDE w:val="0"/>
              <w:autoSpaceDN w:val="0"/>
              <w:adjustRightInd w:val="0"/>
              <w:rPr>
                <w:sz w:val="24"/>
                <w:szCs w:val="24"/>
              </w:rPr>
            </w:pPr>
            <w:r>
              <w:rPr>
                <w:sz w:val="24"/>
                <w:szCs w:val="24"/>
              </w:rPr>
              <w:t>3.1.3.1</w:t>
            </w:r>
          </w:p>
        </w:tc>
        <w:tc>
          <w:tcPr>
            <w:tcW w:w="5498" w:type="dxa"/>
            <w:vAlign w:val="center"/>
          </w:tcPr>
          <w:p w:rsidR="007D7D69" w:rsidRDefault="007D7D69" w:rsidP="00EE5424">
            <w:pPr>
              <w:tabs>
                <w:tab w:val="left" w:pos="993"/>
              </w:tabs>
              <w:autoSpaceDE w:val="0"/>
              <w:autoSpaceDN w:val="0"/>
              <w:adjustRightInd w:val="0"/>
              <w:rPr>
                <w:sz w:val="24"/>
                <w:szCs w:val="24"/>
              </w:rPr>
            </w:pPr>
          </w:p>
        </w:tc>
        <w:tc>
          <w:tcPr>
            <w:tcW w:w="3159" w:type="dxa"/>
          </w:tcPr>
          <w:p w:rsidR="007D7D69" w:rsidRDefault="007D7D69" w:rsidP="00EE5424">
            <w:pPr>
              <w:tabs>
                <w:tab w:val="left" w:pos="993"/>
              </w:tabs>
              <w:autoSpaceDE w:val="0"/>
              <w:autoSpaceDN w:val="0"/>
              <w:adjustRightInd w:val="0"/>
              <w:rPr>
                <w:sz w:val="24"/>
                <w:szCs w:val="24"/>
              </w:rPr>
            </w:pPr>
          </w:p>
        </w:tc>
      </w:tr>
      <w:tr w:rsidR="007D7D69" w:rsidTr="007D7D69">
        <w:tc>
          <w:tcPr>
            <w:tcW w:w="913" w:type="dxa"/>
            <w:vAlign w:val="center"/>
          </w:tcPr>
          <w:p w:rsidR="007D7D69" w:rsidRDefault="00CA5F32" w:rsidP="00EE5424">
            <w:pPr>
              <w:tabs>
                <w:tab w:val="left" w:pos="993"/>
              </w:tabs>
              <w:autoSpaceDE w:val="0"/>
              <w:autoSpaceDN w:val="0"/>
              <w:adjustRightInd w:val="0"/>
              <w:rPr>
                <w:sz w:val="24"/>
                <w:szCs w:val="24"/>
              </w:rPr>
            </w:pPr>
            <w:r>
              <w:rPr>
                <w:sz w:val="24"/>
                <w:szCs w:val="24"/>
              </w:rPr>
              <w:t>3.1.3.2</w:t>
            </w:r>
          </w:p>
        </w:tc>
        <w:tc>
          <w:tcPr>
            <w:tcW w:w="5498" w:type="dxa"/>
            <w:vAlign w:val="center"/>
          </w:tcPr>
          <w:p w:rsidR="007D7D69" w:rsidRDefault="007D7D69" w:rsidP="00EE5424">
            <w:pPr>
              <w:tabs>
                <w:tab w:val="left" w:pos="993"/>
              </w:tabs>
              <w:autoSpaceDE w:val="0"/>
              <w:autoSpaceDN w:val="0"/>
              <w:adjustRightInd w:val="0"/>
              <w:rPr>
                <w:sz w:val="24"/>
                <w:szCs w:val="24"/>
              </w:rPr>
            </w:pPr>
          </w:p>
        </w:tc>
        <w:tc>
          <w:tcPr>
            <w:tcW w:w="3159" w:type="dxa"/>
          </w:tcPr>
          <w:p w:rsidR="007D7D69" w:rsidRDefault="007D7D69" w:rsidP="00EE5424">
            <w:pPr>
              <w:tabs>
                <w:tab w:val="left" w:pos="993"/>
              </w:tabs>
              <w:autoSpaceDE w:val="0"/>
              <w:autoSpaceDN w:val="0"/>
              <w:adjustRightInd w:val="0"/>
              <w:rPr>
                <w:sz w:val="24"/>
                <w:szCs w:val="24"/>
              </w:rPr>
            </w:pPr>
          </w:p>
        </w:tc>
      </w:tr>
      <w:tr w:rsidR="00CA5F32" w:rsidTr="007D7D69">
        <w:tc>
          <w:tcPr>
            <w:tcW w:w="913" w:type="dxa"/>
            <w:vAlign w:val="center"/>
          </w:tcPr>
          <w:p w:rsidR="00CA5F32" w:rsidRDefault="00CA5F32" w:rsidP="00EE5424">
            <w:pPr>
              <w:tabs>
                <w:tab w:val="left" w:pos="993"/>
              </w:tabs>
              <w:autoSpaceDE w:val="0"/>
              <w:autoSpaceDN w:val="0"/>
              <w:adjustRightInd w:val="0"/>
              <w:rPr>
                <w:sz w:val="24"/>
                <w:szCs w:val="24"/>
              </w:rPr>
            </w:pPr>
            <w:r>
              <w:rPr>
                <w:sz w:val="24"/>
                <w:szCs w:val="24"/>
              </w:rPr>
              <w:lastRenderedPageBreak/>
              <w:t>…</w:t>
            </w:r>
          </w:p>
        </w:tc>
        <w:tc>
          <w:tcPr>
            <w:tcW w:w="5498" w:type="dxa"/>
            <w:vAlign w:val="center"/>
          </w:tcPr>
          <w:p w:rsidR="00CA5F32" w:rsidRDefault="00CA5F32" w:rsidP="00EE5424">
            <w:pPr>
              <w:tabs>
                <w:tab w:val="left" w:pos="993"/>
              </w:tabs>
              <w:autoSpaceDE w:val="0"/>
              <w:autoSpaceDN w:val="0"/>
              <w:adjustRightInd w:val="0"/>
              <w:rPr>
                <w:sz w:val="24"/>
                <w:szCs w:val="24"/>
              </w:rPr>
            </w:pPr>
          </w:p>
        </w:tc>
        <w:tc>
          <w:tcPr>
            <w:tcW w:w="3159" w:type="dxa"/>
          </w:tcPr>
          <w:p w:rsidR="00CA5F32" w:rsidRDefault="00CA5F32" w:rsidP="00EE5424">
            <w:pPr>
              <w:tabs>
                <w:tab w:val="left" w:pos="993"/>
              </w:tabs>
              <w:autoSpaceDE w:val="0"/>
              <w:autoSpaceDN w:val="0"/>
              <w:adjustRightInd w:val="0"/>
              <w:rPr>
                <w:sz w:val="24"/>
                <w:szCs w:val="24"/>
              </w:rPr>
            </w:pPr>
          </w:p>
        </w:tc>
      </w:tr>
      <w:tr w:rsidR="00CA5F32" w:rsidTr="007D7D69">
        <w:tc>
          <w:tcPr>
            <w:tcW w:w="913" w:type="dxa"/>
            <w:vAlign w:val="center"/>
          </w:tcPr>
          <w:p w:rsidR="00CA5F32" w:rsidRDefault="000202FC" w:rsidP="00EE5424">
            <w:pPr>
              <w:tabs>
                <w:tab w:val="left" w:pos="993"/>
              </w:tabs>
              <w:autoSpaceDE w:val="0"/>
              <w:autoSpaceDN w:val="0"/>
              <w:adjustRightInd w:val="0"/>
              <w:rPr>
                <w:sz w:val="24"/>
                <w:szCs w:val="24"/>
              </w:rPr>
            </w:pPr>
            <w:r>
              <w:rPr>
                <w:sz w:val="24"/>
                <w:szCs w:val="24"/>
              </w:rPr>
              <w:t>3.1.3.</w:t>
            </w:r>
            <w:r>
              <w:rPr>
                <w:sz w:val="24"/>
                <w:szCs w:val="24"/>
                <w:lang w:val="en-US"/>
              </w:rPr>
              <w:t>n</w:t>
            </w:r>
          </w:p>
        </w:tc>
        <w:tc>
          <w:tcPr>
            <w:tcW w:w="5498" w:type="dxa"/>
            <w:vAlign w:val="center"/>
          </w:tcPr>
          <w:p w:rsidR="00CA5F32" w:rsidRDefault="00EE5424" w:rsidP="00EE5424">
            <w:pPr>
              <w:tabs>
                <w:tab w:val="left" w:pos="993"/>
              </w:tabs>
              <w:autoSpaceDE w:val="0"/>
              <w:autoSpaceDN w:val="0"/>
              <w:adjustRightInd w:val="0"/>
              <w:rPr>
                <w:sz w:val="24"/>
                <w:szCs w:val="24"/>
              </w:rPr>
            </w:pPr>
            <w:r>
              <w:rPr>
                <w:sz w:val="24"/>
                <w:szCs w:val="24"/>
              </w:rPr>
              <w:t xml:space="preserve">Обязательное страхование </w:t>
            </w:r>
            <w:r w:rsidR="001F7E87">
              <w:rPr>
                <w:sz w:val="24"/>
                <w:szCs w:val="24"/>
              </w:rPr>
              <w:t xml:space="preserve">гражданской </w:t>
            </w:r>
            <w:r>
              <w:rPr>
                <w:sz w:val="24"/>
                <w:szCs w:val="24"/>
              </w:rPr>
              <w:t>ответственности владельцев транспортных средств</w:t>
            </w:r>
          </w:p>
        </w:tc>
        <w:tc>
          <w:tcPr>
            <w:tcW w:w="3159" w:type="dxa"/>
          </w:tcPr>
          <w:p w:rsidR="00CA5F32" w:rsidRDefault="00CA5F32" w:rsidP="00EE5424">
            <w:pPr>
              <w:tabs>
                <w:tab w:val="left" w:pos="993"/>
              </w:tabs>
              <w:autoSpaceDE w:val="0"/>
              <w:autoSpaceDN w:val="0"/>
              <w:adjustRightInd w:val="0"/>
              <w:rPr>
                <w:sz w:val="24"/>
                <w:szCs w:val="24"/>
              </w:rPr>
            </w:pPr>
          </w:p>
        </w:tc>
      </w:tr>
      <w:tr w:rsidR="002E6580" w:rsidTr="007D7D69">
        <w:tc>
          <w:tcPr>
            <w:tcW w:w="913" w:type="dxa"/>
            <w:vAlign w:val="center"/>
          </w:tcPr>
          <w:p w:rsidR="002E6580" w:rsidRDefault="002E6580" w:rsidP="00EE5424">
            <w:pPr>
              <w:tabs>
                <w:tab w:val="left" w:pos="993"/>
              </w:tabs>
              <w:autoSpaceDE w:val="0"/>
              <w:autoSpaceDN w:val="0"/>
              <w:adjustRightInd w:val="0"/>
              <w:rPr>
                <w:sz w:val="24"/>
                <w:szCs w:val="24"/>
              </w:rPr>
            </w:pPr>
            <w:r>
              <w:rPr>
                <w:sz w:val="24"/>
                <w:szCs w:val="24"/>
              </w:rPr>
              <w:t>3.2</w:t>
            </w:r>
          </w:p>
        </w:tc>
        <w:tc>
          <w:tcPr>
            <w:tcW w:w="5498" w:type="dxa"/>
            <w:vAlign w:val="center"/>
          </w:tcPr>
          <w:p w:rsidR="002E6580" w:rsidRDefault="000E1850" w:rsidP="00EE5424">
            <w:pPr>
              <w:tabs>
                <w:tab w:val="left" w:pos="993"/>
              </w:tabs>
              <w:autoSpaceDE w:val="0"/>
              <w:autoSpaceDN w:val="0"/>
              <w:adjustRightInd w:val="0"/>
              <w:rPr>
                <w:sz w:val="24"/>
                <w:szCs w:val="24"/>
              </w:rPr>
            </w:pPr>
            <w:r>
              <w:rPr>
                <w:sz w:val="24"/>
                <w:szCs w:val="24"/>
              </w:rPr>
              <w:t>Перестрахование</w:t>
            </w:r>
          </w:p>
        </w:tc>
        <w:tc>
          <w:tcPr>
            <w:tcW w:w="3159" w:type="dxa"/>
          </w:tcPr>
          <w:p w:rsidR="002E6580" w:rsidRDefault="002E6580" w:rsidP="00EE5424">
            <w:pPr>
              <w:tabs>
                <w:tab w:val="left" w:pos="993"/>
              </w:tabs>
              <w:autoSpaceDE w:val="0"/>
              <w:autoSpaceDN w:val="0"/>
              <w:adjustRightInd w:val="0"/>
              <w:rPr>
                <w:sz w:val="24"/>
                <w:szCs w:val="24"/>
              </w:rPr>
            </w:pPr>
          </w:p>
        </w:tc>
      </w:tr>
      <w:tr w:rsidR="003B723D" w:rsidTr="007D7D69">
        <w:tc>
          <w:tcPr>
            <w:tcW w:w="913" w:type="dxa"/>
            <w:vAlign w:val="center"/>
          </w:tcPr>
          <w:p w:rsidR="003B723D" w:rsidRDefault="00D20D55" w:rsidP="00EE5424">
            <w:pPr>
              <w:tabs>
                <w:tab w:val="left" w:pos="993"/>
              </w:tabs>
              <w:autoSpaceDE w:val="0"/>
              <w:autoSpaceDN w:val="0"/>
              <w:adjustRightInd w:val="0"/>
              <w:rPr>
                <w:sz w:val="24"/>
                <w:szCs w:val="24"/>
              </w:rPr>
            </w:pPr>
            <w:r>
              <w:rPr>
                <w:sz w:val="24"/>
                <w:szCs w:val="24"/>
              </w:rPr>
              <w:t>3.3</w:t>
            </w:r>
          </w:p>
        </w:tc>
        <w:tc>
          <w:tcPr>
            <w:tcW w:w="5498" w:type="dxa"/>
            <w:vAlign w:val="center"/>
          </w:tcPr>
          <w:p w:rsidR="003B723D" w:rsidRDefault="000E1850" w:rsidP="00EE5424">
            <w:pPr>
              <w:tabs>
                <w:tab w:val="left" w:pos="993"/>
              </w:tabs>
              <w:autoSpaceDE w:val="0"/>
              <w:autoSpaceDN w:val="0"/>
              <w:adjustRightInd w:val="0"/>
              <w:rPr>
                <w:sz w:val="24"/>
                <w:szCs w:val="24"/>
              </w:rPr>
            </w:pPr>
            <w:r>
              <w:rPr>
                <w:sz w:val="24"/>
                <w:szCs w:val="24"/>
              </w:rPr>
              <w:t>Посредническая деятельность</w:t>
            </w:r>
          </w:p>
        </w:tc>
        <w:tc>
          <w:tcPr>
            <w:tcW w:w="3159" w:type="dxa"/>
          </w:tcPr>
          <w:p w:rsidR="003B723D" w:rsidRDefault="003B723D" w:rsidP="00EE5424">
            <w:pPr>
              <w:tabs>
                <w:tab w:val="left" w:pos="993"/>
              </w:tabs>
              <w:autoSpaceDE w:val="0"/>
              <w:autoSpaceDN w:val="0"/>
              <w:adjustRightInd w:val="0"/>
              <w:rPr>
                <w:sz w:val="24"/>
                <w:szCs w:val="24"/>
              </w:rPr>
            </w:pPr>
          </w:p>
        </w:tc>
      </w:tr>
    </w:tbl>
    <w:p w:rsidR="00FB323C" w:rsidRDefault="00FB323C" w:rsidP="00AE2124">
      <w:pPr>
        <w:tabs>
          <w:tab w:val="left" w:pos="993"/>
        </w:tabs>
        <w:autoSpaceDE w:val="0"/>
        <w:autoSpaceDN w:val="0"/>
        <w:adjustRightInd w:val="0"/>
        <w:rPr>
          <w:rFonts w:ascii="Times New Roman" w:hAnsi="Times New Roman" w:cs="Times New Roman"/>
          <w:sz w:val="24"/>
          <w:szCs w:val="24"/>
        </w:rPr>
      </w:pPr>
    </w:p>
    <w:p w:rsidR="00FB323C" w:rsidRDefault="000004D8" w:rsidP="00FB323C">
      <w:pPr>
        <w:tabs>
          <w:tab w:val="left" w:pos="993"/>
        </w:tabs>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Раздел </w:t>
      </w:r>
      <w:r w:rsidR="00AE2124">
        <w:rPr>
          <w:rFonts w:ascii="Times New Roman" w:hAnsi="Times New Roman" w:cs="Times New Roman"/>
          <w:sz w:val="24"/>
          <w:szCs w:val="24"/>
        </w:rPr>
        <w:t>2</w:t>
      </w:r>
      <w:r>
        <w:rPr>
          <w:rFonts w:ascii="Times New Roman" w:hAnsi="Times New Roman" w:cs="Times New Roman"/>
          <w:sz w:val="24"/>
          <w:szCs w:val="24"/>
        </w:rPr>
        <w:t>.</w:t>
      </w:r>
      <w:r w:rsidRPr="00F37ADE">
        <w:t xml:space="preserve"> </w:t>
      </w:r>
      <w:r>
        <w:rPr>
          <w:rFonts w:ascii="Times New Roman" w:hAnsi="Times New Roman" w:cs="Times New Roman"/>
          <w:sz w:val="24"/>
          <w:szCs w:val="24"/>
        </w:rPr>
        <w:t>Сведения о численности работников страховщика</w:t>
      </w:r>
    </w:p>
    <w:tbl>
      <w:tblPr>
        <w:tblStyle w:val="a9"/>
        <w:tblW w:w="0" w:type="auto"/>
        <w:tblLook w:val="04A0"/>
      </w:tblPr>
      <w:tblGrid>
        <w:gridCol w:w="913"/>
        <w:gridCol w:w="5502"/>
        <w:gridCol w:w="3155"/>
      </w:tblGrid>
      <w:tr w:rsidR="000004D8" w:rsidTr="00983702">
        <w:tc>
          <w:tcPr>
            <w:tcW w:w="817" w:type="dxa"/>
          </w:tcPr>
          <w:p w:rsidR="000004D8" w:rsidRPr="00FB323C" w:rsidRDefault="000004D8" w:rsidP="00EE5424">
            <w:pPr>
              <w:tabs>
                <w:tab w:val="left" w:pos="993"/>
              </w:tabs>
              <w:autoSpaceDE w:val="0"/>
              <w:autoSpaceDN w:val="0"/>
              <w:adjustRightInd w:val="0"/>
              <w:jc w:val="center"/>
              <w:rPr>
                <w:sz w:val="24"/>
                <w:szCs w:val="24"/>
              </w:rPr>
            </w:pPr>
            <w:r>
              <w:rPr>
                <w:sz w:val="24"/>
                <w:szCs w:val="24"/>
              </w:rPr>
              <w:t>Номер</w:t>
            </w:r>
            <w:r w:rsidRPr="00FB323C">
              <w:rPr>
                <w:sz w:val="24"/>
                <w:szCs w:val="24"/>
              </w:rPr>
              <w:t xml:space="preserve"> строки</w:t>
            </w:r>
          </w:p>
        </w:tc>
        <w:tc>
          <w:tcPr>
            <w:tcW w:w="5563" w:type="dxa"/>
          </w:tcPr>
          <w:p w:rsidR="000004D8" w:rsidRDefault="000004D8" w:rsidP="00EE5424">
            <w:pPr>
              <w:tabs>
                <w:tab w:val="left" w:pos="993"/>
              </w:tabs>
              <w:autoSpaceDE w:val="0"/>
              <w:autoSpaceDN w:val="0"/>
              <w:adjustRightInd w:val="0"/>
              <w:jc w:val="center"/>
              <w:rPr>
                <w:sz w:val="24"/>
                <w:szCs w:val="24"/>
              </w:rPr>
            </w:pPr>
            <w:r>
              <w:rPr>
                <w:sz w:val="24"/>
                <w:szCs w:val="24"/>
              </w:rPr>
              <w:t>Наименование показателя</w:t>
            </w:r>
          </w:p>
        </w:tc>
        <w:tc>
          <w:tcPr>
            <w:tcW w:w="3190" w:type="dxa"/>
          </w:tcPr>
          <w:p w:rsidR="000004D8" w:rsidRDefault="000004D8" w:rsidP="00EE5424">
            <w:pPr>
              <w:tabs>
                <w:tab w:val="left" w:pos="993"/>
              </w:tabs>
              <w:autoSpaceDE w:val="0"/>
              <w:autoSpaceDN w:val="0"/>
              <w:adjustRightInd w:val="0"/>
              <w:jc w:val="center"/>
              <w:rPr>
                <w:sz w:val="24"/>
                <w:szCs w:val="24"/>
              </w:rPr>
            </w:pPr>
            <w:r>
              <w:rPr>
                <w:sz w:val="24"/>
                <w:szCs w:val="24"/>
              </w:rPr>
              <w:t xml:space="preserve">Всего, </w:t>
            </w:r>
          </w:p>
          <w:p w:rsidR="000004D8" w:rsidRDefault="000004D8" w:rsidP="00EE5424">
            <w:pPr>
              <w:tabs>
                <w:tab w:val="left" w:pos="993"/>
              </w:tabs>
              <w:autoSpaceDE w:val="0"/>
              <w:autoSpaceDN w:val="0"/>
              <w:adjustRightInd w:val="0"/>
              <w:jc w:val="center"/>
              <w:rPr>
                <w:sz w:val="24"/>
                <w:szCs w:val="24"/>
              </w:rPr>
            </w:pPr>
            <w:r>
              <w:rPr>
                <w:sz w:val="24"/>
                <w:szCs w:val="24"/>
              </w:rPr>
              <w:t>человек</w:t>
            </w:r>
          </w:p>
        </w:tc>
      </w:tr>
      <w:tr w:rsidR="00902B4A" w:rsidTr="00983702">
        <w:tc>
          <w:tcPr>
            <w:tcW w:w="817" w:type="dxa"/>
            <w:vAlign w:val="center"/>
          </w:tcPr>
          <w:p w:rsidR="00902B4A" w:rsidRDefault="00902B4A" w:rsidP="00902B4A">
            <w:pPr>
              <w:tabs>
                <w:tab w:val="left" w:pos="993"/>
              </w:tabs>
              <w:autoSpaceDE w:val="0"/>
              <w:autoSpaceDN w:val="0"/>
              <w:adjustRightInd w:val="0"/>
              <w:jc w:val="center"/>
              <w:rPr>
                <w:sz w:val="24"/>
                <w:szCs w:val="24"/>
              </w:rPr>
            </w:pPr>
            <w:r>
              <w:rPr>
                <w:sz w:val="24"/>
                <w:szCs w:val="24"/>
              </w:rPr>
              <w:t>1</w:t>
            </w:r>
          </w:p>
        </w:tc>
        <w:tc>
          <w:tcPr>
            <w:tcW w:w="5563" w:type="dxa"/>
          </w:tcPr>
          <w:p w:rsidR="00902B4A" w:rsidRDefault="00902B4A" w:rsidP="00902B4A">
            <w:pPr>
              <w:tabs>
                <w:tab w:val="left" w:pos="993"/>
              </w:tabs>
              <w:autoSpaceDE w:val="0"/>
              <w:autoSpaceDN w:val="0"/>
              <w:adjustRightInd w:val="0"/>
              <w:jc w:val="center"/>
              <w:rPr>
                <w:sz w:val="24"/>
                <w:szCs w:val="24"/>
              </w:rPr>
            </w:pPr>
            <w:r>
              <w:rPr>
                <w:sz w:val="24"/>
                <w:szCs w:val="24"/>
              </w:rPr>
              <w:t>2</w:t>
            </w:r>
          </w:p>
        </w:tc>
        <w:tc>
          <w:tcPr>
            <w:tcW w:w="3190" w:type="dxa"/>
          </w:tcPr>
          <w:p w:rsidR="00902B4A" w:rsidRDefault="00902B4A" w:rsidP="00902B4A">
            <w:pPr>
              <w:tabs>
                <w:tab w:val="left" w:pos="993"/>
              </w:tabs>
              <w:autoSpaceDE w:val="0"/>
              <w:autoSpaceDN w:val="0"/>
              <w:adjustRightInd w:val="0"/>
              <w:jc w:val="center"/>
              <w:rPr>
                <w:sz w:val="24"/>
                <w:szCs w:val="24"/>
              </w:rPr>
            </w:pPr>
            <w:r>
              <w:rPr>
                <w:sz w:val="24"/>
                <w:szCs w:val="24"/>
              </w:rPr>
              <w:t>3</w:t>
            </w:r>
          </w:p>
        </w:tc>
      </w:tr>
      <w:tr w:rsidR="000004D8" w:rsidTr="00983702">
        <w:tc>
          <w:tcPr>
            <w:tcW w:w="817" w:type="dxa"/>
            <w:vAlign w:val="center"/>
          </w:tcPr>
          <w:p w:rsidR="000004D8" w:rsidRDefault="000004D8" w:rsidP="00EE5424">
            <w:pPr>
              <w:tabs>
                <w:tab w:val="left" w:pos="993"/>
              </w:tabs>
              <w:autoSpaceDE w:val="0"/>
              <w:autoSpaceDN w:val="0"/>
              <w:adjustRightInd w:val="0"/>
              <w:rPr>
                <w:sz w:val="24"/>
                <w:szCs w:val="24"/>
              </w:rPr>
            </w:pPr>
            <w:r>
              <w:rPr>
                <w:sz w:val="24"/>
                <w:szCs w:val="24"/>
              </w:rPr>
              <w:t>1</w:t>
            </w:r>
          </w:p>
        </w:tc>
        <w:tc>
          <w:tcPr>
            <w:tcW w:w="5563" w:type="dxa"/>
          </w:tcPr>
          <w:p w:rsidR="000004D8" w:rsidRDefault="000004D8" w:rsidP="00EE5424">
            <w:pPr>
              <w:tabs>
                <w:tab w:val="left" w:pos="993"/>
              </w:tabs>
              <w:autoSpaceDE w:val="0"/>
              <w:autoSpaceDN w:val="0"/>
              <w:adjustRightInd w:val="0"/>
              <w:rPr>
                <w:sz w:val="24"/>
                <w:szCs w:val="24"/>
              </w:rPr>
            </w:pPr>
            <w:r>
              <w:rPr>
                <w:sz w:val="24"/>
                <w:szCs w:val="24"/>
              </w:rPr>
              <w:t>Штатная численность работников страховщика</w:t>
            </w:r>
          </w:p>
        </w:tc>
        <w:tc>
          <w:tcPr>
            <w:tcW w:w="3190" w:type="dxa"/>
          </w:tcPr>
          <w:p w:rsidR="000004D8" w:rsidRDefault="000004D8" w:rsidP="00EE5424">
            <w:pPr>
              <w:tabs>
                <w:tab w:val="left" w:pos="993"/>
              </w:tabs>
              <w:autoSpaceDE w:val="0"/>
              <w:autoSpaceDN w:val="0"/>
              <w:adjustRightInd w:val="0"/>
              <w:rPr>
                <w:sz w:val="24"/>
                <w:szCs w:val="24"/>
              </w:rPr>
            </w:pPr>
          </w:p>
        </w:tc>
      </w:tr>
      <w:tr w:rsidR="000004D8" w:rsidTr="00983702">
        <w:tc>
          <w:tcPr>
            <w:tcW w:w="817" w:type="dxa"/>
            <w:vAlign w:val="center"/>
          </w:tcPr>
          <w:p w:rsidR="000004D8" w:rsidRDefault="000004D8" w:rsidP="00EE5424">
            <w:pPr>
              <w:tabs>
                <w:tab w:val="left" w:pos="993"/>
              </w:tabs>
              <w:autoSpaceDE w:val="0"/>
              <w:autoSpaceDN w:val="0"/>
              <w:adjustRightInd w:val="0"/>
              <w:rPr>
                <w:sz w:val="24"/>
                <w:szCs w:val="24"/>
              </w:rPr>
            </w:pPr>
            <w:r>
              <w:rPr>
                <w:sz w:val="24"/>
                <w:szCs w:val="24"/>
              </w:rPr>
              <w:t>2</w:t>
            </w:r>
          </w:p>
        </w:tc>
        <w:tc>
          <w:tcPr>
            <w:tcW w:w="5563" w:type="dxa"/>
          </w:tcPr>
          <w:p w:rsidR="000004D8" w:rsidRDefault="000004D8" w:rsidP="00EE5424">
            <w:pPr>
              <w:tabs>
                <w:tab w:val="left" w:pos="993"/>
              </w:tabs>
              <w:autoSpaceDE w:val="0"/>
              <w:autoSpaceDN w:val="0"/>
              <w:adjustRightInd w:val="0"/>
              <w:rPr>
                <w:sz w:val="24"/>
                <w:szCs w:val="24"/>
              </w:rPr>
            </w:pPr>
            <w:r>
              <w:rPr>
                <w:sz w:val="24"/>
                <w:szCs w:val="24"/>
              </w:rPr>
              <w:t>Фактическая численность работников страховщика</w:t>
            </w:r>
          </w:p>
        </w:tc>
        <w:tc>
          <w:tcPr>
            <w:tcW w:w="3190" w:type="dxa"/>
          </w:tcPr>
          <w:p w:rsidR="000004D8" w:rsidRDefault="000004D8" w:rsidP="00EE5424">
            <w:pPr>
              <w:tabs>
                <w:tab w:val="left" w:pos="993"/>
              </w:tabs>
              <w:autoSpaceDE w:val="0"/>
              <w:autoSpaceDN w:val="0"/>
              <w:adjustRightInd w:val="0"/>
              <w:rPr>
                <w:sz w:val="24"/>
                <w:szCs w:val="24"/>
              </w:rPr>
            </w:pPr>
          </w:p>
        </w:tc>
      </w:tr>
      <w:tr w:rsidR="000004D8" w:rsidTr="00983702">
        <w:tc>
          <w:tcPr>
            <w:tcW w:w="817" w:type="dxa"/>
            <w:vAlign w:val="center"/>
          </w:tcPr>
          <w:p w:rsidR="000004D8" w:rsidRDefault="000004D8" w:rsidP="00EE5424">
            <w:pPr>
              <w:tabs>
                <w:tab w:val="left" w:pos="993"/>
              </w:tabs>
              <w:autoSpaceDE w:val="0"/>
              <w:autoSpaceDN w:val="0"/>
              <w:adjustRightInd w:val="0"/>
              <w:rPr>
                <w:sz w:val="24"/>
                <w:szCs w:val="24"/>
              </w:rPr>
            </w:pPr>
            <w:r>
              <w:rPr>
                <w:sz w:val="24"/>
                <w:szCs w:val="24"/>
              </w:rPr>
              <w:t>3</w:t>
            </w:r>
          </w:p>
        </w:tc>
        <w:tc>
          <w:tcPr>
            <w:tcW w:w="5563" w:type="dxa"/>
          </w:tcPr>
          <w:p w:rsidR="000004D8" w:rsidRDefault="000C5D72" w:rsidP="000C5D72">
            <w:pPr>
              <w:tabs>
                <w:tab w:val="left" w:pos="993"/>
              </w:tabs>
              <w:autoSpaceDE w:val="0"/>
              <w:autoSpaceDN w:val="0"/>
              <w:adjustRightInd w:val="0"/>
              <w:rPr>
                <w:sz w:val="24"/>
                <w:szCs w:val="24"/>
              </w:rPr>
            </w:pPr>
            <w:r>
              <w:rPr>
                <w:sz w:val="24"/>
                <w:szCs w:val="24"/>
              </w:rPr>
              <w:t>Фактическая ч</w:t>
            </w:r>
            <w:r w:rsidR="000004D8">
              <w:rPr>
                <w:sz w:val="24"/>
                <w:szCs w:val="24"/>
              </w:rPr>
              <w:t>исленность работников страховщика, занятых в страховой деятельности</w:t>
            </w:r>
          </w:p>
        </w:tc>
        <w:tc>
          <w:tcPr>
            <w:tcW w:w="3190" w:type="dxa"/>
          </w:tcPr>
          <w:p w:rsidR="000004D8" w:rsidRDefault="000004D8" w:rsidP="00EE5424">
            <w:pPr>
              <w:tabs>
                <w:tab w:val="left" w:pos="993"/>
              </w:tabs>
              <w:autoSpaceDE w:val="0"/>
              <w:autoSpaceDN w:val="0"/>
              <w:adjustRightInd w:val="0"/>
              <w:rPr>
                <w:sz w:val="24"/>
                <w:szCs w:val="24"/>
              </w:rPr>
            </w:pPr>
          </w:p>
        </w:tc>
      </w:tr>
    </w:tbl>
    <w:p w:rsidR="0082092E" w:rsidRPr="000B0DF5" w:rsidRDefault="0082092E" w:rsidP="0082092E">
      <w:pPr>
        <w:tabs>
          <w:tab w:val="left" w:pos="993"/>
        </w:tabs>
        <w:autoSpaceDE w:val="0"/>
        <w:autoSpaceDN w:val="0"/>
        <w:adjustRightInd w:val="0"/>
        <w:rPr>
          <w:rFonts w:ascii="Times New Roman" w:hAnsi="Times New Roman" w:cs="Times New Roman"/>
          <w:sz w:val="24"/>
          <w:szCs w:val="24"/>
        </w:rPr>
      </w:pPr>
    </w:p>
    <w:p w:rsidR="00DA543E" w:rsidRPr="000B0DF5" w:rsidRDefault="00DA543E" w:rsidP="0082092E">
      <w:pPr>
        <w:tabs>
          <w:tab w:val="left" w:pos="993"/>
        </w:tabs>
        <w:autoSpaceDE w:val="0"/>
        <w:autoSpaceDN w:val="0"/>
        <w:adjustRightInd w:val="0"/>
        <w:rPr>
          <w:rFonts w:ascii="Times New Roman" w:hAnsi="Times New Roman" w:cs="Times New Roman"/>
          <w:sz w:val="24"/>
          <w:szCs w:val="24"/>
        </w:rPr>
      </w:pPr>
    </w:p>
    <w:p w:rsidR="0082092E" w:rsidRPr="0082092E" w:rsidRDefault="0082092E" w:rsidP="0082092E">
      <w:pPr>
        <w:tabs>
          <w:tab w:val="left" w:pos="993"/>
          <w:tab w:val="left" w:pos="4253"/>
          <w:tab w:val="left" w:pos="6804"/>
        </w:tabs>
        <w:autoSpaceDE w:val="0"/>
        <w:autoSpaceDN w:val="0"/>
        <w:adjustRightInd w:val="0"/>
        <w:rPr>
          <w:rFonts w:ascii="Times New Roman" w:hAnsi="Times New Roman" w:cs="Times New Roman"/>
          <w:sz w:val="24"/>
          <w:szCs w:val="24"/>
        </w:rPr>
      </w:pPr>
      <w:r w:rsidRPr="0082092E">
        <w:rPr>
          <w:rFonts w:ascii="Times New Roman" w:hAnsi="Times New Roman" w:cs="Times New Roman"/>
          <w:sz w:val="24"/>
          <w:szCs w:val="24"/>
        </w:rPr>
        <w:t>Руководитель страховой организации</w:t>
      </w:r>
      <w:r w:rsidRPr="0082092E">
        <w:rPr>
          <w:rFonts w:ascii="Times New Roman" w:hAnsi="Times New Roman" w:cs="Times New Roman"/>
          <w:sz w:val="24"/>
          <w:szCs w:val="24"/>
        </w:rPr>
        <w:tab/>
        <w:t>_______________</w:t>
      </w:r>
      <w:r w:rsidRPr="0082092E">
        <w:rPr>
          <w:rFonts w:ascii="Times New Roman" w:hAnsi="Times New Roman" w:cs="Times New Roman"/>
          <w:sz w:val="24"/>
          <w:szCs w:val="24"/>
        </w:rPr>
        <w:tab/>
        <w:t>_____________________</w:t>
      </w:r>
    </w:p>
    <w:p w:rsidR="0082092E" w:rsidRPr="0082092E" w:rsidRDefault="00CC6C45" w:rsidP="00CC6C45">
      <w:pPr>
        <w:tabs>
          <w:tab w:val="left" w:pos="993"/>
          <w:tab w:val="left" w:pos="4678"/>
          <w:tab w:val="left" w:pos="680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82092E" w:rsidRPr="0082092E">
        <w:rPr>
          <w:rFonts w:ascii="Times New Roman" w:hAnsi="Times New Roman" w:cs="Times New Roman"/>
          <w:sz w:val="24"/>
          <w:szCs w:val="24"/>
        </w:rPr>
        <w:tab/>
        <w:t xml:space="preserve">(подпись) </w:t>
      </w:r>
      <w:r w:rsidR="0082092E" w:rsidRPr="0082092E">
        <w:rPr>
          <w:rFonts w:ascii="Times New Roman" w:hAnsi="Times New Roman" w:cs="Times New Roman"/>
          <w:sz w:val="24"/>
          <w:szCs w:val="24"/>
        </w:rPr>
        <w:tab/>
        <w:t>(расшифровка подписи)</w:t>
      </w:r>
    </w:p>
    <w:p w:rsidR="0082092E" w:rsidRPr="0082092E" w:rsidRDefault="0082092E" w:rsidP="0082092E">
      <w:pPr>
        <w:tabs>
          <w:tab w:val="left" w:pos="993"/>
        </w:tabs>
        <w:autoSpaceDE w:val="0"/>
        <w:autoSpaceDN w:val="0"/>
        <w:adjustRightInd w:val="0"/>
        <w:rPr>
          <w:rFonts w:ascii="Times New Roman" w:hAnsi="Times New Roman" w:cs="Times New Roman"/>
          <w:sz w:val="24"/>
          <w:szCs w:val="24"/>
        </w:rPr>
      </w:pPr>
      <w:r w:rsidRPr="0082092E">
        <w:rPr>
          <w:rFonts w:ascii="Times New Roman" w:hAnsi="Times New Roman" w:cs="Times New Roman"/>
          <w:sz w:val="24"/>
          <w:szCs w:val="24"/>
        </w:rPr>
        <w:t xml:space="preserve">Главный бухгалтер </w:t>
      </w:r>
    </w:p>
    <w:p w:rsidR="0082092E" w:rsidRPr="0082092E" w:rsidRDefault="0082092E" w:rsidP="00CC6C45">
      <w:pPr>
        <w:tabs>
          <w:tab w:val="left" w:pos="4253"/>
          <w:tab w:val="left" w:pos="6804"/>
        </w:tabs>
        <w:autoSpaceDE w:val="0"/>
        <w:autoSpaceDN w:val="0"/>
        <w:adjustRightInd w:val="0"/>
        <w:rPr>
          <w:rFonts w:ascii="Times New Roman" w:hAnsi="Times New Roman" w:cs="Times New Roman"/>
          <w:sz w:val="24"/>
          <w:szCs w:val="24"/>
        </w:rPr>
      </w:pPr>
      <w:r w:rsidRPr="0082092E">
        <w:rPr>
          <w:rFonts w:ascii="Times New Roman" w:hAnsi="Times New Roman" w:cs="Times New Roman"/>
          <w:sz w:val="24"/>
          <w:szCs w:val="24"/>
        </w:rPr>
        <w:t>страховой организации</w:t>
      </w:r>
      <w:r w:rsidRPr="0082092E">
        <w:rPr>
          <w:rFonts w:ascii="Times New Roman" w:hAnsi="Times New Roman" w:cs="Times New Roman"/>
          <w:sz w:val="24"/>
          <w:szCs w:val="24"/>
        </w:rPr>
        <w:tab/>
        <w:t>_______________</w:t>
      </w:r>
      <w:r w:rsidRPr="0082092E">
        <w:rPr>
          <w:rFonts w:ascii="Times New Roman" w:hAnsi="Times New Roman" w:cs="Times New Roman"/>
          <w:sz w:val="24"/>
          <w:szCs w:val="24"/>
        </w:rPr>
        <w:tab/>
        <w:t>_____________________</w:t>
      </w:r>
    </w:p>
    <w:p w:rsidR="0082092E" w:rsidRPr="0082092E" w:rsidRDefault="0082092E" w:rsidP="00CC6C45">
      <w:pPr>
        <w:tabs>
          <w:tab w:val="left" w:pos="-4395"/>
          <w:tab w:val="left" w:pos="4678"/>
          <w:tab w:val="left" w:pos="6804"/>
        </w:tabs>
        <w:autoSpaceDE w:val="0"/>
        <w:autoSpaceDN w:val="0"/>
        <w:adjustRightInd w:val="0"/>
        <w:rPr>
          <w:rFonts w:ascii="Times New Roman" w:hAnsi="Times New Roman" w:cs="Times New Roman"/>
          <w:sz w:val="24"/>
          <w:szCs w:val="24"/>
        </w:rPr>
      </w:pPr>
      <w:r w:rsidRPr="0082092E">
        <w:rPr>
          <w:rFonts w:ascii="Times New Roman" w:hAnsi="Times New Roman" w:cs="Times New Roman"/>
          <w:sz w:val="24"/>
          <w:szCs w:val="24"/>
        </w:rPr>
        <w:tab/>
        <w:t>(подпись)</w:t>
      </w:r>
      <w:r w:rsidRPr="0082092E">
        <w:rPr>
          <w:rFonts w:ascii="Times New Roman" w:hAnsi="Times New Roman" w:cs="Times New Roman"/>
          <w:sz w:val="24"/>
          <w:szCs w:val="24"/>
        </w:rPr>
        <w:tab/>
        <w:t xml:space="preserve">(расшифровка подписи) </w:t>
      </w:r>
    </w:p>
    <w:p w:rsidR="0082092E" w:rsidRPr="0082092E" w:rsidRDefault="0082092E" w:rsidP="0082092E">
      <w:pPr>
        <w:tabs>
          <w:tab w:val="left" w:pos="993"/>
        </w:tabs>
        <w:autoSpaceDE w:val="0"/>
        <w:autoSpaceDN w:val="0"/>
        <w:adjustRightInd w:val="0"/>
        <w:rPr>
          <w:rFonts w:ascii="Times New Roman" w:hAnsi="Times New Roman" w:cs="Times New Roman"/>
          <w:sz w:val="24"/>
          <w:szCs w:val="24"/>
        </w:rPr>
      </w:pPr>
      <w:r w:rsidRPr="0082092E">
        <w:rPr>
          <w:rFonts w:ascii="Times New Roman" w:hAnsi="Times New Roman" w:cs="Times New Roman"/>
          <w:sz w:val="24"/>
          <w:szCs w:val="24"/>
        </w:rPr>
        <w:t>М.П.</w:t>
      </w:r>
    </w:p>
    <w:p w:rsidR="0082092E" w:rsidRDefault="0082092E" w:rsidP="0082092E">
      <w:pPr>
        <w:tabs>
          <w:tab w:val="left" w:pos="993"/>
        </w:tabs>
        <w:autoSpaceDE w:val="0"/>
        <w:autoSpaceDN w:val="0"/>
        <w:adjustRightInd w:val="0"/>
        <w:rPr>
          <w:rFonts w:ascii="Times New Roman" w:hAnsi="Times New Roman" w:cs="Times New Roman"/>
          <w:sz w:val="24"/>
          <w:szCs w:val="24"/>
        </w:rPr>
      </w:pPr>
    </w:p>
    <w:p w:rsidR="00222A8F" w:rsidRDefault="00222A8F">
      <w:pPr>
        <w:rPr>
          <w:rFonts w:ascii="Times New Roman" w:hAnsi="Times New Roman" w:cs="Times New Roman"/>
          <w:sz w:val="24"/>
          <w:szCs w:val="24"/>
        </w:rPr>
      </w:pPr>
      <w:r>
        <w:rPr>
          <w:rFonts w:ascii="Times New Roman" w:hAnsi="Times New Roman" w:cs="Times New Roman"/>
          <w:sz w:val="24"/>
          <w:szCs w:val="24"/>
        </w:rPr>
        <w:br w:type="page"/>
      </w:r>
    </w:p>
    <w:p w:rsidR="00222A8F" w:rsidRDefault="00222A8F" w:rsidP="00222A8F">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222A8F" w:rsidRDefault="00222A8F" w:rsidP="00222A8F">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«Общие сведения о страховщике»</w:t>
      </w:r>
    </w:p>
    <w:p w:rsidR="00222A8F" w:rsidRPr="00CC4A58" w:rsidRDefault="00222A8F" w:rsidP="00222A8F">
      <w:pPr>
        <w:tabs>
          <w:tab w:val="left" w:pos="993"/>
        </w:tabs>
        <w:autoSpaceDE w:val="0"/>
        <w:autoSpaceDN w:val="0"/>
        <w:adjustRightInd w:val="0"/>
        <w:ind w:firstLine="567"/>
        <w:rPr>
          <w:rFonts w:ascii="Times New Roman" w:hAnsi="Times New Roman" w:cs="Times New Roman"/>
          <w:b/>
          <w:bCs/>
          <w:sz w:val="24"/>
          <w:szCs w:val="24"/>
        </w:rPr>
      </w:pPr>
    </w:p>
    <w:p w:rsidR="00222A8F" w:rsidRPr="00691D1F" w:rsidRDefault="00222A8F" w:rsidP="00983702">
      <w:pPr>
        <w:pStyle w:val="a4"/>
        <w:numPr>
          <w:ilvl w:val="0"/>
          <w:numId w:val="10"/>
        </w:numPr>
        <w:tabs>
          <w:tab w:val="left" w:pos="993"/>
        </w:tabs>
        <w:autoSpaceDE w:val="0"/>
        <w:autoSpaceDN w:val="0"/>
        <w:adjustRightInd w:val="0"/>
        <w:ind w:left="0" w:firstLine="567"/>
        <w:rPr>
          <w:rFonts w:ascii="Times New Roman" w:hAnsi="Times New Roman" w:cs="Times New Roman"/>
          <w:sz w:val="24"/>
          <w:szCs w:val="24"/>
        </w:rPr>
      </w:pPr>
      <w:r w:rsidRPr="00983702">
        <w:rPr>
          <w:rFonts w:ascii="Times New Roman" w:hAnsi="Times New Roman" w:cs="Times New Roman"/>
          <w:sz w:val="24"/>
          <w:szCs w:val="24"/>
        </w:rPr>
        <w:t>Отчетность</w:t>
      </w:r>
      <w:r w:rsidR="00983702">
        <w:rPr>
          <w:rFonts w:ascii="Times New Roman" w:hAnsi="Times New Roman" w:cs="Times New Roman"/>
          <w:sz w:val="24"/>
          <w:szCs w:val="24"/>
        </w:rPr>
        <w:t xml:space="preserve"> по форме 1 настоящей инструкции </w:t>
      </w:r>
      <w:r w:rsidR="00983702">
        <w:rPr>
          <w:rFonts w:ascii="Times New Roman" w:hAnsi="Times New Roman" w:cs="Times New Roman"/>
          <w:bCs/>
          <w:sz w:val="24"/>
          <w:szCs w:val="24"/>
        </w:rPr>
        <w:t>«Общие сведения о страховщике»</w:t>
      </w:r>
      <w:r w:rsidR="00CC45EF">
        <w:rPr>
          <w:rFonts w:ascii="Times New Roman" w:hAnsi="Times New Roman" w:cs="Times New Roman"/>
          <w:bCs/>
          <w:sz w:val="24"/>
          <w:szCs w:val="24"/>
        </w:rPr>
        <w:t xml:space="preserve"> (далее – Отчет)</w:t>
      </w:r>
      <w:r w:rsidR="00983702">
        <w:rPr>
          <w:rFonts w:ascii="Times New Roman" w:hAnsi="Times New Roman" w:cs="Times New Roman"/>
          <w:bCs/>
          <w:sz w:val="24"/>
          <w:szCs w:val="24"/>
        </w:rPr>
        <w:t xml:space="preserve"> </w:t>
      </w:r>
      <w:r w:rsidR="00983702" w:rsidRPr="00983702">
        <w:rPr>
          <w:rFonts w:ascii="Times New Roman" w:hAnsi="Times New Roman" w:cs="Times New Roman"/>
          <w:sz w:val="24"/>
          <w:szCs w:val="24"/>
        </w:rPr>
        <w:t>содержит общие сведения о страховщике, сведения о численности работников страховщика</w:t>
      </w:r>
      <w:r w:rsidR="00983702" w:rsidRPr="00691D1F">
        <w:rPr>
          <w:rFonts w:ascii="Times New Roman" w:hAnsi="Times New Roman" w:cs="Times New Roman"/>
          <w:sz w:val="24"/>
          <w:szCs w:val="24"/>
        </w:rPr>
        <w:t xml:space="preserve">, перечне учетных групп и видов страхования. </w:t>
      </w:r>
    </w:p>
    <w:p w:rsidR="0013062A" w:rsidRPr="00691D1F" w:rsidRDefault="0013062A" w:rsidP="00983702">
      <w:pPr>
        <w:pStyle w:val="a4"/>
        <w:numPr>
          <w:ilvl w:val="0"/>
          <w:numId w:val="10"/>
        </w:numPr>
        <w:tabs>
          <w:tab w:val="left" w:pos="993"/>
        </w:tabs>
        <w:autoSpaceDE w:val="0"/>
        <w:autoSpaceDN w:val="0"/>
        <w:adjustRightInd w:val="0"/>
        <w:ind w:left="0" w:firstLine="567"/>
        <w:rPr>
          <w:rFonts w:ascii="Times New Roman" w:hAnsi="Times New Roman" w:cs="Times New Roman"/>
          <w:sz w:val="24"/>
          <w:szCs w:val="24"/>
        </w:rPr>
      </w:pPr>
      <w:r w:rsidRPr="00691D1F">
        <w:rPr>
          <w:rFonts w:ascii="Times New Roman" w:hAnsi="Times New Roman" w:cs="Times New Roman"/>
          <w:sz w:val="24"/>
          <w:szCs w:val="24"/>
        </w:rPr>
        <w:t xml:space="preserve">Отчет составляется страховщиками на нерегулярной основе и представляется в </w:t>
      </w:r>
      <w:r w:rsidR="00681176" w:rsidRPr="00691D1F">
        <w:rPr>
          <w:rFonts w:ascii="Times New Roman" w:hAnsi="Times New Roman" w:cs="Times New Roman"/>
          <w:sz w:val="24"/>
          <w:szCs w:val="24"/>
        </w:rPr>
        <w:t xml:space="preserve">Приднестровский республиканский банк </w:t>
      </w:r>
      <w:r w:rsidRPr="00691D1F">
        <w:rPr>
          <w:rFonts w:ascii="Times New Roman" w:hAnsi="Times New Roman" w:cs="Times New Roman"/>
          <w:sz w:val="24"/>
          <w:szCs w:val="24"/>
        </w:rPr>
        <w:t xml:space="preserve">в течение 5 </w:t>
      </w:r>
      <w:r w:rsidR="003D2716" w:rsidRPr="00691D1F">
        <w:rPr>
          <w:rFonts w:ascii="Times New Roman" w:hAnsi="Times New Roman" w:cs="Times New Roman"/>
          <w:sz w:val="24"/>
          <w:szCs w:val="24"/>
        </w:rPr>
        <w:t xml:space="preserve">(пяти) </w:t>
      </w:r>
      <w:r w:rsidRPr="00691D1F">
        <w:rPr>
          <w:rFonts w:ascii="Times New Roman" w:hAnsi="Times New Roman" w:cs="Times New Roman"/>
          <w:sz w:val="24"/>
          <w:szCs w:val="24"/>
        </w:rPr>
        <w:t>рабочих дней со дня изменения общих сведений о страховщике, сведений о численности работников страховщика или перечня учетных групп и видов страхования.</w:t>
      </w:r>
    </w:p>
    <w:p w:rsidR="00222A8F" w:rsidRDefault="00255811" w:rsidP="00983702">
      <w:pPr>
        <w:pStyle w:val="a4"/>
        <w:numPr>
          <w:ilvl w:val="0"/>
          <w:numId w:val="10"/>
        </w:numPr>
        <w:tabs>
          <w:tab w:val="left" w:pos="993"/>
        </w:tabs>
        <w:autoSpaceDE w:val="0"/>
        <w:autoSpaceDN w:val="0"/>
        <w:adjustRightInd w:val="0"/>
        <w:ind w:left="0" w:firstLine="567"/>
        <w:rPr>
          <w:rFonts w:ascii="Times New Roman" w:hAnsi="Times New Roman" w:cs="Times New Roman"/>
          <w:sz w:val="24"/>
          <w:szCs w:val="24"/>
        </w:rPr>
      </w:pPr>
      <w:r w:rsidRPr="00691D1F">
        <w:rPr>
          <w:rFonts w:ascii="Times New Roman" w:hAnsi="Times New Roman" w:cs="Times New Roman"/>
          <w:sz w:val="24"/>
          <w:szCs w:val="24"/>
        </w:rPr>
        <w:t>В разделе 1 указываются общие сведения о страховщике, в том</w:t>
      </w:r>
      <w:r w:rsidRPr="00255811">
        <w:rPr>
          <w:rFonts w:ascii="Times New Roman" w:hAnsi="Times New Roman" w:cs="Times New Roman"/>
          <w:sz w:val="24"/>
          <w:szCs w:val="24"/>
        </w:rPr>
        <w:t xml:space="preserve"> числе контактная информация,</w:t>
      </w:r>
      <w:r>
        <w:rPr>
          <w:rFonts w:ascii="Times New Roman" w:hAnsi="Times New Roman" w:cs="Times New Roman"/>
          <w:sz w:val="24"/>
          <w:szCs w:val="24"/>
        </w:rPr>
        <w:t xml:space="preserve"> </w:t>
      </w:r>
      <w:r w:rsidRPr="00255811">
        <w:rPr>
          <w:rFonts w:ascii="Times New Roman" w:hAnsi="Times New Roman" w:cs="Times New Roman"/>
          <w:sz w:val="24"/>
          <w:szCs w:val="24"/>
        </w:rPr>
        <w:t>виды деятельности.</w:t>
      </w:r>
    </w:p>
    <w:p w:rsidR="00BE73A8" w:rsidRDefault="00BE73A8" w:rsidP="00BE73A8">
      <w:pPr>
        <w:tabs>
          <w:tab w:val="left" w:pos="993"/>
        </w:tabs>
        <w:autoSpaceDE w:val="0"/>
        <w:autoSpaceDN w:val="0"/>
        <w:adjustRightInd w:val="0"/>
        <w:ind w:firstLine="567"/>
        <w:rPr>
          <w:rFonts w:ascii="Times New Roman" w:hAnsi="Times New Roman" w:cs="Times New Roman"/>
          <w:sz w:val="24"/>
          <w:szCs w:val="24"/>
        </w:rPr>
      </w:pPr>
      <w:r w:rsidRPr="00BE73A8">
        <w:rPr>
          <w:rFonts w:ascii="Times New Roman" w:hAnsi="Times New Roman" w:cs="Times New Roman"/>
          <w:sz w:val="24"/>
          <w:szCs w:val="24"/>
        </w:rPr>
        <w:t>По строк</w:t>
      </w:r>
      <w:r>
        <w:rPr>
          <w:rFonts w:ascii="Times New Roman" w:hAnsi="Times New Roman" w:cs="Times New Roman"/>
          <w:sz w:val="24"/>
          <w:szCs w:val="24"/>
        </w:rPr>
        <w:t>е</w:t>
      </w:r>
      <w:r w:rsidRPr="00BE73A8">
        <w:rPr>
          <w:rFonts w:ascii="Times New Roman" w:hAnsi="Times New Roman" w:cs="Times New Roman"/>
          <w:sz w:val="24"/>
          <w:szCs w:val="24"/>
        </w:rPr>
        <w:t xml:space="preserve"> 2.</w:t>
      </w:r>
      <w:r w:rsidR="00681176">
        <w:rPr>
          <w:rFonts w:ascii="Times New Roman" w:hAnsi="Times New Roman" w:cs="Times New Roman"/>
          <w:sz w:val="24"/>
          <w:szCs w:val="24"/>
        </w:rPr>
        <w:t>2</w:t>
      </w:r>
      <w:r w:rsidRPr="00BE73A8">
        <w:rPr>
          <w:rFonts w:ascii="Times New Roman" w:hAnsi="Times New Roman" w:cs="Times New Roman"/>
          <w:sz w:val="24"/>
          <w:szCs w:val="24"/>
        </w:rPr>
        <w:t xml:space="preserve"> указывается номер контактного телефона и номер факса страховщика. В случае наличия нескольких контактных номеров информация указывается через точку с запятой.</w:t>
      </w:r>
    </w:p>
    <w:p w:rsidR="001F0946" w:rsidRDefault="001F0946" w:rsidP="00BE73A8">
      <w:pPr>
        <w:tabs>
          <w:tab w:val="left" w:pos="993"/>
        </w:tabs>
        <w:autoSpaceDE w:val="0"/>
        <w:autoSpaceDN w:val="0"/>
        <w:adjustRightInd w:val="0"/>
        <w:ind w:firstLine="567"/>
        <w:rPr>
          <w:rFonts w:ascii="Times New Roman" w:hAnsi="Times New Roman" w:cs="Times New Roman"/>
          <w:sz w:val="24"/>
          <w:szCs w:val="24"/>
        </w:rPr>
      </w:pPr>
      <w:r w:rsidRPr="00BE73A8">
        <w:rPr>
          <w:rFonts w:ascii="Times New Roman" w:hAnsi="Times New Roman" w:cs="Times New Roman"/>
          <w:sz w:val="24"/>
          <w:szCs w:val="24"/>
        </w:rPr>
        <w:t>По строкам 3.1</w:t>
      </w:r>
      <w:r>
        <w:rPr>
          <w:rFonts w:ascii="Times New Roman" w:hAnsi="Times New Roman" w:cs="Times New Roman"/>
          <w:sz w:val="24"/>
          <w:szCs w:val="24"/>
        </w:rPr>
        <w:t>-</w:t>
      </w:r>
      <w:r w:rsidRPr="00BE73A8">
        <w:rPr>
          <w:rFonts w:ascii="Times New Roman" w:hAnsi="Times New Roman" w:cs="Times New Roman"/>
          <w:sz w:val="24"/>
          <w:szCs w:val="24"/>
        </w:rPr>
        <w:t>3.</w:t>
      </w:r>
      <w:r>
        <w:rPr>
          <w:rFonts w:ascii="Times New Roman" w:hAnsi="Times New Roman" w:cs="Times New Roman"/>
          <w:sz w:val="24"/>
          <w:szCs w:val="24"/>
        </w:rPr>
        <w:t>3</w:t>
      </w:r>
      <w:r w:rsidRPr="00BE73A8">
        <w:rPr>
          <w:rFonts w:ascii="Times New Roman" w:hAnsi="Times New Roman" w:cs="Times New Roman"/>
          <w:sz w:val="24"/>
          <w:szCs w:val="24"/>
        </w:rPr>
        <w:t xml:space="preserve"> указываются сведения о видах деятельности, которые </w:t>
      </w:r>
      <w:r w:rsidRPr="003B0245">
        <w:rPr>
          <w:rFonts w:ascii="Times New Roman" w:hAnsi="Times New Roman" w:cs="Times New Roman"/>
          <w:sz w:val="24"/>
          <w:szCs w:val="24"/>
        </w:rPr>
        <w:t xml:space="preserve">страховщик </w:t>
      </w:r>
      <w:r w:rsidR="001D0468" w:rsidRPr="003B0245">
        <w:rPr>
          <w:rFonts w:ascii="Times New Roman" w:hAnsi="Times New Roman" w:cs="Times New Roman"/>
          <w:sz w:val="24"/>
          <w:szCs w:val="24"/>
        </w:rPr>
        <w:t>фактически осуществляет</w:t>
      </w:r>
      <w:r w:rsidRPr="003B0245">
        <w:rPr>
          <w:rFonts w:ascii="Times New Roman" w:hAnsi="Times New Roman" w:cs="Times New Roman"/>
          <w:sz w:val="24"/>
          <w:szCs w:val="24"/>
        </w:rPr>
        <w:t xml:space="preserve"> в соответствии с действующей на отчетную дату лицензией. Если страховщик </w:t>
      </w:r>
      <w:r w:rsidR="001D0468" w:rsidRPr="003B0245">
        <w:rPr>
          <w:rFonts w:ascii="Times New Roman" w:hAnsi="Times New Roman" w:cs="Times New Roman"/>
          <w:sz w:val="24"/>
          <w:szCs w:val="24"/>
        </w:rPr>
        <w:t xml:space="preserve">фактически осуществляет </w:t>
      </w:r>
      <w:r w:rsidRPr="003B0245">
        <w:rPr>
          <w:rFonts w:ascii="Times New Roman" w:hAnsi="Times New Roman" w:cs="Times New Roman"/>
          <w:sz w:val="24"/>
          <w:szCs w:val="24"/>
        </w:rPr>
        <w:t xml:space="preserve">соответствующий вид деятельности, то в графе 3 </w:t>
      </w:r>
      <w:r w:rsidR="001D0468" w:rsidRPr="003B0245">
        <w:rPr>
          <w:rFonts w:ascii="Times New Roman" w:hAnsi="Times New Roman" w:cs="Times New Roman"/>
          <w:sz w:val="24"/>
          <w:szCs w:val="24"/>
        </w:rPr>
        <w:t xml:space="preserve">указывается </w:t>
      </w:r>
      <w:r w:rsidR="00E446E8" w:rsidRPr="003B0245">
        <w:rPr>
          <w:rFonts w:ascii="Times New Roman" w:hAnsi="Times New Roman" w:cs="Times New Roman"/>
          <w:sz w:val="24"/>
          <w:szCs w:val="24"/>
        </w:rPr>
        <w:t xml:space="preserve">фактически осуществляемый </w:t>
      </w:r>
      <w:r w:rsidR="001D0468" w:rsidRPr="003B0245">
        <w:rPr>
          <w:rFonts w:ascii="Times New Roman" w:hAnsi="Times New Roman" w:cs="Times New Roman"/>
          <w:sz w:val="24"/>
          <w:szCs w:val="24"/>
        </w:rPr>
        <w:t>вид деятельности</w:t>
      </w:r>
      <w:r w:rsidR="00E446E8" w:rsidRPr="003B0245">
        <w:rPr>
          <w:rFonts w:ascii="Times New Roman" w:hAnsi="Times New Roman" w:cs="Times New Roman"/>
          <w:sz w:val="24"/>
          <w:szCs w:val="24"/>
        </w:rPr>
        <w:t xml:space="preserve"> в соответствии с формулировкой, приведенной в Правилах страхования страховщика</w:t>
      </w:r>
      <w:r w:rsidRPr="003B0245">
        <w:rPr>
          <w:rFonts w:ascii="Times New Roman" w:hAnsi="Times New Roman" w:cs="Times New Roman"/>
          <w:sz w:val="24"/>
          <w:szCs w:val="24"/>
        </w:rPr>
        <w:t>. В противном случае в графе 3 указывается слово «нет». Виды страхования, которые вправе осуществлять страховая организация в соответствии с действующей</w:t>
      </w:r>
      <w:r w:rsidRPr="00BE73A8">
        <w:rPr>
          <w:rFonts w:ascii="Times New Roman" w:hAnsi="Times New Roman" w:cs="Times New Roman"/>
          <w:sz w:val="24"/>
          <w:szCs w:val="24"/>
        </w:rPr>
        <w:t xml:space="preserve"> на отчетную дату лицензией</w:t>
      </w:r>
      <w:r>
        <w:rPr>
          <w:rFonts w:ascii="Times New Roman" w:hAnsi="Times New Roman" w:cs="Times New Roman"/>
          <w:sz w:val="24"/>
          <w:szCs w:val="24"/>
        </w:rPr>
        <w:t>,</w:t>
      </w:r>
      <w:r w:rsidRPr="00BE73A8">
        <w:rPr>
          <w:rFonts w:ascii="Times New Roman" w:hAnsi="Times New Roman" w:cs="Times New Roman"/>
          <w:sz w:val="24"/>
          <w:szCs w:val="24"/>
        </w:rPr>
        <w:t xml:space="preserve"> указы</w:t>
      </w:r>
      <w:r>
        <w:rPr>
          <w:rFonts w:ascii="Times New Roman" w:hAnsi="Times New Roman" w:cs="Times New Roman"/>
          <w:sz w:val="24"/>
          <w:szCs w:val="24"/>
        </w:rPr>
        <w:t>ваются</w:t>
      </w:r>
      <w:r w:rsidRPr="00BE73A8">
        <w:rPr>
          <w:rFonts w:ascii="Times New Roman" w:hAnsi="Times New Roman" w:cs="Times New Roman"/>
          <w:sz w:val="24"/>
          <w:szCs w:val="24"/>
        </w:rPr>
        <w:t xml:space="preserve"> в графе 2 </w:t>
      </w:r>
      <w:r>
        <w:rPr>
          <w:rFonts w:ascii="Times New Roman" w:hAnsi="Times New Roman" w:cs="Times New Roman"/>
          <w:sz w:val="24"/>
          <w:szCs w:val="24"/>
        </w:rPr>
        <w:t>согласно</w:t>
      </w:r>
      <w:r w:rsidRPr="00BE73A8">
        <w:rPr>
          <w:rFonts w:ascii="Times New Roman" w:hAnsi="Times New Roman" w:cs="Times New Roman"/>
          <w:sz w:val="24"/>
          <w:szCs w:val="24"/>
        </w:rPr>
        <w:t xml:space="preserve"> действующей </w:t>
      </w:r>
      <w:r>
        <w:rPr>
          <w:rFonts w:ascii="Times New Roman" w:hAnsi="Times New Roman" w:cs="Times New Roman"/>
          <w:sz w:val="24"/>
          <w:szCs w:val="24"/>
        </w:rPr>
        <w:t>лицензии</w:t>
      </w:r>
      <w:r w:rsidRPr="00BE73A8">
        <w:rPr>
          <w:rFonts w:ascii="Times New Roman" w:hAnsi="Times New Roman" w:cs="Times New Roman"/>
          <w:sz w:val="24"/>
          <w:szCs w:val="24"/>
        </w:rPr>
        <w:t>.</w:t>
      </w:r>
    </w:p>
    <w:p w:rsidR="001F0946" w:rsidRDefault="001F0946" w:rsidP="00983702">
      <w:pPr>
        <w:pStyle w:val="a4"/>
        <w:numPr>
          <w:ilvl w:val="0"/>
          <w:numId w:val="10"/>
        </w:numPr>
        <w:tabs>
          <w:tab w:val="left" w:pos="993"/>
        </w:tabs>
        <w:autoSpaceDE w:val="0"/>
        <w:autoSpaceDN w:val="0"/>
        <w:adjustRightInd w:val="0"/>
        <w:ind w:left="0" w:firstLine="567"/>
        <w:rPr>
          <w:rFonts w:ascii="Times New Roman" w:hAnsi="Times New Roman" w:cs="Times New Roman"/>
          <w:sz w:val="24"/>
          <w:szCs w:val="24"/>
        </w:rPr>
      </w:pPr>
      <w:r w:rsidRPr="001F0946">
        <w:rPr>
          <w:rFonts w:ascii="Times New Roman" w:hAnsi="Times New Roman" w:cs="Times New Roman"/>
          <w:sz w:val="24"/>
          <w:szCs w:val="24"/>
        </w:rPr>
        <w:t>В разделе 2 указываются сведения о численности работников страховщика на отчетную дату.</w:t>
      </w:r>
    </w:p>
    <w:p w:rsidR="009D50C0" w:rsidRDefault="001F0946" w:rsidP="001F0946">
      <w:pPr>
        <w:tabs>
          <w:tab w:val="left" w:pos="993"/>
        </w:tabs>
        <w:autoSpaceDE w:val="0"/>
        <w:autoSpaceDN w:val="0"/>
        <w:adjustRightInd w:val="0"/>
        <w:ind w:firstLine="567"/>
        <w:rPr>
          <w:rFonts w:ascii="Times New Roman" w:hAnsi="Times New Roman" w:cs="Times New Roman"/>
          <w:sz w:val="24"/>
          <w:szCs w:val="24"/>
        </w:rPr>
      </w:pPr>
      <w:r w:rsidRPr="001F0946">
        <w:rPr>
          <w:rFonts w:ascii="Times New Roman" w:hAnsi="Times New Roman" w:cs="Times New Roman"/>
          <w:sz w:val="24"/>
          <w:szCs w:val="24"/>
        </w:rPr>
        <w:t>По строке 1 отражается штатная численность работников страховщика.</w:t>
      </w:r>
    </w:p>
    <w:p w:rsidR="009D50C0" w:rsidRDefault="001F0946" w:rsidP="001F0946">
      <w:pPr>
        <w:tabs>
          <w:tab w:val="left" w:pos="993"/>
        </w:tabs>
        <w:autoSpaceDE w:val="0"/>
        <w:autoSpaceDN w:val="0"/>
        <w:adjustRightInd w:val="0"/>
        <w:ind w:firstLine="567"/>
        <w:rPr>
          <w:rFonts w:ascii="Times New Roman" w:hAnsi="Times New Roman" w:cs="Times New Roman"/>
          <w:sz w:val="24"/>
          <w:szCs w:val="24"/>
        </w:rPr>
      </w:pPr>
      <w:r w:rsidRPr="001F0946">
        <w:rPr>
          <w:rFonts w:ascii="Times New Roman" w:hAnsi="Times New Roman" w:cs="Times New Roman"/>
          <w:sz w:val="24"/>
          <w:szCs w:val="24"/>
        </w:rPr>
        <w:t>По строке 2</w:t>
      </w:r>
      <w:r w:rsidR="009D50C0">
        <w:rPr>
          <w:rFonts w:ascii="Times New Roman" w:hAnsi="Times New Roman" w:cs="Times New Roman"/>
          <w:sz w:val="24"/>
          <w:szCs w:val="24"/>
        </w:rPr>
        <w:t xml:space="preserve"> </w:t>
      </w:r>
      <w:r w:rsidRPr="001F0946">
        <w:rPr>
          <w:rFonts w:ascii="Times New Roman" w:hAnsi="Times New Roman" w:cs="Times New Roman"/>
          <w:sz w:val="24"/>
          <w:szCs w:val="24"/>
        </w:rPr>
        <w:t>отражается фактическая численность работников страховщика, в которую включаются</w:t>
      </w:r>
      <w:r w:rsidR="000C5D72">
        <w:rPr>
          <w:rFonts w:ascii="Times New Roman" w:hAnsi="Times New Roman" w:cs="Times New Roman"/>
          <w:sz w:val="24"/>
          <w:szCs w:val="24"/>
        </w:rPr>
        <w:t xml:space="preserve">, в том числе </w:t>
      </w:r>
      <w:r w:rsidRPr="001F0946">
        <w:rPr>
          <w:rFonts w:ascii="Times New Roman" w:hAnsi="Times New Roman" w:cs="Times New Roman"/>
          <w:sz w:val="24"/>
          <w:szCs w:val="24"/>
        </w:rPr>
        <w:t xml:space="preserve"> работники, работавшие на отчетную дату на условиях </w:t>
      </w:r>
      <w:r w:rsidRPr="000C5D72">
        <w:rPr>
          <w:rFonts w:ascii="Times New Roman" w:hAnsi="Times New Roman" w:cs="Times New Roman"/>
          <w:sz w:val="24"/>
          <w:szCs w:val="24"/>
        </w:rPr>
        <w:t>полной и частичной занятости</w:t>
      </w:r>
      <w:r w:rsidRPr="001F0946">
        <w:rPr>
          <w:rFonts w:ascii="Times New Roman" w:hAnsi="Times New Roman" w:cs="Times New Roman"/>
          <w:sz w:val="24"/>
          <w:szCs w:val="24"/>
        </w:rPr>
        <w:t>, а не по штатному расписанию. В сведения, представляемые по строке 2, включаются работники, находящиеся на отчетную дату в отпуске, отпуске по уходу за ребенком (работник, который замещает должность работника, находящегося в отпуске по уходу за ребенком, в фактическую численность работников не включается), ином отпуске, командировке, работники, имеющие на отчетную дату временную нетрудоспособность. При совмещении должностей работник учитывается один раз</w:t>
      </w:r>
      <w:r w:rsidR="009D50C0">
        <w:rPr>
          <w:rFonts w:ascii="Times New Roman" w:hAnsi="Times New Roman" w:cs="Times New Roman"/>
          <w:sz w:val="24"/>
          <w:szCs w:val="24"/>
        </w:rPr>
        <w:t xml:space="preserve"> </w:t>
      </w:r>
      <w:r w:rsidRPr="001F0946">
        <w:rPr>
          <w:rFonts w:ascii="Times New Roman" w:hAnsi="Times New Roman" w:cs="Times New Roman"/>
          <w:sz w:val="24"/>
          <w:szCs w:val="24"/>
        </w:rPr>
        <w:t>–</w:t>
      </w:r>
      <w:r w:rsidR="009D50C0">
        <w:rPr>
          <w:rFonts w:ascii="Times New Roman" w:hAnsi="Times New Roman" w:cs="Times New Roman"/>
          <w:sz w:val="24"/>
          <w:szCs w:val="24"/>
        </w:rPr>
        <w:t xml:space="preserve"> </w:t>
      </w:r>
      <w:r w:rsidRPr="001F0946">
        <w:rPr>
          <w:rFonts w:ascii="Times New Roman" w:hAnsi="Times New Roman" w:cs="Times New Roman"/>
          <w:sz w:val="24"/>
          <w:szCs w:val="24"/>
        </w:rPr>
        <w:t>по основной должности.</w:t>
      </w:r>
    </w:p>
    <w:p w:rsidR="00983702" w:rsidRPr="001F0946" w:rsidRDefault="001F0946" w:rsidP="001F0946">
      <w:pPr>
        <w:tabs>
          <w:tab w:val="left" w:pos="993"/>
        </w:tabs>
        <w:autoSpaceDE w:val="0"/>
        <w:autoSpaceDN w:val="0"/>
        <w:adjustRightInd w:val="0"/>
        <w:ind w:firstLine="567"/>
        <w:rPr>
          <w:rFonts w:ascii="Times New Roman" w:hAnsi="Times New Roman" w:cs="Times New Roman"/>
          <w:sz w:val="24"/>
          <w:szCs w:val="24"/>
        </w:rPr>
      </w:pPr>
      <w:r w:rsidRPr="001F0946">
        <w:rPr>
          <w:rFonts w:ascii="Times New Roman" w:hAnsi="Times New Roman" w:cs="Times New Roman"/>
          <w:sz w:val="24"/>
          <w:szCs w:val="24"/>
        </w:rPr>
        <w:t>По строке 3</w:t>
      </w:r>
      <w:r w:rsidR="009D50C0">
        <w:rPr>
          <w:rFonts w:ascii="Times New Roman" w:hAnsi="Times New Roman" w:cs="Times New Roman"/>
          <w:sz w:val="24"/>
          <w:szCs w:val="24"/>
        </w:rPr>
        <w:t xml:space="preserve"> </w:t>
      </w:r>
      <w:r w:rsidRPr="001F0946">
        <w:rPr>
          <w:rFonts w:ascii="Times New Roman" w:hAnsi="Times New Roman" w:cs="Times New Roman"/>
          <w:sz w:val="24"/>
          <w:szCs w:val="24"/>
        </w:rPr>
        <w:t xml:space="preserve">отражается фактическая численность работников страховщика, занятых в страховой деятельности, в том числе деятельности в сфере обязательного страхования </w:t>
      </w:r>
      <w:r w:rsidR="009D50C0" w:rsidRPr="009D50C0">
        <w:rPr>
          <w:rFonts w:ascii="Times New Roman" w:hAnsi="Times New Roman" w:cs="Times New Roman"/>
          <w:sz w:val="24"/>
          <w:szCs w:val="24"/>
        </w:rPr>
        <w:t>гражданской ответственности владельцев транспортных средств</w:t>
      </w:r>
      <w:r w:rsidR="009D50C0" w:rsidRPr="001F0946">
        <w:rPr>
          <w:rFonts w:ascii="Times New Roman" w:hAnsi="Times New Roman" w:cs="Times New Roman"/>
          <w:sz w:val="24"/>
          <w:szCs w:val="24"/>
        </w:rPr>
        <w:t xml:space="preserve"> </w:t>
      </w:r>
      <w:r w:rsidRPr="001F0946">
        <w:rPr>
          <w:rFonts w:ascii="Times New Roman" w:hAnsi="Times New Roman" w:cs="Times New Roman"/>
          <w:sz w:val="24"/>
          <w:szCs w:val="24"/>
        </w:rPr>
        <w:t>(заключением, обслуживанием и исполнением договоров страхования (перестрахования) и тому подобным</w:t>
      </w:r>
      <w:r w:rsidR="00A70A55">
        <w:rPr>
          <w:rFonts w:ascii="Times New Roman" w:hAnsi="Times New Roman" w:cs="Times New Roman"/>
          <w:sz w:val="24"/>
          <w:szCs w:val="24"/>
        </w:rPr>
        <w:t>)</w:t>
      </w:r>
      <w:r w:rsidR="009D50C0">
        <w:rPr>
          <w:rFonts w:ascii="Times New Roman" w:hAnsi="Times New Roman" w:cs="Times New Roman"/>
          <w:sz w:val="24"/>
          <w:szCs w:val="24"/>
        </w:rPr>
        <w:t>.</w:t>
      </w:r>
    </w:p>
    <w:p w:rsidR="00C72162" w:rsidRDefault="00C72162" w:rsidP="00654C29">
      <w:pPr>
        <w:tabs>
          <w:tab w:val="left" w:pos="993"/>
        </w:tabs>
        <w:autoSpaceDE w:val="0"/>
        <w:autoSpaceDN w:val="0"/>
        <w:adjustRightInd w:val="0"/>
        <w:ind w:firstLine="567"/>
        <w:rPr>
          <w:rFonts w:ascii="Times New Roman" w:hAnsi="Times New Roman" w:cs="Times New Roman"/>
          <w:sz w:val="24"/>
          <w:szCs w:val="24"/>
        </w:rPr>
      </w:pPr>
    </w:p>
    <w:p w:rsidR="00255811" w:rsidRPr="0082092E" w:rsidRDefault="00255811" w:rsidP="0082092E">
      <w:pPr>
        <w:tabs>
          <w:tab w:val="left" w:pos="993"/>
        </w:tabs>
        <w:autoSpaceDE w:val="0"/>
        <w:autoSpaceDN w:val="0"/>
        <w:adjustRightInd w:val="0"/>
        <w:rPr>
          <w:rFonts w:ascii="Times New Roman" w:hAnsi="Times New Roman" w:cs="Times New Roman"/>
          <w:sz w:val="24"/>
          <w:szCs w:val="24"/>
        </w:rPr>
      </w:pPr>
    </w:p>
    <w:p w:rsidR="00C72162" w:rsidRDefault="00C72162" w:rsidP="00457C71">
      <w:pPr>
        <w:tabs>
          <w:tab w:val="left" w:pos="993"/>
        </w:tabs>
        <w:autoSpaceDE w:val="0"/>
        <w:autoSpaceDN w:val="0"/>
        <w:adjustRightInd w:val="0"/>
        <w:ind w:firstLine="567"/>
        <w:rPr>
          <w:rFonts w:ascii="Times New Roman" w:hAnsi="Times New Roman" w:cs="Times New Roman"/>
          <w:sz w:val="24"/>
          <w:szCs w:val="24"/>
        </w:rPr>
        <w:sectPr w:rsidR="00C72162" w:rsidSect="009541E9">
          <w:footerReference w:type="default" r:id="rId9"/>
          <w:pgSz w:w="11906" w:h="16838"/>
          <w:pgMar w:top="1134" w:right="851" w:bottom="1134" w:left="1701" w:header="709" w:footer="709" w:gutter="0"/>
          <w:cols w:space="708"/>
          <w:docGrid w:linePitch="360"/>
        </w:sectPr>
      </w:pPr>
    </w:p>
    <w:p w:rsidR="00A178BD" w:rsidRDefault="00A178BD" w:rsidP="00A178BD">
      <w:pPr>
        <w:tabs>
          <w:tab w:val="left" w:pos="993"/>
        </w:tabs>
        <w:autoSpaceDE w:val="0"/>
        <w:autoSpaceDN w:val="0"/>
        <w:adjustRightInd w:val="0"/>
        <w:ind w:firstLine="567"/>
        <w:jc w:val="right"/>
        <w:rPr>
          <w:rFonts w:ascii="Times New Roman" w:hAnsi="Times New Roman" w:cs="Times New Roman"/>
          <w:sz w:val="24"/>
          <w:szCs w:val="24"/>
        </w:rPr>
      </w:pPr>
      <w:r w:rsidRPr="00A178BD">
        <w:rPr>
          <w:rFonts w:ascii="Times New Roman" w:hAnsi="Times New Roman" w:cs="Times New Roman"/>
          <w:sz w:val="24"/>
          <w:szCs w:val="24"/>
        </w:rPr>
        <w:lastRenderedPageBreak/>
        <w:t xml:space="preserve">Форма </w:t>
      </w:r>
      <w:r>
        <w:rPr>
          <w:rFonts w:ascii="Times New Roman" w:hAnsi="Times New Roman" w:cs="Times New Roman"/>
          <w:sz w:val="24"/>
          <w:szCs w:val="24"/>
        </w:rPr>
        <w:t>2</w:t>
      </w:r>
    </w:p>
    <w:p w:rsidR="00266F07" w:rsidRPr="00A178BD" w:rsidRDefault="006807E2" w:rsidP="00266F07">
      <w:pPr>
        <w:tabs>
          <w:tab w:val="left" w:pos="993"/>
        </w:tabs>
        <w:autoSpaceDE w:val="0"/>
        <w:autoSpaceDN w:val="0"/>
        <w:adjustRightInd w:val="0"/>
        <w:ind w:firstLine="567"/>
        <w:jc w:val="right"/>
        <w:rPr>
          <w:rFonts w:ascii="Times New Roman" w:hAnsi="Times New Roman" w:cs="Times New Roman"/>
          <w:sz w:val="24"/>
          <w:szCs w:val="24"/>
        </w:rPr>
      </w:pPr>
      <w:r w:rsidRPr="000267E0">
        <w:rPr>
          <w:rFonts w:ascii="Times New Roman" w:hAnsi="Times New Roman" w:cs="Times New Roman"/>
          <w:sz w:val="24"/>
          <w:szCs w:val="24"/>
        </w:rPr>
        <w:t>Н</w:t>
      </w:r>
      <w:r w:rsidR="00591A61" w:rsidRPr="000267E0">
        <w:rPr>
          <w:rFonts w:ascii="Times New Roman" w:hAnsi="Times New Roman" w:cs="Times New Roman"/>
          <w:sz w:val="24"/>
          <w:szCs w:val="24"/>
        </w:rPr>
        <w:t>а нерегулярной основе</w:t>
      </w:r>
    </w:p>
    <w:p w:rsidR="00A178BD" w:rsidRPr="00A178BD" w:rsidRDefault="00A178BD" w:rsidP="00A178BD">
      <w:pPr>
        <w:tabs>
          <w:tab w:val="left" w:pos="993"/>
        </w:tabs>
        <w:autoSpaceDE w:val="0"/>
        <w:autoSpaceDN w:val="0"/>
        <w:adjustRightInd w:val="0"/>
        <w:ind w:firstLine="567"/>
        <w:rPr>
          <w:rFonts w:ascii="Times New Roman" w:hAnsi="Times New Roman" w:cs="Times New Roman"/>
          <w:sz w:val="24"/>
          <w:szCs w:val="24"/>
        </w:rPr>
      </w:pPr>
    </w:p>
    <w:p w:rsidR="00A178BD" w:rsidRPr="00A178BD" w:rsidRDefault="00A178BD" w:rsidP="00A178BD">
      <w:pPr>
        <w:tabs>
          <w:tab w:val="left" w:pos="993"/>
        </w:tabs>
        <w:autoSpaceDE w:val="0"/>
        <w:autoSpaceDN w:val="0"/>
        <w:adjustRightInd w:val="0"/>
        <w:ind w:firstLine="567"/>
        <w:jc w:val="center"/>
        <w:rPr>
          <w:rFonts w:ascii="Times New Roman" w:hAnsi="Times New Roman" w:cs="Times New Roman"/>
          <w:sz w:val="24"/>
          <w:szCs w:val="24"/>
        </w:rPr>
      </w:pPr>
      <w:r w:rsidRPr="00A178BD">
        <w:rPr>
          <w:rFonts w:ascii="Times New Roman" w:hAnsi="Times New Roman" w:cs="Times New Roman"/>
          <w:sz w:val="24"/>
          <w:szCs w:val="24"/>
        </w:rPr>
        <w:t xml:space="preserve">Отчет об </w:t>
      </w:r>
      <w:r w:rsidR="00A922AC">
        <w:rPr>
          <w:rFonts w:ascii="Times New Roman" w:hAnsi="Times New Roman" w:cs="Times New Roman"/>
          <w:sz w:val="24"/>
          <w:szCs w:val="24"/>
        </w:rPr>
        <w:t>акционера</w:t>
      </w:r>
      <w:r w:rsidRPr="00A178BD">
        <w:rPr>
          <w:rFonts w:ascii="Times New Roman" w:hAnsi="Times New Roman" w:cs="Times New Roman"/>
          <w:sz w:val="24"/>
          <w:szCs w:val="24"/>
        </w:rPr>
        <w:t>х</w:t>
      </w:r>
      <w:r w:rsidR="00A922AC">
        <w:rPr>
          <w:rFonts w:ascii="Times New Roman" w:hAnsi="Times New Roman" w:cs="Times New Roman"/>
          <w:sz w:val="24"/>
          <w:szCs w:val="24"/>
        </w:rPr>
        <w:t xml:space="preserve"> (участниках) и список аффилированных лиц</w:t>
      </w:r>
    </w:p>
    <w:p w:rsidR="00A178BD" w:rsidRPr="00A178BD" w:rsidRDefault="00A178BD" w:rsidP="00A178BD">
      <w:pPr>
        <w:tabs>
          <w:tab w:val="left" w:pos="993"/>
        </w:tabs>
        <w:autoSpaceDE w:val="0"/>
        <w:autoSpaceDN w:val="0"/>
        <w:adjustRightInd w:val="0"/>
        <w:ind w:firstLine="567"/>
        <w:rPr>
          <w:rFonts w:ascii="Times New Roman" w:hAnsi="Times New Roman" w:cs="Times New Roman"/>
          <w:sz w:val="24"/>
          <w:szCs w:val="24"/>
        </w:rPr>
      </w:pPr>
    </w:p>
    <w:p w:rsidR="00A178BD" w:rsidRDefault="00727E04" w:rsidP="00A178BD">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по состоянию н</w:t>
      </w:r>
      <w:r w:rsidR="00A178BD" w:rsidRPr="00A178BD">
        <w:rPr>
          <w:rFonts w:ascii="Times New Roman" w:hAnsi="Times New Roman" w:cs="Times New Roman"/>
          <w:sz w:val="24"/>
          <w:szCs w:val="24"/>
        </w:rPr>
        <w:t>а ___________________</w:t>
      </w:r>
      <w:r>
        <w:rPr>
          <w:rFonts w:ascii="Times New Roman" w:hAnsi="Times New Roman" w:cs="Times New Roman"/>
          <w:sz w:val="24"/>
          <w:szCs w:val="24"/>
        </w:rPr>
        <w:t xml:space="preserve"> </w:t>
      </w:r>
      <w:r w:rsidR="00A178BD" w:rsidRPr="00A178BD">
        <w:rPr>
          <w:rFonts w:ascii="Times New Roman" w:hAnsi="Times New Roman" w:cs="Times New Roman"/>
          <w:sz w:val="24"/>
          <w:szCs w:val="24"/>
        </w:rPr>
        <w:t>20__</w:t>
      </w:r>
      <w:r>
        <w:rPr>
          <w:rFonts w:ascii="Times New Roman" w:hAnsi="Times New Roman" w:cs="Times New Roman"/>
          <w:sz w:val="24"/>
          <w:szCs w:val="24"/>
        </w:rPr>
        <w:t xml:space="preserve"> </w:t>
      </w:r>
      <w:r w:rsidR="00A178BD" w:rsidRPr="00A178BD">
        <w:rPr>
          <w:rFonts w:ascii="Times New Roman" w:hAnsi="Times New Roman" w:cs="Times New Roman"/>
          <w:sz w:val="24"/>
          <w:szCs w:val="24"/>
        </w:rPr>
        <w:t>г.</w:t>
      </w:r>
    </w:p>
    <w:p w:rsidR="00E430F5" w:rsidRDefault="00E430F5" w:rsidP="00A178BD">
      <w:pPr>
        <w:tabs>
          <w:tab w:val="left" w:pos="993"/>
        </w:tabs>
        <w:autoSpaceDE w:val="0"/>
        <w:autoSpaceDN w:val="0"/>
        <w:adjustRightInd w:val="0"/>
        <w:ind w:firstLine="567"/>
        <w:jc w:val="center"/>
        <w:rPr>
          <w:rFonts w:ascii="Times New Roman" w:hAnsi="Times New Roman" w:cs="Times New Roman"/>
          <w:sz w:val="24"/>
          <w:szCs w:val="24"/>
        </w:rPr>
      </w:pPr>
    </w:p>
    <w:p w:rsidR="00E430F5" w:rsidRDefault="00E430F5" w:rsidP="00A178BD">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727E04" w:rsidRDefault="00727E04" w:rsidP="00B43A24">
      <w:pPr>
        <w:tabs>
          <w:tab w:val="left" w:pos="993"/>
        </w:tabs>
        <w:autoSpaceDE w:val="0"/>
        <w:autoSpaceDN w:val="0"/>
        <w:adjustRightInd w:val="0"/>
        <w:rPr>
          <w:rFonts w:ascii="Times New Roman" w:hAnsi="Times New Roman" w:cs="Times New Roman"/>
          <w:sz w:val="24"/>
          <w:szCs w:val="24"/>
        </w:rPr>
      </w:pPr>
    </w:p>
    <w:p w:rsidR="00A178BD" w:rsidRDefault="00727E04" w:rsidP="00B43A24">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Раздел 1.</w:t>
      </w:r>
      <w:r w:rsidRPr="00F37ADE">
        <w:t xml:space="preserve"> </w:t>
      </w:r>
      <w:r>
        <w:rPr>
          <w:rFonts w:ascii="Times New Roman" w:hAnsi="Times New Roman" w:cs="Times New Roman"/>
          <w:sz w:val="24"/>
          <w:szCs w:val="24"/>
        </w:rPr>
        <w:t>Состав акционеров (участников)</w:t>
      </w:r>
    </w:p>
    <w:p w:rsidR="00B43A24" w:rsidRDefault="00B43A24" w:rsidP="00B43A24">
      <w:pPr>
        <w:tabs>
          <w:tab w:val="left" w:pos="993"/>
        </w:tabs>
        <w:autoSpaceDE w:val="0"/>
        <w:autoSpaceDN w:val="0"/>
        <w:adjustRightInd w:val="0"/>
        <w:rPr>
          <w:rFonts w:ascii="Times New Roman" w:hAnsi="Times New Roman" w:cs="Times New Roman"/>
          <w:sz w:val="24"/>
          <w:szCs w:val="24"/>
        </w:rPr>
      </w:pPr>
    </w:p>
    <w:p w:rsidR="00727E04" w:rsidRPr="0034470E" w:rsidRDefault="00727E04" w:rsidP="00C72162">
      <w:pPr>
        <w:tabs>
          <w:tab w:val="left" w:pos="993"/>
        </w:tabs>
        <w:autoSpaceDE w:val="0"/>
        <w:autoSpaceDN w:val="0"/>
        <w:adjustRightInd w:val="0"/>
        <w:spacing w:after="60"/>
        <w:rPr>
          <w:rFonts w:ascii="Times New Roman" w:hAnsi="Times New Roman" w:cs="Times New Roman"/>
          <w:sz w:val="24"/>
          <w:szCs w:val="24"/>
        </w:rPr>
      </w:pPr>
      <w:r w:rsidRPr="0034470E">
        <w:rPr>
          <w:rFonts w:ascii="Times New Roman" w:hAnsi="Times New Roman" w:cs="Times New Roman"/>
          <w:sz w:val="24"/>
          <w:szCs w:val="24"/>
        </w:rPr>
        <w:t>Подраздел 1.1. Резиденты – юридические лица, не являющиеся дочерними обществами по отношению к иностранным инвесторам</w:t>
      </w:r>
    </w:p>
    <w:tbl>
      <w:tblPr>
        <w:tblStyle w:val="a9"/>
        <w:tblW w:w="0" w:type="auto"/>
        <w:tblLayout w:type="fixed"/>
        <w:tblLook w:val="04A0"/>
      </w:tblPr>
      <w:tblGrid>
        <w:gridCol w:w="1101"/>
        <w:gridCol w:w="3543"/>
        <w:gridCol w:w="2835"/>
        <w:gridCol w:w="1985"/>
        <w:gridCol w:w="1843"/>
        <w:gridCol w:w="1559"/>
        <w:gridCol w:w="1843"/>
      </w:tblGrid>
      <w:tr w:rsidR="00B25AA8" w:rsidRPr="00206EFC" w:rsidTr="00D1264B">
        <w:trPr>
          <w:trHeight w:val="453"/>
        </w:trPr>
        <w:tc>
          <w:tcPr>
            <w:tcW w:w="1101" w:type="dxa"/>
            <w:vMerge w:val="restart"/>
            <w:vAlign w:val="center"/>
          </w:tcPr>
          <w:p w:rsidR="00B25AA8" w:rsidRPr="00206EFC" w:rsidRDefault="00B25AA8" w:rsidP="00C72162">
            <w:pPr>
              <w:tabs>
                <w:tab w:val="left" w:pos="993"/>
              </w:tabs>
              <w:autoSpaceDE w:val="0"/>
              <w:autoSpaceDN w:val="0"/>
              <w:adjustRightInd w:val="0"/>
              <w:jc w:val="center"/>
            </w:pPr>
            <w:r w:rsidRPr="00206EFC">
              <w:t>Номер строки</w:t>
            </w:r>
          </w:p>
        </w:tc>
        <w:tc>
          <w:tcPr>
            <w:tcW w:w="3543" w:type="dxa"/>
            <w:vMerge w:val="restart"/>
            <w:vAlign w:val="center"/>
          </w:tcPr>
          <w:p w:rsidR="00B25AA8" w:rsidRPr="00206EFC" w:rsidRDefault="00B25AA8" w:rsidP="00C72162">
            <w:pPr>
              <w:tabs>
                <w:tab w:val="left" w:pos="993"/>
              </w:tabs>
              <w:autoSpaceDE w:val="0"/>
              <w:autoSpaceDN w:val="0"/>
              <w:adjustRightInd w:val="0"/>
              <w:jc w:val="center"/>
            </w:pPr>
            <w:r w:rsidRPr="00206EFC">
              <w:rPr>
                <w:bCs/>
              </w:rPr>
              <w:t>Наименование юридического лица</w:t>
            </w:r>
          </w:p>
        </w:tc>
        <w:tc>
          <w:tcPr>
            <w:tcW w:w="2835" w:type="dxa"/>
            <w:vMerge w:val="restart"/>
            <w:vAlign w:val="center"/>
          </w:tcPr>
          <w:p w:rsidR="00B25AA8" w:rsidRPr="00206EFC" w:rsidRDefault="00B25AA8" w:rsidP="00C72162">
            <w:pPr>
              <w:tabs>
                <w:tab w:val="left" w:pos="993"/>
              </w:tabs>
              <w:autoSpaceDE w:val="0"/>
              <w:autoSpaceDN w:val="0"/>
              <w:adjustRightInd w:val="0"/>
              <w:jc w:val="center"/>
            </w:pPr>
            <w:r w:rsidRPr="00206EFC">
              <w:t>Место нахождения (</w:t>
            </w:r>
            <w:r w:rsidR="00681176" w:rsidRPr="00206EFC">
              <w:t xml:space="preserve">юридический </w:t>
            </w:r>
            <w:r w:rsidRPr="00206EFC">
              <w:t>адрес)</w:t>
            </w:r>
          </w:p>
        </w:tc>
        <w:tc>
          <w:tcPr>
            <w:tcW w:w="3828" w:type="dxa"/>
            <w:gridSpan w:val="2"/>
            <w:vAlign w:val="center"/>
          </w:tcPr>
          <w:p w:rsidR="00B25AA8" w:rsidRPr="00206EFC" w:rsidRDefault="00B25AA8" w:rsidP="00C72162">
            <w:pPr>
              <w:tabs>
                <w:tab w:val="left" w:pos="993"/>
              </w:tabs>
              <w:autoSpaceDE w:val="0"/>
              <w:autoSpaceDN w:val="0"/>
              <w:adjustRightInd w:val="0"/>
              <w:jc w:val="center"/>
            </w:pPr>
            <w:r w:rsidRPr="00206EFC">
              <w:t>Доля в уставном капитале</w:t>
            </w:r>
          </w:p>
        </w:tc>
        <w:tc>
          <w:tcPr>
            <w:tcW w:w="1559" w:type="dxa"/>
            <w:vMerge w:val="restart"/>
            <w:vAlign w:val="center"/>
          </w:tcPr>
          <w:p w:rsidR="00B25AA8" w:rsidRPr="00206EFC" w:rsidRDefault="00B25AA8" w:rsidP="00C72162">
            <w:pPr>
              <w:tabs>
                <w:tab w:val="left" w:pos="993"/>
              </w:tabs>
              <w:autoSpaceDE w:val="0"/>
              <w:autoSpaceDN w:val="0"/>
              <w:adjustRightInd w:val="0"/>
              <w:jc w:val="center"/>
            </w:pPr>
            <w:r w:rsidRPr="00206EFC">
              <w:t>Код вида деятельности акционера (участника)</w:t>
            </w:r>
          </w:p>
        </w:tc>
        <w:tc>
          <w:tcPr>
            <w:tcW w:w="1843" w:type="dxa"/>
            <w:vMerge w:val="restart"/>
            <w:vAlign w:val="center"/>
          </w:tcPr>
          <w:p w:rsidR="00B25AA8" w:rsidRPr="00206EFC" w:rsidRDefault="00B25AA8" w:rsidP="00C72162">
            <w:pPr>
              <w:tabs>
                <w:tab w:val="left" w:pos="993"/>
              </w:tabs>
              <w:autoSpaceDE w:val="0"/>
              <w:autoSpaceDN w:val="0"/>
              <w:adjustRightInd w:val="0"/>
              <w:jc w:val="center"/>
            </w:pPr>
            <w:r w:rsidRPr="00206EFC">
              <w:t>Примечание</w:t>
            </w:r>
          </w:p>
        </w:tc>
      </w:tr>
      <w:tr w:rsidR="00B25AA8" w:rsidRPr="00206EFC" w:rsidTr="00D1264B">
        <w:tc>
          <w:tcPr>
            <w:tcW w:w="1101" w:type="dxa"/>
            <w:vMerge/>
          </w:tcPr>
          <w:p w:rsidR="00B25AA8" w:rsidRPr="00206EFC" w:rsidRDefault="00B25AA8" w:rsidP="00727E04">
            <w:pPr>
              <w:tabs>
                <w:tab w:val="left" w:pos="993"/>
              </w:tabs>
              <w:autoSpaceDE w:val="0"/>
              <w:autoSpaceDN w:val="0"/>
              <w:adjustRightInd w:val="0"/>
              <w:rPr>
                <w:sz w:val="24"/>
                <w:szCs w:val="24"/>
              </w:rPr>
            </w:pPr>
          </w:p>
        </w:tc>
        <w:tc>
          <w:tcPr>
            <w:tcW w:w="3543" w:type="dxa"/>
            <w:vMerge/>
          </w:tcPr>
          <w:p w:rsidR="00B25AA8" w:rsidRPr="00206EFC" w:rsidRDefault="00B25AA8" w:rsidP="00727E04">
            <w:pPr>
              <w:tabs>
                <w:tab w:val="left" w:pos="993"/>
              </w:tabs>
              <w:autoSpaceDE w:val="0"/>
              <w:autoSpaceDN w:val="0"/>
              <w:adjustRightInd w:val="0"/>
              <w:rPr>
                <w:sz w:val="24"/>
                <w:szCs w:val="24"/>
              </w:rPr>
            </w:pPr>
          </w:p>
        </w:tc>
        <w:tc>
          <w:tcPr>
            <w:tcW w:w="2835" w:type="dxa"/>
            <w:vMerge/>
          </w:tcPr>
          <w:p w:rsidR="00B25AA8" w:rsidRPr="00206EFC" w:rsidRDefault="00B25AA8" w:rsidP="00727E04">
            <w:pPr>
              <w:tabs>
                <w:tab w:val="left" w:pos="993"/>
              </w:tabs>
              <w:autoSpaceDE w:val="0"/>
              <w:autoSpaceDN w:val="0"/>
              <w:adjustRightInd w:val="0"/>
              <w:rPr>
                <w:sz w:val="24"/>
                <w:szCs w:val="24"/>
              </w:rPr>
            </w:pPr>
          </w:p>
        </w:tc>
        <w:tc>
          <w:tcPr>
            <w:tcW w:w="1985" w:type="dxa"/>
          </w:tcPr>
          <w:p w:rsidR="00B25AA8" w:rsidRPr="00206EFC" w:rsidRDefault="00B25AA8" w:rsidP="00C72162">
            <w:pPr>
              <w:tabs>
                <w:tab w:val="left" w:pos="993"/>
              </w:tabs>
              <w:autoSpaceDE w:val="0"/>
              <w:autoSpaceDN w:val="0"/>
              <w:adjustRightInd w:val="0"/>
              <w:jc w:val="center"/>
            </w:pPr>
            <w:r w:rsidRPr="00206EFC">
              <w:t xml:space="preserve">сумма, </w:t>
            </w:r>
          </w:p>
          <w:p w:rsidR="00B25AA8" w:rsidRPr="00206EFC" w:rsidRDefault="00B25AA8" w:rsidP="00C72162">
            <w:pPr>
              <w:tabs>
                <w:tab w:val="left" w:pos="993"/>
              </w:tabs>
              <w:autoSpaceDE w:val="0"/>
              <w:autoSpaceDN w:val="0"/>
              <w:adjustRightInd w:val="0"/>
              <w:jc w:val="center"/>
            </w:pPr>
            <w:r w:rsidRPr="00206EFC">
              <w:t>руб.</w:t>
            </w:r>
          </w:p>
        </w:tc>
        <w:tc>
          <w:tcPr>
            <w:tcW w:w="1843" w:type="dxa"/>
          </w:tcPr>
          <w:p w:rsidR="00B25AA8" w:rsidRPr="00206EFC" w:rsidRDefault="00B25AA8" w:rsidP="00C72162">
            <w:pPr>
              <w:tabs>
                <w:tab w:val="left" w:pos="993"/>
              </w:tabs>
              <w:autoSpaceDE w:val="0"/>
              <w:autoSpaceDN w:val="0"/>
              <w:adjustRightInd w:val="0"/>
              <w:jc w:val="center"/>
            </w:pPr>
            <w:r w:rsidRPr="00206EFC">
              <w:t xml:space="preserve">доля, </w:t>
            </w:r>
          </w:p>
          <w:p w:rsidR="00B25AA8" w:rsidRPr="00206EFC" w:rsidRDefault="00B25AA8" w:rsidP="00C72162">
            <w:pPr>
              <w:tabs>
                <w:tab w:val="left" w:pos="993"/>
              </w:tabs>
              <w:autoSpaceDE w:val="0"/>
              <w:autoSpaceDN w:val="0"/>
              <w:adjustRightInd w:val="0"/>
              <w:jc w:val="center"/>
            </w:pPr>
            <w:r w:rsidRPr="00206EFC">
              <w:t>проценты</w:t>
            </w:r>
          </w:p>
        </w:tc>
        <w:tc>
          <w:tcPr>
            <w:tcW w:w="1559" w:type="dxa"/>
            <w:vMerge/>
          </w:tcPr>
          <w:p w:rsidR="00B25AA8" w:rsidRPr="00206EFC" w:rsidRDefault="00B25AA8" w:rsidP="00C72162">
            <w:pPr>
              <w:tabs>
                <w:tab w:val="left" w:pos="993"/>
              </w:tabs>
              <w:autoSpaceDE w:val="0"/>
              <w:autoSpaceDN w:val="0"/>
              <w:adjustRightInd w:val="0"/>
              <w:jc w:val="center"/>
            </w:pPr>
          </w:p>
        </w:tc>
        <w:tc>
          <w:tcPr>
            <w:tcW w:w="1843" w:type="dxa"/>
            <w:vMerge/>
          </w:tcPr>
          <w:p w:rsidR="00B25AA8" w:rsidRPr="00206EFC" w:rsidRDefault="00B25AA8" w:rsidP="00C72162">
            <w:pPr>
              <w:tabs>
                <w:tab w:val="left" w:pos="993"/>
              </w:tabs>
              <w:autoSpaceDE w:val="0"/>
              <w:autoSpaceDN w:val="0"/>
              <w:adjustRightInd w:val="0"/>
              <w:jc w:val="center"/>
            </w:pPr>
          </w:p>
        </w:tc>
      </w:tr>
      <w:tr w:rsidR="00B25AA8" w:rsidRPr="00206EFC" w:rsidTr="00D1264B">
        <w:tc>
          <w:tcPr>
            <w:tcW w:w="1101"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1</w:t>
            </w:r>
          </w:p>
        </w:tc>
        <w:tc>
          <w:tcPr>
            <w:tcW w:w="3543"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2</w:t>
            </w:r>
          </w:p>
        </w:tc>
        <w:tc>
          <w:tcPr>
            <w:tcW w:w="2835"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3</w:t>
            </w:r>
          </w:p>
        </w:tc>
        <w:tc>
          <w:tcPr>
            <w:tcW w:w="1985"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4</w:t>
            </w:r>
          </w:p>
        </w:tc>
        <w:tc>
          <w:tcPr>
            <w:tcW w:w="1843"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5</w:t>
            </w:r>
          </w:p>
        </w:tc>
        <w:tc>
          <w:tcPr>
            <w:tcW w:w="1559" w:type="dxa"/>
          </w:tcPr>
          <w:p w:rsidR="00B25AA8" w:rsidRPr="00206EFC" w:rsidRDefault="00B25AA8" w:rsidP="002A10F6">
            <w:pPr>
              <w:tabs>
                <w:tab w:val="left" w:pos="993"/>
              </w:tabs>
              <w:autoSpaceDE w:val="0"/>
              <w:autoSpaceDN w:val="0"/>
              <w:adjustRightInd w:val="0"/>
              <w:jc w:val="center"/>
              <w:rPr>
                <w:sz w:val="24"/>
                <w:szCs w:val="24"/>
              </w:rPr>
            </w:pPr>
            <w:r w:rsidRPr="00206EFC">
              <w:rPr>
                <w:sz w:val="24"/>
                <w:szCs w:val="24"/>
              </w:rPr>
              <w:t>6</w:t>
            </w:r>
          </w:p>
        </w:tc>
        <w:tc>
          <w:tcPr>
            <w:tcW w:w="1843" w:type="dxa"/>
          </w:tcPr>
          <w:p w:rsidR="00B25AA8" w:rsidRPr="00206EFC" w:rsidRDefault="00B25AA8" w:rsidP="002A10F6">
            <w:pPr>
              <w:tabs>
                <w:tab w:val="left" w:pos="993"/>
              </w:tabs>
              <w:autoSpaceDE w:val="0"/>
              <w:autoSpaceDN w:val="0"/>
              <w:adjustRightInd w:val="0"/>
              <w:jc w:val="center"/>
              <w:rPr>
                <w:sz w:val="24"/>
                <w:szCs w:val="24"/>
              </w:rPr>
            </w:pPr>
            <w:r w:rsidRPr="00206EFC">
              <w:rPr>
                <w:sz w:val="24"/>
                <w:szCs w:val="24"/>
              </w:rPr>
              <w:t>7</w:t>
            </w:r>
          </w:p>
        </w:tc>
      </w:tr>
      <w:tr w:rsidR="00B25AA8" w:rsidRPr="00206EFC" w:rsidTr="00D1264B">
        <w:tc>
          <w:tcPr>
            <w:tcW w:w="1101" w:type="dxa"/>
          </w:tcPr>
          <w:p w:rsidR="00B25AA8" w:rsidRPr="00206EFC" w:rsidRDefault="00B25AA8" w:rsidP="00727E04">
            <w:pPr>
              <w:tabs>
                <w:tab w:val="left" w:pos="993"/>
              </w:tabs>
              <w:autoSpaceDE w:val="0"/>
              <w:autoSpaceDN w:val="0"/>
              <w:adjustRightInd w:val="0"/>
              <w:rPr>
                <w:sz w:val="24"/>
                <w:szCs w:val="24"/>
              </w:rPr>
            </w:pPr>
            <w:r w:rsidRPr="00206EFC">
              <w:rPr>
                <w:sz w:val="24"/>
                <w:szCs w:val="24"/>
              </w:rPr>
              <w:t>1</w:t>
            </w:r>
          </w:p>
        </w:tc>
        <w:tc>
          <w:tcPr>
            <w:tcW w:w="3543" w:type="dxa"/>
          </w:tcPr>
          <w:p w:rsidR="00B25AA8" w:rsidRPr="00206EFC" w:rsidRDefault="00B25AA8" w:rsidP="00727E04">
            <w:pPr>
              <w:tabs>
                <w:tab w:val="left" w:pos="993"/>
              </w:tabs>
              <w:autoSpaceDE w:val="0"/>
              <w:autoSpaceDN w:val="0"/>
              <w:adjustRightInd w:val="0"/>
              <w:rPr>
                <w:sz w:val="24"/>
                <w:szCs w:val="24"/>
              </w:rPr>
            </w:pPr>
          </w:p>
        </w:tc>
        <w:tc>
          <w:tcPr>
            <w:tcW w:w="2835" w:type="dxa"/>
          </w:tcPr>
          <w:p w:rsidR="00B25AA8" w:rsidRPr="00206EFC" w:rsidRDefault="00B25AA8" w:rsidP="00727E04">
            <w:pPr>
              <w:tabs>
                <w:tab w:val="left" w:pos="993"/>
              </w:tabs>
              <w:autoSpaceDE w:val="0"/>
              <w:autoSpaceDN w:val="0"/>
              <w:adjustRightInd w:val="0"/>
              <w:rPr>
                <w:sz w:val="24"/>
                <w:szCs w:val="24"/>
              </w:rPr>
            </w:pPr>
          </w:p>
        </w:tc>
        <w:tc>
          <w:tcPr>
            <w:tcW w:w="1985" w:type="dxa"/>
          </w:tcPr>
          <w:p w:rsidR="00B25AA8" w:rsidRPr="00206EFC" w:rsidRDefault="00B25AA8" w:rsidP="00727E04">
            <w:pPr>
              <w:tabs>
                <w:tab w:val="left" w:pos="993"/>
              </w:tabs>
              <w:autoSpaceDE w:val="0"/>
              <w:autoSpaceDN w:val="0"/>
              <w:adjustRightInd w:val="0"/>
              <w:rPr>
                <w:sz w:val="24"/>
                <w:szCs w:val="24"/>
              </w:rPr>
            </w:pPr>
          </w:p>
        </w:tc>
        <w:tc>
          <w:tcPr>
            <w:tcW w:w="1843" w:type="dxa"/>
          </w:tcPr>
          <w:p w:rsidR="00B25AA8" w:rsidRPr="00206EFC" w:rsidRDefault="00B25AA8" w:rsidP="00727E04">
            <w:pPr>
              <w:tabs>
                <w:tab w:val="left" w:pos="993"/>
              </w:tabs>
              <w:autoSpaceDE w:val="0"/>
              <w:autoSpaceDN w:val="0"/>
              <w:adjustRightInd w:val="0"/>
              <w:rPr>
                <w:sz w:val="24"/>
                <w:szCs w:val="24"/>
              </w:rPr>
            </w:pPr>
          </w:p>
        </w:tc>
        <w:tc>
          <w:tcPr>
            <w:tcW w:w="1559" w:type="dxa"/>
          </w:tcPr>
          <w:p w:rsidR="00B25AA8" w:rsidRPr="00206EFC" w:rsidRDefault="00B25AA8" w:rsidP="00727E04">
            <w:pPr>
              <w:tabs>
                <w:tab w:val="left" w:pos="993"/>
              </w:tabs>
              <w:autoSpaceDE w:val="0"/>
              <w:autoSpaceDN w:val="0"/>
              <w:adjustRightInd w:val="0"/>
              <w:rPr>
                <w:sz w:val="24"/>
                <w:szCs w:val="24"/>
              </w:rPr>
            </w:pPr>
          </w:p>
        </w:tc>
        <w:tc>
          <w:tcPr>
            <w:tcW w:w="1843" w:type="dxa"/>
          </w:tcPr>
          <w:p w:rsidR="00B25AA8" w:rsidRPr="00206EFC" w:rsidRDefault="00B25AA8" w:rsidP="00727E04">
            <w:pPr>
              <w:tabs>
                <w:tab w:val="left" w:pos="993"/>
              </w:tabs>
              <w:autoSpaceDE w:val="0"/>
              <w:autoSpaceDN w:val="0"/>
              <w:adjustRightInd w:val="0"/>
              <w:rPr>
                <w:sz w:val="24"/>
                <w:szCs w:val="24"/>
              </w:rPr>
            </w:pPr>
          </w:p>
        </w:tc>
      </w:tr>
      <w:tr w:rsidR="00B25AA8" w:rsidRPr="00206EFC" w:rsidTr="00D1264B">
        <w:tc>
          <w:tcPr>
            <w:tcW w:w="1101" w:type="dxa"/>
          </w:tcPr>
          <w:p w:rsidR="00B25AA8" w:rsidRPr="00206EFC" w:rsidRDefault="00B25AA8" w:rsidP="00727E04">
            <w:pPr>
              <w:tabs>
                <w:tab w:val="left" w:pos="993"/>
              </w:tabs>
              <w:autoSpaceDE w:val="0"/>
              <w:autoSpaceDN w:val="0"/>
              <w:adjustRightInd w:val="0"/>
              <w:rPr>
                <w:sz w:val="24"/>
                <w:szCs w:val="24"/>
              </w:rPr>
            </w:pPr>
            <w:r w:rsidRPr="00206EFC">
              <w:rPr>
                <w:sz w:val="24"/>
                <w:szCs w:val="24"/>
              </w:rPr>
              <w:t>2</w:t>
            </w:r>
          </w:p>
        </w:tc>
        <w:tc>
          <w:tcPr>
            <w:tcW w:w="3543" w:type="dxa"/>
          </w:tcPr>
          <w:p w:rsidR="00B25AA8" w:rsidRPr="00206EFC" w:rsidRDefault="00B25AA8" w:rsidP="00727E04">
            <w:pPr>
              <w:tabs>
                <w:tab w:val="left" w:pos="993"/>
              </w:tabs>
              <w:autoSpaceDE w:val="0"/>
              <w:autoSpaceDN w:val="0"/>
              <w:adjustRightInd w:val="0"/>
              <w:rPr>
                <w:sz w:val="24"/>
                <w:szCs w:val="24"/>
              </w:rPr>
            </w:pPr>
          </w:p>
        </w:tc>
        <w:tc>
          <w:tcPr>
            <w:tcW w:w="2835" w:type="dxa"/>
          </w:tcPr>
          <w:p w:rsidR="00B25AA8" w:rsidRPr="00206EFC" w:rsidRDefault="00B25AA8" w:rsidP="00727E04">
            <w:pPr>
              <w:tabs>
                <w:tab w:val="left" w:pos="993"/>
              </w:tabs>
              <w:autoSpaceDE w:val="0"/>
              <w:autoSpaceDN w:val="0"/>
              <w:adjustRightInd w:val="0"/>
              <w:rPr>
                <w:sz w:val="24"/>
                <w:szCs w:val="24"/>
              </w:rPr>
            </w:pPr>
          </w:p>
        </w:tc>
        <w:tc>
          <w:tcPr>
            <w:tcW w:w="1985" w:type="dxa"/>
          </w:tcPr>
          <w:p w:rsidR="00B25AA8" w:rsidRPr="00206EFC" w:rsidRDefault="00B25AA8" w:rsidP="00727E04">
            <w:pPr>
              <w:tabs>
                <w:tab w:val="left" w:pos="993"/>
              </w:tabs>
              <w:autoSpaceDE w:val="0"/>
              <w:autoSpaceDN w:val="0"/>
              <w:adjustRightInd w:val="0"/>
              <w:rPr>
                <w:sz w:val="24"/>
                <w:szCs w:val="24"/>
              </w:rPr>
            </w:pPr>
          </w:p>
        </w:tc>
        <w:tc>
          <w:tcPr>
            <w:tcW w:w="1843" w:type="dxa"/>
          </w:tcPr>
          <w:p w:rsidR="00B25AA8" w:rsidRPr="00206EFC" w:rsidRDefault="00B25AA8" w:rsidP="00727E04">
            <w:pPr>
              <w:tabs>
                <w:tab w:val="left" w:pos="993"/>
              </w:tabs>
              <w:autoSpaceDE w:val="0"/>
              <w:autoSpaceDN w:val="0"/>
              <w:adjustRightInd w:val="0"/>
              <w:rPr>
                <w:sz w:val="24"/>
                <w:szCs w:val="24"/>
              </w:rPr>
            </w:pPr>
          </w:p>
        </w:tc>
        <w:tc>
          <w:tcPr>
            <w:tcW w:w="1559" w:type="dxa"/>
          </w:tcPr>
          <w:p w:rsidR="00B25AA8" w:rsidRPr="00206EFC" w:rsidRDefault="00B25AA8" w:rsidP="00727E04">
            <w:pPr>
              <w:tabs>
                <w:tab w:val="left" w:pos="993"/>
              </w:tabs>
              <w:autoSpaceDE w:val="0"/>
              <w:autoSpaceDN w:val="0"/>
              <w:adjustRightInd w:val="0"/>
              <w:rPr>
                <w:sz w:val="24"/>
                <w:szCs w:val="24"/>
              </w:rPr>
            </w:pPr>
          </w:p>
        </w:tc>
        <w:tc>
          <w:tcPr>
            <w:tcW w:w="1843" w:type="dxa"/>
          </w:tcPr>
          <w:p w:rsidR="00B25AA8" w:rsidRPr="00206EFC" w:rsidRDefault="00B25AA8" w:rsidP="00727E04">
            <w:pPr>
              <w:tabs>
                <w:tab w:val="left" w:pos="993"/>
              </w:tabs>
              <w:autoSpaceDE w:val="0"/>
              <w:autoSpaceDN w:val="0"/>
              <w:adjustRightInd w:val="0"/>
              <w:rPr>
                <w:sz w:val="24"/>
                <w:szCs w:val="24"/>
              </w:rPr>
            </w:pPr>
          </w:p>
        </w:tc>
      </w:tr>
      <w:tr w:rsidR="00B25AA8" w:rsidRPr="00206EFC" w:rsidTr="00D1264B">
        <w:tc>
          <w:tcPr>
            <w:tcW w:w="1101" w:type="dxa"/>
          </w:tcPr>
          <w:p w:rsidR="00B25AA8" w:rsidRPr="00206EFC" w:rsidRDefault="00B25AA8" w:rsidP="00727E04">
            <w:pPr>
              <w:tabs>
                <w:tab w:val="left" w:pos="993"/>
              </w:tabs>
              <w:autoSpaceDE w:val="0"/>
              <w:autoSpaceDN w:val="0"/>
              <w:adjustRightInd w:val="0"/>
              <w:rPr>
                <w:sz w:val="24"/>
                <w:szCs w:val="24"/>
              </w:rPr>
            </w:pPr>
          </w:p>
        </w:tc>
        <w:tc>
          <w:tcPr>
            <w:tcW w:w="3543" w:type="dxa"/>
          </w:tcPr>
          <w:p w:rsidR="00B25AA8" w:rsidRPr="00206EFC" w:rsidRDefault="00B25AA8" w:rsidP="00727E04">
            <w:pPr>
              <w:tabs>
                <w:tab w:val="left" w:pos="993"/>
              </w:tabs>
              <w:autoSpaceDE w:val="0"/>
              <w:autoSpaceDN w:val="0"/>
              <w:adjustRightInd w:val="0"/>
              <w:rPr>
                <w:sz w:val="24"/>
                <w:szCs w:val="24"/>
              </w:rPr>
            </w:pPr>
          </w:p>
        </w:tc>
        <w:tc>
          <w:tcPr>
            <w:tcW w:w="2835" w:type="dxa"/>
          </w:tcPr>
          <w:p w:rsidR="00B25AA8" w:rsidRPr="00206EFC" w:rsidRDefault="00B25AA8" w:rsidP="00727E04">
            <w:pPr>
              <w:tabs>
                <w:tab w:val="left" w:pos="993"/>
              </w:tabs>
              <w:autoSpaceDE w:val="0"/>
              <w:autoSpaceDN w:val="0"/>
              <w:adjustRightInd w:val="0"/>
              <w:rPr>
                <w:sz w:val="24"/>
                <w:szCs w:val="24"/>
              </w:rPr>
            </w:pPr>
          </w:p>
        </w:tc>
        <w:tc>
          <w:tcPr>
            <w:tcW w:w="1985" w:type="dxa"/>
          </w:tcPr>
          <w:p w:rsidR="00B25AA8" w:rsidRPr="00206EFC" w:rsidRDefault="00B25AA8" w:rsidP="00727E04">
            <w:pPr>
              <w:tabs>
                <w:tab w:val="left" w:pos="993"/>
              </w:tabs>
              <w:autoSpaceDE w:val="0"/>
              <w:autoSpaceDN w:val="0"/>
              <w:adjustRightInd w:val="0"/>
              <w:rPr>
                <w:sz w:val="24"/>
                <w:szCs w:val="24"/>
              </w:rPr>
            </w:pPr>
          </w:p>
        </w:tc>
        <w:tc>
          <w:tcPr>
            <w:tcW w:w="1843" w:type="dxa"/>
          </w:tcPr>
          <w:p w:rsidR="00B25AA8" w:rsidRPr="00206EFC" w:rsidRDefault="00B25AA8" w:rsidP="00727E04">
            <w:pPr>
              <w:tabs>
                <w:tab w:val="left" w:pos="993"/>
              </w:tabs>
              <w:autoSpaceDE w:val="0"/>
              <w:autoSpaceDN w:val="0"/>
              <w:adjustRightInd w:val="0"/>
              <w:rPr>
                <w:sz w:val="24"/>
                <w:szCs w:val="24"/>
              </w:rPr>
            </w:pPr>
          </w:p>
        </w:tc>
        <w:tc>
          <w:tcPr>
            <w:tcW w:w="1559" w:type="dxa"/>
          </w:tcPr>
          <w:p w:rsidR="00B25AA8" w:rsidRPr="00206EFC" w:rsidRDefault="00B25AA8" w:rsidP="00727E04">
            <w:pPr>
              <w:tabs>
                <w:tab w:val="left" w:pos="993"/>
              </w:tabs>
              <w:autoSpaceDE w:val="0"/>
              <w:autoSpaceDN w:val="0"/>
              <w:adjustRightInd w:val="0"/>
              <w:rPr>
                <w:sz w:val="24"/>
                <w:szCs w:val="24"/>
              </w:rPr>
            </w:pPr>
          </w:p>
        </w:tc>
        <w:tc>
          <w:tcPr>
            <w:tcW w:w="1843" w:type="dxa"/>
          </w:tcPr>
          <w:p w:rsidR="00B25AA8" w:rsidRPr="00206EFC" w:rsidRDefault="00B25AA8" w:rsidP="00727E04">
            <w:pPr>
              <w:tabs>
                <w:tab w:val="left" w:pos="993"/>
              </w:tabs>
              <w:autoSpaceDE w:val="0"/>
              <w:autoSpaceDN w:val="0"/>
              <w:adjustRightInd w:val="0"/>
              <w:rPr>
                <w:sz w:val="24"/>
                <w:szCs w:val="24"/>
              </w:rPr>
            </w:pPr>
          </w:p>
        </w:tc>
      </w:tr>
      <w:tr w:rsidR="00B25AA8" w:rsidRPr="00206EFC" w:rsidTr="00D1264B">
        <w:tc>
          <w:tcPr>
            <w:tcW w:w="1101" w:type="dxa"/>
          </w:tcPr>
          <w:p w:rsidR="00B25AA8" w:rsidRPr="00206EFC" w:rsidRDefault="00B25AA8" w:rsidP="00727E04">
            <w:pPr>
              <w:tabs>
                <w:tab w:val="left" w:pos="993"/>
              </w:tabs>
              <w:autoSpaceDE w:val="0"/>
              <w:autoSpaceDN w:val="0"/>
              <w:adjustRightInd w:val="0"/>
              <w:rPr>
                <w:sz w:val="24"/>
                <w:szCs w:val="24"/>
              </w:rPr>
            </w:pPr>
            <w:r w:rsidRPr="00206EFC">
              <w:rPr>
                <w:sz w:val="24"/>
                <w:szCs w:val="24"/>
              </w:rPr>
              <w:t>Итого</w:t>
            </w:r>
          </w:p>
        </w:tc>
        <w:tc>
          <w:tcPr>
            <w:tcW w:w="3543"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х</w:t>
            </w:r>
          </w:p>
        </w:tc>
        <w:tc>
          <w:tcPr>
            <w:tcW w:w="2835"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х</w:t>
            </w:r>
          </w:p>
        </w:tc>
        <w:tc>
          <w:tcPr>
            <w:tcW w:w="1985" w:type="dxa"/>
          </w:tcPr>
          <w:p w:rsidR="00B25AA8" w:rsidRPr="00206EFC" w:rsidRDefault="00B25AA8" w:rsidP="00C72162">
            <w:pPr>
              <w:tabs>
                <w:tab w:val="left" w:pos="993"/>
              </w:tabs>
              <w:autoSpaceDE w:val="0"/>
              <w:autoSpaceDN w:val="0"/>
              <w:adjustRightInd w:val="0"/>
              <w:jc w:val="center"/>
              <w:rPr>
                <w:sz w:val="24"/>
                <w:szCs w:val="24"/>
              </w:rPr>
            </w:pPr>
          </w:p>
        </w:tc>
        <w:tc>
          <w:tcPr>
            <w:tcW w:w="1843" w:type="dxa"/>
          </w:tcPr>
          <w:p w:rsidR="00B25AA8" w:rsidRPr="00206EFC" w:rsidRDefault="00B25AA8" w:rsidP="00C72162">
            <w:pPr>
              <w:tabs>
                <w:tab w:val="left" w:pos="993"/>
              </w:tabs>
              <w:autoSpaceDE w:val="0"/>
              <w:autoSpaceDN w:val="0"/>
              <w:adjustRightInd w:val="0"/>
              <w:jc w:val="center"/>
              <w:rPr>
                <w:sz w:val="24"/>
                <w:szCs w:val="24"/>
              </w:rPr>
            </w:pPr>
          </w:p>
        </w:tc>
        <w:tc>
          <w:tcPr>
            <w:tcW w:w="1559"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х</w:t>
            </w:r>
          </w:p>
        </w:tc>
        <w:tc>
          <w:tcPr>
            <w:tcW w:w="1843" w:type="dxa"/>
          </w:tcPr>
          <w:p w:rsidR="00B25AA8" w:rsidRPr="00206EFC" w:rsidRDefault="00B25AA8" w:rsidP="00C72162">
            <w:pPr>
              <w:tabs>
                <w:tab w:val="left" w:pos="993"/>
              </w:tabs>
              <w:autoSpaceDE w:val="0"/>
              <w:autoSpaceDN w:val="0"/>
              <w:adjustRightInd w:val="0"/>
              <w:jc w:val="center"/>
              <w:rPr>
                <w:sz w:val="24"/>
                <w:szCs w:val="24"/>
              </w:rPr>
            </w:pPr>
            <w:r w:rsidRPr="00206EFC">
              <w:rPr>
                <w:sz w:val="24"/>
                <w:szCs w:val="24"/>
              </w:rPr>
              <w:t>х</w:t>
            </w:r>
          </w:p>
        </w:tc>
      </w:tr>
    </w:tbl>
    <w:p w:rsidR="00727E04" w:rsidRPr="00206EFC" w:rsidRDefault="00727E04" w:rsidP="00727E04">
      <w:pPr>
        <w:tabs>
          <w:tab w:val="left" w:pos="993"/>
        </w:tabs>
        <w:autoSpaceDE w:val="0"/>
        <w:autoSpaceDN w:val="0"/>
        <w:adjustRightInd w:val="0"/>
        <w:rPr>
          <w:rFonts w:ascii="Times New Roman" w:hAnsi="Times New Roman" w:cs="Times New Roman"/>
          <w:sz w:val="24"/>
          <w:szCs w:val="24"/>
        </w:rPr>
      </w:pPr>
    </w:p>
    <w:p w:rsidR="00727E04" w:rsidRPr="00206EFC" w:rsidRDefault="00C72162" w:rsidP="00C72162">
      <w:pPr>
        <w:tabs>
          <w:tab w:val="left" w:pos="993"/>
        </w:tabs>
        <w:autoSpaceDE w:val="0"/>
        <w:autoSpaceDN w:val="0"/>
        <w:adjustRightInd w:val="0"/>
        <w:spacing w:after="60"/>
        <w:rPr>
          <w:rFonts w:ascii="Times New Roman" w:hAnsi="Times New Roman" w:cs="Times New Roman"/>
          <w:sz w:val="24"/>
          <w:szCs w:val="24"/>
        </w:rPr>
      </w:pPr>
      <w:r w:rsidRPr="00206EFC">
        <w:rPr>
          <w:rFonts w:ascii="Times New Roman" w:hAnsi="Times New Roman" w:cs="Times New Roman"/>
          <w:sz w:val="24"/>
          <w:szCs w:val="24"/>
        </w:rPr>
        <w:t>Подраздел 1.2. Резиденты – юридические лица, являющиеся дочерними обществами по отношению к иностранным инвесторам</w:t>
      </w:r>
    </w:p>
    <w:tbl>
      <w:tblPr>
        <w:tblStyle w:val="a9"/>
        <w:tblW w:w="0" w:type="auto"/>
        <w:tblLook w:val="04A0"/>
      </w:tblPr>
      <w:tblGrid>
        <w:gridCol w:w="1101"/>
        <w:gridCol w:w="3543"/>
        <w:gridCol w:w="2835"/>
        <w:gridCol w:w="1985"/>
        <w:gridCol w:w="1843"/>
        <w:gridCol w:w="1559"/>
        <w:gridCol w:w="1843"/>
      </w:tblGrid>
      <w:tr w:rsidR="00B25AA8" w:rsidRPr="0034470E" w:rsidTr="00D1264B">
        <w:trPr>
          <w:trHeight w:val="440"/>
        </w:trPr>
        <w:tc>
          <w:tcPr>
            <w:tcW w:w="1101" w:type="dxa"/>
            <w:vMerge w:val="restart"/>
            <w:vAlign w:val="center"/>
          </w:tcPr>
          <w:p w:rsidR="00B25AA8" w:rsidRPr="00206EFC" w:rsidRDefault="00B25AA8" w:rsidP="00084111">
            <w:pPr>
              <w:tabs>
                <w:tab w:val="left" w:pos="993"/>
              </w:tabs>
              <w:autoSpaceDE w:val="0"/>
              <w:autoSpaceDN w:val="0"/>
              <w:adjustRightInd w:val="0"/>
              <w:jc w:val="center"/>
            </w:pPr>
            <w:r w:rsidRPr="00206EFC">
              <w:t>Номер строки</w:t>
            </w:r>
          </w:p>
        </w:tc>
        <w:tc>
          <w:tcPr>
            <w:tcW w:w="3543" w:type="dxa"/>
            <w:vMerge w:val="restart"/>
            <w:vAlign w:val="center"/>
          </w:tcPr>
          <w:p w:rsidR="00B25AA8" w:rsidRPr="00206EFC" w:rsidRDefault="00B25AA8" w:rsidP="00084111">
            <w:pPr>
              <w:tabs>
                <w:tab w:val="left" w:pos="993"/>
              </w:tabs>
              <w:autoSpaceDE w:val="0"/>
              <w:autoSpaceDN w:val="0"/>
              <w:adjustRightInd w:val="0"/>
              <w:jc w:val="center"/>
            </w:pPr>
            <w:r w:rsidRPr="00206EFC">
              <w:rPr>
                <w:bCs/>
              </w:rPr>
              <w:t>Наименование юридического лица</w:t>
            </w:r>
          </w:p>
        </w:tc>
        <w:tc>
          <w:tcPr>
            <w:tcW w:w="2835" w:type="dxa"/>
            <w:vMerge w:val="restart"/>
            <w:vAlign w:val="center"/>
          </w:tcPr>
          <w:p w:rsidR="00B25AA8" w:rsidRPr="00206EFC" w:rsidRDefault="00B25AA8" w:rsidP="00084111">
            <w:pPr>
              <w:tabs>
                <w:tab w:val="left" w:pos="993"/>
              </w:tabs>
              <w:autoSpaceDE w:val="0"/>
              <w:autoSpaceDN w:val="0"/>
              <w:adjustRightInd w:val="0"/>
              <w:jc w:val="center"/>
            </w:pPr>
            <w:r w:rsidRPr="00206EFC">
              <w:t>Место нахождения (</w:t>
            </w:r>
            <w:r w:rsidR="00681176" w:rsidRPr="00206EFC">
              <w:t xml:space="preserve">юридический </w:t>
            </w:r>
            <w:r w:rsidRPr="00206EFC">
              <w:t>адрес)</w:t>
            </w:r>
          </w:p>
        </w:tc>
        <w:tc>
          <w:tcPr>
            <w:tcW w:w="3828" w:type="dxa"/>
            <w:gridSpan w:val="2"/>
            <w:vAlign w:val="center"/>
          </w:tcPr>
          <w:p w:rsidR="00B25AA8" w:rsidRPr="00206EFC" w:rsidRDefault="00B25AA8" w:rsidP="00084111">
            <w:pPr>
              <w:tabs>
                <w:tab w:val="left" w:pos="993"/>
              </w:tabs>
              <w:autoSpaceDE w:val="0"/>
              <w:autoSpaceDN w:val="0"/>
              <w:adjustRightInd w:val="0"/>
              <w:jc w:val="center"/>
            </w:pPr>
            <w:r w:rsidRPr="00206EFC">
              <w:t>Доля в уставном капитале</w:t>
            </w:r>
          </w:p>
        </w:tc>
        <w:tc>
          <w:tcPr>
            <w:tcW w:w="1559" w:type="dxa"/>
            <w:vMerge w:val="restart"/>
            <w:vAlign w:val="center"/>
          </w:tcPr>
          <w:p w:rsidR="00B25AA8" w:rsidRPr="00206EFC" w:rsidRDefault="00B25AA8" w:rsidP="00084111">
            <w:pPr>
              <w:tabs>
                <w:tab w:val="left" w:pos="993"/>
              </w:tabs>
              <w:autoSpaceDE w:val="0"/>
              <w:autoSpaceDN w:val="0"/>
              <w:adjustRightInd w:val="0"/>
              <w:jc w:val="center"/>
            </w:pPr>
            <w:r w:rsidRPr="00206EFC">
              <w:t>Код вида деятельности акционера (участника)</w:t>
            </w:r>
          </w:p>
        </w:tc>
        <w:tc>
          <w:tcPr>
            <w:tcW w:w="1843" w:type="dxa"/>
            <w:vMerge w:val="restart"/>
            <w:vAlign w:val="center"/>
          </w:tcPr>
          <w:p w:rsidR="00B25AA8" w:rsidRPr="0034470E" w:rsidRDefault="00B25AA8" w:rsidP="00084111">
            <w:pPr>
              <w:tabs>
                <w:tab w:val="left" w:pos="993"/>
              </w:tabs>
              <w:autoSpaceDE w:val="0"/>
              <w:autoSpaceDN w:val="0"/>
              <w:adjustRightInd w:val="0"/>
              <w:jc w:val="center"/>
            </w:pPr>
            <w:r w:rsidRPr="00206EFC">
              <w:t>Примечание</w:t>
            </w:r>
          </w:p>
        </w:tc>
      </w:tr>
      <w:tr w:rsidR="00B25AA8" w:rsidRPr="0034470E" w:rsidTr="00D1264B">
        <w:tc>
          <w:tcPr>
            <w:tcW w:w="1101" w:type="dxa"/>
            <w:vMerge/>
          </w:tcPr>
          <w:p w:rsidR="00B25AA8" w:rsidRPr="0034470E" w:rsidRDefault="00B25AA8" w:rsidP="00084111">
            <w:pPr>
              <w:tabs>
                <w:tab w:val="left" w:pos="993"/>
              </w:tabs>
              <w:autoSpaceDE w:val="0"/>
              <w:autoSpaceDN w:val="0"/>
              <w:adjustRightInd w:val="0"/>
              <w:rPr>
                <w:sz w:val="24"/>
                <w:szCs w:val="24"/>
              </w:rPr>
            </w:pPr>
          </w:p>
        </w:tc>
        <w:tc>
          <w:tcPr>
            <w:tcW w:w="3543" w:type="dxa"/>
            <w:vMerge/>
          </w:tcPr>
          <w:p w:rsidR="00B25AA8" w:rsidRPr="0034470E" w:rsidRDefault="00B25AA8" w:rsidP="00084111">
            <w:pPr>
              <w:tabs>
                <w:tab w:val="left" w:pos="993"/>
              </w:tabs>
              <w:autoSpaceDE w:val="0"/>
              <w:autoSpaceDN w:val="0"/>
              <w:adjustRightInd w:val="0"/>
              <w:rPr>
                <w:sz w:val="24"/>
                <w:szCs w:val="24"/>
              </w:rPr>
            </w:pPr>
          </w:p>
        </w:tc>
        <w:tc>
          <w:tcPr>
            <w:tcW w:w="2835" w:type="dxa"/>
            <w:vMerge/>
          </w:tcPr>
          <w:p w:rsidR="00B25AA8" w:rsidRPr="0034470E" w:rsidRDefault="00B25AA8" w:rsidP="00084111">
            <w:pPr>
              <w:tabs>
                <w:tab w:val="left" w:pos="993"/>
              </w:tabs>
              <w:autoSpaceDE w:val="0"/>
              <w:autoSpaceDN w:val="0"/>
              <w:adjustRightInd w:val="0"/>
              <w:rPr>
                <w:sz w:val="24"/>
                <w:szCs w:val="24"/>
              </w:rPr>
            </w:pPr>
          </w:p>
        </w:tc>
        <w:tc>
          <w:tcPr>
            <w:tcW w:w="1985" w:type="dxa"/>
          </w:tcPr>
          <w:p w:rsidR="00B25AA8" w:rsidRPr="0034470E" w:rsidRDefault="00B25AA8" w:rsidP="00084111">
            <w:pPr>
              <w:tabs>
                <w:tab w:val="left" w:pos="993"/>
              </w:tabs>
              <w:autoSpaceDE w:val="0"/>
              <w:autoSpaceDN w:val="0"/>
              <w:adjustRightInd w:val="0"/>
              <w:jc w:val="center"/>
            </w:pPr>
            <w:r w:rsidRPr="0034470E">
              <w:t xml:space="preserve">сумма, </w:t>
            </w:r>
          </w:p>
          <w:p w:rsidR="00B25AA8" w:rsidRPr="0034470E" w:rsidRDefault="00B25AA8" w:rsidP="00084111">
            <w:pPr>
              <w:tabs>
                <w:tab w:val="left" w:pos="993"/>
              </w:tabs>
              <w:autoSpaceDE w:val="0"/>
              <w:autoSpaceDN w:val="0"/>
              <w:adjustRightInd w:val="0"/>
              <w:jc w:val="center"/>
            </w:pPr>
            <w:r w:rsidRPr="0034470E">
              <w:t>руб.</w:t>
            </w:r>
          </w:p>
        </w:tc>
        <w:tc>
          <w:tcPr>
            <w:tcW w:w="1843" w:type="dxa"/>
          </w:tcPr>
          <w:p w:rsidR="00B25AA8" w:rsidRPr="0034470E" w:rsidRDefault="00B25AA8" w:rsidP="00084111">
            <w:pPr>
              <w:tabs>
                <w:tab w:val="left" w:pos="993"/>
              </w:tabs>
              <w:autoSpaceDE w:val="0"/>
              <w:autoSpaceDN w:val="0"/>
              <w:adjustRightInd w:val="0"/>
              <w:jc w:val="center"/>
            </w:pPr>
            <w:r w:rsidRPr="0034470E">
              <w:t xml:space="preserve">доля, </w:t>
            </w:r>
          </w:p>
          <w:p w:rsidR="00B25AA8" w:rsidRPr="0034470E" w:rsidRDefault="00B25AA8" w:rsidP="00084111">
            <w:pPr>
              <w:tabs>
                <w:tab w:val="left" w:pos="993"/>
              </w:tabs>
              <w:autoSpaceDE w:val="0"/>
              <w:autoSpaceDN w:val="0"/>
              <w:adjustRightInd w:val="0"/>
              <w:jc w:val="center"/>
            </w:pPr>
            <w:r w:rsidRPr="0034470E">
              <w:t>проценты</w:t>
            </w:r>
          </w:p>
        </w:tc>
        <w:tc>
          <w:tcPr>
            <w:tcW w:w="1559" w:type="dxa"/>
            <w:vMerge/>
          </w:tcPr>
          <w:p w:rsidR="00B25AA8" w:rsidRPr="0034470E" w:rsidRDefault="00B25AA8" w:rsidP="00084111">
            <w:pPr>
              <w:tabs>
                <w:tab w:val="left" w:pos="993"/>
              </w:tabs>
              <w:autoSpaceDE w:val="0"/>
              <w:autoSpaceDN w:val="0"/>
              <w:adjustRightInd w:val="0"/>
              <w:jc w:val="center"/>
            </w:pPr>
          </w:p>
        </w:tc>
        <w:tc>
          <w:tcPr>
            <w:tcW w:w="1843" w:type="dxa"/>
            <w:vMerge/>
          </w:tcPr>
          <w:p w:rsidR="00B25AA8" w:rsidRPr="0034470E" w:rsidRDefault="00B25AA8" w:rsidP="00084111">
            <w:pPr>
              <w:tabs>
                <w:tab w:val="left" w:pos="993"/>
              </w:tabs>
              <w:autoSpaceDE w:val="0"/>
              <w:autoSpaceDN w:val="0"/>
              <w:adjustRightInd w:val="0"/>
              <w:jc w:val="center"/>
            </w:pPr>
          </w:p>
        </w:tc>
      </w:tr>
      <w:tr w:rsidR="00B25AA8" w:rsidRPr="0034470E" w:rsidTr="00D1264B">
        <w:tc>
          <w:tcPr>
            <w:tcW w:w="1101"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1</w:t>
            </w:r>
          </w:p>
        </w:tc>
        <w:tc>
          <w:tcPr>
            <w:tcW w:w="3543"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2</w:t>
            </w:r>
          </w:p>
        </w:tc>
        <w:tc>
          <w:tcPr>
            <w:tcW w:w="2835"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3</w:t>
            </w:r>
          </w:p>
        </w:tc>
        <w:tc>
          <w:tcPr>
            <w:tcW w:w="1985"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4</w:t>
            </w:r>
          </w:p>
        </w:tc>
        <w:tc>
          <w:tcPr>
            <w:tcW w:w="1843"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5</w:t>
            </w:r>
          </w:p>
        </w:tc>
        <w:tc>
          <w:tcPr>
            <w:tcW w:w="1559" w:type="dxa"/>
          </w:tcPr>
          <w:p w:rsidR="00B25AA8" w:rsidRPr="0034470E" w:rsidRDefault="00B25AA8" w:rsidP="0034470E">
            <w:pPr>
              <w:tabs>
                <w:tab w:val="left" w:pos="993"/>
              </w:tabs>
              <w:autoSpaceDE w:val="0"/>
              <w:autoSpaceDN w:val="0"/>
              <w:adjustRightInd w:val="0"/>
              <w:jc w:val="center"/>
              <w:rPr>
                <w:sz w:val="24"/>
                <w:szCs w:val="24"/>
              </w:rPr>
            </w:pPr>
            <w:r w:rsidRPr="0034470E">
              <w:rPr>
                <w:sz w:val="24"/>
                <w:szCs w:val="24"/>
              </w:rPr>
              <w:t>6</w:t>
            </w:r>
          </w:p>
        </w:tc>
        <w:tc>
          <w:tcPr>
            <w:tcW w:w="1843" w:type="dxa"/>
          </w:tcPr>
          <w:p w:rsidR="00B25AA8" w:rsidRPr="0034470E" w:rsidRDefault="00B25AA8" w:rsidP="0034470E">
            <w:pPr>
              <w:tabs>
                <w:tab w:val="left" w:pos="993"/>
              </w:tabs>
              <w:autoSpaceDE w:val="0"/>
              <w:autoSpaceDN w:val="0"/>
              <w:adjustRightInd w:val="0"/>
              <w:jc w:val="center"/>
              <w:rPr>
                <w:sz w:val="24"/>
                <w:szCs w:val="24"/>
              </w:rPr>
            </w:pPr>
            <w:r w:rsidRPr="0034470E">
              <w:rPr>
                <w:sz w:val="24"/>
                <w:szCs w:val="24"/>
              </w:rPr>
              <w:t>7</w:t>
            </w:r>
          </w:p>
        </w:tc>
      </w:tr>
      <w:tr w:rsidR="00B25AA8" w:rsidRPr="0034470E" w:rsidTr="00D1264B">
        <w:tc>
          <w:tcPr>
            <w:tcW w:w="1101" w:type="dxa"/>
          </w:tcPr>
          <w:p w:rsidR="00B25AA8" w:rsidRPr="0034470E" w:rsidRDefault="00B25AA8" w:rsidP="00084111">
            <w:pPr>
              <w:tabs>
                <w:tab w:val="left" w:pos="993"/>
              </w:tabs>
              <w:autoSpaceDE w:val="0"/>
              <w:autoSpaceDN w:val="0"/>
              <w:adjustRightInd w:val="0"/>
              <w:rPr>
                <w:sz w:val="24"/>
                <w:szCs w:val="24"/>
              </w:rPr>
            </w:pPr>
            <w:r w:rsidRPr="0034470E">
              <w:rPr>
                <w:sz w:val="24"/>
                <w:szCs w:val="24"/>
              </w:rPr>
              <w:t>1</w:t>
            </w:r>
          </w:p>
        </w:tc>
        <w:tc>
          <w:tcPr>
            <w:tcW w:w="3543" w:type="dxa"/>
          </w:tcPr>
          <w:p w:rsidR="00B25AA8" w:rsidRPr="0034470E" w:rsidRDefault="00B25AA8" w:rsidP="00084111">
            <w:pPr>
              <w:tabs>
                <w:tab w:val="left" w:pos="993"/>
              </w:tabs>
              <w:autoSpaceDE w:val="0"/>
              <w:autoSpaceDN w:val="0"/>
              <w:adjustRightInd w:val="0"/>
              <w:rPr>
                <w:sz w:val="24"/>
                <w:szCs w:val="24"/>
              </w:rPr>
            </w:pPr>
          </w:p>
        </w:tc>
        <w:tc>
          <w:tcPr>
            <w:tcW w:w="2835" w:type="dxa"/>
          </w:tcPr>
          <w:p w:rsidR="00B25AA8" w:rsidRPr="0034470E" w:rsidRDefault="00B25AA8" w:rsidP="00084111">
            <w:pPr>
              <w:tabs>
                <w:tab w:val="left" w:pos="993"/>
              </w:tabs>
              <w:autoSpaceDE w:val="0"/>
              <w:autoSpaceDN w:val="0"/>
              <w:adjustRightInd w:val="0"/>
              <w:rPr>
                <w:sz w:val="24"/>
                <w:szCs w:val="24"/>
              </w:rPr>
            </w:pPr>
          </w:p>
        </w:tc>
        <w:tc>
          <w:tcPr>
            <w:tcW w:w="1985" w:type="dxa"/>
          </w:tcPr>
          <w:p w:rsidR="00B25AA8" w:rsidRPr="0034470E" w:rsidRDefault="00B25AA8" w:rsidP="00084111">
            <w:pPr>
              <w:tabs>
                <w:tab w:val="left" w:pos="993"/>
              </w:tabs>
              <w:autoSpaceDE w:val="0"/>
              <w:autoSpaceDN w:val="0"/>
              <w:adjustRightInd w:val="0"/>
              <w:rPr>
                <w:sz w:val="24"/>
                <w:szCs w:val="24"/>
              </w:rPr>
            </w:pPr>
          </w:p>
        </w:tc>
        <w:tc>
          <w:tcPr>
            <w:tcW w:w="1843" w:type="dxa"/>
          </w:tcPr>
          <w:p w:rsidR="00B25AA8" w:rsidRPr="0034470E" w:rsidRDefault="00B25AA8" w:rsidP="00084111">
            <w:pPr>
              <w:tabs>
                <w:tab w:val="left" w:pos="993"/>
              </w:tabs>
              <w:autoSpaceDE w:val="0"/>
              <w:autoSpaceDN w:val="0"/>
              <w:adjustRightInd w:val="0"/>
              <w:rPr>
                <w:sz w:val="24"/>
                <w:szCs w:val="24"/>
              </w:rPr>
            </w:pPr>
          </w:p>
        </w:tc>
        <w:tc>
          <w:tcPr>
            <w:tcW w:w="1559" w:type="dxa"/>
          </w:tcPr>
          <w:p w:rsidR="00B25AA8" w:rsidRPr="0034470E" w:rsidRDefault="00B25AA8" w:rsidP="00084111">
            <w:pPr>
              <w:tabs>
                <w:tab w:val="left" w:pos="993"/>
              </w:tabs>
              <w:autoSpaceDE w:val="0"/>
              <w:autoSpaceDN w:val="0"/>
              <w:adjustRightInd w:val="0"/>
              <w:rPr>
                <w:sz w:val="24"/>
                <w:szCs w:val="24"/>
              </w:rPr>
            </w:pPr>
          </w:p>
        </w:tc>
        <w:tc>
          <w:tcPr>
            <w:tcW w:w="1843" w:type="dxa"/>
          </w:tcPr>
          <w:p w:rsidR="00B25AA8" w:rsidRPr="0034470E" w:rsidRDefault="00B25AA8" w:rsidP="00084111">
            <w:pPr>
              <w:tabs>
                <w:tab w:val="left" w:pos="993"/>
              </w:tabs>
              <w:autoSpaceDE w:val="0"/>
              <w:autoSpaceDN w:val="0"/>
              <w:adjustRightInd w:val="0"/>
              <w:rPr>
                <w:sz w:val="24"/>
                <w:szCs w:val="24"/>
              </w:rPr>
            </w:pPr>
          </w:p>
        </w:tc>
      </w:tr>
      <w:tr w:rsidR="00B25AA8" w:rsidRPr="0034470E" w:rsidTr="00D1264B">
        <w:tc>
          <w:tcPr>
            <w:tcW w:w="1101" w:type="dxa"/>
          </w:tcPr>
          <w:p w:rsidR="00B25AA8" w:rsidRPr="0034470E" w:rsidRDefault="00B25AA8" w:rsidP="00084111">
            <w:pPr>
              <w:tabs>
                <w:tab w:val="left" w:pos="993"/>
              </w:tabs>
              <w:autoSpaceDE w:val="0"/>
              <w:autoSpaceDN w:val="0"/>
              <w:adjustRightInd w:val="0"/>
              <w:rPr>
                <w:sz w:val="24"/>
                <w:szCs w:val="24"/>
              </w:rPr>
            </w:pPr>
            <w:r w:rsidRPr="0034470E">
              <w:rPr>
                <w:sz w:val="24"/>
                <w:szCs w:val="24"/>
              </w:rPr>
              <w:t>2</w:t>
            </w:r>
          </w:p>
        </w:tc>
        <w:tc>
          <w:tcPr>
            <w:tcW w:w="3543" w:type="dxa"/>
          </w:tcPr>
          <w:p w:rsidR="00B25AA8" w:rsidRPr="0034470E" w:rsidRDefault="00B25AA8" w:rsidP="00084111">
            <w:pPr>
              <w:tabs>
                <w:tab w:val="left" w:pos="993"/>
              </w:tabs>
              <w:autoSpaceDE w:val="0"/>
              <w:autoSpaceDN w:val="0"/>
              <w:adjustRightInd w:val="0"/>
              <w:rPr>
                <w:sz w:val="24"/>
                <w:szCs w:val="24"/>
              </w:rPr>
            </w:pPr>
          </w:p>
        </w:tc>
        <w:tc>
          <w:tcPr>
            <w:tcW w:w="2835" w:type="dxa"/>
          </w:tcPr>
          <w:p w:rsidR="00B25AA8" w:rsidRPr="0034470E" w:rsidRDefault="00B25AA8" w:rsidP="00084111">
            <w:pPr>
              <w:tabs>
                <w:tab w:val="left" w:pos="993"/>
              </w:tabs>
              <w:autoSpaceDE w:val="0"/>
              <w:autoSpaceDN w:val="0"/>
              <w:adjustRightInd w:val="0"/>
              <w:rPr>
                <w:sz w:val="24"/>
                <w:szCs w:val="24"/>
              </w:rPr>
            </w:pPr>
          </w:p>
        </w:tc>
        <w:tc>
          <w:tcPr>
            <w:tcW w:w="1985" w:type="dxa"/>
          </w:tcPr>
          <w:p w:rsidR="00B25AA8" w:rsidRPr="0034470E" w:rsidRDefault="00B25AA8" w:rsidP="00084111">
            <w:pPr>
              <w:tabs>
                <w:tab w:val="left" w:pos="993"/>
              </w:tabs>
              <w:autoSpaceDE w:val="0"/>
              <w:autoSpaceDN w:val="0"/>
              <w:adjustRightInd w:val="0"/>
              <w:rPr>
                <w:sz w:val="24"/>
                <w:szCs w:val="24"/>
              </w:rPr>
            </w:pPr>
          </w:p>
        </w:tc>
        <w:tc>
          <w:tcPr>
            <w:tcW w:w="1843" w:type="dxa"/>
          </w:tcPr>
          <w:p w:rsidR="00B25AA8" w:rsidRPr="0034470E" w:rsidRDefault="00B25AA8" w:rsidP="00084111">
            <w:pPr>
              <w:tabs>
                <w:tab w:val="left" w:pos="993"/>
              </w:tabs>
              <w:autoSpaceDE w:val="0"/>
              <w:autoSpaceDN w:val="0"/>
              <w:adjustRightInd w:val="0"/>
              <w:rPr>
                <w:sz w:val="24"/>
                <w:szCs w:val="24"/>
              </w:rPr>
            </w:pPr>
          </w:p>
        </w:tc>
        <w:tc>
          <w:tcPr>
            <w:tcW w:w="1559" w:type="dxa"/>
          </w:tcPr>
          <w:p w:rsidR="00B25AA8" w:rsidRPr="0034470E" w:rsidRDefault="00B25AA8" w:rsidP="00084111">
            <w:pPr>
              <w:tabs>
                <w:tab w:val="left" w:pos="993"/>
              </w:tabs>
              <w:autoSpaceDE w:val="0"/>
              <w:autoSpaceDN w:val="0"/>
              <w:adjustRightInd w:val="0"/>
              <w:rPr>
                <w:sz w:val="24"/>
                <w:szCs w:val="24"/>
              </w:rPr>
            </w:pPr>
          </w:p>
        </w:tc>
        <w:tc>
          <w:tcPr>
            <w:tcW w:w="1843" w:type="dxa"/>
          </w:tcPr>
          <w:p w:rsidR="00B25AA8" w:rsidRPr="0034470E" w:rsidRDefault="00B25AA8" w:rsidP="00084111">
            <w:pPr>
              <w:tabs>
                <w:tab w:val="left" w:pos="993"/>
              </w:tabs>
              <w:autoSpaceDE w:val="0"/>
              <w:autoSpaceDN w:val="0"/>
              <w:adjustRightInd w:val="0"/>
              <w:rPr>
                <w:sz w:val="24"/>
                <w:szCs w:val="24"/>
              </w:rPr>
            </w:pPr>
          </w:p>
        </w:tc>
      </w:tr>
      <w:tr w:rsidR="00B25AA8" w:rsidRPr="0034470E" w:rsidTr="00D1264B">
        <w:tc>
          <w:tcPr>
            <w:tcW w:w="1101" w:type="dxa"/>
          </w:tcPr>
          <w:p w:rsidR="00B25AA8" w:rsidRPr="0034470E" w:rsidRDefault="00B25AA8" w:rsidP="00084111">
            <w:pPr>
              <w:tabs>
                <w:tab w:val="left" w:pos="993"/>
              </w:tabs>
              <w:autoSpaceDE w:val="0"/>
              <w:autoSpaceDN w:val="0"/>
              <w:adjustRightInd w:val="0"/>
              <w:rPr>
                <w:sz w:val="24"/>
                <w:szCs w:val="24"/>
              </w:rPr>
            </w:pPr>
          </w:p>
        </w:tc>
        <w:tc>
          <w:tcPr>
            <w:tcW w:w="3543" w:type="dxa"/>
          </w:tcPr>
          <w:p w:rsidR="00B25AA8" w:rsidRPr="0034470E" w:rsidRDefault="00B25AA8" w:rsidP="00084111">
            <w:pPr>
              <w:tabs>
                <w:tab w:val="left" w:pos="993"/>
              </w:tabs>
              <w:autoSpaceDE w:val="0"/>
              <w:autoSpaceDN w:val="0"/>
              <w:adjustRightInd w:val="0"/>
              <w:rPr>
                <w:sz w:val="24"/>
                <w:szCs w:val="24"/>
              </w:rPr>
            </w:pPr>
          </w:p>
        </w:tc>
        <w:tc>
          <w:tcPr>
            <w:tcW w:w="2835" w:type="dxa"/>
          </w:tcPr>
          <w:p w:rsidR="00B25AA8" w:rsidRPr="0034470E" w:rsidRDefault="00B25AA8" w:rsidP="00084111">
            <w:pPr>
              <w:tabs>
                <w:tab w:val="left" w:pos="993"/>
              </w:tabs>
              <w:autoSpaceDE w:val="0"/>
              <w:autoSpaceDN w:val="0"/>
              <w:adjustRightInd w:val="0"/>
              <w:rPr>
                <w:sz w:val="24"/>
                <w:szCs w:val="24"/>
              </w:rPr>
            </w:pPr>
          </w:p>
        </w:tc>
        <w:tc>
          <w:tcPr>
            <w:tcW w:w="1985" w:type="dxa"/>
          </w:tcPr>
          <w:p w:rsidR="00B25AA8" w:rsidRPr="0034470E" w:rsidRDefault="00B25AA8" w:rsidP="00084111">
            <w:pPr>
              <w:tabs>
                <w:tab w:val="left" w:pos="993"/>
              </w:tabs>
              <w:autoSpaceDE w:val="0"/>
              <w:autoSpaceDN w:val="0"/>
              <w:adjustRightInd w:val="0"/>
              <w:rPr>
                <w:sz w:val="24"/>
                <w:szCs w:val="24"/>
              </w:rPr>
            </w:pPr>
          </w:p>
        </w:tc>
        <w:tc>
          <w:tcPr>
            <w:tcW w:w="1843" w:type="dxa"/>
          </w:tcPr>
          <w:p w:rsidR="00B25AA8" w:rsidRPr="0034470E" w:rsidRDefault="00B25AA8" w:rsidP="00084111">
            <w:pPr>
              <w:tabs>
                <w:tab w:val="left" w:pos="993"/>
              </w:tabs>
              <w:autoSpaceDE w:val="0"/>
              <w:autoSpaceDN w:val="0"/>
              <w:adjustRightInd w:val="0"/>
              <w:rPr>
                <w:sz w:val="24"/>
                <w:szCs w:val="24"/>
              </w:rPr>
            </w:pPr>
          </w:p>
        </w:tc>
        <w:tc>
          <w:tcPr>
            <w:tcW w:w="1559" w:type="dxa"/>
          </w:tcPr>
          <w:p w:rsidR="00B25AA8" w:rsidRPr="0034470E" w:rsidRDefault="00B25AA8" w:rsidP="00084111">
            <w:pPr>
              <w:tabs>
                <w:tab w:val="left" w:pos="993"/>
              </w:tabs>
              <w:autoSpaceDE w:val="0"/>
              <w:autoSpaceDN w:val="0"/>
              <w:adjustRightInd w:val="0"/>
              <w:rPr>
                <w:sz w:val="24"/>
                <w:szCs w:val="24"/>
              </w:rPr>
            </w:pPr>
          </w:p>
        </w:tc>
        <w:tc>
          <w:tcPr>
            <w:tcW w:w="1843" w:type="dxa"/>
          </w:tcPr>
          <w:p w:rsidR="00B25AA8" w:rsidRPr="0034470E" w:rsidRDefault="00B25AA8" w:rsidP="00084111">
            <w:pPr>
              <w:tabs>
                <w:tab w:val="left" w:pos="993"/>
              </w:tabs>
              <w:autoSpaceDE w:val="0"/>
              <w:autoSpaceDN w:val="0"/>
              <w:adjustRightInd w:val="0"/>
              <w:rPr>
                <w:sz w:val="24"/>
                <w:szCs w:val="24"/>
              </w:rPr>
            </w:pPr>
          </w:p>
        </w:tc>
      </w:tr>
      <w:tr w:rsidR="00B25AA8" w:rsidRPr="0034470E" w:rsidTr="00D1264B">
        <w:tc>
          <w:tcPr>
            <w:tcW w:w="1101" w:type="dxa"/>
          </w:tcPr>
          <w:p w:rsidR="00B25AA8" w:rsidRPr="0034470E" w:rsidRDefault="00B25AA8" w:rsidP="00084111">
            <w:pPr>
              <w:tabs>
                <w:tab w:val="left" w:pos="993"/>
              </w:tabs>
              <w:autoSpaceDE w:val="0"/>
              <w:autoSpaceDN w:val="0"/>
              <w:adjustRightInd w:val="0"/>
              <w:rPr>
                <w:sz w:val="24"/>
                <w:szCs w:val="24"/>
              </w:rPr>
            </w:pPr>
            <w:r w:rsidRPr="0034470E">
              <w:rPr>
                <w:sz w:val="24"/>
                <w:szCs w:val="24"/>
              </w:rPr>
              <w:t>Итого</w:t>
            </w:r>
          </w:p>
        </w:tc>
        <w:tc>
          <w:tcPr>
            <w:tcW w:w="3543"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х</w:t>
            </w:r>
          </w:p>
        </w:tc>
        <w:tc>
          <w:tcPr>
            <w:tcW w:w="2835"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х</w:t>
            </w:r>
          </w:p>
        </w:tc>
        <w:tc>
          <w:tcPr>
            <w:tcW w:w="1985" w:type="dxa"/>
          </w:tcPr>
          <w:p w:rsidR="00B25AA8" w:rsidRPr="0034470E" w:rsidRDefault="00B25AA8" w:rsidP="00084111">
            <w:pPr>
              <w:tabs>
                <w:tab w:val="left" w:pos="993"/>
              </w:tabs>
              <w:autoSpaceDE w:val="0"/>
              <w:autoSpaceDN w:val="0"/>
              <w:adjustRightInd w:val="0"/>
              <w:jc w:val="center"/>
              <w:rPr>
                <w:sz w:val="24"/>
                <w:szCs w:val="24"/>
              </w:rPr>
            </w:pPr>
          </w:p>
        </w:tc>
        <w:tc>
          <w:tcPr>
            <w:tcW w:w="1843" w:type="dxa"/>
          </w:tcPr>
          <w:p w:rsidR="00B25AA8" w:rsidRPr="0034470E" w:rsidRDefault="00B25AA8" w:rsidP="00084111">
            <w:pPr>
              <w:tabs>
                <w:tab w:val="left" w:pos="993"/>
              </w:tabs>
              <w:autoSpaceDE w:val="0"/>
              <w:autoSpaceDN w:val="0"/>
              <w:adjustRightInd w:val="0"/>
              <w:jc w:val="center"/>
              <w:rPr>
                <w:sz w:val="24"/>
                <w:szCs w:val="24"/>
              </w:rPr>
            </w:pPr>
          </w:p>
        </w:tc>
        <w:tc>
          <w:tcPr>
            <w:tcW w:w="1559"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х</w:t>
            </w:r>
          </w:p>
        </w:tc>
        <w:tc>
          <w:tcPr>
            <w:tcW w:w="1843" w:type="dxa"/>
          </w:tcPr>
          <w:p w:rsidR="00B25AA8" w:rsidRPr="0034470E" w:rsidRDefault="00B25AA8" w:rsidP="00084111">
            <w:pPr>
              <w:tabs>
                <w:tab w:val="left" w:pos="993"/>
              </w:tabs>
              <w:autoSpaceDE w:val="0"/>
              <w:autoSpaceDN w:val="0"/>
              <w:adjustRightInd w:val="0"/>
              <w:jc w:val="center"/>
              <w:rPr>
                <w:sz w:val="24"/>
                <w:szCs w:val="24"/>
              </w:rPr>
            </w:pPr>
            <w:r w:rsidRPr="0034470E">
              <w:rPr>
                <w:sz w:val="24"/>
                <w:szCs w:val="24"/>
              </w:rPr>
              <w:t>х</w:t>
            </w:r>
          </w:p>
        </w:tc>
      </w:tr>
    </w:tbl>
    <w:p w:rsidR="00727E04" w:rsidRPr="0034470E" w:rsidRDefault="00727E04" w:rsidP="00727E04">
      <w:pPr>
        <w:tabs>
          <w:tab w:val="left" w:pos="993"/>
        </w:tabs>
        <w:autoSpaceDE w:val="0"/>
        <w:autoSpaceDN w:val="0"/>
        <w:adjustRightInd w:val="0"/>
        <w:rPr>
          <w:rFonts w:ascii="Times New Roman" w:hAnsi="Times New Roman" w:cs="Times New Roman"/>
          <w:sz w:val="24"/>
          <w:szCs w:val="24"/>
        </w:rPr>
      </w:pPr>
    </w:p>
    <w:p w:rsidR="00727E04" w:rsidRPr="0034470E" w:rsidRDefault="00C72162" w:rsidP="00C72162">
      <w:pPr>
        <w:tabs>
          <w:tab w:val="left" w:pos="993"/>
        </w:tabs>
        <w:autoSpaceDE w:val="0"/>
        <w:autoSpaceDN w:val="0"/>
        <w:adjustRightInd w:val="0"/>
        <w:spacing w:after="60"/>
        <w:rPr>
          <w:rFonts w:ascii="Times New Roman" w:hAnsi="Times New Roman" w:cs="Times New Roman"/>
          <w:sz w:val="24"/>
          <w:szCs w:val="24"/>
        </w:rPr>
      </w:pPr>
      <w:r w:rsidRPr="0034470E">
        <w:rPr>
          <w:rFonts w:ascii="Times New Roman" w:hAnsi="Times New Roman" w:cs="Times New Roman"/>
          <w:sz w:val="24"/>
          <w:szCs w:val="24"/>
        </w:rPr>
        <w:lastRenderedPageBreak/>
        <w:t>Подраздел 1.</w:t>
      </w:r>
      <w:r w:rsidR="00BC0CE0" w:rsidRPr="0034470E">
        <w:rPr>
          <w:rFonts w:ascii="Times New Roman" w:hAnsi="Times New Roman" w:cs="Times New Roman"/>
          <w:sz w:val="24"/>
          <w:szCs w:val="24"/>
        </w:rPr>
        <w:t>3</w:t>
      </w:r>
      <w:r w:rsidRPr="0034470E">
        <w:rPr>
          <w:rFonts w:ascii="Times New Roman" w:hAnsi="Times New Roman" w:cs="Times New Roman"/>
          <w:sz w:val="24"/>
          <w:szCs w:val="24"/>
        </w:rPr>
        <w:t xml:space="preserve">. Резиденты – </w:t>
      </w:r>
      <w:r w:rsidR="00BC0CE0" w:rsidRPr="0034470E">
        <w:rPr>
          <w:rFonts w:ascii="Times New Roman" w:hAnsi="Times New Roman" w:cs="Times New Roman"/>
          <w:sz w:val="24"/>
          <w:szCs w:val="24"/>
        </w:rPr>
        <w:t>физ</w:t>
      </w:r>
      <w:r w:rsidRPr="0034470E">
        <w:rPr>
          <w:rFonts w:ascii="Times New Roman" w:hAnsi="Times New Roman" w:cs="Times New Roman"/>
          <w:sz w:val="24"/>
          <w:szCs w:val="24"/>
        </w:rPr>
        <w:t>ические лица</w:t>
      </w:r>
    </w:p>
    <w:tbl>
      <w:tblPr>
        <w:tblStyle w:val="a9"/>
        <w:tblW w:w="0" w:type="auto"/>
        <w:tblLook w:val="04A0"/>
      </w:tblPr>
      <w:tblGrid>
        <w:gridCol w:w="1076"/>
        <w:gridCol w:w="2293"/>
        <w:gridCol w:w="2126"/>
        <w:gridCol w:w="1984"/>
        <w:gridCol w:w="1985"/>
        <w:gridCol w:w="1701"/>
        <w:gridCol w:w="1701"/>
        <w:gridCol w:w="1843"/>
      </w:tblGrid>
      <w:tr w:rsidR="00D1264B" w:rsidRPr="00206EFC" w:rsidTr="00D1264B">
        <w:trPr>
          <w:trHeight w:val="518"/>
        </w:trPr>
        <w:tc>
          <w:tcPr>
            <w:tcW w:w="1076" w:type="dxa"/>
            <w:vMerge w:val="restart"/>
            <w:vAlign w:val="center"/>
          </w:tcPr>
          <w:p w:rsidR="00D1264B" w:rsidRPr="00206EFC" w:rsidRDefault="00D1264B" w:rsidP="00084111">
            <w:pPr>
              <w:tabs>
                <w:tab w:val="left" w:pos="993"/>
              </w:tabs>
              <w:autoSpaceDE w:val="0"/>
              <w:autoSpaceDN w:val="0"/>
              <w:adjustRightInd w:val="0"/>
              <w:jc w:val="center"/>
            </w:pPr>
            <w:r w:rsidRPr="00206EFC">
              <w:t>Номер строки</w:t>
            </w:r>
          </w:p>
        </w:tc>
        <w:tc>
          <w:tcPr>
            <w:tcW w:w="2293" w:type="dxa"/>
            <w:vMerge w:val="restart"/>
            <w:vAlign w:val="center"/>
          </w:tcPr>
          <w:p w:rsidR="00D1264B" w:rsidRPr="00206EFC" w:rsidRDefault="00D1264B" w:rsidP="00084111">
            <w:pPr>
              <w:tabs>
                <w:tab w:val="left" w:pos="993"/>
              </w:tabs>
              <w:autoSpaceDE w:val="0"/>
              <w:autoSpaceDN w:val="0"/>
              <w:adjustRightInd w:val="0"/>
              <w:jc w:val="center"/>
            </w:pPr>
            <w:r w:rsidRPr="00206EFC">
              <w:t>Фамилия, имя и отчество</w:t>
            </w:r>
          </w:p>
        </w:tc>
        <w:tc>
          <w:tcPr>
            <w:tcW w:w="2126" w:type="dxa"/>
            <w:vMerge w:val="restart"/>
            <w:vAlign w:val="center"/>
          </w:tcPr>
          <w:p w:rsidR="00D1264B" w:rsidRPr="00206EFC" w:rsidRDefault="00D1264B" w:rsidP="00084111">
            <w:pPr>
              <w:tabs>
                <w:tab w:val="left" w:pos="993"/>
              </w:tabs>
              <w:autoSpaceDE w:val="0"/>
              <w:autoSpaceDN w:val="0"/>
              <w:adjustRightInd w:val="0"/>
              <w:jc w:val="center"/>
            </w:pPr>
            <w:r w:rsidRPr="00206EFC">
              <w:rPr>
                <w:bCs/>
              </w:rPr>
              <w:t>Наименование и реквизиты документа, удостоверяющего личность физического лица</w:t>
            </w:r>
          </w:p>
        </w:tc>
        <w:tc>
          <w:tcPr>
            <w:tcW w:w="1984" w:type="dxa"/>
            <w:vMerge w:val="restart"/>
            <w:vAlign w:val="center"/>
          </w:tcPr>
          <w:p w:rsidR="00D1264B" w:rsidRPr="00206EFC" w:rsidRDefault="00D1264B" w:rsidP="00681176">
            <w:pPr>
              <w:tabs>
                <w:tab w:val="left" w:pos="993"/>
              </w:tabs>
              <w:autoSpaceDE w:val="0"/>
              <w:autoSpaceDN w:val="0"/>
              <w:adjustRightInd w:val="0"/>
              <w:jc w:val="center"/>
            </w:pPr>
            <w:r w:rsidRPr="00206EFC">
              <w:t>Место жительства (</w:t>
            </w:r>
            <w:r w:rsidR="00681176" w:rsidRPr="00206EFC">
              <w:t>почтовый адрес</w:t>
            </w:r>
            <w:r w:rsidRPr="00206EFC">
              <w:t>)</w:t>
            </w:r>
          </w:p>
        </w:tc>
        <w:tc>
          <w:tcPr>
            <w:tcW w:w="1985" w:type="dxa"/>
            <w:vMerge w:val="restart"/>
            <w:vAlign w:val="center"/>
          </w:tcPr>
          <w:p w:rsidR="00D1264B" w:rsidRPr="00206EFC" w:rsidRDefault="00D1264B" w:rsidP="00084111">
            <w:pPr>
              <w:tabs>
                <w:tab w:val="left" w:pos="993"/>
              </w:tabs>
              <w:autoSpaceDE w:val="0"/>
              <w:autoSpaceDN w:val="0"/>
              <w:adjustRightInd w:val="0"/>
              <w:jc w:val="center"/>
            </w:pPr>
            <w:r w:rsidRPr="00206EFC">
              <w:t>Наименование страны регистрации</w:t>
            </w:r>
          </w:p>
        </w:tc>
        <w:tc>
          <w:tcPr>
            <w:tcW w:w="3402" w:type="dxa"/>
            <w:gridSpan w:val="2"/>
            <w:vAlign w:val="center"/>
          </w:tcPr>
          <w:p w:rsidR="00D1264B" w:rsidRPr="00206EFC" w:rsidRDefault="00D1264B" w:rsidP="00084111">
            <w:pPr>
              <w:tabs>
                <w:tab w:val="left" w:pos="993"/>
              </w:tabs>
              <w:autoSpaceDE w:val="0"/>
              <w:autoSpaceDN w:val="0"/>
              <w:adjustRightInd w:val="0"/>
              <w:jc w:val="center"/>
            </w:pPr>
            <w:r w:rsidRPr="00206EFC">
              <w:t>Доля в уставном капитале</w:t>
            </w:r>
          </w:p>
        </w:tc>
        <w:tc>
          <w:tcPr>
            <w:tcW w:w="1843" w:type="dxa"/>
            <w:vMerge w:val="restart"/>
            <w:vAlign w:val="center"/>
          </w:tcPr>
          <w:p w:rsidR="00D1264B" w:rsidRPr="00206EFC" w:rsidRDefault="00D1264B" w:rsidP="00084111">
            <w:pPr>
              <w:tabs>
                <w:tab w:val="left" w:pos="993"/>
              </w:tabs>
              <w:autoSpaceDE w:val="0"/>
              <w:autoSpaceDN w:val="0"/>
              <w:adjustRightInd w:val="0"/>
              <w:jc w:val="center"/>
            </w:pPr>
            <w:r w:rsidRPr="00206EFC">
              <w:t>Примечание</w:t>
            </w:r>
          </w:p>
        </w:tc>
      </w:tr>
      <w:tr w:rsidR="00D1264B" w:rsidRPr="00206EFC" w:rsidTr="00D1264B">
        <w:tc>
          <w:tcPr>
            <w:tcW w:w="1076" w:type="dxa"/>
            <w:vMerge/>
            <w:vAlign w:val="center"/>
          </w:tcPr>
          <w:p w:rsidR="00D1264B" w:rsidRPr="00206EFC" w:rsidRDefault="00D1264B" w:rsidP="00084111">
            <w:pPr>
              <w:tabs>
                <w:tab w:val="left" w:pos="993"/>
              </w:tabs>
              <w:autoSpaceDE w:val="0"/>
              <w:autoSpaceDN w:val="0"/>
              <w:adjustRightInd w:val="0"/>
              <w:jc w:val="center"/>
            </w:pPr>
          </w:p>
        </w:tc>
        <w:tc>
          <w:tcPr>
            <w:tcW w:w="2293" w:type="dxa"/>
            <w:vMerge/>
            <w:vAlign w:val="center"/>
          </w:tcPr>
          <w:p w:rsidR="00D1264B" w:rsidRPr="00206EFC" w:rsidRDefault="00D1264B" w:rsidP="00084111">
            <w:pPr>
              <w:tabs>
                <w:tab w:val="left" w:pos="993"/>
              </w:tabs>
              <w:autoSpaceDE w:val="0"/>
              <w:autoSpaceDN w:val="0"/>
              <w:adjustRightInd w:val="0"/>
              <w:jc w:val="center"/>
            </w:pPr>
          </w:p>
        </w:tc>
        <w:tc>
          <w:tcPr>
            <w:tcW w:w="2126" w:type="dxa"/>
            <w:vMerge/>
            <w:vAlign w:val="center"/>
          </w:tcPr>
          <w:p w:rsidR="00D1264B" w:rsidRPr="00206EFC" w:rsidRDefault="00D1264B" w:rsidP="00084111">
            <w:pPr>
              <w:tabs>
                <w:tab w:val="left" w:pos="993"/>
              </w:tabs>
              <w:autoSpaceDE w:val="0"/>
              <w:autoSpaceDN w:val="0"/>
              <w:adjustRightInd w:val="0"/>
              <w:jc w:val="center"/>
            </w:pPr>
          </w:p>
        </w:tc>
        <w:tc>
          <w:tcPr>
            <w:tcW w:w="1984" w:type="dxa"/>
            <w:vMerge/>
            <w:vAlign w:val="center"/>
          </w:tcPr>
          <w:p w:rsidR="00D1264B" w:rsidRPr="00206EFC" w:rsidRDefault="00D1264B" w:rsidP="00084111">
            <w:pPr>
              <w:tabs>
                <w:tab w:val="left" w:pos="993"/>
              </w:tabs>
              <w:autoSpaceDE w:val="0"/>
              <w:autoSpaceDN w:val="0"/>
              <w:adjustRightInd w:val="0"/>
              <w:jc w:val="center"/>
            </w:pPr>
          </w:p>
        </w:tc>
        <w:tc>
          <w:tcPr>
            <w:tcW w:w="1985" w:type="dxa"/>
            <w:vMerge/>
            <w:vAlign w:val="center"/>
          </w:tcPr>
          <w:p w:rsidR="00D1264B" w:rsidRPr="00206EFC" w:rsidRDefault="00D1264B" w:rsidP="00084111">
            <w:pPr>
              <w:tabs>
                <w:tab w:val="left" w:pos="993"/>
              </w:tabs>
              <w:autoSpaceDE w:val="0"/>
              <w:autoSpaceDN w:val="0"/>
              <w:adjustRightInd w:val="0"/>
              <w:jc w:val="center"/>
            </w:pPr>
          </w:p>
        </w:tc>
        <w:tc>
          <w:tcPr>
            <w:tcW w:w="1701" w:type="dxa"/>
            <w:vAlign w:val="center"/>
          </w:tcPr>
          <w:p w:rsidR="00D1264B" w:rsidRPr="00206EFC" w:rsidRDefault="00D1264B" w:rsidP="00084111">
            <w:pPr>
              <w:tabs>
                <w:tab w:val="left" w:pos="993"/>
              </w:tabs>
              <w:autoSpaceDE w:val="0"/>
              <w:autoSpaceDN w:val="0"/>
              <w:adjustRightInd w:val="0"/>
              <w:jc w:val="center"/>
            </w:pPr>
            <w:r w:rsidRPr="00206EFC">
              <w:t xml:space="preserve">сумма, </w:t>
            </w:r>
          </w:p>
          <w:p w:rsidR="00D1264B" w:rsidRPr="00206EFC" w:rsidRDefault="00D1264B" w:rsidP="00084111">
            <w:pPr>
              <w:tabs>
                <w:tab w:val="left" w:pos="993"/>
              </w:tabs>
              <w:autoSpaceDE w:val="0"/>
              <w:autoSpaceDN w:val="0"/>
              <w:adjustRightInd w:val="0"/>
              <w:jc w:val="center"/>
            </w:pPr>
            <w:r w:rsidRPr="00206EFC">
              <w:t>руб.</w:t>
            </w:r>
          </w:p>
        </w:tc>
        <w:tc>
          <w:tcPr>
            <w:tcW w:w="1701" w:type="dxa"/>
            <w:vAlign w:val="center"/>
          </w:tcPr>
          <w:p w:rsidR="00D1264B" w:rsidRPr="00206EFC" w:rsidRDefault="00D1264B" w:rsidP="00084111">
            <w:pPr>
              <w:tabs>
                <w:tab w:val="left" w:pos="993"/>
              </w:tabs>
              <w:autoSpaceDE w:val="0"/>
              <w:autoSpaceDN w:val="0"/>
              <w:adjustRightInd w:val="0"/>
              <w:jc w:val="center"/>
            </w:pPr>
            <w:r w:rsidRPr="00206EFC">
              <w:t xml:space="preserve">доля, </w:t>
            </w:r>
          </w:p>
          <w:p w:rsidR="00D1264B" w:rsidRPr="00206EFC" w:rsidRDefault="00D1264B" w:rsidP="00084111">
            <w:pPr>
              <w:tabs>
                <w:tab w:val="left" w:pos="993"/>
              </w:tabs>
              <w:autoSpaceDE w:val="0"/>
              <w:autoSpaceDN w:val="0"/>
              <w:adjustRightInd w:val="0"/>
              <w:jc w:val="center"/>
            </w:pPr>
            <w:r w:rsidRPr="00206EFC">
              <w:t>проценты</w:t>
            </w:r>
          </w:p>
        </w:tc>
        <w:tc>
          <w:tcPr>
            <w:tcW w:w="1843" w:type="dxa"/>
            <w:vMerge/>
            <w:vAlign w:val="center"/>
          </w:tcPr>
          <w:p w:rsidR="00D1264B" w:rsidRPr="00206EFC" w:rsidRDefault="00D1264B" w:rsidP="00084111">
            <w:pPr>
              <w:tabs>
                <w:tab w:val="left" w:pos="993"/>
              </w:tabs>
              <w:autoSpaceDE w:val="0"/>
              <w:autoSpaceDN w:val="0"/>
              <w:adjustRightInd w:val="0"/>
              <w:jc w:val="center"/>
            </w:pPr>
          </w:p>
        </w:tc>
      </w:tr>
      <w:tr w:rsidR="00D1264B" w:rsidRPr="00206EFC" w:rsidTr="00D1264B">
        <w:tc>
          <w:tcPr>
            <w:tcW w:w="1076"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1</w:t>
            </w:r>
          </w:p>
        </w:tc>
        <w:tc>
          <w:tcPr>
            <w:tcW w:w="2293"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2</w:t>
            </w:r>
          </w:p>
        </w:tc>
        <w:tc>
          <w:tcPr>
            <w:tcW w:w="2126"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3</w:t>
            </w:r>
          </w:p>
        </w:tc>
        <w:tc>
          <w:tcPr>
            <w:tcW w:w="1984"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4</w:t>
            </w:r>
          </w:p>
        </w:tc>
        <w:tc>
          <w:tcPr>
            <w:tcW w:w="1985"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5</w:t>
            </w:r>
          </w:p>
        </w:tc>
        <w:tc>
          <w:tcPr>
            <w:tcW w:w="1701"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6</w:t>
            </w:r>
          </w:p>
        </w:tc>
        <w:tc>
          <w:tcPr>
            <w:tcW w:w="1701"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7</w:t>
            </w:r>
          </w:p>
        </w:tc>
        <w:tc>
          <w:tcPr>
            <w:tcW w:w="1843" w:type="dxa"/>
          </w:tcPr>
          <w:p w:rsidR="00D1264B" w:rsidRPr="00206EFC" w:rsidRDefault="00763D4E" w:rsidP="0034470E">
            <w:pPr>
              <w:tabs>
                <w:tab w:val="left" w:pos="993"/>
              </w:tabs>
              <w:autoSpaceDE w:val="0"/>
              <w:autoSpaceDN w:val="0"/>
              <w:adjustRightInd w:val="0"/>
              <w:jc w:val="center"/>
              <w:rPr>
                <w:sz w:val="24"/>
                <w:szCs w:val="24"/>
              </w:rPr>
            </w:pPr>
            <w:r w:rsidRPr="00206EFC">
              <w:rPr>
                <w:sz w:val="24"/>
                <w:szCs w:val="24"/>
              </w:rPr>
              <w:t>8</w:t>
            </w:r>
          </w:p>
        </w:tc>
      </w:tr>
      <w:tr w:rsidR="00D1264B" w:rsidRPr="00206EFC" w:rsidTr="00D1264B">
        <w:tc>
          <w:tcPr>
            <w:tcW w:w="1076" w:type="dxa"/>
          </w:tcPr>
          <w:p w:rsidR="00D1264B" w:rsidRPr="00206EFC" w:rsidRDefault="00D1264B" w:rsidP="00727E04">
            <w:pPr>
              <w:tabs>
                <w:tab w:val="left" w:pos="993"/>
              </w:tabs>
              <w:autoSpaceDE w:val="0"/>
              <w:autoSpaceDN w:val="0"/>
              <w:adjustRightInd w:val="0"/>
              <w:rPr>
                <w:sz w:val="24"/>
                <w:szCs w:val="24"/>
              </w:rPr>
            </w:pPr>
            <w:r w:rsidRPr="00206EFC">
              <w:rPr>
                <w:sz w:val="24"/>
                <w:szCs w:val="24"/>
              </w:rPr>
              <w:t>1</w:t>
            </w:r>
          </w:p>
        </w:tc>
        <w:tc>
          <w:tcPr>
            <w:tcW w:w="2293" w:type="dxa"/>
          </w:tcPr>
          <w:p w:rsidR="00D1264B" w:rsidRPr="00206EFC" w:rsidRDefault="00D1264B" w:rsidP="00727E04">
            <w:pPr>
              <w:tabs>
                <w:tab w:val="left" w:pos="993"/>
              </w:tabs>
              <w:autoSpaceDE w:val="0"/>
              <w:autoSpaceDN w:val="0"/>
              <w:adjustRightInd w:val="0"/>
              <w:rPr>
                <w:sz w:val="24"/>
                <w:szCs w:val="24"/>
              </w:rPr>
            </w:pPr>
          </w:p>
        </w:tc>
        <w:tc>
          <w:tcPr>
            <w:tcW w:w="2126" w:type="dxa"/>
          </w:tcPr>
          <w:p w:rsidR="00D1264B" w:rsidRPr="00206EFC" w:rsidRDefault="00D1264B" w:rsidP="00727E04">
            <w:pPr>
              <w:tabs>
                <w:tab w:val="left" w:pos="993"/>
              </w:tabs>
              <w:autoSpaceDE w:val="0"/>
              <w:autoSpaceDN w:val="0"/>
              <w:adjustRightInd w:val="0"/>
              <w:rPr>
                <w:sz w:val="24"/>
                <w:szCs w:val="24"/>
              </w:rPr>
            </w:pPr>
          </w:p>
        </w:tc>
        <w:tc>
          <w:tcPr>
            <w:tcW w:w="1984" w:type="dxa"/>
          </w:tcPr>
          <w:p w:rsidR="00D1264B" w:rsidRPr="00206EFC" w:rsidRDefault="00D1264B" w:rsidP="00727E04">
            <w:pPr>
              <w:tabs>
                <w:tab w:val="left" w:pos="993"/>
              </w:tabs>
              <w:autoSpaceDE w:val="0"/>
              <w:autoSpaceDN w:val="0"/>
              <w:adjustRightInd w:val="0"/>
              <w:rPr>
                <w:sz w:val="24"/>
                <w:szCs w:val="24"/>
              </w:rPr>
            </w:pPr>
          </w:p>
        </w:tc>
        <w:tc>
          <w:tcPr>
            <w:tcW w:w="1985" w:type="dxa"/>
          </w:tcPr>
          <w:p w:rsidR="00D1264B" w:rsidRPr="00206EFC" w:rsidRDefault="00D1264B" w:rsidP="00727E04">
            <w:pPr>
              <w:tabs>
                <w:tab w:val="left" w:pos="993"/>
              </w:tabs>
              <w:autoSpaceDE w:val="0"/>
              <w:autoSpaceDN w:val="0"/>
              <w:adjustRightInd w:val="0"/>
              <w:rPr>
                <w:sz w:val="24"/>
                <w:szCs w:val="24"/>
              </w:rPr>
            </w:pPr>
          </w:p>
        </w:tc>
        <w:tc>
          <w:tcPr>
            <w:tcW w:w="1701" w:type="dxa"/>
          </w:tcPr>
          <w:p w:rsidR="00D1264B" w:rsidRPr="00206EFC" w:rsidRDefault="00D1264B" w:rsidP="00727E04">
            <w:pPr>
              <w:tabs>
                <w:tab w:val="left" w:pos="993"/>
              </w:tabs>
              <w:autoSpaceDE w:val="0"/>
              <w:autoSpaceDN w:val="0"/>
              <w:adjustRightInd w:val="0"/>
              <w:rPr>
                <w:sz w:val="24"/>
                <w:szCs w:val="24"/>
              </w:rPr>
            </w:pPr>
          </w:p>
        </w:tc>
        <w:tc>
          <w:tcPr>
            <w:tcW w:w="1701" w:type="dxa"/>
          </w:tcPr>
          <w:p w:rsidR="00D1264B" w:rsidRPr="00206EFC" w:rsidRDefault="00D1264B" w:rsidP="00727E04">
            <w:pPr>
              <w:tabs>
                <w:tab w:val="left" w:pos="993"/>
              </w:tabs>
              <w:autoSpaceDE w:val="0"/>
              <w:autoSpaceDN w:val="0"/>
              <w:adjustRightInd w:val="0"/>
              <w:rPr>
                <w:sz w:val="24"/>
                <w:szCs w:val="24"/>
              </w:rPr>
            </w:pPr>
          </w:p>
        </w:tc>
        <w:tc>
          <w:tcPr>
            <w:tcW w:w="1843" w:type="dxa"/>
          </w:tcPr>
          <w:p w:rsidR="00D1264B" w:rsidRPr="00206EFC" w:rsidRDefault="00D1264B" w:rsidP="00727E04">
            <w:pPr>
              <w:tabs>
                <w:tab w:val="left" w:pos="993"/>
              </w:tabs>
              <w:autoSpaceDE w:val="0"/>
              <w:autoSpaceDN w:val="0"/>
              <w:adjustRightInd w:val="0"/>
              <w:rPr>
                <w:sz w:val="24"/>
                <w:szCs w:val="24"/>
              </w:rPr>
            </w:pPr>
          </w:p>
        </w:tc>
      </w:tr>
      <w:tr w:rsidR="00D1264B" w:rsidRPr="00206EFC" w:rsidTr="00D1264B">
        <w:tc>
          <w:tcPr>
            <w:tcW w:w="1076" w:type="dxa"/>
          </w:tcPr>
          <w:p w:rsidR="00D1264B" w:rsidRPr="00206EFC" w:rsidRDefault="00D1264B" w:rsidP="00727E04">
            <w:pPr>
              <w:tabs>
                <w:tab w:val="left" w:pos="993"/>
              </w:tabs>
              <w:autoSpaceDE w:val="0"/>
              <w:autoSpaceDN w:val="0"/>
              <w:adjustRightInd w:val="0"/>
              <w:rPr>
                <w:sz w:val="24"/>
                <w:szCs w:val="24"/>
              </w:rPr>
            </w:pPr>
            <w:r w:rsidRPr="00206EFC">
              <w:rPr>
                <w:sz w:val="24"/>
                <w:szCs w:val="24"/>
              </w:rPr>
              <w:t>2</w:t>
            </w:r>
          </w:p>
        </w:tc>
        <w:tc>
          <w:tcPr>
            <w:tcW w:w="2293" w:type="dxa"/>
          </w:tcPr>
          <w:p w:rsidR="00D1264B" w:rsidRPr="00206EFC" w:rsidRDefault="00D1264B" w:rsidP="00727E04">
            <w:pPr>
              <w:tabs>
                <w:tab w:val="left" w:pos="993"/>
              </w:tabs>
              <w:autoSpaceDE w:val="0"/>
              <w:autoSpaceDN w:val="0"/>
              <w:adjustRightInd w:val="0"/>
              <w:rPr>
                <w:sz w:val="24"/>
                <w:szCs w:val="24"/>
              </w:rPr>
            </w:pPr>
          </w:p>
        </w:tc>
        <w:tc>
          <w:tcPr>
            <w:tcW w:w="2126" w:type="dxa"/>
          </w:tcPr>
          <w:p w:rsidR="00D1264B" w:rsidRPr="00206EFC" w:rsidRDefault="00D1264B" w:rsidP="00727E04">
            <w:pPr>
              <w:tabs>
                <w:tab w:val="left" w:pos="993"/>
              </w:tabs>
              <w:autoSpaceDE w:val="0"/>
              <w:autoSpaceDN w:val="0"/>
              <w:adjustRightInd w:val="0"/>
              <w:rPr>
                <w:sz w:val="24"/>
                <w:szCs w:val="24"/>
              </w:rPr>
            </w:pPr>
          </w:p>
        </w:tc>
        <w:tc>
          <w:tcPr>
            <w:tcW w:w="1984" w:type="dxa"/>
          </w:tcPr>
          <w:p w:rsidR="00D1264B" w:rsidRPr="00206EFC" w:rsidRDefault="00D1264B" w:rsidP="00727E04">
            <w:pPr>
              <w:tabs>
                <w:tab w:val="left" w:pos="993"/>
              </w:tabs>
              <w:autoSpaceDE w:val="0"/>
              <w:autoSpaceDN w:val="0"/>
              <w:adjustRightInd w:val="0"/>
              <w:rPr>
                <w:sz w:val="24"/>
                <w:szCs w:val="24"/>
              </w:rPr>
            </w:pPr>
          </w:p>
        </w:tc>
        <w:tc>
          <w:tcPr>
            <w:tcW w:w="1985" w:type="dxa"/>
          </w:tcPr>
          <w:p w:rsidR="00D1264B" w:rsidRPr="00206EFC" w:rsidRDefault="00D1264B" w:rsidP="00727E04">
            <w:pPr>
              <w:tabs>
                <w:tab w:val="left" w:pos="993"/>
              </w:tabs>
              <w:autoSpaceDE w:val="0"/>
              <w:autoSpaceDN w:val="0"/>
              <w:adjustRightInd w:val="0"/>
              <w:rPr>
                <w:sz w:val="24"/>
                <w:szCs w:val="24"/>
              </w:rPr>
            </w:pPr>
          </w:p>
        </w:tc>
        <w:tc>
          <w:tcPr>
            <w:tcW w:w="1701" w:type="dxa"/>
          </w:tcPr>
          <w:p w:rsidR="00D1264B" w:rsidRPr="00206EFC" w:rsidRDefault="00D1264B" w:rsidP="00727E04">
            <w:pPr>
              <w:tabs>
                <w:tab w:val="left" w:pos="993"/>
              </w:tabs>
              <w:autoSpaceDE w:val="0"/>
              <w:autoSpaceDN w:val="0"/>
              <w:adjustRightInd w:val="0"/>
              <w:rPr>
                <w:sz w:val="24"/>
                <w:szCs w:val="24"/>
              </w:rPr>
            </w:pPr>
          </w:p>
        </w:tc>
        <w:tc>
          <w:tcPr>
            <w:tcW w:w="1701" w:type="dxa"/>
          </w:tcPr>
          <w:p w:rsidR="00D1264B" w:rsidRPr="00206EFC" w:rsidRDefault="00D1264B" w:rsidP="00727E04">
            <w:pPr>
              <w:tabs>
                <w:tab w:val="left" w:pos="993"/>
              </w:tabs>
              <w:autoSpaceDE w:val="0"/>
              <w:autoSpaceDN w:val="0"/>
              <w:adjustRightInd w:val="0"/>
              <w:rPr>
                <w:sz w:val="24"/>
                <w:szCs w:val="24"/>
              </w:rPr>
            </w:pPr>
          </w:p>
        </w:tc>
        <w:tc>
          <w:tcPr>
            <w:tcW w:w="1843" w:type="dxa"/>
          </w:tcPr>
          <w:p w:rsidR="00D1264B" w:rsidRPr="00206EFC" w:rsidRDefault="00D1264B" w:rsidP="00727E04">
            <w:pPr>
              <w:tabs>
                <w:tab w:val="left" w:pos="993"/>
              </w:tabs>
              <w:autoSpaceDE w:val="0"/>
              <w:autoSpaceDN w:val="0"/>
              <w:adjustRightInd w:val="0"/>
              <w:rPr>
                <w:sz w:val="24"/>
                <w:szCs w:val="24"/>
              </w:rPr>
            </w:pPr>
          </w:p>
        </w:tc>
      </w:tr>
      <w:tr w:rsidR="00D1264B" w:rsidRPr="00206EFC" w:rsidTr="00D1264B">
        <w:tc>
          <w:tcPr>
            <w:tcW w:w="1076" w:type="dxa"/>
          </w:tcPr>
          <w:p w:rsidR="00D1264B" w:rsidRPr="00206EFC" w:rsidRDefault="00D1264B" w:rsidP="00727E04">
            <w:pPr>
              <w:tabs>
                <w:tab w:val="left" w:pos="993"/>
              </w:tabs>
              <w:autoSpaceDE w:val="0"/>
              <w:autoSpaceDN w:val="0"/>
              <w:adjustRightInd w:val="0"/>
              <w:rPr>
                <w:sz w:val="24"/>
                <w:szCs w:val="24"/>
              </w:rPr>
            </w:pPr>
          </w:p>
        </w:tc>
        <w:tc>
          <w:tcPr>
            <w:tcW w:w="2293" w:type="dxa"/>
          </w:tcPr>
          <w:p w:rsidR="00D1264B" w:rsidRPr="00206EFC" w:rsidRDefault="00D1264B" w:rsidP="00727E04">
            <w:pPr>
              <w:tabs>
                <w:tab w:val="left" w:pos="993"/>
              </w:tabs>
              <w:autoSpaceDE w:val="0"/>
              <w:autoSpaceDN w:val="0"/>
              <w:adjustRightInd w:val="0"/>
              <w:rPr>
                <w:sz w:val="24"/>
                <w:szCs w:val="24"/>
              </w:rPr>
            </w:pPr>
          </w:p>
        </w:tc>
        <w:tc>
          <w:tcPr>
            <w:tcW w:w="2126" w:type="dxa"/>
          </w:tcPr>
          <w:p w:rsidR="00D1264B" w:rsidRPr="00206EFC" w:rsidRDefault="00D1264B" w:rsidP="00727E04">
            <w:pPr>
              <w:tabs>
                <w:tab w:val="left" w:pos="993"/>
              </w:tabs>
              <w:autoSpaceDE w:val="0"/>
              <w:autoSpaceDN w:val="0"/>
              <w:adjustRightInd w:val="0"/>
              <w:rPr>
                <w:sz w:val="24"/>
                <w:szCs w:val="24"/>
              </w:rPr>
            </w:pPr>
          </w:p>
        </w:tc>
        <w:tc>
          <w:tcPr>
            <w:tcW w:w="1984" w:type="dxa"/>
          </w:tcPr>
          <w:p w:rsidR="00D1264B" w:rsidRPr="00206EFC" w:rsidRDefault="00D1264B" w:rsidP="00727E04">
            <w:pPr>
              <w:tabs>
                <w:tab w:val="left" w:pos="993"/>
              </w:tabs>
              <w:autoSpaceDE w:val="0"/>
              <w:autoSpaceDN w:val="0"/>
              <w:adjustRightInd w:val="0"/>
              <w:rPr>
                <w:sz w:val="24"/>
                <w:szCs w:val="24"/>
              </w:rPr>
            </w:pPr>
          </w:p>
        </w:tc>
        <w:tc>
          <w:tcPr>
            <w:tcW w:w="1985" w:type="dxa"/>
          </w:tcPr>
          <w:p w:rsidR="00D1264B" w:rsidRPr="00206EFC" w:rsidRDefault="00D1264B" w:rsidP="00727E04">
            <w:pPr>
              <w:tabs>
                <w:tab w:val="left" w:pos="993"/>
              </w:tabs>
              <w:autoSpaceDE w:val="0"/>
              <w:autoSpaceDN w:val="0"/>
              <w:adjustRightInd w:val="0"/>
              <w:rPr>
                <w:sz w:val="24"/>
                <w:szCs w:val="24"/>
              </w:rPr>
            </w:pPr>
          </w:p>
        </w:tc>
        <w:tc>
          <w:tcPr>
            <w:tcW w:w="1701" w:type="dxa"/>
          </w:tcPr>
          <w:p w:rsidR="00D1264B" w:rsidRPr="00206EFC" w:rsidRDefault="00D1264B" w:rsidP="00727E04">
            <w:pPr>
              <w:tabs>
                <w:tab w:val="left" w:pos="993"/>
              </w:tabs>
              <w:autoSpaceDE w:val="0"/>
              <w:autoSpaceDN w:val="0"/>
              <w:adjustRightInd w:val="0"/>
              <w:rPr>
                <w:sz w:val="24"/>
                <w:szCs w:val="24"/>
              </w:rPr>
            </w:pPr>
          </w:p>
        </w:tc>
        <w:tc>
          <w:tcPr>
            <w:tcW w:w="1701" w:type="dxa"/>
          </w:tcPr>
          <w:p w:rsidR="00D1264B" w:rsidRPr="00206EFC" w:rsidRDefault="00D1264B" w:rsidP="00727E04">
            <w:pPr>
              <w:tabs>
                <w:tab w:val="left" w:pos="993"/>
              </w:tabs>
              <w:autoSpaceDE w:val="0"/>
              <w:autoSpaceDN w:val="0"/>
              <w:adjustRightInd w:val="0"/>
              <w:rPr>
                <w:sz w:val="24"/>
                <w:szCs w:val="24"/>
              </w:rPr>
            </w:pPr>
          </w:p>
        </w:tc>
        <w:tc>
          <w:tcPr>
            <w:tcW w:w="1843" w:type="dxa"/>
          </w:tcPr>
          <w:p w:rsidR="00D1264B" w:rsidRPr="00206EFC" w:rsidRDefault="00D1264B" w:rsidP="00727E04">
            <w:pPr>
              <w:tabs>
                <w:tab w:val="left" w:pos="993"/>
              </w:tabs>
              <w:autoSpaceDE w:val="0"/>
              <w:autoSpaceDN w:val="0"/>
              <w:adjustRightInd w:val="0"/>
              <w:rPr>
                <w:sz w:val="24"/>
                <w:szCs w:val="24"/>
              </w:rPr>
            </w:pPr>
          </w:p>
        </w:tc>
      </w:tr>
      <w:tr w:rsidR="00D1264B" w:rsidRPr="00206EFC" w:rsidTr="00D1264B">
        <w:tc>
          <w:tcPr>
            <w:tcW w:w="1076" w:type="dxa"/>
          </w:tcPr>
          <w:p w:rsidR="00D1264B" w:rsidRPr="00206EFC" w:rsidRDefault="00D1264B" w:rsidP="00727E04">
            <w:pPr>
              <w:tabs>
                <w:tab w:val="left" w:pos="993"/>
              </w:tabs>
              <w:autoSpaceDE w:val="0"/>
              <w:autoSpaceDN w:val="0"/>
              <w:adjustRightInd w:val="0"/>
              <w:rPr>
                <w:sz w:val="24"/>
                <w:szCs w:val="24"/>
              </w:rPr>
            </w:pPr>
            <w:r w:rsidRPr="00206EFC">
              <w:rPr>
                <w:sz w:val="24"/>
                <w:szCs w:val="24"/>
              </w:rPr>
              <w:t>Итого</w:t>
            </w:r>
          </w:p>
        </w:tc>
        <w:tc>
          <w:tcPr>
            <w:tcW w:w="2293"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х</w:t>
            </w:r>
          </w:p>
        </w:tc>
        <w:tc>
          <w:tcPr>
            <w:tcW w:w="2126"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х</w:t>
            </w:r>
          </w:p>
        </w:tc>
        <w:tc>
          <w:tcPr>
            <w:tcW w:w="1984"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х</w:t>
            </w:r>
          </w:p>
        </w:tc>
        <w:tc>
          <w:tcPr>
            <w:tcW w:w="1985"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х</w:t>
            </w:r>
          </w:p>
        </w:tc>
        <w:tc>
          <w:tcPr>
            <w:tcW w:w="1701" w:type="dxa"/>
          </w:tcPr>
          <w:p w:rsidR="00D1264B" w:rsidRPr="00206EFC" w:rsidRDefault="00D1264B" w:rsidP="00B43A24">
            <w:pPr>
              <w:tabs>
                <w:tab w:val="left" w:pos="993"/>
              </w:tabs>
              <w:autoSpaceDE w:val="0"/>
              <w:autoSpaceDN w:val="0"/>
              <w:adjustRightInd w:val="0"/>
              <w:jc w:val="center"/>
              <w:rPr>
                <w:sz w:val="24"/>
                <w:szCs w:val="24"/>
              </w:rPr>
            </w:pPr>
          </w:p>
        </w:tc>
        <w:tc>
          <w:tcPr>
            <w:tcW w:w="1701" w:type="dxa"/>
          </w:tcPr>
          <w:p w:rsidR="00D1264B" w:rsidRPr="00206EFC" w:rsidRDefault="00D1264B" w:rsidP="00B43A24">
            <w:pPr>
              <w:tabs>
                <w:tab w:val="left" w:pos="993"/>
              </w:tabs>
              <w:autoSpaceDE w:val="0"/>
              <w:autoSpaceDN w:val="0"/>
              <w:adjustRightInd w:val="0"/>
              <w:jc w:val="center"/>
              <w:rPr>
                <w:sz w:val="24"/>
                <w:szCs w:val="24"/>
              </w:rPr>
            </w:pPr>
          </w:p>
        </w:tc>
        <w:tc>
          <w:tcPr>
            <w:tcW w:w="1843" w:type="dxa"/>
          </w:tcPr>
          <w:p w:rsidR="00D1264B" w:rsidRPr="00206EFC" w:rsidRDefault="00D1264B" w:rsidP="00B43A24">
            <w:pPr>
              <w:tabs>
                <w:tab w:val="left" w:pos="993"/>
              </w:tabs>
              <w:autoSpaceDE w:val="0"/>
              <w:autoSpaceDN w:val="0"/>
              <w:adjustRightInd w:val="0"/>
              <w:jc w:val="center"/>
              <w:rPr>
                <w:sz w:val="24"/>
                <w:szCs w:val="24"/>
              </w:rPr>
            </w:pPr>
            <w:r w:rsidRPr="00206EFC">
              <w:rPr>
                <w:sz w:val="24"/>
                <w:szCs w:val="24"/>
              </w:rPr>
              <w:t>х</w:t>
            </w:r>
          </w:p>
        </w:tc>
      </w:tr>
    </w:tbl>
    <w:p w:rsidR="00727E04" w:rsidRPr="00206EFC" w:rsidRDefault="00727E04" w:rsidP="00727E04">
      <w:pPr>
        <w:tabs>
          <w:tab w:val="left" w:pos="993"/>
        </w:tabs>
        <w:autoSpaceDE w:val="0"/>
        <w:autoSpaceDN w:val="0"/>
        <w:adjustRightInd w:val="0"/>
        <w:rPr>
          <w:rFonts w:ascii="Times New Roman" w:hAnsi="Times New Roman" w:cs="Times New Roman"/>
          <w:sz w:val="24"/>
          <w:szCs w:val="24"/>
        </w:rPr>
      </w:pPr>
    </w:p>
    <w:p w:rsidR="00B43A24" w:rsidRPr="00206EFC" w:rsidRDefault="00B43A24" w:rsidP="00B43A24">
      <w:pPr>
        <w:tabs>
          <w:tab w:val="left" w:pos="993"/>
        </w:tabs>
        <w:autoSpaceDE w:val="0"/>
        <w:autoSpaceDN w:val="0"/>
        <w:adjustRightInd w:val="0"/>
        <w:spacing w:after="60"/>
        <w:rPr>
          <w:rFonts w:ascii="Times New Roman" w:hAnsi="Times New Roman" w:cs="Times New Roman"/>
          <w:sz w:val="24"/>
          <w:szCs w:val="24"/>
        </w:rPr>
      </w:pPr>
      <w:r w:rsidRPr="00206EFC">
        <w:rPr>
          <w:rFonts w:ascii="Times New Roman" w:hAnsi="Times New Roman" w:cs="Times New Roman"/>
          <w:sz w:val="24"/>
          <w:szCs w:val="24"/>
        </w:rPr>
        <w:t>Подраздел 1.4. Нерезиденты – юридические лица</w:t>
      </w:r>
    </w:p>
    <w:tbl>
      <w:tblPr>
        <w:tblStyle w:val="a9"/>
        <w:tblW w:w="14733" w:type="dxa"/>
        <w:tblLook w:val="04A0"/>
      </w:tblPr>
      <w:tblGrid>
        <w:gridCol w:w="1074"/>
        <w:gridCol w:w="3287"/>
        <w:gridCol w:w="3118"/>
        <w:gridCol w:w="1985"/>
        <w:gridCol w:w="1701"/>
        <w:gridCol w:w="1701"/>
        <w:gridCol w:w="1867"/>
      </w:tblGrid>
      <w:tr w:rsidR="00D1264B" w:rsidRPr="00206EFC" w:rsidTr="00AD508F">
        <w:trPr>
          <w:trHeight w:val="422"/>
        </w:trPr>
        <w:tc>
          <w:tcPr>
            <w:tcW w:w="1074" w:type="dxa"/>
            <w:vMerge w:val="restart"/>
            <w:vAlign w:val="center"/>
          </w:tcPr>
          <w:p w:rsidR="00D1264B" w:rsidRPr="00206EFC" w:rsidRDefault="00D1264B" w:rsidP="0031611F">
            <w:pPr>
              <w:tabs>
                <w:tab w:val="left" w:pos="993"/>
              </w:tabs>
              <w:autoSpaceDE w:val="0"/>
              <w:autoSpaceDN w:val="0"/>
              <w:adjustRightInd w:val="0"/>
              <w:jc w:val="center"/>
            </w:pPr>
            <w:r w:rsidRPr="00206EFC">
              <w:t>Номер строки</w:t>
            </w:r>
          </w:p>
        </w:tc>
        <w:tc>
          <w:tcPr>
            <w:tcW w:w="3287" w:type="dxa"/>
            <w:vMerge w:val="restart"/>
            <w:vAlign w:val="center"/>
          </w:tcPr>
          <w:p w:rsidR="00D1264B" w:rsidRPr="00206EFC" w:rsidRDefault="00D1264B" w:rsidP="0031611F">
            <w:pPr>
              <w:tabs>
                <w:tab w:val="left" w:pos="993"/>
              </w:tabs>
              <w:autoSpaceDE w:val="0"/>
              <w:autoSpaceDN w:val="0"/>
              <w:adjustRightInd w:val="0"/>
              <w:jc w:val="center"/>
            </w:pPr>
            <w:r w:rsidRPr="00206EFC">
              <w:rPr>
                <w:bCs/>
              </w:rPr>
              <w:t>Наименование юридического лица</w:t>
            </w:r>
          </w:p>
        </w:tc>
        <w:tc>
          <w:tcPr>
            <w:tcW w:w="3118" w:type="dxa"/>
            <w:vMerge w:val="restart"/>
            <w:vAlign w:val="center"/>
          </w:tcPr>
          <w:p w:rsidR="00D1264B" w:rsidRPr="00206EFC" w:rsidRDefault="00681176" w:rsidP="0031611F">
            <w:pPr>
              <w:tabs>
                <w:tab w:val="left" w:pos="993"/>
              </w:tabs>
              <w:autoSpaceDE w:val="0"/>
              <w:autoSpaceDN w:val="0"/>
              <w:adjustRightInd w:val="0"/>
              <w:jc w:val="center"/>
            </w:pPr>
            <w:r w:rsidRPr="00206EFC">
              <w:t>Место нахождения</w:t>
            </w:r>
            <w:r w:rsidRPr="00206EFC">
              <w:br/>
            </w:r>
            <w:r w:rsidR="00D1264B" w:rsidRPr="00206EFC">
              <w:t>(</w:t>
            </w:r>
            <w:r w:rsidRPr="00206EFC">
              <w:t xml:space="preserve">юридический </w:t>
            </w:r>
            <w:r w:rsidR="00D1264B" w:rsidRPr="00206EFC">
              <w:t>адрес)</w:t>
            </w:r>
          </w:p>
        </w:tc>
        <w:tc>
          <w:tcPr>
            <w:tcW w:w="1985" w:type="dxa"/>
            <w:vMerge w:val="restart"/>
            <w:vAlign w:val="center"/>
          </w:tcPr>
          <w:p w:rsidR="00D1264B" w:rsidRPr="00206EFC" w:rsidRDefault="00D1264B" w:rsidP="00B43A24">
            <w:pPr>
              <w:tabs>
                <w:tab w:val="left" w:pos="993"/>
              </w:tabs>
              <w:autoSpaceDE w:val="0"/>
              <w:autoSpaceDN w:val="0"/>
              <w:adjustRightInd w:val="0"/>
              <w:jc w:val="center"/>
            </w:pPr>
            <w:r w:rsidRPr="00206EFC">
              <w:t>Наименование страны регистрации</w:t>
            </w:r>
          </w:p>
        </w:tc>
        <w:tc>
          <w:tcPr>
            <w:tcW w:w="3402" w:type="dxa"/>
            <w:gridSpan w:val="2"/>
            <w:vAlign w:val="center"/>
          </w:tcPr>
          <w:p w:rsidR="00D1264B" w:rsidRPr="00206EFC" w:rsidRDefault="00D1264B" w:rsidP="0031611F">
            <w:pPr>
              <w:tabs>
                <w:tab w:val="left" w:pos="993"/>
              </w:tabs>
              <w:autoSpaceDE w:val="0"/>
              <w:autoSpaceDN w:val="0"/>
              <w:adjustRightInd w:val="0"/>
              <w:jc w:val="center"/>
            </w:pPr>
            <w:r w:rsidRPr="00206EFC">
              <w:t>Доля в уставном капитале</w:t>
            </w:r>
          </w:p>
        </w:tc>
        <w:tc>
          <w:tcPr>
            <w:tcW w:w="1867" w:type="dxa"/>
            <w:vMerge w:val="restart"/>
            <w:vAlign w:val="center"/>
          </w:tcPr>
          <w:p w:rsidR="00D1264B" w:rsidRPr="00206EFC" w:rsidRDefault="00D1264B" w:rsidP="0031611F">
            <w:pPr>
              <w:tabs>
                <w:tab w:val="left" w:pos="993"/>
              </w:tabs>
              <w:autoSpaceDE w:val="0"/>
              <w:autoSpaceDN w:val="0"/>
              <w:adjustRightInd w:val="0"/>
              <w:jc w:val="center"/>
            </w:pPr>
            <w:r w:rsidRPr="00206EFC">
              <w:t>Примечание</w:t>
            </w:r>
          </w:p>
        </w:tc>
      </w:tr>
      <w:tr w:rsidR="00D1264B" w:rsidRPr="00206EFC" w:rsidTr="00AD508F">
        <w:tc>
          <w:tcPr>
            <w:tcW w:w="1074" w:type="dxa"/>
            <w:vMerge/>
          </w:tcPr>
          <w:p w:rsidR="00D1264B" w:rsidRPr="00206EFC" w:rsidRDefault="00D1264B" w:rsidP="0031611F">
            <w:pPr>
              <w:tabs>
                <w:tab w:val="left" w:pos="993"/>
              </w:tabs>
              <w:autoSpaceDE w:val="0"/>
              <w:autoSpaceDN w:val="0"/>
              <w:adjustRightInd w:val="0"/>
              <w:rPr>
                <w:sz w:val="24"/>
                <w:szCs w:val="24"/>
              </w:rPr>
            </w:pPr>
          </w:p>
        </w:tc>
        <w:tc>
          <w:tcPr>
            <w:tcW w:w="3287" w:type="dxa"/>
            <w:vMerge/>
          </w:tcPr>
          <w:p w:rsidR="00D1264B" w:rsidRPr="00206EFC" w:rsidRDefault="00D1264B" w:rsidP="0031611F">
            <w:pPr>
              <w:tabs>
                <w:tab w:val="left" w:pos="993"/>
              </w:tabs>
              <w:autoSpaceDE w:val="0"/>
              <w:autoSpaceDN w:val="0"/>
              <w:adjustRightInd w:val="0"/>
              <w:rPr>
                <w:sz w:val="24"/>
                <w:szCs w:val="24"/>
              </w:rPr>
            </w:pPr>
          </w:p>
        </w:tc>
        <w:tc>
          <w:tcPr>
            <w:tcW w:w="3118" w:type="dxa"/>
            <w:vMerge/>
          </w:tcPr>
          <w:p w:rsidR="00D1264B" w:rsidRPr="00206EFC" w:rsidRDefault="00D1264B" w:rsidP="0031611F">
            <w:pPr>
              <w:tabs>
                <w:tab w:val="left" w:pos="993"/>
              </w:tabs>
              <w:autoSpaceDE w:val="0"/>
              <w:autoSpaceDN w:val="0"/>
              <w:adjustRightInd w:val="0"/>
              <w:rPr>
                <w:sz w:val="24"/>
                <w:szCs w:val="24"/>
              </w:rPr>
            </w:pPr>
          </w:p>
        </w:tc>
        <w:tc>
          <w:tcPr>
            <w:tcW w:w="1985" w:type="dxa"/>
            <w:vMerge/>
          </w:tcPr>
          <w:p w:rsidR="00D1264B" w:rsidRPr="00206EFC" w:rsidRDefault="00D1264B" w:rsidP="0031611F">
            <w:pPr>
              <w:tabs>
                <w:tab w:val="left" w:pos="993"/>
              </w:tabs>
              <w:autoSpaceDE w:val="0"/>
              <w:autoSpaceDN w:val="0"/>
              <w:adjustRightInd w:val="0"/>
              <w:jc w:val="center"/>
            </w:pPr>
          </w:p>
        </w:tc>
        <w:tc>
          <w:tcPr>
            <w:tcW w:w="1701" w:type="dxa"/>
          </w:tcPr>
          <w:p w:rsidR="00D1264B" w:rsidRPr="00206EFC" w:rsidRDefault="00D1264B" w:rsidP="0031611F">
            <w:pPr>
              <w:tabs>
                <w:tab w:val="left" w:pos="993"/>
              </w:tabs>
              <w:autoSpaceDE w:val="0"/>
              <w:autoSpaceDN w:val="0"/>
              <w:adjustRightInd w:val="0"/>
              <w:jc w:val="center"/>
            </w:pPr>
            <w:r w:rsidRPr="00206EFC">
              <w:t xml:space="preserve">сумма, </w:t>
            </w:r>
          </w:p>
          <w:p w:rsidR="00D1264B" w:rsidRPr="00206EFC" w:rsidRDefault="00D1264B" w:rsidP="0031611F">
            <w:pPr>
              <w:tabs>
                <w:tab w:val="left" w:pos="993"/>
              </w:tabs>
              <w:autoSpaceDE w:val="0"/>
              <w:autoSpaceDN w:val="0"/>
              <w:adjustRightInd w:val="0"/>
              <w:jc w:val="center"/>
            </w:pPr>
            <w:r w:rsidRPr="00206EFC">
              <w:t>руб.</w:t>
            </w:r>
          </w:p>
        </w:tc>
        <w:tc>
          <w:tcPr>
            <w:tcW w:w="1701" w:type="dxa"/>
          </w:tcPr>
          <w:p w:rsidR="00D1264B" w:rsidRPr="00206EFC" w:rsidRDefault="00D1264B" w:rsidP="0031611F">
            <w:pPr>
              <w:tabs>
                <w:tab w:val="left" w:pos="993"/>
              </w:tabs>
              <w:autoSpaceDE w:val="0"/>
              <w:autoSpaceDN w:val="0"/>
              <w:adjustRightInd w:val="0"/>
              <w:jc w:val="center"/>
            </w:pPr>
            <w:r w:rsidRPr="00206EFC">
              <w:t xml:space="preserve">доля, </w:t>
            </w:r>
          </w:p>
          <w:p w:rsidR="00D1264B" w:rsidRPr="00206EFC" w:rsidRDefault="00D1264B" w:rsidP="0031611F">
            <w:pPr>
              <w:tabs>
                <w:tab w:val="left" w:pos="993"/>
              </w:tabs>
              <w:autoSpaceDE w:val="0"/>
              <w:autoSpaceDN w:val="0"/>
              <w:adjustRightInd w:val="0"/>
              <w:jc w:val="center"/>
            </w:pPr>
            <w:r w:rsidRPr="00206EFC">
              <w:t>проценты</w:t>
            </w:r>
          </w:p>
        </w:tc>
        <w:tc>
          <w:tcPr>
            <w:tcW w:w="1867" w:type="dxa"/>
            <w:vMerge/>
          </w:tcPr>
          <w:p w:rsidR="00D1264B" w:rsidRPr="00206EFC" w:rsidRDefault="00D1264B" w:rsidP="0031611F">
            <w:pPr>
              <w:tabs>
                <w:tab w:val="left" w:pos="993"/>
              </w:tabs>
              <w:autoSpaceDE w:val="0"/>
              <w:autoSpaceDN w:val="0"/>
              <w:adjustRightInd w:val="0"/>
              <w:jc w:val="center"/>
            </w:pPr>
          </w:p>
        </w:tc>
      </w:tr>
      <w:tr w:rsidR="00D1264B" w:rsidRPr="00206EFC" w:rsidTr="00AD508F">
        <w:tc>
          <w:tcPr>
            <w:tcW w:w="1074" w:type="dxa"/>
          </w:tcPr>
          <w:p w:rsidR="00D1264B" w:rsidRPr="00206EFC" w:rsidRDefault="00D1264B" w:rsidP="0031611F">
            <w:pPr>
              <w:tabs>
                <w:tab w:val="left" w:pos="993"/>
              </w:tabs>
              <w:autoSpaceDE w:val="0"/>
              <w:autoSpaceDN w:val="0"/>
              <w:adjustRightInd w:val="0"/>
              <w:jc w:val="center"/>
              <w:rPr>
                <w:sz w:val="24"/>
                <w:szCs w:val="24"/>
              </w:rPr>
            </w:pPr>
            <w:r w:rsidRPr="00206EFC">
              <w:rPr>
                <w:sz w:val="24"/>
                <w:szCs w:val="24"/>
              </w:rPr>
              <w:t>1</w:t>
            </w:r>
          </w:p>
        </w:tc>
        <w:tc>
          <w:tcPr>
            <w:tcW w:w="3287" w:type="dxa"/>
          </w:tcPr>
          <w:p w:rsidR="00D1264B" w:rsidRPr="00206EFC" w:rsidRDefault="00D1264B" w:rsidP="0031611F">
            <w:pPr>
              <w:tabs>
                <w:tab w:val="left" w:pos="993"/>
              </w:tabs>
              <w:autoSpaceDE w:val="0"/>
              <w:autoSpaceDN w:val="0"/>
              <w:adjustRightInd w:val="0"/>
              <w:jc w:val="center"/>
              <w:rPr>
                <w:sz w:val="24"/>
                <w:szCs w:val="24"/>
              </w:rPr>
            </w:pPr>
            <w:r w:rsidRPr="00206EFC">
              <w:rPr>
                <w:sz w:val="24"/>
                <w:szCs w:val="24"/>
              </w:rPr>
              <w:t>2</w:t>
            </w:r>
          </w:p>
        </w:tc>
        <w:tc>
          <w:tcPr>
            <w:tcW w:w="3118" w:type="dxa"/>
          </w:tcPr>
          <w:p w:rsidR="00D1264B" w:rsidRPr="00206EFC" w:rsidRDefault="00D1264B" w:rsidP="0031611F">
            <w:pPr>
              <w:tabs>
                <w:tab w:val="left" w:pos="993"/>
              </w:tabs>
              <w:autoSpaceDE w:val="0"/>
              <w:autoSpaceDN w:val="0"/>
              <w:adjustRightInd w:val="0"/>
              <w:jc w:val="center"/>
              <w:rPr>
                <w:sz w:val="24"/>
                <w:szCs w:val="24"/>
              </w:rPr>
            </w:pPr>
            <w:r w:rsidRPr="00206EFC">
              <w:rPr>
                <w:sz w:val="24"/>
                <w:szCs w:val="24"/>
              </w:rPr>
              <w:t>3</w:t>
            </w:r>
          </w:p>
        </w:tc>
        <w:tc>
          <w:tcPr>
            <w:tcW w:w="1985" w:type="dxa"/>
          </w:tcPr>
          <w:p w:rsidR="00D1264B" w:rsidRPr="00206EFC" w:rsidRDefault="0071069F" w:rsidP="0031611F">
            <w:pPr>
              <w:tabs>
                <w:tab w:val="left" w:pos="993"/>
              </w:tabs>
              <w:autoSpaceDE w:val="0"/>
              <w:autoSpaceDN w:val="0"/>
              <w:adjustRightInd w:val="0"/>
              <w:jc w:val="center"/>
              <w:rPr>
                <w:sz w:val="24"/>
                <w:szCs w:val="24"/>
              </w:rPr>
            </w:pPr>
            <w:r w:rsidRPr="00206EFC">
              <w:rPr>
                <w:sz w:val="24"/>
                <w:szCs w:val="24"/>
              </w:rPr>
              <w:t>5</w:t>
            </w:r>
          </w:p>
        </w:tc>
        <w:tc>
          <w:tcPr>
            <w:tcW w:w="1701" w:type="dxa"/>
          </w:tcPr>
          <w:p w:rsidR="00D1264B" w:rsidRPr="00206EFC" w:rsidRDefault="0071069F" w:rsidP="0031611F">
            <w:pPr>
              <w:tabs>
                <w:tab w:val="left" w:pos="993"/>
              </w:tabs>
              <w:autoSpaceDE w:val="0"/>
              <w:autoSpaceDN w:val="0"/>
              <w:adjustRightInd w:val="0"/>
              <w:jc w:val="center"/>
              <w:rPr>
                <w:sz w:val="24"/>
                <w:szCs w:val="24"/>
              </w:rPr>
            </w:pPr>
            <w:r w:rsidRPr="00206EFC">
              <w:rPr>
                <w:sz w:val="24"/>
                <w:szCs w:val="24"/>
              </w:rPr>
              <w:t>6</w:t>
            </w:r>
          </w:p>
        </w:tc>
        <w:tc>
          <w:tcPr>
            <w:tcW w:w="1701" w:type="dxa"/>
          </w:tcPr>
          <w:p w:rsidR="00D1264B" w:rsidRPr="00206EFC" w:rsidRDefault="0071069F" w:rsidP="0031611F">
            <w:pPr>
              <w:tabs>
                <w:tab w:val="left" w:pos="993"/>
              </w:tabs>
              <w:autoSpaceDE w:val="0"/>
              <w:autoSpaceDN w:val="0"/>
              <w:adjustRightInd w:val="0"/>
              <w:jc w:val="center"/>
              <w:rPr>
                <w:sz w:val="24"/>
                <w:szCs w:val="24"/>
              </w:rPr>
            </w:pPr>
            <w:r w:rsidRPr="00206EFC">
              <w:rPr>
                <w:sz w:val="24"/>
                <w:szCs w:val="24"/>
              </w:rPr>
              <w:t>7</w:t>
            </w:r>
          </w:p>
        </w:tc>
        <w:tc>
          <w:tcPr>
            <w:tcW w:w="1867" w:type="dxa"/>
          </w:tcPr>
          <w:p w:rsidR="00D1264B" w:rsidRPr="00206EFC" w:rsidRDefault="0071069F" w:rsidP="0034470E">
            <w:pPr>
              <w:tabs>
                <w:tab w:val="left" w:pos="993"/>
              </w:tabs>
              <w:autoSpaceDE w:val="0"/>
              <w:autoSpaceDN w:val="0"/>
              <w:adjustRightInd w:val="0"/>
              <w:jc w:val="center"/>
              <w:rPr>
                <w:sz w:val="24"/>
                <w:szCs w:val="24"/>
              </w:rPr>
            </w:pPr>
            <w:r w:rsidRPr="00206EFC">
              <w:rPr>
                <w:sz w:val="24"/>
                <w:szCs w:val="24"/>
              </w:rPr>
              <w:t>8</w:t>
            </w:r>
          </w:p>
        </w:tc>
      </w:tr>
      <w:tr w:rsidR="00D1264B" w:rsidRPr="00206EFC" w:rsidTr="00AD508F">
        <w:tc>
          <w:tcPr>
            <w:tcW w:w="1074" w:type="dxa"/>
          </w:tcPr>
          <w:p w:rsidR="00D1264B" w:rsidRPr="00206EFC" w:rsidRDefault="00D1264B" w:rsidP="0031611F">
            <w:pPr>
              <w:tabs>
                <w:tab w:val="left" w:pos="993"/>
              </w:tabs>
              <w:autoSpaceDE w:val="0"/>
              <w:autoSpaceDN w:val="0"/>
              <w:adjustRightInd w:val="0"/>
              <w:rPr>
                <w:sz w:val="24"/>
                <w:szCs w:val="24"/>
              </w:rPr>
            </w:pPr>
            <w:r w:rsidRPr="00206EFC">
              <w:rPr>
                <w:sz w:val="24"/>
                <w:szCs w:val="24"/>
              </w:rPr>
              <w:t>1</w:t>
            </w:r>
          </w:p>
        </w:tc>
        <w:tc>
          <w:tcPr>
            <w:tcW w:w="3287" w:type="dxa"/>
          </w:tcPr>
          <w:p w:rsidR="00D1264B" w:rsidRPr="00206EFC" w:rsidRDefault="00D1264B" w:rsidP="0031611F">
            <w:pPr>
              <w:tabs>
                <w:tab w:val="left" w:pos="993"/>
              </w:tabs>
              <w:autoSpaceDE w:val="0"/>
              <w:autoSpaceDN w:val="0"/>
              <w:adjustRightInd w:val="0"/>
              <w:rPr>
                <w:sz w:val="24"/>
                <w:szCs w:val="24"/>
              </w:rPr>
            </w:pPr>
          </w:p>
        </w:tc>
        <w:tc>
          <w:tcPr>
            <w:tcW w:w="3118" w:type="dxa"/>
          </w:tcPr>
          <w:p w:rsidR="00D1264B" w:rsidRPr="00206EFC" w:rsidRDefault="00D1264B" w:rsidP="0031611F">
            <w:pPr>
              <w:tabs>
                <w:tab w:val="left" w:pos="993"/>
              </w:tabs>
              <w:autoSpaceDE w:val="0"/>
              <w:autoSpaceDN w:val="0"/>
              <w:adjustRightInd w:val="0"/>
              <w:rPr>
                <w:sz w:val="24"/>
                <w:szCs w:val="24"/>
              </w:rPr>
            </w:pPr>
          </w:p>
        </w:tc>
        <w:tc>
          <w:tcPr>
            <w:tcW w:w="1985" w:type="dxa"/>
          </w:tcPr>
          <w:p w:rsidR="00D1264B" w:rsidRPr="00206EFC" w:rsidRDefault="00D1264B" w:rsidP="0031611F">
            <w:pPr>
              <w:tabs>
                <w:tab w:val="left" w:pos="993"/>
              </w:tabs>
              <w:autoSpaceDE w:val="0"/>
              <w:autoSpaceDN w:val="0"/>
              <w:adjustRightInd w:val="0"/>
              <w:rPr>
                <w:sz w:val="24"/>
                <w:szCs w:val="24"/>
              </w:rPr>
            </w:pPr>
          </w:p>
        </w:tc>
        <w:tc>
          <w:tcPr>
            <w:tcW w:w="1701" w:type="dxa"/>
          </w:tcPr>
          <w:p w:rsidR="00D1264B" w:rsidRPr="00206EFC" w:rsidRDefault="00D1264B" w:rsidP="0031611F">
            <w:pPr>
              <w:tabs>
                <w:tab w:val="left" w:pos="993"/>
              </w:tabs>
              <w:autoSpaceDE w:val="0"/>
              <w:autoSpaceDN w:val="0"/>
              <w:adjustRightInd w:val="0"/>
              <w:rPr>
                <w:sz w:val="24"/>
                <w:szCs w:val="24"/>
              </w:rPr>
            </w:pPr>
          </w:p>
        </w:tc>
        <w:tc>
          <w:tcPr>
            <w:tcW w:w="1701" w:type="dxa"/>
          </w:tcPr>
          <w:p w:rsidR="00D1264B" w:rsidRPr="00206EFC" w:rsidRDefault="00D1264B" w:rsidP="0031611F">
            <w:pPr>
              <w:tabs>
                <w:tab w:val="left" w:pos="993"/>
              </w:tabs>
              <w:autoSpaceDE w:val="0"/>
              <w:autoSpaceDN w:val="0"/>
              <w:adjustRightInd w:val="0"/>
              <w:rPr>
                <w:sz w:val="24"/>
                <w:szCs w:val="24"/>
              </w:rPr>
            </w:pPr>
          </w:p>
        </w:tc>
        <w:tc>
          <w:tcPr>
            <w:tcW w:w="1867" w:type="dxa"/>
          </w:tcPr>
          <w:p w:rsidR="00D1264B" w:rsidRPr="00206EFC" w:rsidRDefault="00D1264B" w:rsidP="0031611F">
            <w:pPr>
              <w:tabs>
                <w:tab w:val="left" w:pos="993"/>
              </w:tabs>
              <w:autoSpaceDE w:val="0"/>
              <w:autoSpaceDN w:val="0"/>
              <w:adjustRightInd w:val="0"/>
              <w:rPr>
                <w:sz w:val="24"/>
                <w:szCs w:val="24"/>
              </w:rPr>
            </w:pPr>
          </w:p>
        </w:tc>
      </w:tr>
      <w:tr w:rsidR="00D1264B" w:rsidRPr="00206EFC" w:rsidTr="00AD508F">
        <w:tc>
          <w:tcPr>
            <w:tcW w:w="1074" w:type="dxa"/>
          </w:tcPr>
          <w:p w:rsidR="00D1264B" w:rsidRPr="00206EFC" w:rsidRDefault="00D1264B" w:rsidP="0031611F">
            <w:pPr>
              <w:tabs>
                <w:tab w:val="left" w:pos="993"/>
              </w:tabs>
              <w:autoSpaceDE w:val="0"/>
              <w:autoSpaceDN w:val="0"/>
              <w:adjustRightInd w:val="0"/>
              <w:rPr>
                <w:sz w:val="24"/>
                <w:szCs w:val="24"/>
              </w:rPr>
            </w:pPr>
            <w:r w:rsidRPr="00206EFC">
              <w:rPr>
                <w:sz w:val="24"/>
                <w:szCs w:val="24"/>
              </w:rPr>
              <w:t>2</w:t>
            </w:r>
          </w:p>
        </w:tc>
        <w:tc>
          <w:tcPr>
            <w:tcW w:w="3287" w:type="dxa"/>
          </w:tcPr>
          <w:p w:rsidR="00D1264B" w:rsidRPr="00206EFC" w:rsidRDefault="00D1264B" w:rsidP="0031611F">
            <w:pPr>
              <w:tabs>
                <w:tab w:val="left" w:pos="993"/>
              </w:tabs>
              <w:autoSpaceDE w:val="0"/>
              <w:autoSpaceDN w:val="0"/>
              <w:adjustRightInd w:val="0"/>
              <w:rPr>
                <w:sz w:val="24"/>
                <w:szCs w:val="24"/>
              </w:rPr>
            </w:pPr>
          </w:p>
        </w:tc>
        <w:tc>
          <w:tcPr>
            <w:tcW w:w="3118" w:type="dxa"/>
          </w:tcPr>
          <w:p w:rsidR="00D1264B" w:rsidRPr="00206EFC" w:rsidRDefault="00D1264B" w:rsidP="0031611F">
            <w:pPr>
              <w:tabs>
                <w:tab w:val="left" w:pos="993"/>
              </w:tabs>
              <w:autoSpaceDE w:val="0"/>
              <w:autoSpaceDN w:val="0"/>
              <w:adjustRightInd w:val="0"/>
              <w:rPr>
                <w:sz w:val="24"/>
                <w:szCs w:val="24"/>
              </w:rPr>
            </w:pPr>
          </w:p>
        </w:tc>
        <w:tc>
          <w:tcPr>
            <w:tcW w:w="1985" w:type="dxa"/>
          </w:tcPr>
          <w:p w:rsidR="00D1264B" w:rsidRPr="00206EFC" w:rsidRDefault="00D1264B" w:rsidP="0031611F">
            <w:pPr>
              <w:tabs>
                <w:tab w:val="left" w:pos="993"/>
              </w:tabs>
              <w:autoSpaceDE w:val="0"/>
              <w:autoSpaceDN w:val="0"/>
              <w:adjustRightInd w:val="0"/>
              <w:rPr>
                <w:sz w:val="24"/>
                <w:szCs w:val="24"/>
              </w:rPr>
            </w:pPr>
          </w:p>
        </w:tc>
        <w:tc>
          <w:tcPr>
            <w:tcW w:w="1701" w:type="dxa"/>
          </w:tcPr>
          <w:p w:rsidR="00D1264B" w:rsidRPr="00206EFC" w:rsidRDefault="00D1264B" w:rsidP="0031611F">
            <w:pPr>
              <w:tabs>
                <w:tab w:val="left" w:pos="993"/>
              </w:tabs>
              <w:autoSpaceDE w:val="0"/>
              <w:autoSpaceDN w:val="0"/>
              <w:adjustRightInd w:val="0"/>
              <w:rPr>
                <w:sz w:val="24"/>
                <w:szCs w:val="24"/>
              </w:rPr>
            </w:pPr>
          </w:p>
        </w:tc>
        <w:tc>
          <w:tcPr>
            <w:tcW w:w="1701" w:type="dxa"/>
          </w:tcPr>
          <w:p w:rsidR="00D1264B" w:rsidRPr="00206EFC" w:rsidRDefault="00D1264B" w:rsidP="0031611F">
            <w:pPr>
              <w:tabs>
                <w:tab w:val="left" w:pos="993"/>
              </w:tabs>
              <w:autoSpaceDE w:val="0"/>
              <w:autoSpaceDN w:val="0"/>
              <w:adjustRightInd w:val="0"/>
              <w:rPr>
                <w:sz w:val="24"/>
                <w:szCs w:val="24"/>
              </w:rPr>
            </w:pPr>
          </w:p>
        </w:tc>
        <w:tc>
          <w:tcPr>
            <w:tcW w:w="1867" w:type="dxa"/>
          </w:tcPr>
          <w:p w:rsidR="00D1264B" w:rsidRPr="00206EFC" w:rsidRDefault="00D1264B" w:rsidP="0031611F">
            <w:pPr>
              <w:tabs>
                <w:tab w:val="left" w:pos="993"/>
              </w:tabs>
              <w:autoSpaceDE w:val="0"/>
              <w:autoSpaceDN w:val="0"/>
              <w:adjustRightInd w:val="0"/>
              <w:rPr>
                <w:sz w:val="24"/>
                <w:szCs w:val="24"/>
              </w:rPr>
            </w:pPr>
          </w:p>
        </w:tc>
      </w:tr>
      <w:tr w:rsidR="00D1264B" w:rsidRPr="00206EFC" w:rsidTr="00AD508F">
        <w:tc>
          <w:tcPr>
            <w:tcW w:w="1074" w:type="dxa"/>
          </w:tcPr>
          <w:p w:rsidR="00D1264B" w:rsidRPr="00206EFC" w:rsidRDefault="00D1264B" w:rsidP="0031611F">
            <w:pPr>
              <w:tabs>
                <w:tab w:val="left" w:pos="993"/>
              </w:tabs>
              <w:autoSpaceDE w:val="0"/>
              <w:autoSpaceDN w:val="0"/>
              <w:adjustRightInd w:val="0"/>
              <w:rPr>
                <w:sz w:val="24"/>
                <w:szCs w:val="24"/>
              </w:rPr>
            </w:pPr>
          </w:p>
        </w:tc>
        <w:tc>
          <w:tcPr>
            <w:tcW w:w="3287" w:type="dxa"/>
          </w:tcPr>
          <w:p w:rsidR="00D1264B" w:rsidRPr="00206EFC" w:rsidRDefault="00D1264B" w:rsidP="0031611F">
            <w:pPr>
              <w:tabs>
                <w:tab w:val="left" w:pos="993"/>
              </w:tabs>
              <w:autoSpaceDE w:val="0"/>
              <w:autoSpaceDN w:val="0"/>
              <w:adjustRightInd w:val="0"/>
              <w:rPr>
                <w:sz w:val="24"/>
                <w:szCs w:val="24"/>
              </w:rPr>
            </w:pPr>
          </w:p>
        </w:tc>
        <w:tc>
          <w:tcPr>
            <w:tcW w:w="3118" w:type="dxa"/>
          </w:tcPr>
          <w:p w:rsidR="00D1264B" w:rsidRPr="00206EFC" w:rsidRDefault="00D1264B" w:rsidP="0031611F">
            <w:pPr>
              <w:tabs>
                <w:tab w:val="left" w:pos="993"/>
              </w:tabs>
              <w:autoSpaceDE w:val="0"/>
              <w:autoSpaceDN w:val="0"/>
              <w:adjustRightInd w:val="0"/>
              <w:rPr>
                <w:sz w:val="24"/>
                <w:szCs w:val="24"/>
              </w:rPr>
            </w:pPr>
          </w:p>
        </w:tc>
        <w:tc>
          <w:tcPr>
            <w:tcW w:w="1985" w:type="dxa"/>
          </w:tcPr>
          <w:p w:rsidR="00D1264B" w:rsidRPr="00206EFC" w:rsidRDefault="00D1264B" w:rsidP="0031611F">
            <w:pPr>
              <w:tabs>
                <w:tab w:val="left" w:pos="993"/>
              </w:tabs>
              <w:autoSpaceDE w:val="0"/>
              <w:autoSpaceDN w:val="0"/>
              <w:adjustRightInd w:val="0"/>
              <w:rPr>
                <w:sz w:val="24"/>
                <w:szCs w:val="24"/>
              </w:rPr>
            </w:pPr>
          </w:p>
        </w:tc>
        <w:tc>
          <w:tcPr>
            <w:tcW w:w="1701" w:type="dxa"/>
          </w:tcPr>
          <w:p w:rsidR="00D1264B" w:rsidRPr="00206EFC" w:rsidRDefault="00D1264B" w:rsidP="0031611F">
            <w:pPr>
              <w:tabs>
                <w:tab w:val="left" w:pos="993"/>
              </w:tabs>
              <w:autoSpaceDE w:val="0"/>
              <w:autoSpaceDN w:val="0"/>
              <w:adjustRightInd w:val="0"/>
              <w:rPr>
                <w:sz w:val="24"/>
                <w:szCs w:val="24"/>
              </w:rPr>
            </w:pPr>
          </w:p>
        </w:tc>
        <w:tc>
          <w:tcPr>
            <w:tcW w:w="1701" w:type="dxa"/>
          </w:tcPr>
          <w:p w:rsidR="00D1264B" w:rsidRPr="00206EFC" w:rsidRDefault="00D1264B" w:rsidP="0031611F">
            <w:pPr>
              <w:tabs>
                <w:tab w:val="left" w:pos="993"/>
              </w:tabs>
              <w:autoSpaceDE w:val="0"/>
              <w:autoSpaceDN w:val="0"/>
              <w:adjustRightInd w:val="0"/>
              <w:rPr>
                <w:sz w:val="24"/>
                <w:szCs w:val="24"/>
              </w:rPr>
            </w:pPr>
          </w:p>
        </w:tc>
        <w:tc>
          <w:tcPr>
            <w:tcW w:w="1867" w:type="dxa"/>
          </w:tcPr>
          <w:p w:rsidR="00D1264B" w:rsidRPr="00206EFC" w:rsidRDefault="00D1264B" w:rsidP="0031611F">
            <w:pPr>
              <w:tabs>
                <w:tab w:val="left" w:pos="993"/>
              </w:tabs>
              <w:autoSpaceDE w:val="0"/>
              <w:autoSpaceDN w:val="0"/>
              <w:adjustRightInd w:val="0"/>
              <w:rPr>
                <w:sz w:val="24"/>
                <w:szCs w:val="24"/>
              </w:rPr>
            </w:pPr>
          </w:p>
        </w:tc>
      </w:tr>
      <w:tr w:rsidR="00D1264B" w:rsidRPr="00206EFC" w:rsidTr="00AD508F">
        <w:tc>
          <w:tcPr>
            <w:tcW w:w="1074" w:type="dxa"/>
          </w:tcPr>
          <w:p w:rsidR="00D1264B" w:rsidRPr="00206EFC" w:rsidRDefault="00D1264B" w:rsidP="0031611F">
            <w:pPr>
              <w:tabs>
                <w:tab w:val="left" w:pos="993"/>
              </w:tabs>
              <w:autoSpaceDE w:val="0"/>
              <w:autoSpaceDN w:val="0"/>
              <w:adjustRightInd w:val="0"/>
              <w:rPr>
                <w:sz w:val="24"/>
                <w:szCs w:val="24"/>
              </w:rPr>
            </w:pPr>
            <w:r w:rsidRPr="00206EFC">
              <w:rPr>
                <w:sz w:val="24"/>
                <w:szCs w:val="24"/>
              </w:rPr>
              <w:t>Итого</w:t>
            </w:r>
          </w:p>
        </w:tc>
        <w:tc>
          <w:tcPr>
            <w:tcW w:w="3287" w:type="dxa"/>
          </w:tcPr>
          <w:p w:rsidR="00D1264B" w:rsidRPr="00206EFC" w:rsidRDefault="00D1264B" w:rsidP="0031611F">
            <w:pPr>
              <w:tabs>
                <w:tab w:val="left" w:pos="993"/>
              </w:tabs>
              <w:autoSpaceDE w:val="0"/>
              <w:autoSpaceDN w:val="0"/>
              <w:adjustRightInd w:val="0"/>
              <w:jc w:val="center"/>
              <w:rPr>
                <w:sz w:val="24"/>
                <w:szCs w:val="24"/>
              </w:rPr>
            </w:pPr>
            <w:r w:rsidRPr="00206EFC">
              <w:rPr>
                <w:sz w:val="24"/>
                <w:szCs w:val="24"/>
              </w:rPr>
              <w:t>х</w:t>
            </w:r>
          </w:p>
        </w:tc>
        <w:tc>
          <w:tcPr>
            <w:tcW w:w="3118" w:type="dxa"/>
          </w:tcPr>
          <w:p w:rsidR="00D1264B" w:rsidRPr="00206EFC" w:rsidRDefault="00D1264B" w:rsidP="0031611F">
            <w:pPr>
              <w:tabs>
                <w:tab w:val="left" w:pos="993"/>
              </w:tabs>
              <w:autoSpaceDE w:val="0"/>
              <w:autoSpaceDN w:val="0"/>
              <w:adjustRightInd w:val="0"/>
              <w:jc w:val="center"/>
              <w:rPr>
                <w:sz w:val="24"/>
                <w:szCs w:val="24"/>
              </w:rPr>
            </w:pPr>
            <w:r w:rsidRPr="00206EFC">
              <w:rPr>
                <w:sz w:val="24"/>
                <w:szCs w:val="24"/>
              </w:rPr>
              <w:t>х</w:t>
            </w:r>
          </w:p>
        </w:tc>
        <w:tc>
          <w:tcPr>
            <w:tcW w:w="1985" w:type="dxa"/>
          </w:tcPr>
          <w:p w:rsidR="00D1264B" w:rsidRPr="00206EFC" w:rsidRDefault="00D1264B" w:rsidP="0031611F">
            <w:pPr>
              <w:tabs>
                <w:tab w:val="left" w:pos="993"/>
              </w:tabs>
              <w:autoSpaceDE w:val="0"/>
              <w:autoSpaceDN w:val="0"/>
              <w:adjustRightInd w:val="0"/>
              <w:jc w:val="center"/>
              <w:rPr>
                <w:sz w:val="24"/>
                <w:szCs w:val="24"/>
              </w:rPr>
            </w:pPr>
          </w:p>
        </w:tc>
        <w:tc>
          <w:tcPr>
            <w:tcW w:w="1701" w:type="dxa"/>
          </w:tcPr>
          <w:p w:rsidR="00D1264B" w:rsidRPr="00206EFC" w:rsidRDefault="00D1264B" w:rsidP="0031611F">
            <w:pPr>
              <w:tabs>
                <w:tab w:val="left" w:pos="993"/>
              </w:tabs>
              <w:autoSpaceDE w:val="0"/>
              <w:autoSpaceDN w:val="0"/>
              <w:adjustRightInd w:val="0"/>
              <w:jc w:val="center"/>
              <w:rPr>
                <w:sz w:val="24"/>
                <w:szCs w:val="24"/>
              </w:rPr>
            </w:pPr>
          </w:p>
        </w:tc>
        <w:tc>
          <w:tcPr>
            <w:tcW w:w="1701" w:type="dxa"/>
          </w:tcPr>
          <w:p w:rsidR="00D1264B" w:rsidRPr="00206EFC" w:rsidRDefault="00D1264B" w:rsidP="0031611F">
            <w:pPr>
              <w:tabs>
                <w:tab w:val="left" w:pos="993"/>
              </w:tabs>
              <w:autoSpaceDE w:val="0"/>
              <w:autoSpaceDN w:val="0"/>
              <w:adjustRightInd w:val="0"/>
              <w:jc w:val="center"/>
              <w:rPr>
                <w:sz w:val="24"/>
                <w:szCs w:val="24"/>
              </w:rPr>
            </w:pPr>
          </w:p>
        </w:tc>
        <w:tc>
          <w:tcPr>
            <w:tcW w:w="1867" w:type="dxa"/>
          </w:tcPr>
          <w:p w:rsidR="00D1264B" w:rsidRPr="00206EFC" w:rsidRDefault="00D1264B" w:rsidP="0031611F">
            <w:pPr>
              <w:tabs>
                <w:tab w:val="left" w:pos="993"/>
              </w:tabs>
              <w:autoSpaceDE w:val="0"/>
              <w:autoSpaceDN w:val="0"/>
              <w:adjustRightInd w:val="0"/>
              <w:jc w:val="center"/>
              <w:rPr>
                <w:sz w:val="24"/>
                <w:szCs w:val="24"/>
              </w:rPr>
            </w:pPr>
            <w:r w:rsidRPr="00206EFC">
              <w:rPr>
                <w:sz w:val="24"/>
                <w:szCs w:val="24"/>
              </w:rPr>
              <w:t>х</w:t>
            </w:r>
          </w:p>
        </w:tc>
      </w:tr>
    </w:tbl>
    <w:p w:rsidR="00727E04" w:rsidRPr="00206EFC" w:rsidRDefault="00727E04" w:rsidP="00727E04">
      <w:pPr>
        <w:tabs>
          <w:tab w:val="left" w:pos="993"/>
        </w:tabs>
        <w:autoSpaceDE w:val="0"/>
        <w:autoSpaceDN w:val="0"/>
        <w:adjustRightInd w:val="0"/>
        <w:rPr>
          <w:rFonts w:ascii="Times New Roman" w:hAnsi="Times New Roman" w:cs="Times New Roman"/>
          <w:sz w:val="24"/>
          <w:szCs w:val="24"/>
        </w:rPr>
      </w:pPr>
    </w:p>
    <w:p w:rsidR="00C008D3" w:rsidRPr="00206EFC" w:rsidRDefault="00C008D3" w:rsidP="00C008D3">
      <w:pPr>
        <w:tabs>
          <w:tab w:val="left" w:pos="993"/>
        </w:tabs>
        <w:autoSpaceDE w:val="0"/>
        <w:autoSpaceDN w:val="0"/>
        <w:adjustRightInd w:val="0"/>
        <w:spacing w:after="60"/>
        <w:rPr>
          <w:rFonts w:ascii="Times New Roman" w:hAnsi="Times New Roman" w:cs="Times New Roman"/>
          <w:sz w:val="24"/>
          <w:szCs w:val="24"/>
        </w:rPr>
      </w:pPr>
      <w:r w:rsidRPr="00206EFC">
        <w:rPr>
          <w:rFonts w:ascii="Times New Roman" w:hAnsi="Times New Roman" w:cs="Times New Roman"/>
          <w:sz w:val="24"/>
          <w:szCs w:val="24"/>
        </w:rPr>
        <w:t>Подраздел 1.5. Нерезиденты – физические лица</w:t>
      </w:r>
    </w:p>
    <w:tbl>
      <w:tblPr>
        <w:tblStyle w:val="a9"/>
        <w:tblW w:w="0" w:type="auto"/>
        <w:tblLook w:val="04A0"/>
      </w:tblPr>
      <w:tblGrid>
        <w:gridCol w:w="1076"/>
        <w:gridCol w:w="2293"/>
        <w:gridCol w:w="2126"/>
        <w:gridCol w:w="1984"/>
        <w:gridCol w:w="1985"/>
        <w:gridCol w:w="1701"/>
        <w:gridCol w:w="1701"/>
        <w:gridCol w:w="1843"/>
      </w:tblGrid>
      <w:tr w:rsidR="00B76A6A" w:rsidRPr="0034470E" w:rsidTr="00AD508F">
        <w:trPr>
          <w:trHeight w:val="591"/>
        </w:trPr>
        <w:tc>
          <w:tcPr>
            <w:tcW w:w="1076" w:type="dxa"/>
            <w:vMerge w:val="restart"/>
            <w:vAlign w:val="center"/>
          </w:tcPr>
          <w:p w:rsidR="00B76A6A" w:rsidRPr="00206EFC" w:rsidRDefault="00B76A6A" w:rsidP="0031611F">
            <w:pPr>
              <w:tabs>
                <w:tab w:val="left" w:pos="993"/>
              </w:tabs>
              <w:autoSpaceDE w:val="0"/>
              <w:autoSpaceDN w:val="0"/>
              <w:adjustRightInd w:val="0"/>
              <w:jc w:val="center"/>
            </w:pPr>
            <w:r w:rsidRPr="00206EFC">
              <w:t>Номер строки</w:t>
            </w:r>
          </w:p>
        </w:tc>
        <w:tc>
          <w:tcPr>
            <w:tcW w:w="2293" w:type="dxa"/>
            <w:vMerge w:val="restart"/>
            <w:vAlign w:val="center"/>
          </w:tcPr>
          <w:p w:rsidR="00B76A6A" w:rsidRPr="00206EFC" w:rsidRDefault="00B76A6A" w:rsidP="0031611F">
            <w:pPr>
              <w:tabs>
                <w:tab w:val="left" w:pos="993"/>
              </w:tabs>
              <w:autoSpaceDE w:val="0"/>
              <w:autoSpaceDN w:val="0"/>
              <w:adjustRightInd w:val="0"/>
              <w:jc w:val="center"/>
            </w:pPr>
            <w:r w:rsidRPr="00206EFC">
              <w:t>Фамилия, имя и отчество</w:t>
            </w:r>
          </w:p>
        </w:tc>
        <w:tc>
          <w:tcPr>
            <w:tcW w:w="2126" w:type="dxa"/>
            <w:vMerge w:val="restart"/>
            <w:vAlign w:val="center"/>
          </w:tcPr>
          <w:p w:rsidR="00B76A6A" w:rsidRPr="00206EFC" w:rsidRDefault="00B76A6A" w:rsidP="0031611F">
            <w:pPr>
              <w:tabs>
                <w:tab w:val="left" w:pos="993"/>
              </w:tabs>
              <w:autoSpaceDE w:val="0"/>
              <w:autoSpaceDN w:val="0"/>
              <w:adjustRightInd w:val="0"/>
              <w:jc w:val="center"/>
            </w:pPr>
            <w:r w:rsidRPr="00206EFC">
              <w:rPr>
                <w:bCs/>
              </w:rPr>
              <w:t>Наименование и реквизиты документа, удостоверяющего личность физического лица</w:t>
            </w:r>
          </w:p>
        </w:tc>
        <w:tc>
          <w:tcPr>
            <w:tcW w:w="1984" w:type="dxa"/>
            <w:vMerge w:val="restart"/>
            <w:vAlign w:val="center"/>
          </w:tcPr>
          <w:p w:rsidR="00B76A6A" w:rsidRPr="00206EFC" w:rsidRDefault="00B76A6A" w:rsidP="0031611F">
            <w:pPr>
              <w:tabs>
                <w:tab w:val="left" w:pos="993"/>
              </w:tabs>
              <w:autoSpaceDE w:val="0"/>
              <w:autoSpaceDN w:val="0"/>
              <w:adjustRightInd w:val="0"/>
              <w:jc w:val="center"/>
            </w:pPr>
            <w:r w:rsidRPr="00206EFC">
              <w:t>Место жительства (</w:t>
            </w:r>
            <w:r w:rsidR="00681176" w:rsidRPr="00206EFC">
              <w:t xml:space="preserve">почтовый </w:t>
            </w:r>
            <w:r w:rsidRPr="00206EFC">
              <w:t>адрес)</w:t>
            </w:r>
          </w:p>
        </w:tc>
        <w:tc>
          <w:tcPr>
            <w:tcW w:w="1985" w:type="dxa"/>
            <w:vMerge w:val="restart"/>
            <w:vAlign w:val="center"/>
          </w:tcPr>
          <w:p w:rsidR="00B76A6A" w:rsidRPr="00206EFC" w:rsidRDefault="00B76A6A" w:rsidP="0031611F">
            <w:pPr>
              <w:tabs>
                <w:tab w:val="left" w:pos="993"/>
              </w:tabs>
              <w:autoSpaceDE w:val="0"/>
              <w:autoSpaceDN w:val="0"/>
              <w:adjustRightInd w:val="0"/>
              <w:jc w:val="center"/>
            </w:pPr>
            <w:r w:rsidRPr="00206EFC">
              <w:t>Наименование страны регистрации</w:t>
            </w:r>
          </w:p>
        </w:tc>
        <w:tc>
          <w:tcPr>
            <w:tcW w:w="3402" w:type="dxa"/>
            <w:gridSpan w:val="2"/>
            <w:vAlign w:val="center"/>
          </w:tcPr>
          <w:p w:rsidR="00B76A6A" w:rsidRPr="00206EFC" w:rsidRDefault="00B76A6A" w:rsidP="0031611F">
            <w:pPr>
              <w:tabs>
                <w:tab w:val="left" w:pos="993"/>
              </w:tabs>
              <w:autoSpaceDE w:val="0"/>
              <w:autoSpaceDN w:val="0"/>
              <w:adjustRightInd w:val="0"/>
              <w:jc w:val="center"/>
            </w:pPr>
            <w:r w:rsidRPr="00206EFC">
              <w:t>Доля в уставном капитале</w:t>
            </w:r>
          </w:p>
        </w:tc>
        <w:tc>
          <w:tcPr>
            <w:tcW w:w="1843" w:type="dxa"/>
            <w:vMerge w:val="restart"/>
            <w:vAlign w:val="center"/>
          </w:tcPr>
          <w:p w:rsidR="00B76A6A" w:rsidRPr="0034470E" w:rsidRDefault="00B76A6A" w:rsidP="0031611F">
            <w:pPr>
              <w:tabs>
                <w:tab w:val="left" w:pos="993"/>
              </w:tabs>
              <w:autoSpaceDE w:val="0"/>
              <w:autoSpaceDN w:val="0"/>
              <w:adjustRightInd w:val="0"/>
              <w:jc w:val="center"/>
            </w:pPr>
            <w:r w:rsidRPr="00206EFC">
              <w:t>Примечание</w:t>
            </w:r>
          </w:p>
        </w:tc>
      </w:tr>
      <w:tr w:rsidR="00B76A6A" w:rsidRPr="0034470E" w:rsidTr="00AD508F">
        <w:tc>
          <w:tcPr>
            <w:tcW w:w="1076" w:type="dxa"/>
            <w:vMerge/>
            <w:vAlign w:val="center"/>
          </w:tcPr>
          <w:p w:rsidR="00B76A6A" w:rsidRPr="0034470E" w:rsidRDefault="00B76A6A" w:rsidP="0031611F">
            <w:pPr>
              <w:tabs>
                <w:tab w:val="left" w:pos="993"/>
              </w:tabs>
              <w:autoSpaceDE w:val="0"/>
              <w:autoSpaceDN w:val="0"/>
              <w:adjustRightInd w:val="0"/>
              <w:jc w:val="center"/>
            </w:pPr>
          </w:p>
        </w:tc>
        <w:tc>
          <w:tcPr>
            <w:tcW w:w="2293" w:type="dxa"/>
            <w:vMerge/>
            <w:vAlign w:val="center"/>
          </w:tcPr>
          <w:p w:rsidR="00B76A6A" w:rsidRPr="0034470E" w:rsidRDefault="00B76A6A" w:rsidP="0031611F">
            <w:pPr>
              <w:tabs>
                <w:tab w:val="left" w:pos="993"/>
              </w:tabs>
              <w:autoSpaceDE w:val="0"/>
              <w:autoSpaceDN w:val="0"/>
              <w:adjustRightInd w:val="0"/>
              <w:jc w:val="center"/>
            </w:pPr>
          </w:p>
        </w:tc>
        <w:tc>
          <w:tcPr>
            <w:tcW w:w="2126" w:type="dxa"/>
            <w:vMerge/>
            <w:vAlign w:val="center"/>
          </w:tcPr>
          <w:p w:rsidR="00B76A6A" w:rsidRPr="0034470E" w:rsidRDefault="00B76A6A" w:rsidP="0031611F">
            <w:pPr>
              <w:tabs>
                <w:tab w:val="left" w:pos="993"/>
              </w:tabs>
              <w:autoSpaceDE w:val="0"/>
              <w:autoSpaceDN w:val="0"/>
              <w:adjustRightInd w:val="0"/>
              <w:jc w:val="center"/>
            </w:pPr>
          </w:p>
        </w:tc>
        <w:tc>
          <w:tcPr>
            <w:tcW w:w="1984" w:type="dxa"/>
            <w:vMerge/>
            <w:vAlign w:val="center"/>
          </w:tcPr>
          <w:p w:rsidR="00B76A6A" w:rsidRPr="0034470E" w:rsidRDefault="00B76A6A" w:rsidP="0031611F">
            <w:pPr>
              <w:tabs>
                <w:tab w:val="left" w:pos="993"/>
              </w:tabs>
              <w:autoSpaceDE w:val="0"/>
              <w:autoSpaceDN w:val="0"/>
              <w:adjustRightInd w:val="0"/>
              <w:jc w:val="center"/>
            </w:pPr>
          </w:p>
        </w:tc>
        <w:tc>
          <w:tcPr>
            <w:tcW w:w="1985" w:type="dxa"/>
            <w:vMerge/>
            <w:vAlign w:val="center"/>
          </w:tcPr>
          <w:p w:rsidR="00B76A6A" w:rsidRPr="0034470E" w:rsidRDefault="00B76A6A" w:rsidP="0031611F">
            <w:pPr>
              <w:tabs>
                <w:tab w:val="left" w:pos="993"/>
              </w:tabs>
              <w:autoSpaceDE w:val="0"/>
              <w:autoSpaceDN w:val="0"/>
              <w:adjustRightInd w:val="0"/>
              <w:jc w:val="center"/>
            </w:pPr>
          </w:p>
        </w:tc>
        <w:tc>
          <w:tcPr>
            <w:tcW w:w="1701" w:type="dxa"/>
            <w:vAlign w:val="center"/>
          </w:tcPr>
          <w:p w:rsidR="00B76A6A" w:rsidRPr="0034470E" w:rsidRDefault="00B76A6A" w:rsidP="0031611F">
            <w:pPr>
              <w:tabs>
                <w:tab w:val="left" w:pos="993"/>
              </w:tabs>
              <w:autoSpaceDE w:val="0"/>
              <w:autoSpaceDN w:val="0"/>
              <w:adjustRightInd w:val="0"/>
              <w:jc w:val="center"/>
            </w:pPr>
            <w:r w:rsidRPr="0034470E">
              <w:t xml:space="preserve">сумма, </w:t>
            </w:r>
          </w:p>
          <w:p w:rsidR="00B76A6A" w:rsidRPr="0034470E" w:rsidRDefault="00B76A6A" w:rsidP="0031611F">
            <w:pPr>
              <w:tabs>
                <w:tab w:val="left" w:pos="993"/>
              </w:tabs>
              <w:autoSpaceDE w:val="0"/>
              <w:autoSpaceDN w:val="0"/>
              <w:adjustRightInd w:val="0"/>
              <w:jc w:val="center"/>
            </w:pPr>
            <w:r w:rsidRPr="0034470E">
              <w:t>руб.</w:t>
            </w:r>
          </w:p>
        </w:tc>
        <w:tc>
          <w:tcPr>
            <w:tcW w:w="1701" w:type="dxa"/>
            <w:vAlign w:val="center"/>
          </w:tcPr>
          <w:p w:rsidR="00B76A6A" w:rsidRPr="0034470E" w:rsidRDefault="00B76A6A" w:rsidP="0031611F">
            <w:pPr>
              <w:tabs>
                <w:tab w:val="left" w:pos="993"/>
              </w:tabs>
              <w:autoSpaceDE w:val="0"/>
              <w:autoSpaceDN w:val="0"/>
              <w:adjustRightInd w:val="0"/>
              <w:jc w:val="center"/>
            </w:pPr>
            <w:r w:rsidRPr="0034470E">
              <w:t xml:space="preserve">доля, </w:t>
            </w:r>
          </w:p>
          <w:p w:rsidR="00B76A6A" w:rsidRPr="0034470E" w:rsidRDefault="00B76A6A" w:rsidP="0031611F">
            <w:pPr>
              <w:tabs>
                <w:tab w:val="left" w:pos="993"/>
              </w:tabs>
              <w:autoSpaceDE w:val="0"/>
              <w:autoSpaceDN w:val="0"/>
              <w:adjustRightInd w:val="0"/>
              <w:jc w:val="center"/>
            </w:pPr>
            <w:r w:rsidRPr="0034470E">
              <w:t>проценты</w:t>
            </w:r>
          </w:p>
        </w:tc>
        <w:tc>
          <w:tcPr>
            <w:tcW w:w="1843" w:type="dxa"/>
            <w:vMerge/>
            <w:vAlign w:val="center"/>
          </w:tcPr>
          <w:p w:rsidR="00B76A6A" w:rsidRPr="0034470E" w:rsidRDefault="00B76A6A" w:rsidP="0031611F">
            <w:pPr>
              <w:tabs>
                <w:tab w:val="left" w:pos="993"/>
              </w:tabs>
              <w:autoSpaceDE w:val="0"/>
              <w:autoSpaceDN w:val="0"/>
              <w:adjustRightInd w:val="0"/>
              <w:jc w:val="center"/>
            </w:pPr>
          </w:p>
        </w:tc>
      </w:tr>
      <w:tr w:rsidR="00AD508F" w:rsidRPr="0034470E" w:rsidTr="00AD508F">
        <w:tc>
          <w:tcPr>
            <w:tcW w:w="1076"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1</w:t>
            </w:r>
          </w:p>
        </w:tc>
        <w:tc>
          <w:tcPr>
            <w:tcW w:w="2293"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2</w:t>
            </w:r>
          </w:p>
        </w:tc>
        <w:tc>
          <w:tcPr>
            <w:tcW w:w="2126"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3</w:t>
            </w:r>
          </w:p>
        </w:tc>
        <w:tc>
          <w:tcPr>
            <w:tcW w:w="1984"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4</w:t>
            </w:r>
          </w:p>
        </w:tc>
        <w:tc>
          <w:tcPr>
            <w:tcW w:w="1985"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5</w:t>
            </w:r>
          </w:p>
        </w:tc>
        <w:tc>
          <w:tcPr>
            <w:tcW w:w="1701"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6</w:t>
            </w:r>
          </w:p>
        </w:tc>
        <w:tc>
          <w:tcPr>
            <w:tcW w:w="1701"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7</w:t>
            </w:r>
          </w:p>
        </w:tc>
        <w:tc>
          <w:tcPr>
            <w:tcW w:w="1843" w:type="dxa"/>
          </w:tcPr>
          <w:p w:rsidR="00AD508F" w:rsidRPr="0034470E" w:rsidRDefault="00AD508F" w:rsidP="0034470E">
            <w:pPr>
              <w:tabs>
                <w:tab w:val="left" w:pos="993"/>
              </w:tabs>
              <w:autoSpaceDE w:val="0"/>
              <w:autoSpaceDN w:val="0"/>
              <w:adjustRightInd w:val="0"/>
              <w:jc w:val="center"/>
              <w:rPr>
                <w:sz w:val="24"/>
                <w:szCs w:val="24"/>
              </w:rPr>
            </w:pPr>
            <w:r w:rsidRPr="0034470E">
              <w:rPr>
                <w:sz w:val="24"/>
                <w:szCs w:val="24"/>
              </w:rPr>
              <w:t>8</w:t>
            </w:r>
          </w:p>
        </w:tc>
      </w:tr>
      <w:tr w:rsidR="00AD508F" w:rsidRPr="0034470E" w:rsidTr="00AD508F">
        <w:tc>
          <w:tcPr>
            <w:tcW w:w="1076" w:type="dxa"/>
          </w:tcPr>
          <w:p w:rsidR="00AD508F" w:rsidRPr="0034470E" w:rsidRDefault="00AD508F" w:rsidP="0031611F">
            <w:pPr>
              <w:tabs>
                <w:tab w:val="left" w:pos="993"/>
              </w:tabs>
              <w:autoSpaceDE w:val="0"/>
              <w:autoSpaceDN w:val="0"/>
              <w:adjustRightInd w:val="0"/>
              <w:rPr>
                <w:sz w:val="24"/>
                <w:szCs w:val="24"/>
              </w:rPr>
            </w:pPr>
            <w:r w:rsidRPr="0034470E">
              <w:rPr>
                <w:sz w:val="24"/>
                <w:szCs w:val="24"/>
              </w:rPr>
              <w:t>1</w:t>
            </w:r>
          </w:p>
        </w:tc>
        <w:tc>
          <w:tcPr>
            <w:tcW w:w="2293" w:type="dxa"/>
          </w:tcPr>
          <w:p w:rsidR="00AD508F" w:rsidRPr="0034470E" w:rsidRDefault="00AD508F" w:rsidP="0031611F">
            <w:pPr>
              <w:tabs>
                <w:tab w:val="left" w:pos="993"/>
              </w:tabs>
              <w:autoSpaceDE w:val="0"/>
              <w:autoSpaceDN w:val="0"/>
              <w:adjustRightInd w:val="0"/>
              <w:rPr>
                <w:sz w:val="24"/>
                <w:szCs w:val="24"/>
              </w:rPr>
            </w:pPr>
          </w:p>
        </w:tc>
        <w:tc>
          <w:tcPr>
            <w:tcW w:w="2126" w:type="dxa"/>
          </w:tcPr>
          <w:p w:rsidR="00AD508F" w:rsidRPr="0034470E" w:rsidRDefault="00AD508F" w:rsidP="0031611F">
            <w:pPr>
              <w:tabs>
                <w:tab w:val="left" w:pos="993"/>
              </w:tabs>
              <w:autoSpaceDE w:val="0"/>
              <w:autoSpaceDN w:val="0"/>
              <w:adjustRightInd w:val="0"/>
              <w:rPr>
                <w:sz w:val="24"/>
                <w:szCs w:val="24"/>
              </w:rPr>
            </w:pPr>
          </w:p>
        </w:tc>
        <w:tc>
          <w:tcPr>
            <w:tcW w:w="1984" w:type="dxa"/>
          </w:tcPr>
          <w:p w:rsidR="00AD508F" w:rsidRPr="0034470E" w:rsidRDefault="00AD508F" w:rsidP="0031611F">
            <w:pPr>
              <w:tabs>
                <w:tab w:val="left" w:pos="993"/>
              </w:tabs>
              <w:autoSpaceDE w:val="0"/>
              <w:autoSpaceDN w:val="0"/>
              <w:adjustRightInd w:val="0"/>
              <w:rPr>
                <w:sz w:val="24"/>
                <w:szCs w:val="24"/>
              </w:rPr>
            </w:pPr>
          </w:p>
        </w:tc>
        <w:tc>
          <w:tcPr>
            <w:tcW w:w="1985" w:type="dxa"/>
          </w:tcPr>
          <w:p w:rsidR="00AD508F" w:rsidRPr="0034470E" w:rsidRDefault="00AD508F" w:rsidP="0031611F">
            <w:pPr>
              <w:tabs>
                <w:tab w:val="left" w:pos="993"/>
              </w:tabs>
              <w:autoSpaceDE w:val="0"/>
              <w:autoSpaceDN w:val="0"/>
              <w:adjustRightInd w:val="0"/>
              <w:rPr>
                <w:sz w:val="24"/>
                <w:szCs w:val="24"/>
              </w:rPr>
            </w:pPr>
          </w:p>
        </w:tc>
        <w:tc>
          <w:tcPr>
            <w:tcW w:w="1701" w:type="dxa"/>
          </w:tcPr>
          <w:p w:rsidR="00AD508F" w:rsidRPr="0034470E" w:rsidRDefault="00AD508F" w:rsidP="0031611F">
            <w:pPr>
              <w:tabs>
                <w:tab w:val="left" w:pos="993"/>
              </w:tabs>
              <w:autoSpaceDE w:val="0"/>
              <w:autoSpaceDN w:val="0"/>
              <w:adjustRightInd w:val="0"/>
              <w:rPr>
                <w:sz w:val="24"/>
                <w:szCs w:val="24"/>
              </w:rPr>
            </w:pPr>
          </w:p>
        </w:tc>
        <w:tc>
          <w:tcPr>
            <w:tcW w:w="1701" w:type="dxa"/>
          </w:tcPr>
          <w:p w:rsidR="00AD508F" w:rsidRPr="0034470E" w:rsidRDefault="00AD508F" w:rsidP="0031611F">
            <w:pPr>
              <w:tabs>
                <w:tab w:val="left" w:pos="993"/>
              </w:tabs>
              <w:autoSpaceDE w:val="0"/>
              <w:autoSpaceDN w:val="0"/>
              <w:adjustRightInd w:val="0"/>
              <w:rPr>
                <w:sz w:val="24"/>
                <w:szCs w:val="24"/>
              </w:rPr>
            </w:pPr>
          </w:p>
        </w:tc>
        <w:tc>
          <w:tcPr>
            <w:tcW w:w="1843" w:type="dxa"/>
          </w:tcPr>
          <w:p w:rsidR="00AD508F" w:rsidRPr="0034470E" w:rsidRDefault="00AD508F" w:rsidP="0031611F">
            <w:pPr>
              <w:tabs>
                <w:tab w:val="left" w:pos="993"/>
              </w:tabs>
              <w:autoSpaceDE w:val="0"/>
              <w:autoSpaceDN w:val="0"/>
              <w:adjustRightInd w:val="0"/>
              <w:rPr>
                <w:sz w:val="24"/>
                <w:szCs w:val="24"/>
              </w:rPr>
            </w:pPr>
          </w:p>
        </w:tc>
      </w:tr>
      <w:tr w:rsidR="00AD508F" w:rsidRPr="0034470E" w:rsidTr="00AD508F">
        <w:tc>
          <w:tcPr>
            <w:tcW w:w="1076" w:type="dxa"/>
          </w:tcPr>
          <w:p w:rsidR="00AD508F" w:rsidRPr="0034470E" w:rsidRDefault="00AD508F" w:rsidP="0031611F">
            <w:pPr>
              <w:tabs>
                <w:tab w:val="left" w:pos="993"/>
              </w:tabs>
              <w:autoSpaceDE w:val="0"/>
              <w:autoSpaceDN w:val="0"/>
              <w:adjustRightInd w:val="0"/>
              <w:rPr>
                <w:sz w:val="24"/>
                <w:szCs w:val="24"/>
              </w:rPr>
            </w:pPr>
            <w:r w:rsidRPr="0034470E">
              <w:rPr>
                <w:sz w:val="24"/>
                <w:szCs w:val="24"/>
              </w:rPr>
              <w:t>2</w:t>
            </w:r>
          </w:p>
        </w:tc>
        <w:tc>
          <w:tcPr>
            <w:tcW w:w="2293" w:type="dxa"/>
          </w:tcPr>
          <w:p w:rsidR="00AD508F" w:rsidRPr="0034470E" w:rsidRDefault="00AD508F" w:rsidP="0031611F">
            <w:pPr>
              <w:tabs>
                <w:tab w:val="left" w:pos="993"/>
              </w:tabs>
              <w:autoSpaceDE w:val="0"/>
              <w:autoSpaceDN w:val="0"/>
              <w:adjustRightInd w:val="0"/>
              <w:rPr>
                <w:sz w:val="24"/>
                <w:szCs w:val="24"/>
              </w:rPr>
            </w:pPr>
          </w:p>
        </w:tc>
        <w:tc>
          <w:tcPr>
            <w:tcW w:w="2126" w:type="dxa"/>
          </w:tcPr>
          <w:p w:rsidR="00AD508F" w:rsidRPr="0034470E" w:rsidRDefault="00AD508F" w:rsidP="0031611F">
            <w:pPr>
              <w:tabs>
                <w:tab w:val="left" w:pos="993"/>
              </w:tabs>
              <w:autoSpaceDE w:val="0"/>
              <w:autoSpaceDN w:val="0"/>
              <w:adjustRightInd w:val="0"/>
              <w:rPr>
                <w:sz w:val="24"/>
                <w:szCs w:val="24"/>
              </w:rPr>
            </w:pPr>
          </w:p>
        </w:tc>
        <w:tc>
          <w:tcPr>
            <w:tcW w:w="1984" w:type="dxa"/>
          </w:tcPr>
          <w:p w:rsidR="00AD508F" w:rsidRPr="0034470E" w:rsidRDefault="00AD508F" w:rsidP="0031611F">
            <w:pPr>
              <w:tabs>
                <w:tab w:val="left" w:pos="993"/>
              </w:tabs>
              <w:autoSpaceDE w:val="0"/>
              <w:autoSpaceDN w:val="0"/>
              <w:adjustRightInd w:val="0"/>
              <w:rPr>
                <w:sz w:val="24"/>
                <w:szCs w:val="24"/>
              </w:rPr>
            </w:pPr>
          </w:p>
        </w:tc>
        <w:tc>
          <w:tcPr>
            <w:tcW w:w="1985" w:type="dxa"/>
          </w:tcPr>
          <w:p w:rsidR="00AD508F" w:rsidRPr="0034470E" w:rsidRDefault="00AD508F" w:rsidP="0031611F">
            <w:pPr>
              <w:tabs>
                <w:tab w:val="left" w:pos="993"/>
              </w:tabs>
              <w:autoSpaceDE w:val="0"/>
              <w:autoSpaceDN w:val="0"/>
              <w:adjustRightInd w:val="0"/>
              <w:rPr>
                <w:sz w:val="24"/>
                <w:szCs w:val="24"/>
              </w:rPr>
            </w:pPr>
          </w:p>
        </w:tc>
        <w:tc>
          <w:tcPr>
            <w:tcW w:w="1701" w:type="dxa"/>
          </w:tcPr>
          <w:p w:rsidR="00AD508F" w:rsidRPr="0034470E" w:rsidRDefault="00AD508F" w:rsidP="0031611F">
            <w:pPr>
              <w:tabs>
                <w:tab w:val="left" w:pos="993"/>
              </w:tabs>
              <w:autoSpaceDE w:val="0"/>
              <w:autoSpaceDN w:val="0"/>
              <w:adjustRightInd w:val="0"/>
              <w:rPr>
                <w:sz w:val="24"/>
                <w:szCs w:val="24"/>
              </w:rPr>
            </w:pPr>
          </w:p>
        </w:tc>
        <w:tc>
          <w:tcPr>
            <w:tcW w:w="1701" w:type="dxa"/>
          </w:tcPr>
          <w:p w:rsidR="00AD508F" w:rsidRPr="0034470E" w:rsidRDefault="00AD508F" w:rsidP="0031611F">
            <w:pPr>
              <w:tabs>
                <w:tab w:val="left" w:pos="993"/>
              </w:tabs>
              <w:autoSpaceDE w:val="0"/>
              <w:autoSpaceDN w:val="0"/>
              <w:adjustRightInd w:val="0"/>
              <w:rPr>
                <w:sz w:val="24"/>
                <w:szCs w:val="24"/>
              </w:rPr>
            </w:pPr>
          </w:p>
        </w:tc>
        <w:tc>
          <w:tcPr>
            <w:tcW w:w="1843" w:type="dxa"/>
          </w:tcPr>
          <w:p w:rsidR="00AD508F" w:rsidRPr="0034470E" w:rsidRDefault="00AD508F" w:rsidP="0031611F">
            <w:pPr>
              <w:tabs>
                <w:tab w:val="left" w:pos="993"/>
              </w:tabs>
              <w:autoSpaceDE w:val="0"/>
              <w:autoSpaceDN w:val="0"/>
              <w:adjustRightInd w:val="0"/>
              <w:rPr>
                <w:sz w:val="24"/>
                <w:szCs w:val="24"/>
              </w:rPr>
            </w:pPr>
          </w:p>
        </w:tc>
      </w:tr>
      <w:tr w:rsidR="00AD508F" w:rsidRPr="0034470E" w:rsidTr="00AD508F">
        <w:tc>
          <w:tcPr>
            <w:tcW w:w="1076" w:type="dxa"/>
          </w:tcPr>
          <w:p w:rsidR="00AD508F" w:rsidRPr="0034470E" w:rsidRDefault="00AD508F" w:rsidP="0031611F">
            <w:pPr>
              <w:tabs>
                <w:tab w:val="left" w:pos="993"/>
              </w:tabs>
              <w:autoSpaceDE w:val="0"/>
              <w:autoSpaceDN w:val="0"/>
              <w:adjustRightInd w:val="0"/>
              <w:rPr>
                <w:sz w:val="24"/>
                <w:szCs w:val="24"/>
              </w:rPr>
            </w:pPr>
          </w:p>
        </w:tc>
        <w:tc>
          <w:tcPr>
            <w:tcW w:w="2293" w:type="dxa"/>
          </w:tcPr>
          <w:p w:rsidR="00AD508F" w:rsidRPr="0034470E" w:rsidRDefault="00AD508F" w:rsidP="0031611F">
            <w:pPr>
              <w:tabs>
                <w:tab w:val="left" w:pos="993"/>
              </w:tabs>
              <w:autoSpaceDE w:val="0"/>
              <w:autoSpaceDN w:val="0"/>
              <w:adjustRightInd w:val="0"/>
              <w:rPr>
                <w:sz w:val="24"/>
                <w:szCs w:val="24"/>
              </w:rPr>
            </w:pPr>
          </w:p>
        </w:tc>
        <w:tc>
          <w:tcPr>
            <w:tcW w:w="2126" w:type="dxa"/>
          </w:tcPr>
          <w:p w:rsidR="00AD508F" w:rsidRPr="0034470E" w:rsidRDefault="00AD508F" w:rsidP="0031611F">
            <w:pPr>
              <w:tabs>
                <w:tab w:val="left" w:pos="993"/>
              </w:tabs>
              <w:autoSpaceDE w:val="0"/>
              <w:autoSpaceDN w:val="0"/>
              <w:adjustRightInd w:val="0"/>
              <w:rPr>
                <w:sz w:val="24"/>
                <w:szCs w:val="24"/>
              </w:rPr>
            </w:pPr>
          </w:p>
        </w:tc>
        <w:tc>
          <w:tcPr>
            <w:tcW w:w="1984" w:type="dxa"/>
          </w:tcPr>
          <w:p w:rsidR="00AD508F" w:rsidRPr="0034470E" w:rsidRDefault="00AD508F" w:rsidP="0031611F">
            <w:pPr>
              <w:tabs>
                <w:tab w:val="left" w:pos="993"/>
              </w:tabs>
              <w:autoSpaceDE w:val="0"/>
              <w:autoSpaceDN w:val="0"/>
              <w:adjustRightInd w:val="0"/>
              <w:rPr>
                <w:sz w:val="24"/>
                <w:szCs w:val="24"/>
              </w:rPr>
            </w:pPr>
          </w:p>
        </w:tc>
        <w:tc>
          <w:tcPr>
            <w:tcW w:w="1985" w:type="dxa"/>
          </w:tcPr>
          <w:p w:rsidR="00AD508F" w:rsidRPr="0034470E" w:rsidRDefault="00AD508F" w:rsidP="0031611F">
            <w:pPr>
              <w:tabs>
                <w:tab w:val="left" w:pos="993"/>
              </w:tabs>
              <w:autoSpaceDE w:val="0"/>
              <w:autoSpaceDN w:val="0"/>
              <w:adjustRightInd w:val="0"/>
              <w:rPr>
                <w:sz w:val="24"/>
                <w:szCs w:val="24"/>
              </w:rPr>
            </w:pPr>
          </w:p>
        </w:tc>
        <w:tc>
          <w:tcPr>
            <w:tcW w:w="1701" w:type="dxa"/>
          </w:tcPr>
          <w:p w:rsidR="00AD508F" w:rsidRPr="0034470E" w:rsidRDefault="00AD508F" w:rsidP="0031611F">
            <w:pPr>
              <w:tabs>
                <w:tab w:val="left" w:pos="993"/>
              </w:tabs>
              <w:autoSpaceDE w:val="0"/>
              <w:autoSpaceDN w:val="0"/>
              <w:adjustRightInd w:val="0"/>
              <w:rPr>
                <w:sz w:val="24"/>
                <w:szCs w:val="24"/>
              </w:rPr>
            </w:pPr>
          </w:p>
        </w:tc>
        <w:tc>
          <w:tcPr>
            <w:tcW w:w="1701" w:type="dxa"/>
          </w:tcPr>
          <w:p w:rsidR="00AD508F" w:rsidRPr="0034470E" w:rsidRDefault="00AD508F" w:rsidP="0031611F">
            <w:pPr>
              <w:tabs>
                <w:tab w:val="left" w:pos="993"/>
              </w:tabs>
              <w:autoSpaceDE w:val="0"/>
              <w:autoSpaceDN w:val="0"/>
              <w:adjustRightInd w:val="0"/>
              <w:rPr>
                <w:sz w:val="24"/>
                <w:szCs w:val="24"/>
              </w:rPr>
            </w:pPr>
          </w:p>
        </w:tc>
        <w:tc>
          <w:tcPr>
            <w:tcW w:w="1843" w:type="dxa"/>
          </w:tcPr>
          <w:p w:rsidR="00AD508F" w:rsidRPr="0034470E" w:rsidRDefault="00AD508F" w:rsidP="0031611F">
            <w:pPr>
              <w:tabs>
                <w:tab w:val="left" w:pos="993"/>
              </w:tabs>
              <w:autoSpaceDE w:val="0"/>
              <w:autoSpaceDN w:val="0"/>
              <w:adjustRightInd w:val="0"/>
              <w:rPr>
                <w:sz w:val="24"/>
                <w:szCs w:val="24"/>
              </w:rPr>
            </w:pPr>
          </w:p>
        </w:tc>
      </w:tr>
      <w:tr w:rsidR="00AD508F" w:rsidRPr="0034470E" w:rsidTr="00AD508F">
        <w:tc>
          <w:tcPr>
            <w:tcW w:w="1076" w:type="dxa"/>
          </w:tcPr>
          <w:p w:rsidR="00AD508F" w:rsidRPr="0034470E" w:rsidRDefault="00AD508F" w:rsidP="0031611F">
            <w:pPr>
              <w:tabs>
                <w:tab w:val="left" w:pos="993"/>
              </w:tabs>
              <w:autoSpaceDE w:val="0"/>
              <w:autoSpaceDN w:val="0"/>
              <w:adjustRightInd w:val="0"/>
              <w:rPr>
                <w:sz w:val="24"/>
                <w:szCs w:val="24"/>
              </w:rPr>
            </w:pPr>
            <w:r w:rsidRPr="0034470E">
              <w:rPr>
                <w:sz w:val="24"/>
                <w:szCs w:val="24"/>
              </w:rPr>
              <w:t>Итого</w:t>
            </w:r>
          </w:p>
        </w:tc>
        <w:tc>
          <w:tcPr>
            <w:tcW w:w="2293"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х</w:t>
            </w:r>
          </w:p>
        </w:tc>
        <w:tc>
          <w:tcPr>
            <w:tcW w:w="2126"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х</w:t>
            </w:r>
          </w:p>
        </w:tc>
        <w:tc>
          <w:tcPr>
            <w:tcW w:w="1984"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х</w:t>
            </w:r>
          </w:p>
        </w:tc>
        <w:tc>
          <w:tcPr>
            <w:tcW w:w="1985"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х</w:t>
            </w:r>
          </w:p>
        </w:tc>
        <w:tc>
          <w:tcPr>
            <w:tcW w:w="1701" w:type="dxa"/>
          </w:tcPr>
          <w:p w:rsidR="00AD508F" w:rsidRPr="0034470E" w:rsidRDefault="00AD508F" w:rsidP="0031611F">
            <w:pPr>
              <w:tabs>
                <w:tab w:val="left" w:pos="993"/>
              </w:tabs>
              <w:autoSpaceDE w:val="0"/>
              <w:autoSpaceDN w:val="0"/>
              <w:adjustRightInd w:val="0"/>
              <w:jc w:val="center"/>
              <w:rPr>
                <w:sz w:val="24"/>
                <w:szCs w:val="24"/>
              </w:rPr>
            </w:pPr>
          </w:p>
        </w:tc>
        <w:tc>
          <w:tcPr>
            <w:tcW w:w="1701" w:type="dxa"/>
          </w:tcPr>
          <w:p w:rsidR="00AD508F" w:rsidRPr="0034470E" w:rsidRDefault="00AD508F" w:rsidP="0031611F">
            <w:pPr>
              <w:tabs>
                <w:tab w:val="left" w:pos="993"/>
              </w:tabs>
              <w:autoSpaceDE w:val="0"/>
              <w:autoSpaceDN w:val="0"/>
              <w:adjustRightInd w:val="0"/>
              <w:jc w:val="center"/>
              <w:rPr>
                <w:sz w:val="24"/>
                <w:szCs w:val="24"/>
              </w:rPr>
            </w:pPr>
          </w:p>
        </w:tc>
        <w:tc>
          <w:tcPr>
            <w:tcW w:w="1843" w:type="dxa"/>
          </w:tcPr>
          <w:p w:rsidR="00AD508F" w:rsidRPr="0034470E" w:rsidRDefault="00AD508F" w:rsidP="0031611F">
            <w:pPr>
              <w:tabs>
                <w:tab w:val="left" w:pos="993"/>
              </w:tabs>
              <w:autoSpaceDE w:val="0"/>
              <w:autoSpaceDN w:val="0"/>
              <w:adjustRightInd w:val="0"/>
              <w:jc w:val="center"/>
              <w:rPr>
                <w:sz w:val="24"/>
                <w:szCs w:val="24"/>
              </w:rPr>
            </w:pPr>
            <w:r w:rsidRPr="0034470E">
              <w:rPr>
                <w:sz w:val="24"/>
                <w:szCs w:val="24"/>
              </w:rPr>
              <w:t>х</w:t>
            </w:r>
          </w:p>
        </w:tc>
      </w:tr>
    </w:tbl>
    <w:p w:rsidR="00B43A24" w:rsidRPr="0034470E" w:rsidRDefault="00B43A24" w:rsidP="00727E04">
      <w:pPr>
        <w:tabs>
          <w:tab w:val="left" w:pos="993"/>
        </w:tabs>
        <w:autoSpaceDE w:val="0"/>
        <w:autoSpaceDN w:val="0"/>
        <w:adjustRightInd w:val="0"/>
        <w:rPr>
          <w:rFonts w:ascii="Times New Roman" w:hAnsi="Times New Roman" w:cs="Times New Roman"/>
          <w:sz w:val="24"/>
          <w:szCs w:val="24"/>
        </w:rPr>
      </w:pPr>
    </w:p>
    <w:p w:rsidR="00C008D3" w:rsidRPr="0034470E" w:rsidRDefault="00C008D3" w:rsidP="00C008D3">
      <w:pPr>
        <w:tabs>
          <w:tab w:val="left" w:pos="993"/>
        </w:tabs>
        <w:autoSpaceDE w:val="0"/>
        <w:autoSpaceDN w:val="0"/>
        <w:adjustRightInd w:val="0"/>
        <w:spacing w:after="60"/>
        <w:rPr>
          <w:rFonts w:ascii="Times New Roman" w:hAnsi="Times New Roman" w:cs="Times New Roman"/>
          <w:sz w:val="24"/>
          <w:szCs w:val="24"/>
        </w:rPr>
      </w:pPr>
      <w:r w:rsidRPr="0034470E">
        <w:rPr>
          <w:rFonts w:ascii="Times New Roman" w:hAnsi="Times New Roman" w:cs="Times New Roman"/>
          <w:sz w:val="24"/>
          <w:szCs w:val="24"/>
        </w:rPr>
        <w:t>Справка об уставном капитале</w:t>
      </w:r>
    </w:p>
    <w:tbl>
      <w:tblPr>
        <w:tblStyle w:val="a9"/>
        <w:tblW w:w="0" w:type="auto"/>
        <w:tblLook w:val="04A0"/>
      </w:tblPr>
      <w:tblGrid>
        <w:gridCol w:w="6062"/>
        <w:gridCol w:w="1330"/>
        <w:gridCol w:w="3697"/>
      </w:tblGrid>
      <w:tr w:rsidR="00725709" w:rsidRPr="0034470E" w:rsidTr="00C008D3">
        <w:tc>
          <w:tcPr>
            <w:tcW w:w="6062" w:type="dxa"/>
            <w:vAlign w:val="center"/>
          </w:tcPr>
          <w:p w:rsidR="00725709" w:rsidRPr="0034470E" w:rsidRDefault="00725709" w:rsidP="00C008D3">
            <w:pPr>
              <w:tabs>
                <w:tab w:val="left" w:pos="993"/>
              </w:tabs>
              <w:autoSpaceDE w:val="0"/>
              <w:autoSpaceDN w:val="0"/>
              <w:adjustRightInd w:val="0"/>
              <w:jc w:val="center"/>
            </w:pPr>
            <w:r w:rsidRPr="0034470E">
              <w:rPr>
                <w:bCs/>
              </w:rPr>
              <w:t>Наименование показателя</w:t>
            </w:r>
          </w:p>
        </w:tc>
        <w:tc>
          <w:tcPr>
            <w:tcW w:w="1330" w:type="dxa"/>
            <w:vAlign w:val="center"/>
          </w:tcPr>
          <w:p w:rsidR="00725709" w:rsidRPr="0034470E" w:rsidRDefault="00725709" w:rsidP="00C008D3">
            <w:pPr>
              <w:tabs>
                <w:tab w:val="left" w:pos="993"/>
              </w:tabs>
              <w:autoSpaceDE w:val="0"/>
              <w:autoSpaceDN w:val="0"/>
              <w:adjustRightInd w:val="0"/>
              <w:jc w:val="center"/>
            </w:pPr>
            <w:r w:rsidRPr="0034470E">
              <w:rPr>
                <w:bCs/>
              </w:rPr>
              <w:t>Код строки</w:t>
            </w:r>
          </w:p>
        </w:tc>
        <w:tc>
          <w:tcPr>
            <w:tcW w:w="3697" w:type="dxa"/>
          </w:tcPr>
          <w:p w:rsidR="00725709" w:rsidRPr="0034470E" w:rsidRDefault="008D4A39" w:rsidP="00C008D3">
            <w:pPr>
              <w:tabs>
                <w:tab w:val="left" w:pos="993"/>
              </w:tabs>
              <w:autoSpaceDE w:val="0"/>
              <w:autoSpaceDN w:val="0"/>
              <w:adjustRightInd w:val="0"/>
              <w:jc w:val="center"/>
            </w:pPr>
            <w:r>
              <w:t>Н</w:t>
            </w:r>
            <w:r w:rsidR="00725709" w:rsidRPr="0034470E">
              <w:t>а отчетн</w:t>
            </w:r>
            <w:r>
              <w:t>ую</w:t>
            </w:r>
            <w:r w:rsidR="00725709" w:rsidRPr="0034470E">
              <w:t xml:space="preserve"> </w:t>
            </w:r>
            <w:r>
              <w:t>дату</w:t>
            </w:r>
            <w:r w:rsidR="00725709" w:rsidRPr="0034470E">
              <w:t xml:space="preserve">, </w:t>
            </w:r>
          </w:p>
          <w:p w:rsidR="00725709" w:rsidRPr="0034470E" w:rsidRDefault="00725709" w:rsidP="00C008D3">
            <w:pPr>
              <w:tabs>
                <w:tab w:val="left" w:pos="993"/>
              </w:tabs>
              <w:autoSpaceDE w:val="0"/>
              <w:autoSpaceDN w:val="0"/>
              <w:adjustRightInd w:val="0"/>
              <w:jc w:val="center"/>
            </w:pPr>
            <w:r w:rsidRPr="0034470E">
              <w:t>руб.</w:t>
            </w:r>
          </w:p>
        </w:tc>
      </w:tr>
      <w:tr w:rsidR="00725709" w:rsidRPr="0034470E" w:rsidTr="00C008D3">
        <w:tc>
          <w:tcPr>
            <w:tcW w:w="6062" w:type="dxa"/>
          </w:tcPr>
          <w:p w:rsidR="00725709" w:rsidRPr="0034470E" w:rsidRDefault="00725709" w:rsidP="00C008D3">
            <w:pPr>
              <w:tabs>
                <w:tab w:val="left" w:pos="993"/>
              </w:tabs>
              <w:autoSpaceDE w:val="0"/>
              <w:autoSpaceDN w:val="0"/>
              <w:adjustRightInd w:val="0"/>
              <w:jc w:val="center"/>
              <w:rPr>
                <w:sz w:val="24"/>
                <w:szCs w:val="24"/>
              </w:rPr>
            </w:pPr>
            <w:r w:rsidRPr="0034470E">
              <w:rPr>
                <w:sz w:val="24"/>
                <w:szCs w:val="24"/>
              </w:rPr>
              <w:t>1</w:t>
            </w:r>
          </w:p>
        </w:tc>
        <w:tc>
          <w:tcPr>
            <w:tcW w:w="1330" w:type="dxa"/>
          </w:tcPr>
          <w:p w:rsidR="00725709" w:rsidRPr="0034470E" w:rsidRDefault="00725709" w:rsidP="00C008D3">
            <w:pPr>
              <w:tabs>
                <w:tab w:val="left" w:pos="993"/>
              </w:tabs>
              <w:autoSpaceDE w:val="0"/>
              <w:autoSpaceDN w:val="0"/>
              <w:adjustRightInd w:val="0"/>
              <w:jc w:val="center"/>
              <w:rPr>
                <w:sz w:val="24"/>
                <w:szCs w:val="24"/>
              </w:rPr>
            </w:pPr>
            <w:r w:rsidRPr="0034470E">
              <w:rPr>
                <w:sz w:val="24"/>
                <w:szCs w:val="24"/>
              </w:rPr>
              <w:t>2</w:t>
            </w:r>
          </w:p>
        </w:tc>
        <w:tc>
          <w:tcPr>
            <w:tcW w:w="3697" w:type="dxa"/>
          </w:tcPr>
          <w:p w:rsidR="00725709" w:rsidRPr="0034470E" w:rsidRDefault="00725709" w:rsidP="00C008D3">
            <w:pPr>
              <w:tabs>
                <w:tab w:val="left" w:pos="993"/>
              </w:tabs>
              <w:autoSpaceDE w:val="0"/>
              <w:autoSpaceDN w:val="0"/>
              <w:adjustRightInd w:val="0"/>
              <w:jc w:val="center"/>
              <w:rPr>
                <w:sz w:val="24"/>
                <w:szCs w:val="24"/>
              </w:rPr>
            </w:pPr>
            <w:r w:rsidRPr="0034470E">
              <w:rPr>
                <w:sz w:val="24"/>
                <w:szCs w:val="24"/>
              </w:rPr>
              <w:t>3</w:t>
            </w:r>
          </w:p>
        </w:tc>
      </w:tr>
      <w:tr w:rsidR="00725709" w:rsidRPr="0034470E" w:rsidTr="00C008D3">
        <w:tc>
          <w:tcPr>
            <w:tcW w:w="6062" w:type="dxa"/>
          </w:tcPr>
          <w:p w:rsidR="00725709" w:rsidRPr="0034470E" w:rsidRDefault="00725709" w:rsidP="00727E04">
            <w:pPr>
              <w:tabs>
                <w:tab w:val="left" w:pos="993"/>
              </w:tabs>
              <w:autoSpaceDE w:val="0"/>
              <w:autoSpaceDN w:val="0"/>
              <w:adjustRightInd w:val="0"/>
              <w:rPr>
                <w:sz w:val="24"/>
                <w:szCs w:val="24"/>
              </w:rPr>
            </w:pPr>
            <w:r w:rsidRPr="0034470E">
              <w:rPr>
                <w:sz w:val="24"/>
                <w:szCs w:val="24"/>
              </w:rPr>
              <w:t>Уставный капитал</w:t>
            </w:r>
          </w:p>
        </w:tc>
        <w:tc>
          <w:tcPr>
            <w:tcW w:w="1330" w:type="dxa"/>
          </w:tcPr>
          <w:p w:rsidR="00725709" w:rsidRPr="0034470E" w:rsidRDefault="00725709" w:rsidP="00C008D3">
            <w:pPr>
              <w:tabs>
                <w:tab w:val="left" w:pos="993"/>
              </w:tabs>
              <w:autoSpaceDE w:val="0"/>
              <w:autoSpaceDN w:val="0"/>
              <w:adjustRightInd w:val="0"/>
              <w:jc w:val="center"/>
              <w:rPr>
                <w:sz w:val="24"/>
                <w:szCs w:val="24"/>
              </w:rPr>
            </w:pPr>
            <w:r w:rsidRPr="0034470E">
              <w:rPr>
                <w:sz w:val="24"/>
                <w:szCs w:val="24"/>
              </w:rPr>
              <w:t>010</w:t>
            </w:r>
          </w:p>
        </w:tc>
        <w:tc>
          <w:tcPr>
            <w:tcW w:w="3697" w:type="dxa"/>
          </w:tcPr>
          <w:p w:rsidR="00725709" w:rsidRPr="0034470E" w:rsidRDefault="00725709" w:rsidP="00727E04">
            <w:pPr>
              <w:tabs>
                <w:tab w:val="left" w:pos="993"/>
              </w:tabs>
              <w:autoSpaceDE w:val="0"/>
              <w:autoSpaceDN w:val="0"/>
              <w:adjustRightInd w:val="0"/>
              <w:rPr>
                <w:sz w:val="24"/>
                <w:szCs w:val="24"/>
              </w:rPr>
            </w:pPr>
          </w:p>
        </w:tc>
      </w:tr>
      <w:tr w:rsidR="00725709" w:rsidRPr="0034470E" w:rsidTr="00C008D3">
        <w:tc>
          <w:tcPr>
            <w:tcW w:w="6062" w:type="dxa"/>
          </w:tcPr>
          <w:p w:rsidR="00725709" w:rsidRPr="0034470E" w:rsidRDefault="00725709" w:rsidP="00727E04">
            <w:pPr>
              <w:tabs>
                <w:tab w:val="left" w:pos="993"/>
              </w:tabs>
              <w:autoSpaceDE w:val="0"/>
              <w:autoSpaceDN w:val="0"/>
              <w:adjustRightInd w:val="0"/>
              <w:rPr>
                <w:sz w:val="24"/>
                <w:szCs w:val="24"/>
              </w:rPr>
            </w:pPr>
            <w:r w:rsidRPr="0034470E">
              <w:rPr>
                <w:sz w:val="24"/>
                <w:szCs w:val="24"/>
              </w:rPr>
              <w:t>Собственные акции (доли), выкупленные у акционеров (участников), по номинальной стоимости</w:t>
            </w:r>
          </w:p>
        </w:tc>
        <w:tc>
          <w:tcPr>
            <w:tcW w:w="1330" w:type="dxa"/>
            <w:vAlign w:val="center"/>
          </w:tcPr>
          <w:p w:rsidR="00725709" w:rsidRPr="0034470E" w:rsidRDefault="00725709" w:rsidP="00C008D3">
            <w:pPr>
              <w:tabs>
                <w:tab w:val="left" w:pos="993"/>
              </w:tabs>
              <w:autoSpaceDE w:val="0"/>
              <w:autoSpaceDN w:val="0"/>
              <w:adjustRightInd w:val="0"/>
              <w:jc w:val="center"/>
              <w:rPr>
                <w:sz w:val="24"/>
                <w:szCs w:val="24"/>
              </w:rPr>
            </w:pPr>
            <w:r w:rsidRPr="0034470E">
              <w:rPr>
                <w:sz w:val="24"/>
                <w:szCs w:val="24"/>
              </w:rPr>
              <w:t>020</w:t>
            </w:r>
          </w:p>
        </w:tc>
        <w:tc>
          <w:tcPr>
            <w:tcW w:w="3697" w:type="dxa"/>
          </w:tcPr>
          <w:p w:rsidR="00725709" w:rsidRPr="0034470E" w:rsidRDefault="00725709" w:rsidP="00727E04">
            <w:pPr>
              <w:tabs>
                <w:tab w:val="left" w:pos="993"/>
              </w:tabs>
              <w:autoSpaceDE w:val="0"/>
              <w:autoSpaceDN w:val="0"/>
              <w:adjustRightInd w:val="0"/>
              <w:rPr>
                <w:sz w:val="24"/>
                <w:szCs w:val="24"/>
              </w:rPr>
            </w:pPr>
          </w:p>
        </w:tc>
      </w:tr>
      <w:tr w:rsidR="00725709" w:rsidTr="00C008D3">
        <w:tc>
          <w:tcPr>
            <w:tcW w:w="6062" w:type="dxa"/>
          </w:tcPr>
          <w:p w:rsidR="00725709" w:rsidRPr="0034470E" w:rsidRDefault="00725709" w:rsidP="00C008D3">
            <w:pPr>
              <w:tabs>
                <w:tab w:val="left" w:pos="993"/>
              </w:tabs>
              <w:autoSpaceDE w:val="0"/>
              <w:autoSpaceDN w:val="0"/>
              <w:adjustRightInd w:val="0"/>
              <w:rPr>
                <w:sz w:val="24"/>
                <w:szCs w:val="24"/>
              </w:rPr>
            </w:pPr>
            <w:r w:rsidRPr="0034470E">
              <w:rPr>
                <w:sz w:val="24"/>
                <w:szCs w:val="24"/>
              </w:rPr>
              <w:t>Задолженность акционеров (участников) по взносам в уставный капитал</w:t>
            </w:r>
          </w:p>
        </w:tc>
        <w:tc>
          <w:tcPr>
            <w:tcW w:w="1330" w:type="dxa"/>
          </w:tcPr>
          <w:p w:rsidR="00725709" w:rsidRDefault="00725709" w:rsidP="00C008D3">
            <w:pPr>
              <w:tabs>
                <w:tab w:val="left" w:pos="993"/>
              </w:tabs>
              <w:autoSpaceDE w:val="0"/>
              <w:autoSpaceDN w:val="0"/>
              <w:adjustRightInd w:val="0"/>
              <w:jc w:val="center"/>
              <w:rPr>
                <w:sz w:val="24"/>
                <w:szCs w:val="24"/>
              </w:rPr>
            </w:pPr>
            <w:r w:rsidRPr="0034470E">
              <w:rPr>
                <w:sz w:val="24"/>
                <w:szCs w:val="24"/>
              </w:rPr>
              <w:t>030</w:t>
            </w:r>
          </w:p>
        </w:tc>
        <w:tc>
          <w:tcPr>
            <w:tcW w:w="3697" w:type="dxa"/>
          </w:tcPr>
          <w:p w:rsidR="00725709" w:rsidRDefault="00725709" w:rsidP="00727E04">
            <w:pPr>
              <w:tabs>
                <w:tab w:val="left" w:pos="993"/>
              </w:tabs>
              <w:autoSpaceDE w:val="0"/>
              <w:autoSpaceDN w:val="0"/>
              <w:adjustRightInd w:val="0"/>
              <w:rPr>
                <w:sz w:val="24"/>
                <w:szCs w:val="24"/>
              </w:rPr>
            </w:pPr>
          </w:p>
        </w:tc>
      </w:tr>
    </w:tbl>
    <w:p w:rsidR="00B43A24" w:rsidRDefault="00B43A24" w:rsidP="00727E04">
      <w:pPr>
        <w:tabs>
          <w:tab w:val="left" w:pos="993"/>
        </w:tabs>
        <w:autoSpaceDE w:val="0"/>
        <w:autoSpaceDN w:val="0"/>
        <w:adjustRightInd w:val="0"/>
        <w:rPr>
          <w:rFonts w:ascii="Times New Roman" w:hAnsi="Times New Roman" w:cs="Times New Roman"/>
          <w:sz w:val="24"/>
          <w:szCs w:val="24"/>
        </w:rPr>
      </w:pPr>
    </w:p>
    <w:p w:rsidR="00C008D3" w:rsidRDefault="00C008D3" w:rsidP="00727E04">
      <w:pPr>
        <w:tabs>
          <w:tab w:val="left" w:pos="993"/>
        </w:tabs>
        <w:autoSpaceDE w:val="0"/>
        <w:autoSpaceDN w:val="0"/>
        <w:adjustRightInd w:val="0"/>
        <w:rPr>
          <w:rFonts w:ascii="Times New Roman" w:hAnsi="Times New Roman" w:cs="Times New Roman"/>
          <w:sz w:val="24"/>
          <w:szCs w:val="24"/>
        </w:rPr>
      </w:pPr>
    </w:p>
    <w:p w:rsidR="00F9255F" w:rsidRDefault="00F9255F">
      <w:pPr>
        <w:rPr>
          <w:rFonts w:ascii="Times New Roman" w:hAnsi="Times New Roman" w:cs="Times New Roman"/>
          <w:sz w:val="24"/>
          <w:szCs w:val="24"/>
        </w:rPr>
      </w:pPr>
      <w:r>
        <w:rPr>
          <w:rFonts w:ascii="Times New Roman" w:hAnsi="Times New Roman" w:cs="Times New Roman"/>
          <w:sz w:val="24"/>
          <w:szCs w:val="24"/>
        </w:rPr>
        <w:br w:type="page"/>
      </w:r>
    </w:p>
    <w:p w:rsidR="00F9255F" w:rsidRDefault="00F9255F" w:rsidP="00727E04">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Раздел 2.</w:t>
      </w:r>
      <w:r w:rsidRPr="00F37ADE">
        <w:t xml:space="preserve"> </w:t>
      </w:r>
      <w:r>
        <w:rPr>
          <w:rFonts w:ascii="Times New Roman" w:hAnsi="Times New Roman" w:cs="Times New Roman"/>
          <w:sz w:val="24"/>
          <w:szCs w:val="24"/>
        </w:rPr>
        <w:t>Список аффилированных лиц</w:t>
      </w:r>
    </w:p>
    <w:p w:rsidR="00C008D3" w:rsidRDefault="00C008D3" w:rsidP="00727E04">
      <w:pPr>
        <w:tabs>
          <w:tab w:val="left" w:pos="993"/>
        </w:tabs>
        <w:autoSpaceDE w:val="0"/>
        <w:autoSpaceDN w:val="0"/>
        <w:adjustRightInd w:val="0"/>
        <w:rPr>
          <w:rFonts w:ascii="Times New Roman" w:hAnsi="Times New Roman" w:cs="Times New Roman"/>
          <w:sz w:val="24"/>
          <w:szCs w:val="24"/>
        </w:rPr>
      </w:pPr>
    </w:p>
    <w:tbl>
      <w:tblPr>
        <w:tblStyle w:val="a9"/>
        <w:tblW w:w="14820" w:type="dxa"/>
        <w:tblLayout w:type="fixed"/>
        <w:tblLook w:val="04A0"/>
      </w:tblPr>
      <w:tblGrid>
        <w:gridCol w:w="808"/>
        <w:gridCol w:w="644"/>
        <w:gridCol w:w="1512"/>
        <w:gridCol w:w="1554"/>
        <w:gridCol w:w="1475"/>
        <w:gridCol w:w="1268"/>
        <w:gridCol w:w="1750"/>
        <w:gridCol w:w="1303"/>
        <w:gridCol w:w="1762"/>
        <w:gridCol w:w="1869"/>
        <w:gridCol w:w="875"/>
      </w:tblGrid>
      <w:tr w:rsidR="005B69BE" w:rsidTr="005B69BE">
        <w:tc>
          <w:tcPr>
            <w:tcW w:w="808" w:type="dxa"/>
            <w:vAlign w:val="center"/>
          </w:tcPr>
          <w:p w:rsidR="00E84B33" w:rsidRPr="0034470E" w:rsidRDefault="00E84B33" w:rsidP="00E84B33">
            <w:pPr>
              <w:tabs>
                <w:tab w:val="left" w:pos="993"/>
              </w:tabs>
              <w:autoSpaceDE w:val="0"/>
              <w:autoSpaceDN w:val="0"/>
              <w:adjustRightInd w:val="0"/>
              <w:jc w:val="center"/>
            </w:pPr>
            <w:r w:rsidRPr="0034470E">
              <w:t>Номер строки</w:t>
            </w:r>
          </w:p>
        </w:tc>
        <w:tc>
          <w:tcPr>
            <w:tcW w:w="644" w:type="dxa"/>
            <w:vAlign w:val="center"/>
          </w:tcPr>
          <w:p w:rsidR="00E84B33" w:rsidRPr="0034470E" w:rsidRDefault="00E84B33" w:rsidP="00E84B33">
            <w:pPr>
              <w:tabs>
                <w:tab w:val="left" w:pos="993"/>
              </w:tabs>
              <w:autoSpaceDE w:val="0"/>
              <w:autoSpaceDN w:val="0"/>
              <w:adjustRightInd w:val="0"/>
              <w:jc w:val="center"/>
            </w:pPr>
            <w:r w:rsidRPr="0034470E">
              <w:t>Код типа лица</w:t>
            </w:r>
          </w:p>
        </w:tc>
        <w:tc>
          <w:tcPr>
            <w:tcW w:w="1512" w:type="dxa"/>
            <w:vAlign w:val="center"/>
          </w:tcPr>
          <w:p w:rsidR="00E84B33" w:rsidRPr="0034470E" w:rsidRDefault="00E84B33" w:rsidP="00E84B33">
            <w:pPr>
              <w:tabs>
                <w:tab w:val="left" w:pos="993"/>
              </w:tabs>
              <w:autoSpaceDE w:val="0"/>
              <w:autoSpaceDN w:val="0"/>
              <w:adjustRightInd w:val="0"/>
              <w:jc w:val="center"/>
            </w:pPr>
            <w:r w:rsidRPr="0034470E">
              <w:rPr>
                <w:bCs/>
              </w:rPr>
              <w:t xml:space="preserve">Наименование юридического лица или </w:t>
            </w:r>
            <w:r w:rsidRPr="0034470E">
              <w:t>фамилия, имя и отчество физического лица</w:t>
            </w:r>
          </w:p>
        </w:tc>
        <w:tc>
          <w:tcPr>
            <w:tcW w:w="1554" w:type="dxa"/>
            <w:vAlign w:val="center"/>
          </w:tcPr>
          <w:p w:rsidR="00E84B33" w:rsidRPr="0034470E" w:rsidRDefault="00E84B33" w:rsidP="00E84B33">
            <w:pPr>
              <w:tabs>
                <w:tab w:val="left" w:pos="993"/>
              </w:tabs>
              <w:autoSpaceDE w:val="0"/>
              <w:autoSpaceDN w:val="0"/>
              <w:adjustRightInd w:val="0"/>
              <w:jc w:val="center"/>
            </w:pPr>
            <w:r w:rsidRPr="0034470E">
              <w:rPr>
                <w:bCs/>
              </w:rPr>
              <w:t>Наименование и реквизиты документа, удостоверяю</w:t>
            </w:r>
            <w:r w:rsidR="005B69BE" w:rsidRPr="0034470E">
              <w:rPr>
                <w:bCs/>
              </w:rPr>
              <w:t>-</w:t>
            </w:r>
            <w:r w:rsidRPr="0034470E">
              <w:rPr>
                <w:bCs/>
              </w:rPr>
              <w:t>щего личность физического лица</w:t>
            </w:r>
          </w:p>
        </w:tc>
        <w:tc>
          <w:tcPr>
            <w:tcW w:w="1475" w:type="dxa"/>
            <w:vAlign w:val="center"/>
          </w:tcPr>
          <w:p w:rsidR="00E84B33" w:rsidRPr="00206EFC" w:rsidRDefault="00E84B33" w:rsidP="00681176">
            <w:pPr>
              <w:tabs>
                <w:tab w:val="left" w:pos="993"/>
              </w:tabs>
              <w:autoSpaceDE w:val="0"/>
              <w:autoSpaceDN w:val="0"/>
              <w:adjustRightInd w:val="0"/>
              <w:jc w:val="center"/>
            </w:pPr>
            <w:r w:rsidRPr="00206EFC">
              <w:t>Место нахождения (</w:t>
            </w:r>
            <w:r w:rsidR="00681176" w:rsidRPr="00206EFC">
              <w:t xml:space="preserve">юридический </w:t>
            </w:r>
            <w:r w:rsidRPr="00206EFC">
              <w:t>адрес) юридического лица или место жительства (</w:t>
            </w:r>
            <w:r w:rsidR="00681176" w:rsidRPr="00206EFC">
              <w:t>почтовый адрес</w:t>
            </w:r>
            <w:r w:rsidRPr="00206EFC">
              <w:t>) физического лица</w:t>
            </w:r>
          </w:p>
        </w:tc>
        <w:tc>
          <w:tcPr>
            <w:tcW w:w="1268" w:type="dxa"/>
            <w:vAlign w:val="center"/>
          </w:tcPr>
          <w:p w:rsidR="00E84B33" w:rsidRPr="0034470E" w:rsidRDefault="00E84B33" w:rsidP="00E84B33">
            <w:pPr>
              <w:tabs>
                <w:tab w:val="left" w:pos="993"/>
              </w:tabs>
              <w:autoSpaceDE w:val="0"/>
              <w:autoSpaceDN w:val="0"/>
              <w:adjustRightInd w:val="0"/>
              <w:jc w:val="center"/>
            </w:pPr>
            <w:r w:rsidRPr="0034470E">
              <w:t>Наименова</w:t>
            </w:r>
            <w:r w:rsidR="005B69BE" w:rsidRPr="0034470E">
              <w:t>-</w:t>
            </w:r>
            <w:r w:rsidRPr="0034470E">
              <w:t>ние страны регистра</w:t>
            </w:r>
            <w:r w:rsidR="005B69BE" w:rsidRPr="0034470E">
              <w:t>-</w:t>
            </w:r>
            <w:r w:rsidRPr="0034470E">
              <w:t>ции</w:t>
            </w:r>
          </w:p>
        </w:tc>
        <w:tc>
          <w:tcPr>
            <w:tcW w:w="1750" w:type="dxa"/>
            <w:vAlign w:val="center"/>
          </w:tcPr>
          <w:p w:rsidR="00E84B33" w:rsidRPr="0034470E" w:rsidRDefault="00E84B33" w:rsidP="00E84B33">
            <w:pPr>
              <w:tabs>
                <w:tab w:val="left" w:pos="993"/>
              </w:tabs>
              <w:autoSpaceDE w:val="0"/>
              <w:autoSpaceDN w:val="0"/>
              <w:adjustRightInd w:val="0"/>
              <w:jc w:val="center"/>
            </w:pPr>
            <w:r w:rsidRPr="0034470E">
              <w:t>Код основания (коды оснований), в силу которого (которых) лицо признается аффилированным</w:t>
            </w:r>
          </w:p>
        </w:tc>
        <w:tc>
          <w:tcPr>
            <w:tcW w:w="1303" w:type="dxa"/>
            <w:vAlign w:val="center"/>
          </w:tcPr>
          <w:p w:rsidR="00E84B33" w:rsidRPr="0034470E" w:rsidRDefault="00E84B33" w:rsidP="00E84B33">
            <w:pPr>
              <w:tabs>
                <w:tab w:val="left" w:pos="993"/>
              </w:tabs>
              <w:autoSpaceDE w:val="0"/>
              <w:autoSpaceDN w:val="0"/>
              <w:adjustRightInd w:val="0"/>
              <w:jc w:val="center"/>
            </w:pPr>
            <w:r w:rsidRPr="0034470E">
              <w:t>Дата наступления основания (оснований)</w:t>
            </w:r>
          </w:p>
        </w:tc>
        <w:tc>
          <w:tcPr>
            <w:tcW w:w="1762" w:type="dxa"/>
            <w:vAlign w:val="center"/>
          </w:tcPr>
          <w:p w:rsidR="00E84B33" w:rsidRPr="0034470E" w:rsidRDefault="00E84B33" w:rsidP="00E84B33">
            <w:pPr>
              <w:tabs>
                <w:tab w:val="left" w:pos="993"/>
              </w:tabs>
              <w:autoSpaceDE w:val="0"/>
              <w:autoSpaceDN w:val="0"/>
              <w:adjustRightInd w:val="0"/>
              <w:jc w:val="center"/>
            </w:pPr>
            <w:r w:rsidRPr="0034470E">
              <w:t>Доля участия аффилированного лица в уставном капитале страховой организации,</w:t>
            </w:r>
          </w:p>
          <w:p w:rsidR="00E84B33" w:rsidRPr="0034470E" w:rsidRDefault="00E84B33" w:rsidP="00E84B33">
            <w:pPr>
              <w:tabs>
                <w:tab w:val="left" w:pos="993"/>
              </w:tabs>
              <w:autoSpaceDE w:val="0"/>
              <w:autoSpaceDN w:val="0"/>
              <w:adjustRightInd w:val="0"/>
              <w:jc w:val="center"/>
            </w:pPr>
            <w:r w:rsidRPr="0034470E">
              <w:t xml:space="preserve"> процентов</w:t>
            </w:r>
          </w:p>
        </w:tc>
        <w:tc>
          <w:tcPr>
            <w:tcW w:w="1869" w:type="dxa"/>
            <w:vAlign w:val="center"/>
          </w:tcPr>
          <w:p w:rsidR="00E84B33" w:rsidRPr="0034470E" w:rsidRDefault="00E84B33" w:rsidP="00B76A6A">
            <w:pPr>
              <w:tabs>
                <w:tab w:val="left" w:pos="993"/>
              </w:tabs>
              <w:autoSpaceDE w:val="0"/>
              <w:autoSpaceDN w:val="0"/>
              <w:adjustRightInd w:val="0"/>
              <w:jc w:val="center"/>
            </w:pPr>
            <w:r w:rsidRPr="0034470E">
              <w:t>Доля принадлежащих аффилированному лицу обыкновенных акций страховой организации</w:t>
            </w:r>
            <w:r w:rsidR="0031611F" w:rsidRPr="0034470E">
              <w:t xml:space="preserve"> (для акционерных обществ), процентов</w:t>
            </w:r>
          </w:p>
        </w:tc>
        <w:tc>
          <w:tcPr>
            <w:tcW w:w="875" w:type="dxa"/>
            <w:vAlign w:val="center"/>
          </w:tcPr>
          <w:p w:rsidR="00E84B33" w:rsidRPr="00E84B33" w:rsidRDefault="00E84B33" w:rsidP="00E84B33">
            <w:pPr>
              <w:tabs>
                <w:tab w:val="left" w:pos="993"/>
              </w:tabs>
              <w:autoSpaceDE w:val="0"/>
              <w:autoSpaceDN w:val="0"/>
              <w:adjustRightInd w:val="0"/>
              <w:jc w:val="center"/>
            </w:pPr>
            <w:r w:rsidRPr="0034470E">
              <w:t>Приме-чание</w:t>
            </w:r>
          </w:p>
        </w:tc>
      </w:tr>
      <w:tr w:rsidR="005B69BE" w:rsidTr="005B69BE">
        <w:tc>
          <w:tcPr>
            <w:tcW w:w="808" w:type="dxa"/>
          </w:tcPr>
          <w:p w:rsidR="00E84B33" w:rsidRDefault="00E84B33" w:rsidP="00E84B33">
            <w:pPr>
              <w:tabs>
                <w:tab w:val="left" w:pos="993"/>
              </w:tabs>
              <w:autoSpaceDE w:val="0"/>
              <w:autoSpaceDN w:val="0"/>
              <w:adjustRightInd w:val="0"/>
              <w:jc w:val="center"/>
              <w:rPr>
                <w:sz w:val="24"/>
                <w:szCs w:val="24"/>
              </w:rPr>
            </w:pPr>
            <w:r>
              <w:rPr>
                <w:sz w:val="24"/>
                <w:szCs w:val="24"/>
              </w:rPr>
              <w:t>1</w:t>
            </w:r>
          </w:p>
        </w:tc>
        <w:tc>
          <w:tcPr>
            <w:tcW w:w="644" w:type="dxa"/>
          </w:tcPr>
          <w:p w:rsidR="00E84B33" w:rsidRDefault="00E84B33" w:rsidP="00E84B33">
            <w:pPr>
              <w:tabs>
                <w:tab w:val="left" w:pos="993"/>
              </w:tabs>
              <w:autoSpaceDE w:val="0"/>
              <w:autoSpaceDN w:val="0"/>
              <w:adjustRightInd w:val="0"/>
              <w:jc w:val="center"/>
              <w:rPr>
                <w:sz w:val="24"/>
                <w:szCs w:val="24"/>
              </w:rPr>
            </w:pPr>
            <w:r>
              <w:rPr>
                <w:sz w:val="24"/>
                <w:szCs w:val="24"/>
              </w:rPr>
              <w:t>2</w:t>
            </w:r>
          </w:p>
        </w:tc>
        <w:tc>
          <w:tcPr>
            <w:tcW w:w="1512" w:type="dxa"/>
          </w:tcPr>
          <w:p w:rsidR="00E84B33" w:rsidRDefault="00E84B33" w:rsidP="00E84B33">
            <w:pPr>
              <w:tabs>
                <w:tab w:val="left" w:pos="993"/>
              </w:tabs>
              <w:autoSpaceDE w:val="0"/>
              <w:autoSpaceDN w:val="0"/>
              <w:adjustRightInd w:val="0"/>
              <w:jc w:val="center"/>
              <w:rPr>
                <w:sz w:val="24"/>
                <w:szCs w:val="24"/>
              </w:rPr>
            </w:pPr>
            <w:r>
              <w:rPr>
                <w:sz w:val="24"/>
                <w:szCs w:val="24"/>
              </w:rPr>
              <w:t>3</w:t>
            </w:r>
          </w:p>
        </w:tc>
        <w:tc>
          <w:tcPr>
            <w:tcW w:w="1554" w:type="dxa"/>
          </w:tcPr>
          <w:p w:rsidR="00E84B33" w:rsidRDefault="00E84B33" w:rsidP="00E84B33">
            <w:pPr>
              <w:tabs>
                <w:tab w:val="left" w:pos="993"/>
              </w:tabs>
              <w:autoSpaceDE w:val="0"/>
              <w:autoSpaceDN w:val="0"/>
              <w:adjustRightInd w:val="0"/>
              <w:jc w:val="center"/>
              <w:rPr>
                <w:sz w:val="24"/>
                <w:szCs w:val="24"/>
              </w:rPr>
            </w:pPr>
            <w:r>
              <w:rPr>
                <w:sz w:val="24"/>
                <w:szCs w:val="24"/>
              </w:rPr>
              <w:t>4</w:t>
            </w:r>
          </w:p>
        </w:tc>
        <w:tc>
          <w:tcPr>
            <w:tcW w:w="1475" w:type="dxa"/>
          </w:tcPr>
          <w:p w:rsidR="00E84B33" w:rsidRDefault="00E84B33" w:rsidP="00E84B33">
            <w:pPr>
              <w:tabs>
                <w:tab w:val="left" w:pos="993"/>
              </w:tabs>
              <w:autoSpaceDE w:val="0"/>
              <w:autoSpaceDN w:val="0"/>
              <w:adjustRightInd w:val="0"/>
              <w:jc w:val="center"/>
              <w:rPr>
                <w:sz w:val="24"/>
                <w:szCs w:val="24"/>
              </w:rPr>
            </w:pPr>
            <w:r>
              <w:rPr>
                <w:sz w:val="24"/>
                <w:szCs w:val="24"/>
              </w:rPr>
              <w:t>5</w:t>
            </w:r>
          </w:p>
        </w:tc>
        <w:tc>
          <w:tcPr>
            <w:tcW w:w="1268" w:type="dxa"/>
          </w:tcPr>
          <w:p w:rsidR="00E84B33" w:rsidRDefault="00E84B33" w:rsidP="00E84B33">
            <w:pPr>
              <w:tabs>
                <w:tab w:val="left" w:pos="993"/>
              </w:tabs>
              <w:autoSpaceDE w:val="0"/>
              <w:autoSpaceDN w:val="0"/>
              <w:adjustRightInd w:val="0"/>
              <w:jc w:val="center"/>
              <w:rPr>
                <w:sz w:val="24"/>
                <w:szCs w:val="24"/>
              </w:rPr>
            </w:pPr>
            <w:r>
              <w:rPr>
                <w:sz w:val="24"/>
                <w:szCs w:val="24"/>
              </w:rPr>
              <w:t>6</w:t>
            </w:r>
          </w:p>
        </w:tc>
        <w:tc>
          <w:tcPr>
            <w:tcW w:w="1750" w:type="dxa"/>
          </w:tcPr>
          <w:p w:rsidR="00E84B33" w:rsidRDefault="00E84B33" w:rsidP="00E84B33">
            <w:pPr>
              <w:tabs>
                <w:tab w:val="left" w:pos="993"/>
              </w:tabs>
              <w:autoSpaceDE w:val="0"/>
              <w:autoSpaceDN w:val="0"/>
              <w:adjustRightInd w:val="0"/>
              <w:jc w:val="center"/>
              <w:rPr>
                <w:sz w:val="24"/>
                <w:szCs w:val="24"/>
              </w:rPr>
            </w:pPr>
            <w:r>
              <w:rPr>
                <w:sz w:val="24"/>
                <w:szCs w:val="24"/>
              </w:rPr>
              <w:t>7</w:t>
            </w:r>
          </w:p>
        </w:tc>
        <w:tc>
          <w:tcPr>
            <w:tcW w:w="1303" w:type="dxa"/>
          </w:tcPr>
          <w:p w:rsidR="00E84B33" w:rsidRDefault="00E84B33" w:rsidP="00E84B33">
            <w:pPr>
              <w:tabs>
                <w:tab w:val="left" w:pos="993"/>
              </w:tabs>
              <w:autoSpaceDE w:val="0"/>
              <w:autoSpaceDN w:val="0"/>
              <w:adjustRightInd w:val="0"/>
              <w:jc w:val="center"/>
              <w:rPr>
                <w:sz w:val="24"/>
                <w:szCs w:val="24"/>
              </w:rPr>
            </w:pPr>
            <w:r>
              <w:rPr>
                <w:sz w:val="24"/>
                <w:szCs w:val="24"/>
              </w:rPr>
              <w:t>8</w:t>
            </w:r>
          </w:p>
        </w:tc>
        <w:tc>
          <w:tcPr>
            <w:tcW w:w="1762" w:type="dxa"/>
          </w:tcPr>
          <w:p w:rsidR="00E84B33" w:rsidRDefault="00E84B33" w:rsidP="00E84B33">
            <w:pPr>
              <w:tabs>
                <w:tab w:val="left" w:pos="993"/>
              </w:tabs>
              <w:autoSpaceDE w:val="0"/>
              <w:autoSpaceDN w:val="0"/>
              <w:adjustRightInd w:val="0"/>
              <w:jc w:val="center"/>
              <w:rPr>
                <w:sz w:val="24"/>
                <w:szCs w:val="24"/>
              </w:rPr>
            </w:pPr>
            <w:r>
              <w:rPr>
                <w:sz w:val="24"/>
                <w:szCs w:val="24"/>
              </w:rPr>
              <w:t>9</w:t>
            </w:r>
          </w:p>
        </w:tc>
        <w:tc>
          <w:tcPr>
            <w:tcW w:w="1869" w:type="dxa"/>
          </w:tcPr>
          <w:p w:rsidR="00E84B33" w:rsidRDefault="00E84B33" w:rsidP="00E84B33">
            <w:pPr>
              <w:tabs>
                <w:tab w:val="left" w:pos="993"/>
              </w:tabs>
              <w:autoSpaceDE w:val="0"/>
              <w:autoSpaceDN w:val="0"/>
              <w:adjustRightInd w:val="0"/>
              <w:jc w:val="center"/>
              <w:rPr>
                <w:sz w:val="24"/>
                <w:szCs w:val="24"/>
              </w:rPr>
            </w:pPr>
            <w:r>
              <w:rPr>
                <w:sz w:val="24"/>
                <w:szCs w:val="24"/>
              </w:rPr>
              <w:t>10</w:t>
            </w:r>
          </w:p>
        </w:tc>
        <w:tc>
          <w:tcPr>
            <w:tcW w:w="875" w:type="dxa"/>
          </w:tcPr>
          <w:p w:rsidR="00E84B33" w:rsidRDefault="00E84B33" w:rsidP="00E84B33">
            <w:pPr>
              <w:tabs>
                <w:tab w:val="left" w:pos="993"/>
              </w:tabs>
              <w:autoSpaceDE w:val="0"/>
              <w:autoSpaceDN w:val="0"/>
              <w:adjustRightInd w:val="0"/>
              <w:jc w:val="center"/>
              <w:rPr>
                <w:sz w:val="24"/>
                <w:szCs w:val="24"/>
              </w:rPr>
            </w:pPr>
            <w:r>
              <w:rPr>
                <w:sz w:val="24"/>
                <w:szCs w:val="24"/>
              </w:rPr>
              <w:t>11</w:t>
            </w:r>
          </w:p>
        </w:tc>
      </w:tr>
      <w:tr w:rsidR="005B69BE" w:rsidTr="005B69BE">
        <w:tc>
          <w:tcPr>
            <w:tcW w:w="808" w:type="dxa"/>
          </w:tcPr>
          <w:p w:rsidR="00E84B33" w:rsidRDefault="00E5201A" w:rsidP="00A178BD">
            <w:pPr>
              <w:tabs>
                <w:tab w:val="left" w:pos="993"/>
              </w:tabs>
              <w:autoSpaceDE w:val="0"/>
              <w:autoSpaceDN w:val="0"/>
              <w:adjustRightInd w:val="0"/>
              <w:rPr>
                <w:sz w:val="24"/>
                <w:szCs w:val="24"/>
              </w:rPr>
            </w:pPr>
            <w:r>
              <w:rPr>
                <w:sz w:val="24"/>
                <w:szCs w:val="24"/>
              </w:rPr>
              <w:t>1</w:t>
            </w:r>
          </w:p>
        </w:tc>
        <w:tc>
          <w:tcPr>
            <w:tcW w:w="644" w:type="dxa"/>
          </w:tcPr>
          <w:p w:rsidR="00E84B33" w:rsidRDefault="00E84B33" w:rsidP="00A178BD">
            <w:pPr>
              <w:tabs>
                <w:tab w:val="left" w:pos="993"/>
              </w:tabs>
              <w:autoSpaceDE w:val="0"/>
              <w:autoSpaceDN w:val="0"/>
              <w:adjustRightInd w:val="0"/>
              <w:rPr>
                <w:sz w:val="24"/>
                <w:szCs w:val="24"/>
              </w:rPr>
            </w:pPr>
          </w:p>
        </w:tc>
        <w:tc>
          <w:tcPr>
            <w:tcW w:w="1512" w:type="dxa"/>
          </w:tcPr>
          <w:p w:rsidR="00E84B33" w:rsidRDefault="00E84B33" w:rsidP="00A178BD">
            <w:pPr>
              <w:tabs>
                <w:tab w:val="left" w:pos="993"/>
              </w:tabs>
              <w:autoSpaceDE w:val="0"/>
              <w:autoSpaceDN w:val="0"/>
              <w:adjustRightInd w:val="0"/>
              <w:rPr>
                <w:sz w:val="24"/>
                <w:szCs w:val="24"/>
              </w:rPr>
            </w:pPr>
          </w:p>
        </w:tc>
        <w:tc>
          <w:tcPr>
            <w:tcW w:w="1554" w:type="dxa"/>
          </w:tcPr>
          <w:p w:rsidR="00E84B33" w:rsidRDefault="00E84B33" w:rsidP="00A178BD">
            <w:pPr>
              <w:tabs>
                <w:tab w:val="left" w:pos="993"/>
              </w:tabs>
              <w:autoSpaceDE w:val="0"/>
              <w:autoSpaceDN w:val="0"/>
              <w:adjustRightInd w:val="0"/>
              <w:rPr>
                <w:sz w:val="24"/>
                <w:szCs w:val="24"/>
              </w:rPr>
            </w:pPr>
          </w:p>
        </w:tc>
        <w:tc>
          <w:tcPr>
            <w:tcW w:w="1475" w:type="dxa"/>
          </w:tcPr>
          <w:p w:rsidR="00E84B33" w:rsidRDefault="00E84B33" w:rsidP="00A178BD">
            <w:pPr>
              <w:tabs>
                <w:tab w:val="left" w:pos="993"/>
              </w:tabs>
              <w:autoSpaceDE w:val="0"/>
              <w:autoSpaceDN w:val="0"/>
              <w:adjustRightInd w:val="0"/>
              <w:rPr>
                <w:sz w:val="24"/>
                <w:szCs w:val="24"/>
              </w:rPr>
            </w:pPr>
          </w:p>
        </w:tc>
        <w:tc>
          <w:tcPr>
            <w:tcW w:w="1268" w:type="dxa"/>
          </w:tcPr>
          <w:p w:rsidR="00E84B33" w:rsidRDefault="00E84B33" w:rsidP="00A178BD">
            <w:pPr>
              <w:tabs>
                <w:tab w:val="left" w:pos="993"/>
              </w:tabs>
              <w:autoSpaceDE w:val="0"/>
              <w:autoSpaceDN w:val="0"/>
              <w:adjustRightInd w:val="0"/>
              <w:rPr>
                <w:sz w:val="24"/>
                <w:szCs w:val="24"/>
              </w:rPr>
            </w:pPr>
          </w:p>
        </w:tc>
        <w:tc>
          <w:tcPr>
            <w:tcW w:w="1750" w:type="dxa"/>
          </w:tcPr>
          <w:p w:rsidR="00E84B33" w:rsidRDefault="00E84B33" w:rsidP="00A178BD">
            <w:pPr>
              <w:tabs>
                <w:tab w:val="left" w:pos="993"/>
              </w:tabs>
              <w:autoSpaceDE w:val="0"/>
              <w:autoSpaceDN w:val="0"/>
              <w:adjustRightInd w:val="0"/>
              <w:rPr>
                <w:sz w:val="24"/>
                <w:szCs w:val="24"/>
              </w:rPr>
            </w:pPr>
          </w:p>
        </w:tc>
        <w:tc>
          <w:tcPr>
            <w:tcW w:w="1303" w:type="dxa"/>
          </w:tcPr>
          <w:p w:rsidR="00E84B33" w:rsidRDefault="00E84B33" w:rsidP="00A178BD">
            <w:pPr>
              <w:tabs>
                <w:tab w:val="left" w:pos="993"/>
              </w:tabs>
              <w:autoSpaceDE w:val="0"/>
              <w:autoSpaceDN w:val="0"/>
              <w:adjustRightInd w:val="0"/>
              <w:rPr>
                <w:sz w:val="24"/>
                <w:szCs w:val="24"/>
              </w:rPr>
            </w:pPr>
          </w:p>
        </w:tc>
        <w:tc>
          <w:tcPr>
            <w:tcW w:w="1762" w:type="dxa"/>
          </w:tcPr>
          <w:p w:rsidR="00E84B33" w:rsidRDefault="00E84B33" w:rsidP="00A178BD">
            <w:pPr>
              <w:tabs>
                <w:tab w:val="left" w:pos="993"/>
              </w:tabs>
              <w:autoSpaceDE w:val="0"/>
              <w:autoSpaceDN w:val="0"/>
              <w:adjustRightInd w:val="0"/>
              <w:rPr>
                <w:sz w:val="24"/>
                <w:szCs w:val="24"/>
              </w:rPr>
            </w:pPr>
          </w:p>
        </w:tc>
        <w:tc>
          <w:tcPr>
            <w:tcW w:w="1869" w:type="dxa"/>
          </w:tcPr>
          <w:p w:rsidR="00E84B33" w:rsidRDefault="00E84B33" w:rsidP="00A178BD">
            <w:pPr>
              <w:tabs>
                <w:tab w:val="left" w:pos="993"/>
              </w:tabs>
              <w:autoSpaceDE w:val="0"/>
              <w:autoSpaceDN w:val="0"/>
              <w:adjustRightInd w:val="0"/>
              <w:rPr>
                <w:sz w:val="24"/>
                <w:szCs w:val="24"/>
              </w:rPr>
            </w:pPr>
          </w:p>
        </w:tc>
        <w:tc>
          <w:tcPr>
            <w:tcW w:w="875" w:type="dxa"/>
          </w:tcPr>
          <w:p w:rsidR="00E84B33" w:rsidRDefault="00E84B33" w:rsidP="00A178BD">
            <w:pPr>
              <w:tabs>
                <w:tab w:val="left" w:pos="993"/>
              </w:tabs>
              <w:autoSpaceDE w:val="0"/>
              <w:autoSpaceDN w:val="0"/>
              <w:adjustRightInd w:val="0"/>
              <w:rPr>
                <w:sz w:val="24"/>
                <w:szCs w:val="24"/>
              </w:rPr>
            </w:pPr>
          </w:p>
        </w:tc>
      </w:tr>
      <w:tr w:rsidR="005B69BE" w:rsidTr="005B69BE">
        <w:tc>
          <w:tcPr>
            <w:tcW w:w="808" w:type="dxa"/>
          </w:tcPr>
          <w:p w:rsidR="00E84B33" w:rsidRDefault="00E5201A" w:rsidP="00A178BD">
            <w:pPr>
              <w:tabs>
                <w:tab w:val="left" w:pos="993"/>
              </w:tabs>
              <w:autoSpaceDE w:val="0"/>
              <w:autoSpaceDN w:val="0"/>
              <w:adjustRightInd w:val="0"/>
              <w:rPr>
                <w:sz w:val="24"/>
                <w:szCs w:val="24"/>
              </w:rPr>
            </w:pPr>
            <w:r>
              <w:rPr>
                <w:sz w:val="24"/>
                <w:szCs w:val="24"/>
              </w:rPr>
              <w:t>1.1</w:t>
            </w:r>
          </w:p>
        </w:tc>
        <w:tc>
          <w:tcPr>
            <w:tcW w:w="644" w:type="dxa"/>
          </w:tcPr>
          <w:p w:rsidR="00E84B33" w:rsidRDefault="00E84B33" w:rsidP="00A178BD">
            <w:pPr>
              <w:tabs>
                <w:tab w:val="left" w:pos="993"/>
              </w:tabs>
              <w:autoSpaceDE w:val="0"/>
              <w:autoSpaceDN w:val="0"/>
              <w:adjustRightInd w:val="0"/>
              <w:rPr>
                <w:sz w:val="24"/>
                <w:szCs w:val="24"/>
              </w:rPr>
            </w:pPr>
          </w:p>
        </w:tc>
        <w:tc>
          <w:tcPr>
            <w:tcW w:w="1512" w:type="dxa"/>
          </w:tcPr>
          <w:p w:rsidR="00E84B33" w:rsidRDefault="00E84B33" w:rsidP="00A178BD">
            <w:pPr>
              <w:tabs>
                <w:tab w:val="left" w:pos="993"/>
              </w:tabs>
              <w:autoSpaceDE w:val="0"/>
              <w:autoSpaceDN w:val="0"/>
              <w:adjustRightInd w:val="0"/>
              <w:rPr>
                <w:sz w:val="24"/>
                <w:szCs w:val="24"/>
              </w:rPr>
            </w:pPr>
          </w:p>
        </w:tc>
        <w:tc>
          <w:tcPr>
            <w:tcW w:w="1554" w:type="dxa"/>
          </w:tcPr>
          <w:p w:rsidR="00E84B33" w:rsidRDefault="00E84B33" w:rsidP="00A178BD">
            <w:pPr>
              <w:tabs>
                <w:tab w:val="left" w:pos="993"/>
              </w:tabs>
              <w:autoSpaceDE w:val="0"/>
              <w:autoSpaceDN w:val="0"/>
              <w:adjustRightInd w:val="0"/>
              <w:rPr>
                <w:sz w:val="24"/>
                <w:szCs w:val="24"/>
              </w:rPr>
            </w:pPr>
          </w:p>
        </w:tc>
        <w:tc>
          <w:tcPr>
            <w:tcW w:w="1475" w:type="dxa"/>
          </w:tcPr>
          <w:p w:rsidR="00E84B33" w:rsidRDefault="00E84B33" w:rsidP="00A178BD">
            <w:pPr>
              <w:tabs>
                <w:tab w:val="left" w:pos="993"/>
              </w:tabs>
              <w:autoSpaceDE w:val="0"/>
              <w:autoSpaceDN w:val="0"/>
              <w:adjustRightInd w:val="0"/>
              <w:rPr>
                <w:sz w:val="24"/>
                <w:szCs w:val="24"/>
              </w:rPr>
            </w:pPr>
          </w:p>
        </w:tc>
        <w:tc>
          <w:tcPr>
            <w:tcW w:w="1268" w:type="dxa"/>
          </w:tcPr>
          <w:p w:rsidR="00E84B33" w:rsidRDefault="00E84B33" w:rsidP="00A178BD">
            <w:pPr>
              <w:tabs>
                <w:tab w:val="left" w:pos="993"/>
              </w:tabs>
              <w:autoSpaceDE w:val="0"/>
              <w:autoSpaceDN w:val="0"/>
              <w:adjustRightInd w:val="0"/>
              <w:rPr>
                <w:sz w:val="24"/>
                <w:szCs w:val="24"/>
              </w:rPr>
            </w:pPr>
          </w:p>
        </w:tc>
        <w:tc>
          <w:tcPr>
            <w:tcW w:w="1750" w:type="dxa"/>
          </w:tcPr>
          <w:p w:rsidR="00E84B33" w:rsidRDefault="00E84B33" w:rsidP="00A178BD">
            <w:pPr>
              <w:tabs>
                <w:tab w:val="left" w:pos="993"/>
              </w:tabs>
              <w:autoSpaceDE w:val="0"/>
              <w:autoSpaceDN w:val="0"/>
              <w:adjustRightInd w:val="0"/>
              <w:rPr>
                <w:sz w:val="24"/>
                <w:szCs w:val="24"/>
              </w:rPr>
            </w:pPr>
          </w:p>
        </w:tc>
        <w:tc>
          <w:tcPr>
            <w:tcW w:w="1303" w:type="dxa"/>
          </w:tcPr>
          <w:p w:rsidR="00E84B33" w:rsidRDefault="00E84B33" w:rsidP="00A178BD">
            <w:pPr>
              <w:tabs>
                <w:tab w:val="left" w:pos="993"/>
              </w:tabs>
              <w:autoSpaceDE w:val="0"/>
              <w:autoSpaceDN w:val="0"/>
              <w:adjustRightInd w:val="0"/>
              <w:rPr>
                <w:sz w:val="24"/>
                <w:szCs w:val="24"/>
              </w:rPr>
            </w:pPr>
          </w:p>
        </w:tc>
        <w:tc>
          <w:tcPr>
            <w:tcW w:w="1762" w:type="dxa"/>
          </w:tcPr>
          <w:p w:rsidR="00E84B33" w:rsidRDefault="00E84B33" w:rsidP="00A178BD">
            <w:pPr>
              <w:tabs>
                <w:tab w:val="left" w:pos="993"/>
              </w:tabs>
              <w:autoSpaceDE w:val="0"/>
              <w:autoSpaceDN w:val="0"/>
              <w:adjustRightInd w:val="0"/>
              <w:rPr>
                <w:sz w:val="24"/>
                <w:szCs w:val="24"/>
              </w:rPr>
            </w:pPr>
          </w:p>
        </w:tc>
        <w:tc>
          <w:tcPr>
            <w:tcW w:w="1869" w:type="dxa"/>
          </w:tcPr>
          <w:p w:rsidR="00E84B33" w:rsidRDefault="00E84B33" w:rsidP="00A178BD">
            <w:pPr>
              <w:tabs>
                <w:tab w:val="left" w:pos="993"/>
              </w:tabs>
              <w:autoSpaceDE w:val="0"/>
              <w:autoSpaceDN w:val="0"/>
              <w:adjustRightInd w:val="0"/>
              <w:rPr>
                <w:sz w:val="24"/>
                <w:szCs w:val="24"/>
              </w:rPr>
            </w:pPr>
          </w:p>
        </w:tc>
        <w:tc>
          <w:tcPr>
            <w:tcW w:w="875" w:type="dxa"/>
          </w:tcPr>
          <w:p w:rsidR="00E84B33" w:rsidRDefault="00E84B33" w:rsidP="00A178BD">
            <w:pPr>
              <w:tabs>
                <w:tab w:val="left" w:pos="993"/>
              </w:tabs>
              <w:autoSpaceDE w:val="0"/>
              <w:autoSpaceDN w:val="0"/>
              <w:adjustRightInd w:val="0"/>
              <w:rPr>
                <w:sz w:val="24"/>
                <w:szCs w:val="24"/>
              </w:rPr>
            </w:pPr>
          </w:p>
        </w:tc>
      </w:tr>
      <w:tr w:rsidR="005B69BE" w:rsidTr="005B69BE">
        <w:tc>
          <w:tcPr>
            <w:tcW w:w="808" w:type="dxa"/>
          </w:tcPr>
          <w:p w:rsidR="00E84B33" w:rsidRDefault="00E5201A" w:rsidP="00A178BD">
            <w:pPr>
              <w:tabs>
                <w:tab w:val="left" w:pos="993"/>
              </w:tabs>
              <w:autoSpaceDE w:val="0"/>
              <w:autoSpaceDN w:val="0"/>
              <w:adjustRightInd w:val="0"/>
              <w:rPr>
                <w:sz w:val="24"/>
                <w:szCs w:val="24"/>
              </w:rPr>
            </w:pPr>
            <w:r>
              <w:rPr>
                <w:sz w:val="24"/>
                <w:szCs w:val="24"/>
              </w:rPr>
              <w:t>1.2</w:t>
            </w:r>
          </w:p>
        </w:tc>
        <w:tc>
          <w:tcPr>
            <w:tcW w:w="644" w:type="dxa"/>
          </w:tcPr>
          <w:p w:rsidR="00E84B33" w:rsidRDefault="00E84B33" w:rsidP="00A178BD">
            <w:pPr>
              <w:tabs>
                <w:tab w:val="left" w:pos="993"/>
              </w:tabs>
              <w:autoSpaceDE w:val="0"/>
              <w:autoSpaceDN w:val="0"/>
              <w:adjustRightInd w:val="0"/>
              <w:rPr>
                <w:sz w:val="24"/>
                <w:szCs w:val="24"/>
              </w:rPr>
            </w:pPr>
          </w:p>
        </w:tc>
        <w:tc>
          <w:tcPr>
            <w:tcW w:w="1512" w:type="dxa"/>
          </w:tcPr>
          <w:p w:rsidR="00E84B33" w:rsidRDefault="00E84B33" w:rsidP="00A178BD">
            <w:pPr>
              <w:tabs>
                <w:tab w:val="left" w:pos="993"/>
              </w:tabs>
              <w:autoSpaceDE w:val="0"/>
              <w:autoSpaceDN w:val="0"/>
              <w:adjustRightInd w:val="0"/>
              <w:rPr>
                <w:sz w:val="24"/>
                <w:szCs w:val="24"/>
              </w:rPr>
            </w:pPr>
          </w:p>
        </w:tc>
        <w:tc>
          <w:tcPr>
            <w:tcW w:w="1554" w:type="dxa"/>
          </w:tcPr>
          <w:p w:rsidR="00E84B33" w:rsidRDefault="00E84B33" w:rsidP="00A178BD">
            <w:pPr>
              <w:tabs>
                <w:tab w:val="left" w:pos="993"/>
              </w:tabs>
              <w:autoSpaceDE w:val="0"/>
              <w:autoSpaceDN w:val="0"/>
              <w:adjustRightInd w:val="0"/>
              <w:rPr>
                <w:sz w:val="24"/>
                <w:szCs w:val="24"/>
              </w:rPr>
            </w:pPr>
          </w:p>
        </w:tc>
        <w:tc>
          <w:tcPr>
            <w:tcW w:w="1475" w:type="dxa"/>
          </w:tcPr>
          <w:p w:rsidR="00E84B33" w:rsidRDefault="00E84B33" w:rsidP="00A178BD">
            <w:pPr>
              <w:tabs>
                <w:tab w:val="left" w:pos="993"/>
              </w:tabs>
              <w:autoSpaceDE w:val="0"/>
              <w:autoSpaceDN w:val="0"/>
              <w:adjustRightInd w:val="0"/>
              <w:rPr>
                <w:sz w:val="24"/>
                <w:szCs w:val="24"/>
              </w:rPr>
            </w:pPr>
          </w:p>
        </w:tc>
        <w:tc>
          <w:tcPr>
            <w:tcW w:w="1268" w:type="dxa"/>
          </w:tcPr>
          <w:p w:rsidR="00E84B33" w:rsidRDefault="00E84B33" w:rsidP="00A178BD">
            <w:pPr>
              <w:tabs>
                <w:tab w:val="left" w:pos="993"/>
              </w:tabs>
              <w:autoSpaceDE w:val="0"/>
              <w:autoSpaceDN w:val="0"/>
              <w:adjustRightInd w:val="0"/>
              <w:rPr>
                <w:sz w:val="24"/>
                <w:szCs w:val="24"/>
              </w:rPr>
            </w:pPr>
          </w:p>
        </w:tc>
        <w:tc>
          <w:tcPr>
            <w:tcW w:w="1750" w:type="dxa"/>
          </w:tcPr>
          <w:p w:rsidR="00E84B33" w:rsidRDefault="00E84B33" w:rsidP="00A178BD">
            <w:pPr>
              <w:tabs>
                <w:tab w:val="left" w:pos="993"/>
              </w:tabs>
              <w:autoSpaceDE w:val="0"/>
              <w:autoSpaceDN w:val="0"/>
              <w:adjustRightInd w:val="0"/>
              <w:rPr>
                <w:sz w:val="24"/>
                <w:szCs w:val="24"/>
              </w:rPr>
            </w:pPr>
          </w:p>
        </w:tc>
        <w:tc>
          <w:tcPr>
            <w:tcW w:w="1303" w:type="dxa"/>
          </w:tcPr>
          <w:p w:rsidR="00E84B33" w:rsidRDefault="00E84B33" w:rsidP="00A178BD">
            <w:pPr>
              <w:tabs>
                <w:tab w:val="left" w:pos="993"/>
              </w:tabs>
              <w:autoSpaceDE w:val="0"/>
              <w:autoSpaceDN w:val="0"/>
              <w:adjustRightInd w:val="0"/>
              <w:rPr>
                <w:sz w:val="24"/>
                <w:szCs w:val="24"/>
              </w:rPr>
            </w:pPr>
          </w:p>
        </w:tc>
        <w:tc>
          <w:tcPr>
            <w:tcW w:w="1762" w:type="dxa"/>
          </w:tcPr>
          <w:p w:rsidR="00E84B33" w:rsidRDefault="00E84B33" w:rsidP="00A178BD">
            <w:pPr>
              <w:tabs>
                <w:tab w:val="left" w:pos="993"/>
              </w:tabs>
              <w:autoSpaceDE w:val="0"/>
              <w:autoSpaceDN w:val="0"/>
              <w:adjustRightInd w:val="0"/>
              <w:rPr>
                <w:sz w:val="24"/>
                <w:szCs w:val="24"/>
              </w:rPr>
            </w:pPr>
          </w:p>
        </w:tc>
        <w:tc>
          <w:tcPr>
            <w:tcW w:w="1869" w:type="dxa"/>
          </w:tcPr>
          <w:p w:rsidR="00E84B33" w:rsidRDefault="00E84B33" w:rsidP="00A178BD">
            <w:pPr>
              <w:tabs>
                <w:tab w:val="left" w:pos="993"/>
              </w:tabs>
              <w:autoSpaceDE w:val="0"/>
              <w:autoSpaceDN w:val="0"/>
              <w:adjustRightInd w:val="0"/>
              <w:rPr>
                <w:sz w:val="24"/>
                <w:szCs w:val="24"/>
              </w:rPr>
            </w:pPr>
          </w:p>
        </w:tc>
        <w:tc>
          <w:tcPr>
            <w:tcW w:w="875" w:type="dxa"/>
          </w:tcPr>
          <w:p w:rsidR="00E84B33" w:rsidRDefault="00E84B33" w:rsidP="00A178BD">
            <w:pPr>
              <w:tabs>
                <w:tab w:val="left" w:pos="993"/>
              </w:tabs>
              <w:autoSpaceDE w:val="0"/>
              <w:autoSpaceDN w:val="0"/>
              <w:adjustRightInd w:val="0"/>
              <w:rPr>
                <w:sz w:val="24"/>
                <w:szCs w:val="24"/>
              </w:rPr>
            </w:pPr>
          </w:p>
        </w:tc>
      </w:tr>
      <w:tr w:rsidR="005B69BE" w:rsidTr="005B69BE">
        <w:tc>
          <w:tcPr>
            <w:tcW w:w="808" w:type="dxa"/>
          </w:tcPr>
          <w:p w:rsidR="00E84B33" w:rsidRDefault="00E84B33" w:rsidP="00A178BD">
            <w:pPr>
              <w:tabs>
                <w:tab w:val="left" w:pos="993"/>
              </w:tabs>
              <w:autoSpaceDE w:val="0"/>
              <w:autoSpaceDN w:val="0"/>
              <w:adjustRightInd w:val="0"/>
              <w:rPr>
                <w:sz w:val="24"/>
                <w:szCs w:val="24"/>
              </w:rPr>
            </w:pPr>
          </w:p>
        </w:tc>
        <w:tc>
          <w:tcPr>
            <w:tcW w:w="644" w:type="dxa"/>
          </w:tcPr>
          <w:p w:rsidR="00E84B33" w:rsidRDefault="00E84B33" w:rsidP="00A178BD">
            <w:pPr>
              <w:tabs>
                <w:tab w:val="left" w:pos="993"/>
              </w:tabs>
              <w:autoSpaceDE w:val="0"/>
              <w:autoSpaceDN w:val="0"/>
              <w:adjustRightInd w:val="0"/>
              <w:rPr>
                <w:sz w:val="24"/>
                <w:szCs w:val="24"/>
              </w:rPr>
            </w:pPr>
          </w:p>
        </w:tc>
        <w:tc>
          <w:tcPr>
            <w:tcW w:w="1512" w:type="dxa"/>
          </w:tcPr>
          <w:p w:rsidR="00E84B33" w:rsidRDefault="00E84B33" w:rsidP="00A178BD">
            <w:pPr>
              <w:tabs>
                <w:tab w:val="left" w:pos="993"/>
              </w:tabs>
              <w:autoSpaceDE w:val="0"/>
              <w:autoSpaceDN w:val="0"/>
              <w:adjustRightInd w:val="0"/>
              <w:rPr>
                <w:sz w:val="24"/>
                <w:szCs w:val="24"/>
              </w:rPr>
            </w:pPr>
          </w:p>
        </w:tc>
        <w:tc>
          <w:tcPr>
            <w:tcW w:w="1554" w:type="dxa"/>
          </w:tcPr>
          <w:p w:rsidR="00E84B33" w:rsidRDefault="00E84B33" w:rsidP="00A178BD">
            <w:pPr>
              <w:tabs>
                <w:tab w:val="left" w:pos="993"/>
              </w:tabs>
              <w:autoSpaceDE w:val="0"/>
              <w:autoSpaceDN w:val="0"/>
              <w:adjustRightInd w:val="0"/>
              <w:rPr>
                <w:sz w:val="24"/>
                <w:szCs w:val="24"/>
              </w:rPr>
            </w:pPr>
          </w:p>
        </w:tc>
        <w:tc>
          <w:tcPr>
            <w:tcW w:w="1475" w:type="dxa"/>
          </w:tcPr>
          <w:p w:rsidR="00E84B33" w:rsidRDefault="00E84B33" w:rsidP="00A178BD">
            <w:pPr>
              <w:tabs>
                <w:tab w:val="left" w:pos="993"/>
              </w:tabs>
              <w:autoSpaceDE w:val="0"/>
              <w:autoSpaceDN w:val="0"/>
              <w:adjustRightInd w:val="0"/>
              <w:rPr>
                <w:sz w:val="24"/>
                <w:szCs w:val="24"/>
              </w:rPr>
            </w:pPr>
          </w:p>
        </w:tc>
        <w:tc>
          <w:tcPr>
            <w:tcW w:w="1268" w:type="dxa"/>
          </w:tcPr>
          <w:p w:rsidR="00E84B33" w:rsidRDefault="00E84B33" w:rsidP="00A178BD">
            <w:pPr>
              <w:tabs>
                <w:tab w:val="left" w:pos="993"/>
              </w:tabs>
              <w:autoSpaceDE w:val="0"/>
              <w:autoSpaceDN w:val="0"/>
              <w:adjustRightInd w:val="0"/>
              <w:rPr>
                <w:sz w:val="24"/>
                <w:szCs w:val="24"/>
              </w:rPr>
            </w:pPr>
          </w:p>
        </w:tc>
        <w:tc>
          <w:tcPr>
            <w:tcW w:w="1750" w:type="dxa"/>
          </w:tcPr>
          <w:p w:rsidR="00E84B33" w:rsidRDefault="00E84B33" w:rsidP="00A178BD">
            <w:pPr>
              <w:tabs>
                <w:tab w:val="left" w:pos="993"/>
              </w:tabs>
              <w:autoSpaceDE w:val="0"/>
              <w:autoSpaceDN w:val="0"/>
              <w:adjustRightInd w:val="0"/>
              <w:rPr>
                <w:sz w:val="24"/>
                <w:szCs w:val="24"/>
              </w:rPr>
            </w:pPr>
          </w:p>
        </w:tc>
        <w:tc>
          <w:tcPr>
            <w:tcW w:w="1303" w:type="dxa"/>
          </w:tcPr>
          <w:p w:rsidR="00E84B33" w:rsidRDefault="00E84B33" w:rsidP="00A178BD">
            <w:pPr>
              <w:tabs>
                <w:tab w:val="left" w:pos="993"/>
              </w:tabs>
              <w:autoSpaceDE w:val="0"/>
              <w:autoSpaceDN w:val="0"/>
              <w:adjustRightInd w:val="0"/>
              <w:rPr>
                <w:sz w:val="24"/>
                <w:szCs w:val="24"/>
              </w:rPr>
            </w:pPr>
          </w:p>
        </w:tc>
        <w:tc>
          <w:tcPr>
            <w:tcW w:w="1762" w:type="dxa"/>
          </w:tcPr>
          <w:p w:rsidR="00E84B33" w:rsidRDefault="00E84B33" w:rsidP="00A178BD">
            <w:pPr>
              <w:tabs>
                <w:tab w:val="left" w:pos="993"/>
              </w:tabs>
              <w:autoSpaceDE w:val="0"/>
              <w:autoSpaceDN w:val="0"/>
              <w:adjustRightInd w:val="0"/>
              <w:rPr>
                <w:sz w:val="24"/>
                <w:szCs w:val="24"/>
              </w:rPr>
            </w:pPr>
          </w:p>
        </w:tc>
        <w:tc>
          <w:tcPr>
            <w:tcW w:w="1869" w:type="dxa"/>
          </w:tcPr>
          <w:p w:rsidR="00E84B33" w:rsidRDefault="00E84B33" w:rsidP="00A178BD">
            <w:pPr>
              <w:tabs>
                <w:tab w:val="left" w:pos="993"/>
              </w:tabs>
              <w:autoSpaceDE w:val="0"/>
              <w:autoSpaceDN w:val="0"/>
              <w:adjustRightInd w:val="0"/>
              <w:rPr>
                <w:sz w:val="24"/>
                <w:szCs w:val="24"/>
              </w:rPr>
            </w:pPr>
          </w:p>
        </w:tc>
        <w:tc>
          <w:tcPr>
            <w:tcW w:w="875" w:type="dxa"/>
          </w:tcPr>
          <w:p w:rsidR="00E84B33" w:rsidRDefault="00E84B33" w:rsidP="00A178BD">
            <w:pPr>
              <w:tabs>
                <w:tab w:val="left" w:pos="993"/>
              </w:tabs>
              <w:autoSpaceDE w:val="0"/>
              <w:autoSpaceDN w:val="0"/>
              <w:adjustRightInd w:val="0"/>
              <w:rPr>
                <w:sz w:val="24"/>
                <w:szCs w:val="24"/>
              </w:rPr>
            </w:pPr>
          </w:p>
        </w:tc>
      </w:tr>
      <w:tr w:rsidR="005B69BE" w:rsidTr="005B69BE">
        <w:tc>
          <w:tcPr>
            <w:tcW w:w="808" w:type="dxa"/>
          </w:tcPr>
          <w:p w:rsidR="00E84B33" w:rsidRDefault="00E5201A" w:rsidP="00A178BD">
            <w:pPr>
              <w:tabs>
                <w:tab w:val="left" w:pos="993"/>
              </w:tabs>
              <w:autoSpaceDE w:val="0"/>
              <w:autoSpaceDN w:val="0"/>
              <w:adjustRightInd w:val="0"/>
              <w:rPr>
                <w:sz w:val="24"/>
                <w:szCs w:val="24"/>
              </w:rPr>
            </w:pPr>
            <w:r w:rsidRPr="00681176">
              <w:rPr>
                <w:sz w:val="24"/>
                <w:szCs w:val="24"/>
              </w:rPr>
              <w:t>2</w:t>
            </w:r>
          </w:p>
        </w:tc>
        <w:tc>
          <w:tcPr>
            <w:tcW w:w="644" w:type="dxa"/>
          </w:tcPr>
          <w:p w:rsidR="00E84B33" w:rsidRDefault="00E84B33" w:rsidP="00A178BD">
            <w:pPr>
              <w:tabs>
                <w:tab w:val="left" w:pos="993"/>
              </w:tabs>
              <w:autoSpaceDE w:val="0"/>
              <w:autoSpaceDN w:val="0"/>
              <w:adjustRightInd w:val="0"/>
              <w:rPr>
                <w:sz w:val="24"/>
                <w:szCs w:val="24"/>
              </w:rPr>
            </w:pPr>
          </w:p>
        </w:tc>
        <w:tc>
          <w:tcPr>
            <w:tcW w:w="1512" w:type="dxa"/>
          </w:tcPr>
          <w:p w:rsidR="00E84B33" w:rsidRDefault="00E84B33" w:rsidP="00A178BD">
            <w:pPr>
              <w:tabs>
                <w:tab w:val="left" w:pos="993"/>
              </w:tabs>
              <w:autoSpaceDE w:val="0"/>
              <w:autoSpaceDN w:val="0"/>
              <w:adjustRightInd w:val="0"/>
              <w:rPr>
                <w:sz w:val="24"/>
                <w:szCs w:val="24"/>
              </w:rPr>
            </w:pPr>
          </w:p>
        </w:tc>
        <w:tc>
          <w:tcPr>
            <w:tcW w:w="1554" w:type="dxa"/>
          </w:tcPr>
          <w:p w:rsidR="00E84B33" w:rsidRDefault="00E84B33" w:rsidP="00A178BD">
            <w:pPr>
              <w:tabs>
                <w:tab w:val="left" w:pos="993"/>
              </w:tabs>
              <w:autoSpaceDE w:val="0"/>
              <w:autoSpaceDN w:val="0"/>
              <w:adjustRightInd w:val="0"/>
              <w:rPr>
                <w:sz w:val="24"/>
                <w:szCs w:val="24"/>
              </w:rPr>
            </w:pPr>
          </w:p>
        </w:tc>
        <w:tc>
          <w:tcPr>
            <w:tcW w:w="1475" w:type="dxa"/>
          </w:tcPr>
          <w:p w:rsidR="00E84B33" w:rsidRDefault="00E84B33" w:rsidP="00A178BD">
            <w:pPr>
              <w:tabs>
                <w:tab w:val="left" w:pos="993"/>
              </w:tabs>
              <w:autoSpaceDE w:val="0"/>
              <w:autoSpaceDN w:val="0"/>
              <w:adjustRightInd w:val="0"/>
              <w:rPr>
                <w:sz w:val="24"/>
                <w:szCs w:val="24"/>
              </w:rPr>
            </w:pPr>
          </w:p>
        </w:tc>
        <w:tc>
          <w:tcPr>
            <w:tcW w:w="1268" w:type="dxa"/>
          </w:tcPr>
          <w:p w:rsidR="00E84B33" w:rsidRDefault="00E84B33" w:rsidP="00A178BD">
            <w:pPr>
              <w:tabs>
                <w:tab w:val="left" w:pos="993"/>
              </w:tabs>
              <w:autoSpaceDE w:val="0"/>
              <w:autoSpaceDN w:val="0"/>
              <w:adjustRightInd w:val="0"/>
              <w:rPr>
                <w:sz w:val="24"/>
                <w:szCs w:val="24"/>
              </w:rPr>
            </w:pPr>
          </w:p>
        </w:tc>
        <w:tc>
          <w:tcPr>
            <w:tcW w:w="1750" w:type="dxa"/>
          </w:tcPr>
          <w:p w:rsidR="00E84B33" w:rsidRDefault="00E84B33" w:rsidP="00A178BD">
            <w:pPr>
              <w:tabs>
                <w:tab w:val="left" w:pos="993"/>
              </w:tabs>
              <w:autoSpaceDE w:val="0"/>
              <w:autoSpaceDN w:val="0"/>
              <w:adjustRightInd w:val="0"/>
              <w:rPr>
                <w:sz w:val="24"/>
                <w:szCs w:val="24"/>
              </w:rPr>
            </w:pPr>
          </w:p>
        </w:tc>
        <w:tc>
          <w:tcPr>
            <w:tcW w:w="1303" w:type="dxa"/>
          </w:tcPr>
          <w:p w:rsidR="00E84B33" w:rsidRDefault="00E84B33" w:rsidP="00A178BD">
            <w:pPr>
              <w:tabs>
                <w:tab w:val="left" w:pos="993"/>
              </w:tabs>
              <w:autoSpaceDE w:val="0"/>
              <w:autoSpaceDN w:val="0"/>
              <w:adjustRightInd w:val="0"/>
              <w:rPr>
                <w:sz w:val="24"/>
                <w:szCs w:val="24"/>
              </w:rPr>
            </w:pPr>
          </w:p>
        </w:tc>
        <w:tc>
          <w:tcPr>
            <w:tcW w:w="1762" w:type="dxa"/>
          </w:tcPr>
          <w:p w:rsidR="00E84B33" w:rsidRDefault="00E84B33" w:rsidP="00A178BD">
            <w:pPr>
              <w:tabs>
                <w:tab w:val="left" w:pos="993"/>
              </w:tabs>
              <w:autoSpaceDE w:val="0"/>
              <w:autoSpaceDN w:val="0"/>
              <w:adjustRightInd w:val="0"/>
              <w:rPr>
                <w:sz w:val="24"/>
                <w:szCs w:val="24"/>
              </w:rPr>
            </w:pPr>
          </w:p>
        </w:tc>
        <w:tc>
          <w:tcPr>
            <w:tcW w:w="1869" w:type="dxa"/>
          </w:tcPr>
          <w:p w:rsidR="00E84B33" w:rsidRDefault="00E84B33" w:rsidP="00A178BD">
            <w:pPr>
              <w:tabs>
                <w:tab w:val="left" w:pos="993"/>
              </w:tabs>
              <w:autoSpaceDE w:val="0"/>
              <w:autoSpaceDN w:val="0"/>
              <w:adjustRightInd w:val="0"/>
              <w:rPr>
                <w:sz w:val="24"/>
                <w:szCs w:val="24"/>
              </w:rPr>
            </w:pPr>
          </w:p>
        </w:tc>
        <w:tc>
          <w:tcPr>
            <w:tcW w:w="875" w:type="dxa"/>
          </w:tcPr>
          <w:p w:rsidR="00E84B33" w:rsidRDefault="00E84B33" w:rsidP="00A178BD">
            <w:pPr>
              <w:tabs>
                <w:tab w:val="left" w:pos="993"/>
              </w:tabs>
              <w:autoSpaceDE w:val="0"/>
              <w:autoSpaceDN w:val="0"/>
              <w:adjustRightInd w:val="0"/>
              <w:rPr>
                <w:sz w:val="24"/>
                <w:szCs w:val="24"/>
              </w:rPr>
            </w:pPr>
          </w:p>
        </w:tc>
      </w:tr>
      <w:tr w:rsidR="005B69BE" w:rsidTr="005B69BE">
        <w:tc>
          <w:tcPr>
            <w:tcW w:w="808" w:type="dxa"/>
          </w:tcPr>
          <w:p w:rsidR="00E84B33" w:rsidRDefault="00E84B33" w:rsidP="00A178BD">
            <w:pPr>
              <w:tabs>
                <w:tab w:val="left" w:pos="993"/>
              </w:tabs>
              <w:autoSpaceDE w:val="0"/>
              <w:autoSpaceDN w:val="0"/>
              <w:adjustRightInd w:val="0"/>
              <w:rPr>
                <w:sz w:val="24"/>
                <w:szCs w:val="24"/>
              </w:rPr>
            </w:pPr>
          </w:p>
        </w:tc>
        <w:tc>
          <w:tcPr>
            <w:tcW w:w="644" w:type="dxa"/>
          </w:tcPr>
          <w:p w:rsidR="00E84B33" w:rsidRDefault="00E84B33" w:rsidP="00A178BD">
            <w:pPr>
              <w:tabs>
                <w:tab w:val="left" w:pos="993"/>
              </w:tabs>
              <w:autoSpaceDE w:val="0"/>
              <w:autoSpaceDN w:val="0"/>
              <w:adjustRightInd w:val="0"/>
              <w:rPr>
                <w:sz w:val="24"/>
                <w:szCs w:val="24"/>
              </w:rPr>
            </w:pPr>
          </w:p>
        </w:tc>
        <w:tc>
          <w:tcPr>
            <w:tcW w:w="1512" w:type="dxa"/>
          </w:tcPr>
          <w:p w:rsidR="00E84B33" w:rsidRDefault="00E84B33" w:rsidP="00A178BD">
            <w:pPr>
              <w:tabs>
                <w:tab w:val="left" w:pos="993"/>
              </w:tabs>
              <w:autoSpaceDE w:val="0"/>
              <w:autoSpaceDN w:val="0"/>
              <w:adjustRightInd w:val="0"/>
              <w:rPr>
                <w:sz w:val="24"/>
                <w:szCs w:val="24"/>
              </w:rPr>
            </w:pPr>
          </w:p>
        </w:tc>
        <w:tc>
          <w:tcPr>
            <w:tcW w:w="1554" w:type="dxa"/>
          </w:tcPr>
          <w:p w:rsidR="00E84B33" w:rsidRDefault="00E84B33" w:rsidP="00A178BD">
            <w:pPr>
              <w:tabs>
                <w:tab w:val="left" w:pos="993"/>
              </w:tabs>
              <w:autoSpaceDE w:val="0"/>
              <w:autoSpaceDN w:val="0"/>
              <w:adjustRightInd w:val="0"/>
              <w:rPr>
                <w:sz w:val="24"/>
                <w:szCs w:val="24"/>
              </w:rPr>
            </w:pPr>
          </w:p>
        </w:tc>
        <w:tc>
          <w:tcPr>
            <w:tcW w:w="1475" w:type="dxa"/>
          </w:tcPr>
          <w:p w:rsidR="00E84B33" w:rsidRDefault="00E84B33" w:rsidP="00A178BD">
            <w:pPr>
              <w:tabs>
                <w:tab w:val="left" w:pos="993"/>
              </w:tabs>
              <w:autoSpaceDE w:val="0"/>
              <w:autoSpaceDN w:val="0"/>
              <w:adjustRightInd w:val="0"/>
              <w:rPr>
                <w:sz w:val="24"/>
                <w:szCs w:val="24"/>
              </w:rPr>
            </w:pPr>
          </w:p>
        </w:tc>
        <w:tc>
          <w:tcPr>
            <w:tcW w:w="1268" w:type="dxa"/>
          </w:tcPr>
          <w:p w:rsidR="00E84B33" w:rsidRDefault="00E84B33" w:rsidP="00A178BD">
            <w:pPr>
              <w:tabs>
                <w:tab w:val="left" w:pos="993"/>
              </w:tabs>
              <w:autoSpaceDE w:val="0"/>
              <w:autoSpaceDN w:val="0"/>
              <w:adjustRightInd w:val="0"/>
              <w:rPr>
                <w:sz w:val="24"/>
                <w:szCs w:val="24"/>
              </w:rPr>
            </w:pPr>
          </w:p>
        </w:tc>
        <w:tc>
          <w:tcPr>
            <w:tcW w:w="1750" w:type="dxa"/>
          </w:tcPr>
          <w:p w:rsidR="00E84B33" w:rsidRDefault="00E84B33" w:rsidP="00A178BD">
            <w:pPr>
              <w:tabs>
                <w:tab w:val="left" w:pos="993"/>
              </w:tabs>
              <w:autoSpaceDE w:val="0"/>
              <w:autoSpaceDN w:val="0"/>
              <w:adjustRightInd w:val="0"/>
              <w:rPr>
                <w:sz w:val="24"/>
                <w:szCs w:val="24"/>
              </w:rPr>
            </w:pPr>
          </w:p>
        </w:tc>
        <w:tc>
          <w:tcPr>
            <w:tcW w:w="1303" w:type="dxa"/>
          </w:tcPr>
          <w:p w:rsidR="00E84B33" w:rsidRDefault="00E84B33" w:rsidP="00A178BD">
            <w:pPr>
              <w:tabs>
                <w:tab w:val="left" w:pos="993"/>
              </w:tabs>
              <w:autoSpaceDE w:val="0"/>
              <w:autoSpaceDN w:val="0"/>
              <w:adjustRightInd w:val="0"/>
              <w:rPr>
                <w:sz w:val="24"/>
                <w:szCs w:val="24"/>
              </w:rPr>
            </w:pPr>
          </w:p>
        </w:tc>
        <w:tc>
          <w:tcPr>
            <w:tcW w:w="1762" w:type="dxa"/>
          </w:tcPr>
          <w:p w:rsidR="00E84B33" w:rsidRDefault="00E84B33" w:rsidP="00A178BD">
            <w:pPr>
              <w:tabs>
                <w:tab w:val="left" w:pos="993"/>
              </w:tabs>
              <w:autoSpaceDE w:val="0"/>
              <w:autoSpaceDN w:val="0"/>
              <w:adjustRightInd w:val="0"/>
              <w:rPr>
                <w:sz w:val="24"/>
                <w:szCs w:val="24"/>
              </w:rPr>
            </w:pPr>
          </w:p>
        </w:tc>
        <w:tc>
          <w:tcPr>
            <w:tcW w:w="1869" w:type="dxa"/>
          </w:tcPr>
          <w:p w:rsidR="00E84B33" w:rsidRDefault="00E84B33" w:rsidP="00A178BD">
            <w:pPr>
              <w:tabs>
                <w:tab w:val="left" w:pos="993"/>
              </w:tabs>
              <w:autoSpaceDE w:val="0"/>
              <w:autoSpaceDN w:val="0"/>
              <w:adjustRightInd w:val="0"/>
              <w:rPr>
                <w:sz w:val="24"/>
                <w:szCs w:val="24"/>
              </w:rPr>
            </w:pPr>
          </w:p>
        </w:tc>
        <w:tc>
          <w:tcPr>
            <w:tcW w:w="875" w:type="dxa"/>
          </w:tcPr>
          <w:p w:rsidR="00E84B33" w:rsidRDefault="00E84B33" w:rsidP="00A178BD">
            <w:pPr>
              <w:tabs>
                <w:tab w:val="left" w:pos="993"/>
              </w:tabs>
              <w:autoSpaceDE w:val="0"/>
              <w:autoSpaceDN w:val="0"/>
              <w:adjustRightInd w:val="0"/>
              <w:rPr>
                <w:sz w:val="24"/>
                <w:szCs w:val="24"/>
              </w:rPr>
            </w:pPr>
          </w:p>
        </w:tc>
      </w:tr>
    </w:tbl>
    <w:p w:rsidR="00A178BD" w:rsidRDefault="00A178BD" w:rsidP="00A178BD">
      <w:pPr>
        <w:tabs>
          <w:tab w:val="left" w:pos="993"/>
        </w:tabs>
        <w:autoSpaceDE w:val="0"/>
        <w:autoSpaceDN w:val="0"/>
        <w:adjustRightInd w:val="0"/>
        <w:rPr>
          <w:rFonts w:ascii="Times New Roman" w:hAnsi="Times New Roman" w:cs="Times New Roman"/>
          <w:sz w:val="24"/>
          <w:szCs w:val="24"/>
        </w:rPr>
      </w:pPr>
    </w:p>
    <w:p w:rsidR="00A669AC" w:rsidRPr="00A669AC" w:rsidRDefault="00A669AC" w:rsidP="00A669AC">
      <w:pPr>
        <w:tabs>
          <w:tab w:val="left" w:pos="4253"/>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Руководитель страховой организации</w:t>
      </w:r>
      <w:r w:rsidRPr="00A669AC">
        <w:rPr>
          <w:rFonts w:ascii="Times New Roman" w:hAnsi="Times New Roman" w:cs="Times New Roman"/>
          <w:sz w:val="24"/>
          <w:szCs w:val="24"/>
        </w:rPr>
        <w:tab/>
        <w:t>_______________</w:t>
      </w:r>
      <w:r w:rsidRPr="00A669AC">
        <w:rPr>
          <w:rFonts w:ascii="Times New Roman" w:hAnsi="Times New Roman" w:cs="Times New Roman"/>
          <w:sz w:val="24"/>
          <w:szCs w:val="24"/>
        </w:rPr>
        <w:tab/>
        <w:t>_____________________</w:t>
      </w:r>
    </w:p>
    <w:p w:rsidR="00A669AC" w:rsidRPr="00A669AC" w:rsidRDefault="00A669AC" w:rsidP="00A669AC">
      <w:pPr>
        <w:tabs>
          <w:tab w:val="left" w:pos="4536"/>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ab/>
        <w:t xml:space="preserve">(подпись) </w:t>
      </w:r>
      <w:r w:rsidRPr="00A669AC">
        <w:rPr>
          <w:rFonts w:ascii="Times New Roman" w:hAnsi="Times New Roman" w:cs="Times New Roman"/>
          <w:sz w:val="24"/>
          <w:szCs w:val="24"/>
        </w:rPr>
        <w:tab/>
        <w:t>(расшифровка подписи)</w:t>
      </w:r>
    </w:p>
    <w:p w:rsidR="00A669AC" w:rsidRPr="00A669AC" w:rsidRDefault="00A669AC" w:rsidP="00A669AC">
      <w:pPr>
        <w:tabs>
          <w:tab w:val="left" w:pos="993"/>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 xml:space="preserve">Главный бухгалтер </w:t>
      </w:r>
    </w:p>
    <w:p w:rsidR="00A669AC" w:rsidRPr="00A669AC" w:rsidRDefault="00A669AC" w:rsidP="00A669AC">
      <w:pPr>
        <w:tabs>
          <w:tab w:val="left" w:pos="4253"/>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страховой организации</w:t>
      </w:r>
      <w:r w:rsidRPr="00A669AC">
        <w:rPr>
          <w:rFonts w:ascii="Times New Roman" w:hAnsi="Times New Roman" w:cs="Times New Roman"/>
          <w:sz w:val="24"/>
          <w:szCs w:val="24"/>
        </w:rPr>
        <w:tab/>
        <w:t>_______________</w:t>
      </w:r>
      <w:r w:rsidRPr="00A669AC">
        <w:rPr>
          <w:rFonts w:ascii="Times New Roman" w:hAnsi="Times New Roman" w:cs="Times New Roman"/>
          <w:sz w:val="24"/>
          <w:szCs w:val="24"/>
        </w:rPr>
        <w:tab/>
        <w:t>_____________________</w:t>
      </w:r>
    </w:p>
    <w:p w:rsidR="00A669AC" w:rsidRDefault="00A669AC" w:rsidP="00A669AC">
      <w:pPr>
        <w:tabs>
          <w:tab w:val="left" w:pos="4536"/>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ab/>
        <w:t>(</w:t>
      </w:r>
      <w:r>
        <w:rPr>
          <w:rFonts w:ascii="Times New Roman" w:hAnsi="Times New Roman" w:cs="Times New Roman"/>
          <w:sz w:val="24"/>
          <w:szCs w:val="24"/>
        </w:rPr>
        <w:t>подпись)</w:t>
      </w:r>
      <w:r>
        <w:rPr>
          <w:rFonts w:ascii="Times New Roman" w:hAnsi="Times New Roman" w:cs="Times New Roman"/>
          <w:sz w:val="24"/>
          <w:szCs w:val="24"/>
        </w:rPr>
        <w:tab/>
        <w:t>(расшифровка подписи)</w:t>
      </w:r>
    </w:p>
    <w:p w:rsidR="00A669AC" w:rsidRDefault="00A669AC" w:rsidP="00A669AC">
      <w:pPr>
        <w:tabs>
          <w:tab w:val="left" w:pos="993"/>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М.П.</w:t>
      </w:r>
    </w:p>
    <w:p w:rsidR="00736DEE" w:rsidRDefault="00736DEE" w:rsidP="00A669AC">
      <w:pPr>
        <w:tabs>
          <w:tab w:val="left" w:pos="993"/>
        </w:tabs>
        <w:autoSpaceDE w:val="0"/>
        <w:autoSpaceDN w:val="0"/>
        <w:adjustRightInd w:val="0"/>
        <w:rPr>
          <w:rFonts w:ascii="Times New Roman" w:hAnsi="Times New Roman" w:cs="Times New Roman"/>
          <w:sz w:val="24"/>
          <w:szCs w:val="24"/>
        </w:rPr>
      </w:pPr>
    </w:p>
    <w:p w:rsidR="00736DEE" w:rsidRPr="00A669AC" w:rsidRDefault="00736DEE" w:rsidP="00A669AC">
      <w:pPr>
        <w:tabs>
          <w:tab w:val="left" w:pos="993"/>
        </w:tabs>
        <w:autoSpaceDE w:val="0"/>
        <w:autoSpaceDN w:val="0"/>
        <w:adjustRightInd w:val="0"/>
        <w:rPr>
          <w:rFonts w:ascii="Times New Roman" w:hAnsi="Times New Roman" w:cs="Times New Roman"/>
          <w:sz w:val="24"/>
          <w:szCs w:val="24"/>
        </w:rPr>
      </w:pPr>
    </w:p>
    <w:p w:rsidR="00736DEE" w:rsidRDefault="00736DEE" w:rsidP="00A178BD">
      <w:pPr>
        <w:tabs>
          <w:tab w:val="left" w:pos="993"/>
        </w:tabs>
        <w:autoSpaceDE w:val="0"/>
        <w:autoSpaceDN w:val="0"/>
        <w:adjustRightInd w:val="0"/>
        <w:rPr>
          <w:rFonts w:ascii="Times New Roman" w:hAnsi="Times New Roman" w:cs="Times New Roman"/>
          <w:sz w:val="24"/>
          <w:szCs w:val="24"/>
        </w:rPr>
        <w:sectPr w:rsidR="00736DEE" w:rsidSect="00C72162">
          <w:pgSz w:w="16838" w:h="11906" w:orient="landscape"/>
          <w:pgMar w:top="1701" w:right="1134" w:bottom="851" w:left="1134" w:header="709" w:footer="709" w:gutter="0"/>
          <w:cols w:space="708"/>
          <w:docGrid w:linePitch="360"/>
        </w:sectPr>
      </w:pPr>
    </w:p>
    <w:p w:rsidR="00E5201A" w:rsidRDefault="00E5201A" w:rsidP="00E5201A">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E5201A" w:rsidRDefault="00E5201A" w:rsidP="00E5201A">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w:t>
      </w:r>
      <w:r w:rsidRPr="00A178BD">
        <w:rPr>
          <w:rFonts w:ascii="Times New Roman" w:hAnsi="Times New Roman" w:cs="Times New Roman"/>
          <w:sz w:val="24"/>
          <w:szCs w:val="24"/>
        </w:rPr>
        <w:t xml:space="preserve">Отчет об </w:t>
      </w:r>
      <w:r>
        <w:rPr>
          <w:rFonts w:ascii="Times New Roman" w:hAnsi="Times New Roman" w:cs="Times New Roman"/>
          <w:sz w:val="24"/>
          <w:szCs w:val="24"/>
        </w:rPr>
        <w:t>акционера</w:t>
      </w:r>
      <w:r w:rsidRPr="00A178BD">
        <w:rPr>
          <w:rFonts w:ascii="Times New Roman" w:hAnsi="Times New Roman" w:cs="Times New Roman"/>
          <w:sz w:val="24"/>
          <w:szCs w:val="24"/>
        </w:rPr>
        <w:t>х</w:t>
      </w:r>
      <w:r>
        <w:rPr>
          <w:rFonts w:ascii="Times New Roman" w:hAnsi="Times New Roman" w:cs="Times New Roman"/>
          <w:sz w:val="24"/>
          <w:szCs w:val="24"/>
        </w:rPr>
        <w:t xml:space="preserve"> (участниках) и список аффилированных лиц</w:t>
      </w:r>
      <w:r>
        <w:rPr>
          <w:rFonts w:ascii="Times New Roman" w:hAnsi="Times New Roman" w:cs="Times New Roman"/>
          <w:bCs/>
          <w:sz w:val="24"/>
          <w:szCs w:val="24"/>
        </w:rPr>
        <w:t>»</w:t>
      </w:r>
    </w:p>
    <w:p w:rsidR="00E5201A" w:rsidRPr="00CC4A58" w:rsidRDefault="00E5201A" w:rsidP="00E5201A">
      <w:pPr>
        <w:tabs>
          <w:tab w:val="left" w:pos="993"/>
        </w:tabs>
        <w:autoSpaceDE w:val="0"/>
        <w:autoSpaceDN w:val="0"/>
        <w:adjustRightInd w:val="0"/>
        <w:ind w:firstLine="567"/>
        <w:rPr>
          <w:rFonts w:ascii="Times New Roman" w:hAnsi="Times New Roman" w:cs="Times New Roman"/>
          <w:b/>
          <w:bCs/>
          <w:sz w:val="24"/>
          <w:szCs w:val="24"/>
        </w:rPr>
      </w:pPr>
    </w:p>
    <w:p w:rsidR="00CC45EF" w:rsidRPr="0034470E" w:rsidRDefault="00E5201A" w:rsidP="00E5201A">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Отчетность</w:t>
      </w:r>
      <w:r w:rsidR="00CC45EF" w:rsidRPr="0034470E">
        <w:rPr>
          <w:rFonts w:ascii="Times New Roman" w:hAnsi="Times New Roman" w:cs="Times New Roman"/>
          <w:sz w:val="24"/>
          <w:szCs w:val="24"/>
        </w:rPr>
        <w:t xml:space="preserve"> </w:t>
      </w:r>
      <w:r w:rsidR="00CC45EF" w:rsidRPr="0034470E">
        <w:rPr>
          <w:rFonts w:ascii="Times New Roman" w:hAnsi="Times New Roman" w:cs="Times New Roman"/>
          <w:bCs/>
          <w:sz w:val="24"/>
          <w:szCs w:val="24"/>
        </w:rPr>
        <w:t>«</w:t>
      </w:r>
      <w:r w:rsidR="00CC45EF" w:rsidRPr="0034470E">
        <w:rPr>
          <w:rFonts w:ascii="Times New Roman" w:hAnsi="Times New Roman" w:cs="Times New Roman"/>
          <w:sz w:val="24"/>
          <w:szCs w:val="24"/>
        </w:rPr>
        <w:t>Отчет об акционерах (участниках) и список аффилированных лиц</w:t>
      </w:r>
      <w:r w:rsidR="00CC45EF" w:rsidRPr="0034470E">
        <w:rPr>
          <w:rFonts w:ascii="Times New Roman" w:hAnsi="Times New Roman" w:cs="Times New Roman"/>
          <w:bCs/>
          <w:sz w:val="24"/>
          <w:szCs w:val="24"/>
        </w:rPr>
        <w:t>»</w:t>
      </w:r>
      <w:r w:rsidR="00CC45EF" w:rsidRPr="0034470E">
        <w:rPr>
          <w:rFonts w:ascii="Times New Roman" w:hAnsi="Times New Roman" w:cs="Times New Roman"/>
          <w:sz w:val="24"/>
          <w:szCs w:val="24"/>
        </w:rPr>
        <w:t xml:space="preserve"> (далее – Отчет) содержит сведения о составе акционеров (участников) страховой организации по состоянию на отчетн</w:t>
      </w:r>
      <w:r w:rsidR="00725709" w:rsidRPr="0034470E">
        <w:rPr>
          <w:rFonts w:ascii="Times New Roman" w:hAnsi="Times New Roman" w:cs="Times New Roman"/>
          <w:sz w:val="24"/>
          <w:szCs w:val="24"/>
        </w:rPr>
        <w:t>ую</w:t>
      </w:r>
      <w:r w:rsidR="00CC45EF" w:rsidRPr="0034470E">
        <w:rPr>
          <w:rFonts w:ascii="Times New Roman" w:hAnsi="Times New Roman" w:cs="Times New Roman"/>
          <w:sz w:val="24"/>
          <w:szCs w:val="24"/>
        </w:rPr>
        <w:t xml:space="preserve"> </w:t>
      </w:r>
      <w:r w:rsidR="00725709" w:rsidRPr="0034470E">
        <w:rPr>
          <w:rFonts w:ascii="Times New Roman" w:hAnsi="Times New Roman" w:cs="Times New Roman"/>
          <w:sz w:val="24"/>
          <w:szCs w:val="24"/>
        </w:rPr>
        <w:t>дату</w:t>
      </w:r>
      <w:r w:rsidR="00CC45EF" w:rsidRPr="0034470E">
        <w:rPr>
          <w:rFonts w:ascii="Times New Roman" w:hAnsi="Times New Roman" w:cs="Times New Roman"/>
          <w:sz w:val="24"/>
          <w:szCs w:val="24"/>
        </w:rPr>
        <w:t xml:space="preserve">, а также сведения о составе аффилированных лиц по состоянию </w:t>
      </w:r>
      <w:r w:rsidR="00725709" w:rsidRPr="0034470E">
        <w:rPr>
          <w:rFonts w:ascii="Times New Roman" w:hAnsi="Times New Roman" w:cs="Times New Roman"/>
          <w:sz w:val="24"/>
          <w:szCs w:val="24"/>
        </w:rPr>
        <w:t>на отчетную дату</w:t>
      </w:r>
      <w:r w:rsidR="00CC45EF" w:rsidRPr="0034470E">
        <w:rPr>
          <w:rFonts w:ascii="Times New Roman" w:hAnsi="Times New Roman" w:cs="Times New Roman"/>
          <w:sz w:val="24"/>
          <w:szCs w:val="24"/>
        </w:rPr>
        <w:t>, которые известны или должны быть известны страховой организации.</w:t>
      </w:r>
    </w:p>
    <w:p w:rsidR="00E5201A" w:rsidRPr="0034470E" w:rsidRDefault="00CC45EF" w:rsidP="00E5201A">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 xml:space="preserve">Отчет составляется страховой организацией на </w:t>
      </w:r>
      <w:r w:rsidR="000017C0" w:rsidRPr="0034470E">
        <w:rPr>
          <w:rFonts w:ascii="Times New Roman" w:hAnsi="Times New Roman" w:cs="Times New Roman"/>
          <w:sz w:val="24"/>
          <w:szCs w:val="24"/>
        </w:rPr>
        <w:t>нерегулярно</w:t>
      </w:r>
      <w:r w:rsidRPr="0034470E">
        <w:rPr>
          <w:rFonts w:ascii="Times New Roman" w:hAnsi="Times New Roman" w:cs="Times New Roman"/>
          <w:sz w:val="24"/>
          <w:szCs w:val="24"/>
        </w:rPr>
        <w:t xml:space="preserve">й основе и представляется в Приднестровский республиканский банк </w:t>
      </w:r>
      <w:r w:rsidR="000017C0" w:rsidRPr="0034470E">
        <w:rPr>
          <w:rFonts w:ascii="Times New Roman" w:hAnsi="Times New Roman" w:cs="Times New Roman"/>
          <w:sz w:val="24"/>
          <w:szCs w:val="24"/>
        </w:rPr>
        <w:t>в течени</w:t>
      </w:r>
      <w:r w:rsidRPr="0034470E">
        <w:rPr>
          <w:rFonts w:ascii="Times New Roman" w:hAnsi="Times New Roman" w:cs="Times New Roman"/>
          <w:sz w:val="24"/>
          <w:szCs w:val="24"/>
        </w:rPr>
        <w:t xml:space="preserve">е 5 </w:t>
      </w:r>
      <w:r w:rsidR="00102EE0">
        <w:rPr>
          <w:rFonts w:ascii="Times New Roman" w:hAnsi="Times New Roman" w:cs="Times New Roman"/>
          <w:sz w:val="24"/>
          <w:szCs w:val="24"/>
        </w:rPr>
        <w:t xml:space="preserve">(пяти) </w:t>
      </w:r>
      <w:r w:rsidR="000017C0" w:rsidRPr="0034470E">
        <w:rPr>
          <w:rFonts w:ascii="Times New Roman" w:hAnsi="Times New Roman" w:cs="Times New Roman"/>
          <w:sz w:val="24"/>
          <w:szCs w:val="24"/>
        </w:rPr>
        <w:t>рабочих дней со дня изменения сведений о составе акционеров (участников) страховой организации или сведений о составе аффилированных лиц</w:t>
      </w:r>
      <w:r w:rsidRPr="0034470E">
        <w:rPr>
          <w:rFonts w:ascii="Times New Roman" w:hAnsi="Times New Roman" w:cs="Times New Roman"/>
          <w:sz w:val="24"/>
          <w:szCs w:val="24"/>
        </w:rPr>
        <w:t>.</w:t>
      </w:r>
    </w:p>
    <w:p w:rsidR="00CC45EF" w:rsidRPr="0034470E" w:rsidRDefault="00CC45EF" w:rsidP="00E5201A">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Получение, обработка, использование, хранение и передача сведений о персональных данных осуществляется в соответствии с требованиями Закона П</w:t>
      </w:r>
      <w:r w:rsidR="00795432">
        <w:rPr>
          <w:rFonts w:ascii="Times New Roman" w:hAnsi="Times New Roman" w:cs="Times New Roman"/>
          <w:sz w:val="24"/>
          <w:szCs w:val="24"/>
        </w:rPr>
        <w:t xml:space="preserve">риднестровской </w:t>
      </w:r>
      <w:r w:rsidRPr="0034470E">
        <w:rPr>
          <w:rFonts w:ascii="Times New Roman" w:hAnsi="Times New Roman" w:cs="Times New Roman"/>
          <w:sz w:val="24"/>
          <w:szCs w:val="24"/>
        </w:rPr>
        <w:t>М</w:t>
      </w:r>
      <w:r w:rsidR="00795432">
        <w:rPr>
          <w:rFonts w:ascii="Times New Roman" w:hAnsi="Times New Roman" w:cs="Times New Roman"/>
          <w:sz w:val="24"/>
          <w:szCs w:val="24"/>
        </w:rPr>
        <w:t xml:space="preserve">олдавской </w:t>
      </w:r>
      <w:r w:rsidRPr="0034470E">
        <w:rPr>
          <w:rFonts w:ascii="Times New Roman" w:hAnsi="Times New Roman" w:cs="Times New Roman"/>
          <w:sz w:val="24"/>
          <w:szCs w:val="24"/>
        </w:rPr>
        <w:t>Р</w:t>
      </w:r>
      <w:r w:rsidR="00795432">
        <w:rPr>
          <w:rFonts w:ascii="Times New Roman" w:hAnsi="Times New Roman" w:cs="Times New Roman"/>
          <w:sz w:val="24"/>
          <w:szCs w:val="24"/>
        </w:rPr>
        <w:t>еспублики</w:t>
      </w:r>
      <w:r w:rsidRPr="0034470E">
        <w:rPr>
          <w:rFonts w:ascii="Times New Roman" w:hAnsi="Times New Roman" w:cs="Times New Roman"/>
          <w:sz w:val="24"/>
          <w:szCs w:val="24"/>
        </w:rPr>
        <w:t xml:space="preserve"> от </w:t>
      </w:r>
      <w:r w:rsidR="00E00E6A" w:rsidRPr="0034470E">
        <w:rPr>
          <w:rFonts w:ascii="Times New Roman" w:hAnsi="Times New Roman" w:cs="Times New Roman"/>
          <w:sz w:val="24"/>
          <w:szCs w:val="24"/>
        </w:rPr>
        <w:t>16 апреля</w:t>
      </w:r>
      <w:r w:rsidRPr="0034470E">
        <w:rPr>
          <w:rFonts w:ascii="Times New Roman" w:hAnsi="Times New Roman" w:cs="Times New Roman"/>
          <w:sz w:val="24"/>
          <w:szCs w:val="24"/>
        </w:rPr>
        <w:t xml:space="preserve"> 20</w:t>
      </w:r>
      <w:r w:rsidR="00E00E6A" w:rsidRPr="0034470E">
        <w:rPr>
          <w:rFonts w:ascii="Times New Roman" w:hAnsi="Times New Roman" w:cs="Times New Roman"/>
          <w:sz w:val="24"/>
          <w:szCs w:val="24"/>
        </w:rPr>
        <w:t>10</w:t>
      </w:r>
      <w:r w:rsidRPr="0034470E">
        <w:rPr>
          <w:rFonts w:ascii="Times New Roman" w:hAnsi="Times New Roman" w:cs="Times New Roman"/>
          <w:sz w:val="24"/>
          <w:szCs w:val="24"/>
        </w:rPr>
        <w:t xml:space="preserve"> года </w:t>
      </w:r>
      <w:r w:rsidR="00DA543E">
        <w:rPr>
          <w:rFonts w:ascii="Times New Roman" w:hAnsi="Times New Roman" w:cs="Times New Roman"/>
          <w:sz w:val="24"/>
          <w:szCs w:val="24"/>
          <w:lang w:val="en-US"/>
        </w:rPr>
        <w:t>N</w:t>
      </w:r>
      <w:r w:rsidR="00E00E6A" w:rsidRPr="0034470E">
        <w:rPr>
          <w:rFonts w:ascii="Times New Roman" w:hAnsi="Times New Roman" w:cs="Times New Roman"/>
          <w:sz w:val="24"/>
          <w:szCs w:val="24"/>
          <w:lang w:val="en-US"/>
        </w:rPr>
        <w:t> </w:t>
      </w:r>
      <w:r w:rsidRPr="0034470E">
        <w:rPr>
          <w:rFonts w:ascii="Times New Roman" w:hAnsi="Times New Roman" w:cs="Times New Roman"/>
          <w:sz w:val="24"/>
          <w:szCs w:val="24"/>
        </w:rPr>
        <w:t>5</w:t>
      </w:r>
      <w:r w:rsidR="00E00E6A" w:rsidRPr="0034470E">
        <w:rPr>
          <w:rFonts w:ascii="Times New Roman" w:hAnsi="Times New Roman" w:cs="Times New Roman"/>
          <w:sz w:val="24"/>
          <w:szCs w:val="24"/>
        </w:rPr>
        <w:t>3</w:t>
      </w:r>
      <w:r w:rsidRPr="0034470E">
        <w:rPr>
          <w:rFonts w:ascii="Times New Roman" w:hAnsi="Times New Roman" w:cs="Times New Roman"/>
          <w:sz w:val="24"/>
          <w:szCs w:val="24"/>
        </w:rPr>
        <w:t>-З</w:t>
      </w:r>
      <w:r w:rsidR="00E00E6A" w:rsidRPr="0034470E">
        <w:rPr>
          <w:rFonts w:ascii="Times New Roman" w:hAnsi="Times New Roman" w:cs="Times New Roman"/>
          <w:sz w:val="24"/>
          <w:szCs w:val="24"/>
        </w:rPr>
        <w:t>-</w:t>
      </w:r>
      <w:r w:rsidR="00E00E6A" w:rsidRPr="0034470E">
        <w:rPr>
          <w:rFonts w:ascii="Times New Roman" w:hAnsi="Times New Roman" w:cs="Times New Roman"/>
          <w:sz w:val="24"/>
          <w:szCs w:val="24"/>
          <w:lang w:val="en-US"/>
        </w:rPr>
        <w:t>IV</w:t>
      </w:r>
      <w:r w:rsidRPr="0034470E">
        <w:rPr>
          <w:rFonts w:ascii="Times New Roman" w:hAnsi="Times New Roman" w:cs="Times New Roman"/>
          <w:sz w:val="24"/>
          <w:szCs w:val="24"/>
        </w:rPr>
        <w:t xml:space="preserve"> «О</w:t>
      </w:r>
      <w:r w:rsidR="00795432">
        <w:rPr>
          <w:rFonts w:ascii="Times New Roman" w:hAnsi="Times New Roman" w:cs="Times New Roman"/>
          <w:sz w:val="24"/>
          <w:szCs w:val="24"/>
        </w:rPr>
        <w:t> </w:t>
      </w:r>
      <w:r w:rsidRPr="0034470E">
        <w:rPr>
          <w:rFonts w:ascii="Times New Roman" w:hAnsi="Times New Roman" w:cs="Times New Roman"/>
          <w:sz w:val="24"/>
          <w:szCs w:val="24"/>
        </w:rPr>
        <w:t>персональных данных»</w:t>
      </w:r>
      <w:r w:rsidR="00981BF4" w:rsidRPr="0034470E">
        <w:rPr>
          <w:rFonts w:ascii="Times New Roman" w:hAnsi="Times New Roman" w:cs="Times New Roman"/>
          <w:sz w:val="24"/>
          <w:szCs w:val="24"/>
        </w:rPr>
        <w:t xml:space="preserve"> (САЗ 10-15)</w:t>
      </w:r>
      <w:r w:rsidRPr="0034470E">
        <w:rPr>
          <w:rFonts w:ascii="Times New Roman" w:hAnsi="Times New Roman" w:cs="Times New Roman"/>
          <w:sz w:val="24"/>
          <w:szCs w:val="24"/>
        </w:rPr>
        <w:t>.</w:t>
      </w:r>
    </w:p>
    <w:p w:rsidR="001D39F1" w:rsidRPr="0034470E" w:rsidRDefault="001D39F1" w:rsidP="00E5201A">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В каждом подразделе раздела 1 сведения указываются в порядке убывания доли акционеров (участников) в уставном капитале страховой организации, выраженной в рублях, на отчетн</w:t>
      </w:r>
      <w:r w:rsidR="007B612A" w:rsidRPr="0034470E">
        <w:rPr>
          <w:rFonts w:ascii="Times New Roman" w:hAnsi="Times New Roman" w:cs="Times New Roman"/>
          <w:sz w:val="24"/>
          <w:szCs w:val="24"/>
        </w:rPr>
        <w:t>ую</w:t>
      </w:r>
      <w:r w:rsidRPr="0034470E">
        <w:rPr>
          <w:rFonts w:ascii="Times New Roman" w:hAnsi="Times New Roman" w:cs="Times New Roman"/>
          <w:sz w:val="24"/>
          <w:szCs w:val="24"/>
        </w:rPr>
        <w:t xml:space="preserve"> </w:t>
      </w:r>
      <w:r w:rsidR="007B612A" w:rsidRPr="0034470E">
        <w:rPr>
          <w:rFonts w:ascii="Times New Roman" w:hAnsi="Times New Roman" w:cs="Times New Roman"/>
          <w:sz w:val="24"/>
          <w:szCs w:val="24"/>
        </w:rPr>
        <w:t>дату.</w:t>
      </w:r>
      <w:r w:rsidRPr="0034470E">
        <w:rPr>
          <w:rFonts w:ascii="Times New Roman" w:hAnsi="Times New Roman" w:cs="Times New Roman"/>
          <w:sz w:val="24"/>
          <w:szCs w:val="24"/>
        </w:rPr>
        <w:t xml:space="preserve"> </w:t>
      </w:r>
    </w:p>
    <w:p w:rsidR="00CC45EF" w:rsidRPr="0034470E" w:rsidRDefault="001D39F1" w:rsidP="005E6039">
      <w:pPr>
        <w:tabs>
          <w:tab w:val="left" w:pos="993"/>
        </w:tabs>
        <w:autoSpaceDE w:val="0"/>
        <w:autoSpaceDN w:val="0"/>
        <w:adjustRightInd w:val="0"/>
        <w:ind w:firstLine="567"/>
        <w:rPr>
          <w:rFonts w:ascii="Times New Roman" w:hAnsi="Times New Roman" w:cs="Times New Roman"/>
          <w:sz w:val="24"/>
          <w:szCs w:val="24"/>
        </w:rPr>
      </w:pPr>
      <w:r w:rsidRPr="0034470E">
        <w:rPr>
          <w:rFonts w:ascii="Times New Roman" w:hAnsi="Times New Roman" w:cs="Times New Roman"/>
          <w:sz w:val="24"/>
          <w:szCs w:val="24"/>
        </w:rPr>
        <w:t xml:space="preserve">В разделе 2 сведения указываются в порядке убывания долей участия аффилированных лиц в уставном капитале страховой организации на </w:t>
      </w:r>
      <w:r w:rsidR="007B612A" w:rsidRPr="0034470E">
        <w:rPr>
          <w:rFonts w:ascii="Times New Roman" w:hAnsi="Times New Roman" w:cs="Times New Roman"/>
          <w:sz w:val="24"/>
          <w:szCs w:val="24"/>
        </w:rPr>
        <w:t>отчетную дату</w:t>
      </w:r>
      <w:r w:rsidRPr="0034470E">
        <w:rPr>
          <w:rFonts w:ascii="Times New Roman" w:hAnsi="Times New Roman" w:cs="Times New Roman"/>
          <w:sz w:val="24"/>
          <w:szCs w:val="24"/>
        </w:rPr>
        <w:t>.</w:t>
      </w:r>
    </w:p>
    <w:p w:rsidR="00E42786" w:rsidRPr="0034470E" w:rsidRDefault="00E42786" w:rsidP="00E5201A">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В графе 1 указывается порядковый номер строки подраздела (раздела).</w:t>
      </w:r>
    </w:p>
    <w:p w:rsidR="00E42786" w:rsidRDefault="00E42786" w:rsidP="00E5201A">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В графе 2 раздела 2 проставляется код типа аффилированного лица</w:t>
      </w:r>
      <w:r w:rsidRPr="00E42786">
        <w:rPr>
          <w:rFonts w:ascii="Times New Roman" w:hAnsi="Times New Roman" w:cs="Times New Roman"/>
          <w:sz w:val="24"/>
          <w:szCs w:val="24"/>
        </w:rPr>
        <w:t>: для юридического лица –</w:t>
      </w:r>
      <w:r>
        <w:rPr>
          <w:rFonts w:ascii="Times New Roman" w:hAnsi="Times New Roman" w:cs="Times New Roman"/>
          <w:sz w:val="24"/>
          <w:szCs w:val="24"/>
        </w:rPr>
        <w:t xml:space="preserve"> </w:t>
      </w:r>
      <w:r w:rsidRPr="00E42786">
        <w:rPr>
          <w:rFonts w:ascii="Times New Roman" w:hAnsi="Times New Roman" w:cs="Times New Roman"/>
          <w:sz w:val="24"/>
          <w:szCs w:val="24"/>
        </w:rPr>
        <w:t>«юл», для физического лица –</w:t>
      </w:r>
      <w:r>
        <w:rPr>
          <w:rFonts w:ascii="Times New Roman" w:hAnsi="Times New Roman" w:cs="Times New Roman"/>
          <w:sz w:val="24"/>
          <w:szCs w:val="24"/>
        </w:rPr>
        <w:t xml:space="preserve"> </w:t>
      </w:r>
      <w:r w:rsidRPr="00E42786">
        <w:rPr>
          <w:rFonts w:ascii="Times New Roman" w:hAnsi="Times New Roman" w:cs="Times New Roman"/>
          <w:sz w:val="24"/>
          <w:szCs w:val="24"/>
        </w:rPr>
        <w:t>«фл».</w:t>
      </w:r>
    </w:p>
    <w:p w:rsidR="00E42786" w:rsidRPr="00E5201A" w:rsidRDefault="00300DD3" w:rsidP="00E5201A">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E42786">
        <w:rPr>
          <w:rFonts w:ascii="Times New Roman" w:hAnsi="Times New Roman" w:cs="Times New Roman"/>
          <w:sz w:val="24"/>
          <w:szCs w:val="24"/>
        </w:rPr>
        <w:t>В графе 2</w:t>
      </w:r>
      <w:r>
        <w:rPr>
          <w:rFonts w:ascii="Times New Roman" w:hAnsi="Times New Roman" w:cs="Times New Roman"/>
          <w:sz w:val="24"/>
          <w:szCs w:val="24"/>
        </w:rPr>
        <w:t xml:space="preserve"> </w:t>
      </w:r>
      <w:r w:rsidRPr="00E42786">
        <w:rPr>
          <w:rFonts w:ascii="Times New Roman" w:hAnsi="Times New Roman" w:cs="Times New Roman"/>
          <w:sz w:val="24"/>
          <w:szCs w:val="24"/>
        </w:rPr>
        <w:t>подразделов 1.1</w:t>
      </w:r>
      <w:r>
        <w:rPr>
          <w:rFonts w:ascii="Times New Roman" w:hAnsi="Times New Roman" w:cs="Times New Roman"/>
          <w:sz w:val="24"/>
          <w:szCs w:val="24"/>
        </w:rPr>
        <w:t>-</w:t>
      </w:r>
      <w:r w:rsidRPr="00E42786">
        <w:rPr>
          <w:rFonts w:ascii="Times New Roman" w:hAnsi="Times New Roman" w:cs="Times New Roman"/>
          <w:sz w:val="24"/>
          <w:szCs w:val="24"/>
        </w:rPr>
        <w:t>1.5 раздела 1</w:t>
      </w:r>
      <w:r>
        <w:rPr>
          <w:rFonts w:ascii="Times New Roman" w:hAnsi="Times New Roman" w:cs="Times New Roman"/>
          <w:sz w:val="24"/>
          <w:szCs w:val="24"/>
        </w:rPr>
        <w:t xml:space="preserve"> </w:t>
      </w:r>
      <w:r w:rsidRPr="00E42786">
        <w:rPr>
          <w:rFonts w:ascii="Times New Roman" w:hAnsi="Times New Roman" w:cs="Times New Roman"/>
          <w:sz w:val="24"/>
          <w:szCs w:val="24"/>
        </w:rPr>
        <w:t>и графе 3 раздела 2</w:t>
      </w:r>
      <w:r>
        <w:rPr>
          <w:rFonts w:ascii="Times New Roman" w:hAnsi="Times New Roman" w:cs="Times New Roman"/>
          <w:sz w:val="24"/>
          <w:szCs w:val="24"/>
        </w:rPr>
        <w:t xml:space="preserve"> </w:t>
      </w:r>
      <w:r w:rsidRPr="00E42786">
        <w:rPr>
          <w:rFonts w:ascii="Times New Roman" w:hAnsi="Times New Roman" w:cs="Times New Roman"/>
          <w:sz w:val="24"/>
          <w:szCs w:val="24"/>
        </w:rPr>
        <w:t>для акционера (участника), аффилированного лица</w:t>
      </w:r>
      <w:r>
        <w:rPr>
          <w:rFonts w:ascii="Times New Roman" w:hAnsi="Times New Roman" w:cs="Times New Roman"/>
          <w:sz w:val="24"/>
          <w:szCs w:val="24"/>
        </w:rPr>
        <w:t xml:space="preserve"> </w:t>
      </w:r>
      <w:r w:rsidRPr="00E42786">
        <w:rPr>
          <w:rFonts w:ascii="Times New Roman" w:hAnsi="Times New Roman" w:cs="Times New Roman"/>
          <w:sz w:val="24"/>
          <w:szCs w:val="24"/>
        </w:rPr>
        <w:t>–</w:t>
      </w:r>
      <w:r>
        <w:rPr>
          <w:rFonts w:ascii="Times New Roman" w:hAnsi="Times New Roman" w:cs="Times New Roman"/>
          <w:sz w:val="24"/>
          <w:szCs w:val="24"/>
        </w:rPr>
        <w:t xml:space="preserve"> </w:t>
      </w:r>
      <w:r w:rsidRPr="00E42786">
        <w:rPr>
          <w:rFonts w:ascii="Times New Roman" w:hAnsi="Times New Roman" w:cs="Times New Roman"/>
          <w:sz w:val="24"/>
          <w:szCs w:val="24"/>
        </w:rPr>
        <w:t>юридического лица указывается полное наименование в соответствии с учредительными документами,</w:t>
      </w:r>
      <w:r>
        <w:rPr>
          <w:rFonts w:ascii="Times New Roman" w:hAnsi="Times New Roman" w:cs="Times New Roman"/>
          <w:sz w:val="24"/>
          <w:szCs w:val="24"/>
        </w:rPr>
        <w:t xml:space="preserve"> </w:t>
      </w:r>
      <w:r w:rsidRPr="00E42786">
        <w:rPr>
          <w:rFonts w:ascii="Times New Roman" w:hAnsi="Times New Roman" w:cs="Times New Roman"/>
          <w:sz w:val="24"/>
          <w:szCs w:val="24"/>
        </w:rPr>
        <w:t>для физического лица (в том числе индивидуального предпринимателя) указываются фамилия, имя, отчество.</w:t>
      </w:r>
    </w:p>
    <w:p w:rsidR="00E5201A" w:rsidRPr="00681176" w:rsidRDefault="00681176" w:rsidP="00300DD3">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Допускается указание полного</w:t>
      </w:r>
      <w:r w:rsidR="00300DD3" w:rsidRPr="00E42786">
        <w:rPr>
          <w:rFonts w:ascii="Times New Roman" w:hAnsi="Times New Roman" w:cs="Times New Roman"/>
          <w:sz w:val="24"/>
          <w:szCs w:val="24"/>
        </w:rPr>
        <w:t xml:space="preserve"> наименовани</w:t>
      </w:r>
      <w:r>
        <w:rPr>
          <w:rFonts w:ascii="Times New Roman" w:hAnsi="Times New Roman" w:cs="Times New Roman"/>
          <w:sz w:val="24"/>
          <w:szCs w:val="24"/>
        </w:rPr>
        <w:t>я</w:t>
      </w:r>
      <w:r w:rsidR="00300DD3" w:rsidRPr="00E42786">
        <w:rPr>
          <w:rFonts w:ascii="Times New Roman" w:hAnsi="Times New Roman" w:cs="Times New Roman"/>
          <w:sz w:val="24"/>
          <w:szCs w:val="24"/>
        </w:rPr>
        <w:t xml:space="preserve"> иностранного юридического лица, </w:t>
      </w:r>
      <w:r>
        <w:rPr>
          <w:rFonts w:ascii="Times New Roman" w:hAnsi="Times New Roman" w:cs="Times New Roman"/>
          <w:sz w:val="24"/>
          <w:szCs w:val="24"/>
        </w:rPr>
        <w:t>имени</w:t>
      </w:r>
      <w:r w:rsidR="00300DD3" w:rsidRPr="00E42786">
        <w:rPr>
          <w:rFonts w:ascii="Times New Roman" w:hAnsi="Times New Roman" w:cs="Times New Roman"/>
          <w:sz w:val="24"/>
          <w:szCs w:val="24"/>
        </w:rPr>
        <w:t xml:space="preserve"> иностранного физического лица (в том числе индивидуального предпринимателя), включающе</w:t>
      </w:r>
      <w:r>
        <w:rPr>
          <w:rFonts w:ascii="Times New Roman" w:hAnsi="Times New Roman" w:cs="Times New Roman"/>
          <w:sz w:val="24"/>
          <w:szCs w:val="24"/>
        </w:rPr>
        <w:t>го</w:t>
      </w:r>
      <w:r w:rsidR="00300DD3" w:rsidRPr="00E42786">
        <w:rPr>
          <w:rFonts w:ascii="Times New Roman" w:hAnsi="Times New Roman" w:cs="Times New Roman"/>
          <w:sz w:val="24"/>
          <w:szCs w:val="24"/>
        </w:rPr>
        <w:t xml:space="preserve"> его фам</w:t>
      </w:r>
      <w:r>
        <w:rPr>
          <w:rFonts w:ascii="Times New Roman" w:hAnsi="Times New Roman" w:cs="Times New Roman"/>
          <w:sz w:val="24"/>
          <w:szCs w:val="24"/>
        </w:rPr>
        <w:t xml:space="preserve">илию, собственно имя, отчество, </w:t>
      </w:r>
      <w:r w:rsidR="00300DD3" w:rsidRPr="00E42786">
        <w:rPr>
          <w:rFonts w:ascii="Times New Roman" w:hAnsi="Times New Roman" w:cs="Times New Roman"/>
          <w:sz w:val="24"/>
          <w:szCs w:val="24"/>
        </w:rPr>
        <w:t>на английском языке</w:t>
      </w:r>
      <w:r w:rsidR="0071069F">
        <w:rPr>
          <w:rFonts w:ascii="Times New Roman" w:hAnsi="Times New Roman" w:cs="Times New Roman"/>
          <w:sz w:val="24"/>
          <w:szCs w:val="24"/>
        </w:rPr>
        <w:t xml:space="preserve"> </w:t>
      </w:r>
      <w:r w:rsidR="0071069F" w:rsidRPr="00790D7C">
        <w:rPr>
          <w:rFonts w:ascii="Times New Roman" w:hAnsi="Times New Roman" w:cs="Times New Roman"/>
          <w:sz w:val="24"/>
          <w:szCs w:val="24"/>
        </w:rPr>
        <w:t>(</w:t>
      </w:r>
      <w:r w:rsidR="00DA543E" w:rsidRPr="00790D7C">
        <w:rPr>
          <w:rFonts w:ascii="Times New Roman" w:hAnsi="Times New Roman" w:cs="Times New Roman"/>
          <w:sz w:val="24"/>
          <w:szCs w:val="24"/>
          <w:lang w:val="en-US"/>
        </w:rPr>
        <w:t>c</w:t>
      </w:r>
      <w:r w:rsidR="00DA543E" w:rsidRPr="00790D7C">
        <w:rPr>
          <w:rFonts w:ascii="Times New Roman" w:hAnsi="Times New Roman" w:cs="Times New Roman"/>
          <w:sz w:val="24"/>
          <w:szCs w:val="24"/>
        </w:rPr>
        <w:t xml:space="preserve"> использованием </w:t>
      </w:r>
      <w:r w:rsidR="0071069F" w:rsidRPr="00790D7C">
        <w:rPr>
          <w:rFonts w:ascii="Times New Roman" w:hAnsi="Times New Roman" w:cs="Times New Roman"/>
          <w:sz w:val="24"/>
          <w:szCs w:val="24"/>
        </w:rPr>
        <w:t>латинск</w:t>
      </w:r>
      <w:r w:rsidR="00DA543E" w:rsidRPr="00790D7C">
        <w:rPr>
          <w:rFonts w:ascii="Times New Roman" w:hAnsi="Times New Roman" w:cs="Times New Roman"/>
          <w:sz w:val="24"/>
          <w:szCs w:val="24"/>
        </w:rPr>
        <w:t>ого</w:t>
      </w:r>
      <w:r w:rsidRPr="00790D7C">
        <w:rPr>
          <w:rFonts w:ascii="Times New Roman" w:hAnsi="Times New Roman" w:cs="Times New Roman"/>
          <w:sz w:val="24"/>
          <w:szCs w:val="24"/>
        </w:rPr>
        <w:t xml:space="preserve"> шрифт</w:t>
      </w:r>
      <w:r w:rsidR="00DA543E" w:rsidRPr="00790D7C">
        <w:rPr>
          <w:rFonts w:ascii="Times New Roman" w:hAnsi="Times New Roman" w:cs="Times New Roman"/>
          <w:sz w:val="24"/>
          <w:szCs w:val="24"/>
        </w:rPr>
        <w:t>а</w:t>
      </w:r>
      <w:r w:rsidR="0071069F" w:rsidRPr="00790D7C">
        <w:rPr>
          <w:rFonts w:ascii="Times New Roman" w:hAnsi="Times New Roman" w:cs="Times New Roman"/>
          <w:sz w:val="24"/>
          <w:szCs w:val="24"/>
        </w:rPr>
        <w:t>)</w:t>
      </w:r>
      <w:r w:rsidR="00300DD3" w:rsidRPr="00790D7C">
        <w:rPr>
          <w:rFonts w:ascii="Times New Roman" w:hAnsi="Times New Roman" w:cs="Times New Roman"/>
          <w:sz w:val="24"/>
          <w:szCs w:val="24"/>
        </w:rPr>
        <w:t>.</w:t>
      </w:r>
    </w:p>
    <w:p w:rsidR="00300DD3" w:rsidRDefault="00300DD3" w:rsidP="00300DD3">
      <w:pPr>
        <w:tabs>
          <w:tab w:val="left" w:pos="993"/>
        </w:tabs>
        <w:autoSpaceDE w:val="0"/>
        <w:autoSpaceDN w:val="0"/>
        <w:adjustRightInd w:val="0"/>
        <w:ind w:firstLine="567"/>
        <w:rPr>
          <w:rFonts w:ascii="Times New Roman" w:hAnsi="Times New Roman" w:cs="Times New Roman"/>
          <w:sz w:val="24"/>
          <w:szCs w:val="24"/>
        </w:rPr>
      </w:pPr>
      <w:r w:rsidRPr="00E42786">
        <w:rPr>
          <w:rFonts w:ascii="Times New Roman" w:hAnsi="Times New Roman" w:cs="Times New Roman"/>
          <w:sz w:val="24"/>
          <w:szCs w:val="24"/>
        </w:rPr>
        <w:t>Полные наименования юридических лиц</w:t>
      </w:r>
      <w:r w:rsidR="0071069F">
        <w:rPr>
          <w:rFonts w:ascii="Times New Roman" w:hAnsi="Times New Roman" w:cs="Times New Roman"/>
          <w:sz w:val="24"/>
          <w:szCs w:val="24"/>
        </w:rPr>
        <w:t> </w:t>
      </w:r>
      <w:r w:rsidRPr="00E42786">
        <w:rPr>
          <w:rFonts w:ascii="Times New Roman" w:hAnsi="Times New Roman" w:cs="Times New Roman"/>
          <w:sz w:val="24"/>
          <w:szCs w:val="24"/>
        </w:rPr>
        <w:t>–</w:t>
      </w:r>
      <w:r w:rsidR="0071069F">
        <w:rPr>
          <w:rFonts w:ascii="Times New Roman" w:hAnsi="Times New Roman" w:cs="Times New Roman"/>
          <w:sz w:val="24"/>
          <w:szCs w:val="24"/>
        </w:rPr>
        <w:t> </w:t>
      </w:r>
      <w:r w:rsidRPr="00E42786">
        <w:rPr>
          <w:rFonts w:ascii="Times New Roman" w:hAnsi="Times New Roman" w:cs="Times New Roman"/>
          <w:sz w:val="24"/>
          <w:szCs w:val="24"/>
        </w:rPr>
        <w:t>резидентов, должны соответствовать аналогичным данным государственного реестра юридических лиц.</w:t>
      </w:r>
    </w:p>
    <w:p w:rsidR="00300DD3" w:rsidRDefault="00296D9A" w:rsidP="00300DD3">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Фамилия, имя и отчество </w:t>
      </w:r>
      <w:r w:rsidR="00300DD3" w:rsidRPr="00E42786">
        <w:rPr>
          <w:rFonts w:ascii="Times New Roman" w:hAnsi="Times New Roman" w:cs="Times New Roman"/>
          <w:sz w:val="24"/>
          <w:szCs w:val="24"/>
        </w:rPr>
        <w:t>индивидуальных предпринимателей –</w:t>
      </w:r>
      <w:r w:rsidR="00300DD3">
        <w:rPr>
          <w:rFonts w:ascii="Times New Roman" w:hAnsi="Times New Roman" w:cs="Times New Roman"/>
          <w:sz w:val="24"/>
          <w:szCs w:val="24"/>
        </w:rPr>
        <w:t xml:space="preserve"> </w:t>
      </w:r>
      <w:r w:rsidR="00300DD3" w:rsidRPr="00E42786">
        <w:rPr>
          <w:rFonts w:ascii="Times New Roman" w:hAnsi="Times New Roman" w:cs="Times New Roman"/>
          <w:sz w:val="24"/>
          <w:szCs w:val="24"/>
        </w:rPr>
        <w:t xml:space="preserve">резидентов должны соответствовать аналогичным данным </w:t>
      </w:r>
      <w:r w:rsidR="00300DD3" w:rsidRPr="00F14C3C">
        <w:rPr>
          <w:rFonts w:ascii="Times New Roman" w:hAnsi="Times New Roman" w:cs="Times New Roman"/>
          <w:sz w:val="24"/>
          <w:szCs w:val="24"/>
        </w:rPr>
        <w:t>государственного реестра индивидуальных предпринимателей</w:t>
      </w:r>
      <w:r w:rsidR="00300DD3" w:rsidRPr="00E42786">
        <w:rPr>
          <w:rFonts w:ascii="Times New Roman" w:hAnsi="Times New Roman" w:cs="Times New Roman"/>
          <w:sz w:val="24"/>
          <w:szCs w:val="24"/>
        </w:rPr>
        <w:t>.</w:t>
      </w:r>
    </w:p>
    <w:p w:rsidR="00CC45EF" w:rsidRDefault="00200FB9" w:rsidP="00200FB9">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200FB9">
        <w:rPr>
          <w:rFonts w:ascii="Times New Roman" w:hAnsi="Times New Roman" w:cs="Times New Roman"/>
          <w:sz w:val="24"/>
          <w:szCs w:val="24"/>
        </w:rPr>
        <w:t xml:space="preserve">В графе </w:t>
      </w:r>
      <w:r>
        <w:rPr>
          <w:rFonts w:ascii="Times New Roman" w:hAnsi="Times New Roman" w:cs="Times New Roman"/>
          <w:sz w:val="24"/>
          <w:szCs w:val="24"/>
        </w:rPr>
        <w:t>3</w:t>
      </w:r>
      <w:r w:rsidRPr="00200FB9">
        <w:rPr>
          <w:rFonts w:ascii="Times New Roman" w:hAnsi="Times New Roman" w:cs="Times New Roman"/>
          <w:sz w:val="24"/>
          <w:szCs w:val="24"/>
        </w:rPr>
        <w:t xml:space="preserve"> подразделов 1.1 и 1.2, графе </w:t>
      </w:r>
      <w:r w:rsidR="000C41C0">
        <w:rPr>
          <w:rFonts w:ascii="Times New Roman" w:hAnsi="Times New Roman" w:cs="Times New Roman"/>
          <w:sz w:val="24"/>
          <w:szCs w:val="24"/>
        </w:rPr>
        <w:t>3</w:t>
      </w:r>
      <w:r w:rsidRPr="00200FB9">
        <w:rPr>
          <w:rFonts w:ascii="Times New Roman" w:hAnsi="Times New Roman" w:cs="Times New Roman"/>
          <w:sz w:val="24"/>
          <w:szCs w:val="24"/>
        </w:rPr>
        <w:t xml:space="preserve"> подраздела 1.4 раздела 1</w:t>
      </w:r>
      <w:r>
        <w:rPr>
          <w:rFonts w:ascii="Times New Roman" w:hAnsi="Times New Roman" w:cs="Times New Roman"/>
          <w:sz w:val="24"/>
          <w:szCs w:val="24"/>
        </w:rPr>
        <w:t xml:space="preserve"> </w:t>
      </w:r>
      <w:r w:rsidRPr="00200FB9">
        <w:rPr>
          <w:rFonts w:ascii="Times New Roman" w:hAnsi="Times New Roman" w:cs="Times New Roman"/>
          <w:sz w:val="24"/>
          <w:szCs w:val="24"/>
        </w:rPr>
        <w:t>и</w:t>
      </w:r>
      <w:r>
        <w:rPr>
          <w:rFonts w:ascii="Times New Roman" w:hAnsi="Times New Roman" w:cs="Times New Roman"/>
          <w:sz w:val="24"/>
          <w:szCs w:val="24"/>
        </w:rPr>
        <w:t xml:space="preserve"> </w:t>
      </w:r>
      <w:r w:rsidRPr="00200FB9">
        <w:rPr>
          <w:rFonts w:ascii="Times New Roman" w:hAnsi="Times New Roman" w:cs="Times New Roman"/>
          <w:sz w:val="24"/>
          <w:szCs w:val="24"/>
        </w:rPr>
        <w:t xml:space="preserve">графе </w:t>
      </w:r>
      <w:r w:rsidR="000C41C0">
        <w:rPr>
          <w:rFonts w:ascii="Times New Roman" w:hAnsi="Times New Roman" w:cs="Times New Roman"/>
          <w:sz w:val="24"/>
          <w:szCs w:val="24"/>
        </w:rPr>
        <w:t>5</w:t>
      </w:r>
      <w:r w:rsidRPr="00200FB9">
        <w:rPr>
          <w:rFonts w:ascii="Times New Roman" w:hAnsi="Times New Roman" w:cs="Times New Roman"/>
          <w:sz w:val="24"/>
          <w:szCs w:val="24"/>
        </w:rPr>
        <w:t xml:space="preserve"> раздела 2 указывается адрес места нахождения акционера (участника), аффилированного лица –</w:t>
      </w:r>
      <w:r>
        <w:rPr>
          <w:rFonts w:ascii="Times New Roman" w:hAnsi="Times New Roman" w:cs="Times New Roman"/>
          <w:sz w:val="24"/>
          <w:szCs w:val="24"/>
        </w:rPr>
        <w:t xml:space="preserve"> </w:t>
      </w:r>
      <w:r w:rsidRPr="00200FB9">
        <w:rPr>
          <w:rFonts w:ascii="Times New Roman" w:hAnsi="Times New Roman" w:cs="Times New Roman"/>
          <w:sz w:val="24"/>
          <w:szCs w:val="24"/>
        </w:rPr>
        <w:t>юридического лица в соответствии с его учредительными документами.</w:t>
      </w:r>
    </w:p>
    <w:p w:rsidR="00CC45EF" w:rsidRDefault="00200FB9" w:rsidP="00200FB9">
      <w:pPr>
        <w:tabs>
          <w:tab w:val="left" w:pos="993"/>
        </w:tabs>
        <w:autoSpaceDE w:val="0"/>
        <w:autoSpaceDN w:val="0"/>
        <w:adjustRightInd w:val="0"/>
        <w:ind w:firstLine="567"/>
        <w:rPr>
          <w:rFonts w:ascii="Times New Roman" w:hAnsi="Times New Roman" w:cs="Times New Roman"/>
          <w:sz w:val="24"/>
          <w:szCs w:val="24"/>
        </w:rPr>
      </w:pPr>
      <w:r w:rsidRPr="00200FB9">
        <w:rPr>
          <w:rFonts w:ascii="Times New Roman" w:hAnsi="Times New Roman" w:cs="Times New Roman"/>
          <w:sz w:val="24"/>
          <w:szCs w:val="24"/>
        </w:rPr>
        <w:t xml:space="preserve">В графе </w:t>
      </w:r>
      <w:r w:rsidR="000C41C0">
        <w:rPr>
          <w:rFonts w:ascii="Times New Roman" w:hAnsi="Times New Roman" w:cs="Times New Roman"/>
          <w:sz w:val="24"/>
          <w:szCs w:val="24"/>
        </w:rPr>
        <w:t>4</w:t>
      </w:r>
      <w:r>
        <w:rPr>
          <w:rFonts w:ascii="Times New Roman" w:hAnsi="Times New Roman" w:cs="Times New Roman"/>
          <w:sz w:val="24"/>
          <w:szCs w:val="24"/>
        </w:rPr>
        <w:t xml:space="preserve"> </w:t>
      </w:r>
      <w:r w:rsidRPr="00200FB9">
        <w:rPr>
          <w:rFonts w:ascii="Times New Roman" w:hAnsi="Times New Roman" w:cs="Times New Roman"/>
          <w:sz w:val="24"/>
          <w:szCs w:val="24"/>
        </w:rPr>
        <w:t xml:space="preserve">подраздела 1.3, графе </w:t>
      </w:r>
      <w:r w:rsidR="000C41C0">
        <w:rPr>
          <w:rFonts w:ascii="Times New Roman" w:hAnsi="Times New Roman" w:cs="Times New Roman"/>
          <w:sz w:val="24"/>
          <w:szCs w:val="24"/>
        </w:rPr>
        <w:t>4</w:t>
      </w:r>
      <w:r>
        <w:rPr>
          <w:rFonts w:ascii="Times New Roman" w:hAnsi="Times New Roman" w:cs="Times New Roman"/>
          <w:sz w:val="24"/>
          <w:szCs w:val="24"/>
        </w:rPr>
        <w:t xml:space="preserve"> </w:t>
      </w:r>
      <w:r w:rsidRPr="00200FB9">
        <w:rPr>
          <w:rFonts w:ascii="Times New Roman" w:hAnsi="Times New Roman" w:cs="Times New Roman"/>
          <w:sz w:val="24"/>
          <w:szCs w:val="24"/>
        </w:rPr>
        <w:t>подраздела 1.5 раздела 1</w:t>
      </w:r>
      <w:r>
        <w:rPr>
          <w:rFonts w:ascii="Times New Roman" w:hAnsi="Times New Roman" w:cs="Times New Roman"/>
          <w:sz w:val="24"/>
          <w:szCs w:val="24"/>
        </w:rPr>
        <w:t xml:space="preserve"> </w:t>
      </w:r>
      <w:r w:rsidRPr="00200FB9">
        <w:rPr>
          <w:rFonts w:ascii="Times New Roman" w:hAnsi="Times New Roman" w:cs="Times New Roman"/>
          <w:sz w:val="24"/>
          <w:szCs w:val="24"/>
        </w:rPr>
        <w:t>и</w:t>
      </w:r>
      <w:r>
        <w:rPr>
          <w:rFonts w:ascii="Times New Roman" w:hAnsi="Times New Roman" w:cs="Times New Roman"/>
          <w:sz w:val="24"/>
          <w:szCs w:val="24"/>
        </w:rPr>
        <w:t xml:space="preserve"> </w:t>
      </w:r>
      <w:r w:rsidRPr="00200FB9">
        <w:rPr>
          <w:rFonts w:ascii="Times New Roman" w:hAnsi="Times New Roman" w:cs="Times New Roman"/>
          <w:sz w:val="24"/>
          <w:szCs w:val="24"/>
        </w:rPr>
        <w:t xml:space="preserve">графе </w:t>
      </w:r>
      <w:r w:rsidR="000C41C0">
        <w:rPr>
          <w:rFonts w:ascii="Times New Roman" w:hAnsi="Times New Roman" w:cs="Times New Roman"/>
          <w:sz w:val="24"/>
          <w:szCs w:val="24"/>
        </w:rPr>
        <w:t>5</w:t>
      </w:r>
      <w:r w:rsidRPr="00200FB9">
        <w:rPr>
          <w:rFonts w:ascii="Times New Roman" w:hAnsi="Times New Roman" w:cs="Times New Roman"/>
          <w:sz w:val="24"/>
          <w:szCs w:val="24"/>
        </w:rPr>
        <w:t xml:space="preserve"> раздела 2 указывается адрес места </w:t>
      </w:r>
      <w:r w:rsidRPr="00206EFC">
        <w:rPr>
          <w:rFonts w:ascii="Times New Roman" w:hAnsi="Times New Roman" w:cs="Times New Roman"/>
          <w:sz w:val="24"/>
          <w:szCs w:val="24"/>
        </w:rPr>
        <w:t>жительства</w:t>
      </w:r>
      <w:r w:rsidR="006C17EC" w:rsidRPr="00206EFC">
        <w:rPr>
          <w:rFonts w:ascii="Times New Roman" w:hAnsi="Times New Roman" w:cs="Times New Roman"/>
          <w:sz w:val="24"/>
          <w:szCs w:val="24"/>
        </w:rPr>
        <w:t xml:space="preserve"> (</w:t>
      </w:r>
      <w:r w:rsidR="00681176" w:rsidRPr="00206EFC">
        <w:rPr>
          <w:rFonts w:ascii="Times New Roman" w:hAnsi="Times New Roman" w:cs="Times New Roman"/>
          <w:sz w:val="24"/>
          <w:szCs w:val="24"/>
        </w:rPr>
        <w:t>почтовый адрес</w:t>
      </w:r>
      <w:r w:rsidR="006C17EC" w:rsidRPr="00206EFC">
        <w:rPr>
          <w:rFonts w:ascii="Times New Roman" w:hAnsi="Times New Roman" w:cs="Times New Roman"/>
          <w:sz w:val="24"/>
          <w:szCs w:val="24"/>
        </w:rPr>
        <w:t>)</w:t>
      </w:r>
      <w:r w:rsidR="006C17EC">
        <w:rPr>
          <w:rFonts w:ascii="Times New Roman" w:hAnsi="Times New Roman" w:cs="Times New Roman"/>
          <w:sz w:val="24"/>
          <w:szCs w:val="24"/>
        </w:rPr>
        <w:t xml:space="preserve"> </w:t>
      </w:r>
      <w:r w:rsidRPr="00200FB9">
        <w:rPr>
          <w:rFonts w:ascii="Times New Roman" w:hAnsi="Times New Roman" w:cs="Times New Roman"/>
          <w:sz w:val="24"/>
          <w:szCs w:val="24"/>
        </w:rPr>
        <w:t>акционера (участника), аффилированного лица –</w:t>
      </w:r>
      <w:r>
        <w:rPr>
          <w:rFonts w:ascii="Times New Roman" w:hAnsi="Times New Roman" w:cs="Times New Roman"/>
          <w:sz w:val="24"/>
          <w:szCs w:val="24"/>
        </w:rPr>
        <w:t xml:space="preserve"> </w:t>
      </w:r>
      <w:r w:rsidRPr="00200FB9">
        <w:rPr>
          <w:rFonts w:ascii="Times New Roman" w:hAnsi="Times New Roman" w:cs="Times New Roman"/>
          <w:sz w:val="24"/>
          <w:szCs w:val="24"/>
        </w:rPr>
        <w:t>физического лица (в том числе индивидуального предпринимателя).</w:t>
      </w:r>
    </w:p>
    <w:p w:rsidR="00CC45EF" w:rsidRDefault="000C41C0" w:rsidP="00200FB9">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0C41C0">
        <w:rPr>
          <w:rFonts w:ascii="Times New Roman" w:hAnsi="Times New Roman" w:cs="Times New Roman"/>
          <w:sz w:val="24"/>
          <w:szCs w:val="24"/>
        </w:rPr>
        <w:t xml:space="preserve">В графе </w:t>
      </w:r>
      <w:r>
        <w:rPr>
          <w:rFonts w:ascii="Times New Roman" w:hAnsi="Times New Roman" w:cs="Times New Roman"/>
          <w:sz w:val="24"/>
          <w:szCs w:val="24"/>
        </w:rPr>
        <w:t>5</w:t>
      </w:r>
      <w:r w:rsidRPr="000C41C0">
        <w:rPr>
          <w:rFonts w:ascii="Times New Roman" w:hAnsi="Times New Roman" w:cs="Times New Roman"/>
          <w:sz w:val="24"/>
          <w:szCs w:val="24"/>
        </w:rPr>
        <w:t xml:space="preserve"> подраздела 1.3, графе </w:t>
      </w:r>
      <w:r>
        <w:rPr>
          <w:rFonts w:ascii="Times New Roman" w:hAnsi="Times New Roman" w:cs="Times New Roman"/>
          <w:sz w:val="24"/>
          <w:szCs w:val="24"/>
        </w:rPr>
        <w:t>5</w:t>
      </w:r>
      <w:r w:rsidRPr="000C41C0">
        <w:rPr>
          <w:rFonts w:ascii="Times New Roman" w:hAnsi="Times New Roman" w:cs="Times New Roman"/>
          <w:sz w:val="24"/>
          <w:szCs w:val="24"/>
        </w:rPr>
        <w:t xml:space="preserve"> подраздела 1.5 раздела 1</w:t>
      </w:r>
      <w:r>
        <w:rPr>
          <w:rFonts w:ascii="Times New Roman" w:hAnsi="Times New Roman" w:cs="Times New Roman"/>
          <w:sz w:val="24"/>
          <w:szCs w:val="24"/>
        </w:rPr>
        <w:t xml:space="preserve"> </w:t>
      </w:r>
      <w:r w:rsidRPr="000C41C0">
        <w:rPr>
          <w:rFonts w:ascii="Times New Roman" w:hAnsi="Times New Roman" w:cs="Times New Roman"/>
          <w:sz w:val="24"/>
          <w:szCs w:val="24"/>
        </w:rPr>
        <w:t>и</w:t>
      </w:r>
      <w:r>
        <w:rPr>
          <w:rFonts w:ascii="Times New Roman" w:hAnsi="Times New Roman" w:cs="Times New Roman"/>
          <w:sz w:val="24"/>
          <w:szCs w:val="24"/>
        </w:rPr>
        <w:t xml:space="preserve"> </w:t>
      </w:r>
      <w:r w:rsidRPr="000C41C0">
        <w:rPr>
          <w:rFonts w:ascii="Times New Roman" w:hAnsi="Times New Roman" w:cs="Times New Roman"/>
          <w:sz w:val="24"/>
          <w:szCs w:val="24"/>
        </w:rPr>
        <w:t xml:space="preserve">графе </w:t>
      </w:r>
      <w:r>
        <w:rPr>
          <w:rFonts w:ascii="Times New Roman" w:hAnsi="Times New Roman" w:cs="Times New Roman"/>
          <w:sz w:val="24"/>
          <w:szCs w:val="24"/>
        </w:rPr>
        <w:t>6</w:t>
      </w:r>
      <w:r w:rsidRPr="000C41C0">
        <w:rPr>
          <w:rFonts w:ascii="Times New Roman" w:hAnsi="Times New Roman" w:cs="Times New Roman"/>
          <w:sz w:val="24"/>
          <w:szCs w:val="24"/>
        </w:rPr>
        <w:t xml:space="preserve"> раздела 2 указывается </w:t>
      </w:r>
      <w:r>
        <w:rPr>
          <w:rFonts w:ascii="Times New Roman" w:hAnsi="Times New Roman" w:cs="Times New Roman"/>
          <w:sz w:val="24"/>
          <w:szCs w:val="24"/>
        </w:rPr>
        <w:t>наименование страны, гражданином</w:t>
      </w:r>
      <w:r w:rsidRPr="000C41C0">
        <w:rPr>
          <w:rFonts w:ascii="Times New Roman" w:hAnsi="Times New Roman" w:cs="Times New Roman"/>
          <w:sz w:val="24"/>
          <w:szCs w:val="24"/>
        </w:rPr>
        <w:t xml:space="preserve"> которой является акционер (участник), аффилированное лицо.</w:t>
      </w:r>
    </w:p>
    <w:p w:rsidR="00CC45EF" w:rsidRPr="0034470E" w:rsidRDefault="000C41C0" w:rsidP="000C41C0">
      <w:pPr>
        <w:tabs>
          <w:tab w:val="left" w:pos="993"/>
        </w:tabs>
        <w:autoSpaceDE w:val="0"/>
        <w:autoSpaceDN w:val="0"/>
        <w:adjustRightInd w:val="0"/>
        <w:ind w:firstLine="567"/>
        <w:rPr>
          <w:rFonts w:ascii="Times New Roman" w:hAnsi="Times New Roman" w:cs="Times New Roman"/>
          <w:sz w:val="24"/>
          <w:szCs w:val="24"/>
        </w:rPr>
      </w:pPr>
      <w:r w:rsidRPr="000C41C0">
        <w:rPr>
          <w:rFonts w:ascii="Times New Roman" w:hAnsi="Times New Roman" w:cs="Times New Roman"/>
          <w:sz w:val="24"/>
          <w:szCs w:val="24"/>
        </w:rPr>
        <w:t xml:space="preserve">В графе </w:t>
      </w:r>
      <w:r>
        <w:rPr>
          <w:rFonts w:ascii="Times New Roman" w:hAnsi="Times New Roman" w:cs="Times New Roman"/>
          <w:sz w:val="24"/>
          <w:szCs w:val="24"/>
        </w:rPr>
        <w:t>4</w:t>
      </w:r>
      <w:r w:rsidRPr="000C41C0">
        <w:rPr>
          <w:rFonts w:ascii="Times New Roman" w:hAnsi="Times New Roman" w:cs="Times New Roman"/>
          <w:sz w:val="24"/>
          <w:szCs w:val="24"/>
        </w:rPr>
        <w:t xml:space="preserve"> подраздела 1.4 раздела 1 </w:t>
      </w:r>
      <w:r w:rsidRPr="00B36628">
        <w:rPr>
          <w:rFonts w:ascii="Times New Roman" w:hAnsi="Times New Roman" w:cs="Times New Roman"/>
          <w:sz w:val="24"/>
          <w:szCs w:val="24"/>
        </w:rPr>
        <w:t>и графе 6 раздела 2</w:t>
      </w:r>
      <w:r w:rsidRPr="000C41C0">
        <w:rPr>
          <w:rFonts w:ascii="Times New Roman" w:hAnsi="Times New Roman" w:cs="Times New Roman"/>
          <w:sz w:val="24"/>
          <w:szCs w:val="24"/>
        </w:rPr>
        <w:t xml:space="preserve"> указывается </w:t>
      </w:r>
      <w:r>
        <w:rPr>
          <w:rFonts w:ascii="Times New Roman" w:hAnsi="Times New Roman" w:cs="Times New Roman"/>
          <w:sz w:val="24"/>
          <w:szCs w:val="24"/>
        </w:rPr>
        <w:t>наименование</w:t>
      </w:r>
      <w:r w:rsidRPr="000C41C0">
        <w:rPr>
          <w:rFonts w:ascii="Times New Roman" w:hAnsi="Times New Roman" w:cs="Times New Roman"/>
          <w:sz w:val="24"/>
          <w:szCs w:val="24"/>
        </w:rPr>
        <w:t xml:space="preserve"> страны, в соответствии с законодательством которой создан нерезидент, являющийся </w:t>
      </w:r>
      <w:r w:rsidRPr="0034470E">
        <w:rPr>
          <w:rFonts w:ascii="Times New Roman" w:hAnsi="Times New Roman" w:cs="Times New Roman"/>
          <w:sz w:val="24"/>
          <w:szCs w:val="24"/>
        </w:rPr>
        <w:t>акционером (участником), аффилированным лицом.</w:t>
      </w:r>
    </w:p>
    <w:p w:rsidR="00200FB9" w:rsidRPr="0034470E" w:rsidRDefault="007D0795" w:rsidP="007D0795">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В графах 4</w:t>
      </w:r>
      <w:r w:rsidR="007B612A" w:rsidRPr="0034470E">
        <w:rPr>
          <w:rFonts w:ascii="Times New Roman" w:hAnsi="Times New Roman" w:cs="Times New Roman"/>
          <w:sz w:val="24"/>
          <w:szCs w:val="24"/>
        </w:rPr>
        <w:t>, 5</w:t>
      </w:r>
      <w:r w:rsidRPr="0034470E">
        <w:rPr>
          <w:rFonts w:ascii="Times New Roman" w:hAnsi="Times New Roman" w:cs="Times New Roman"/>
          <w:sz w:val="24"/>
          <w:szCs w:val="24"/>
        </w:rPr>
        <w:t xml:space="preserve"> подразделов 1.1, 1.2</w:t>
      </w:r>
      <w:r w:rsidR="00B36628" w:rsidRPr="0034470E">
        <w:rPr>
          <w:rFonts w:ascii="Times New Roman" w:hAnsi="Times New Roman" w:cs="Times New Roman"/>
          <w:sz w:val="24"/>
          <w:szCs w:val="24"/>
        </w:rPr>
        <w:t xml:space="preserve">, </w:t>
      </w:r>
      <w:r w:rsidR="007B612A" w:rsidRPr="0034470E">
        <w:rPr>
          <w:rFonts w:ascii="Times New Roman" w:hAnsi="Times New Roman" w:cs="Times New Roman"/>
          <w:sz w:val="24"/>
          <w:szCs w:val="24"/>
        </w:rPr>
        <w:t xml:space="preserve">1.4, </w:t>
      </w:r>
      <w:r w:rsidRPr="0034470E">
        <w:rPr>
          <w:rFonts w:ascii="Times New Roman" w:hAnsi="Times New Roman" w:cs="Times New Roman"/>
          <w:sz w:val="24"/>
          <w:szCs w:val="24"/>
        </w:rPr>
        <w:t>графах 6</w:t>
      </w:r>
      <w:r w:rsidR="007B612A" w:rsidRPr="0034470E">
        <w:rPr>
          <w:rFonts w:ascii="Times New Roman" w:hAnsi="Times New Roman" w:cs="Times New Roman"/>
          <w:sz w:val="24"/>
          <w:szCs w:val="24"/>
        </w:rPr>
        <w:t>, 7</w:t>
      </w:r>
      <w:r w:rsidRPr="0034470E">
        <w:rPr>
          <w:rFonts w:ascii="Times New Roman" w:hAnsi="Times New Roman" w:cs="Times New Roman"/>
          <w:sz w:val="24"/>
          <w:szCs w:val="24"/>
        </w:rPr>
        <w:t xml:space="preserve"> подраздел</w:t>
      </w:r>
      <w:r w:rsidR="000A7DD8" w:rsidRPr="0034470E">
        <w:rPr>
          <w:rFonts w:ascii="Times New Roman" w:hAnsi="Times New Roman" w:cs="Times New Roman"/>
          <w:sz w:val="24"/>
          <w:szCs w:val="24"/>
        </w:rPr>
        <w:t>ов</w:t>
      </w:r>
      <w:r w:rsidRPr="0034470E">
        <w:rPr>
          <w:rFonts w:ascii="Times New Roman" w:hAnsi="Times New Roman" w:cs="Times New Roman"/>
          <w:sz w:val="24"/>
          <w:szCs w:val="24"/>
        </w:rPr>
        <w:t xml:space="preserve"> 1.3 и 1.5 раздела 1 указывается доля акционеров (участников) в уставном капитале страховой организации.</w:t>
      </w:r>
    </w:p>
    <w:p w:rsidR="00E5201A" w:rsidRPr="0034470E" w:rsidRDefault="007D0795" w:rsidP="007D0795">
      <w:pPr>
        <w:tabs>
          <w:tab w:val="left" w:pos="993"/>
        </w:tabs>
        <w:autoSpaceDE w:val="0"/>
        <w:autoSpaceDN w:val="0"/>
        <w:adjustRightInd w:val="0"/>
        <w:ind w:firstLine="567"/>
        <w:rPr>
          <w:rFonts w:ascii="Times New Roman" w:hAnsi="Times New Roman" w:cs="Times New Roman"/>
          <w:sz w:val="24"/>
          <w:szCs w:val="24"/>
        </w:rPr>
      </w:pPr>
      <w:r w:rsidRPr="0034470E">
        <w:rPr>
          <w:rFonts w:ascii="Times New Roman" w:hAnsi="Times New Roman" w:cs="Times New Roman"/>
          <w:sz w:val="24"/>
          <w:szCs w:val="24"/>
        </w:rPr>
        <w:lastRenderedPageBreak/>
        <w:t>Информация приводится в рублях без десятичных знаков и в процентах с точностью до двух знаков после запятой. Округление осуществляется по математическим правилам.</w:t>
      </w:r>
    </w:p>
    <w:p w:rsidR="00CC45EF" w:rsidRPr="0034470E" w:rsidRDefault="007D0795" w:rsidP="007D0795">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Сведения об акционерах (участниках) страховой организации, совокупная сумма долей которых в уставном капитале составляет менее одного процента, в каждом подразделе раздела 1 могут быть отражены общими суммами с указанием в графе 2</w:t>
      </w:r>
      <w:r w:rsidR="00835159" w:rsidRPr="0034470E">
        <w:rPr>
          <w:rFonts w:ascii="Times New Roman" w:hAnsi="Times New Roman" w:cs="Times New Roman"/>
          <w:sz w:val="24"/>
          <w:szCs w:val="24"/>
        </w:rPr>
        <w:t xml:space="preserve"> </w:t>
      </w:r>
      <w:r w:rsidRPr="0034470E">
        <w:rPr>
          <w:rFonts w:ascii="Times New Roman" w:hAnsi="Times New Roman" w:cs="Times New Roman"/>
          <w:sz w:val="24"/>
          <w:szCs w:val="24"/>
        </w:rPr>
        <w:t>«Акционеры, совокупная сумма долей которых в уставном капитале составляет менее 1</w:t>
      </w:r>
      <w:r w:rsidR="000A7DD8" w:rsidRPr="0034470E">
        <w:rPr>
          <w:rFonts w:ascii="Times New Roman" w:hAnsi="Times New Roman" w:cs="Times New Roman"/>
          <w:sz w:val="24"/>
          <w:szCs w:val="24"/>
        </w:rPr>
        <w:t> </w:t>
      </w:r>
      <w:r w:rsidRPr="0034470E">
        <w:rPr>
          <w:rFonts w:ascii="Times New Roman" w:hAnsi="Times New Roman" w:cs="Times New Roman"/>
          <w:sz w:val="24"/>
          <w:szCs w:val="24"/>
        </w:rPr>
        <w:t>%» или «Участники, совокупная сумма долей которых в уставном капитале</w:t>
      </w:r>
      <w:r w:rsidR="00835159" w:rsidRPr="0034470E">
        <w:rPr>
          <w:rFonts w:ascii="Times New Roman" w:hAnsi="Times New Roman" w:cs="Times New Roman"/>
          <w:sz w:val="24"/>
          <w:szCs w:val="24"/>
        </w:rPr>
        <w:t xml:space="preserve"> </w:t>
      </w:r>
      <w:r w:rsidRPr="0034470E">
        <w:rPr>
          <w:rFonts w:ascii="Times New Roman" w:hAnsi="Times New Roman" w:cs="Times New Roman"/>
          <w:sz w:val="24"/>
          <w:szCs w:val="24"/>
        </w:rPr>
        <w:t>составляет</w:t>
      </w:r>
      <w:r w:rsidR="00835159" w:rsidRPr="0034470E">
        <w:rPr>
          <w:rFonts w:ascii="Times New Roman" w:hAnsi="Times New Roman" w:cs="Times New Roman"/>
          <w:sz w:val="24"/>
          <w:szCs w:val="24"/>
        </w:rPr>
        <w:t xml:space="preserve"> </w:t>
      </w:r>
      <w:r w:rsidRPr="0034470E">
        <w:rPr>
          <w:rFonts w:ascii="Times New Roman" w:hAnsi="Times New Roman" w:cs="Times New Roman"/>
          <w:sz w:val="24"/>
          <w:szCs w:val="24"/>
        </w:rPr>
        <w:t>менее 1 %» (для подразделов 1.1 и 1.2 раздела 1 общими суммами, сгруппированными по кодам вида деятельности акционера (участника).</w:t>
      </w:r>
    </w:p>
    <w:p w:rsidR="00233368" w:rsidRPr="0034470E" w:rsidRDefault="00835159" w:rsidP="00835159">
      <w:pPr>
        <w:tabs>
          <w:tab w:val="left" w:pos="993"/>
        </w:tabs>
        <w:autoSpaceDE w:val="0"/>
        <w:autoSpaceDN w:val="0"/>
        <w:adjustRightInd w:val="0"/>
        <w:ind w:firstLine="567"/>
        <w:rPr>
          <w:rFonts w:ascii="Times New Roman" w:hAnsi="Times New Roman" w:cs="Times New Roman"/>
          <w:sz w:val="24"/>
          <w:szCs w:val="24"/>
        </w:rPr>
      </w:pPr>
      <w:r w:rsidRPr="0034470E">
        <w:rPr>
          <w:rFonts w:ascii="Times New Roman" w:hAnsi="Times New Roman" w:cs="Times New Roman"/>
          <w:sz w:val="24"/>
          <w:szCs w:val="24"/>
        </w:rPr>
        <w:t>При этом графа 3 подразделов 1.1, 1.2 и 1.4, графы 3-5 подраздел</w:t>
      </w:r>
      <w:r w:rsidR="000A7DD8" w:rsidRPr="0034470E">
        <w:rPr>
          <w:rFonts w:ascii="Times New Roman" w:hAnsi="Times New Roman" w:cs="Times New Roman"/>
          <w:sz w:val="24"/>
          <w:szCs w:val="24"/>
        </w:rPr>
        <w:t>ов</w:t>
      </w:r>
      <w:r w:rsidRPr="0034470E">
        <w:rPr>
          <w:rFonts w:ascii="Times New Roman" w:hAnsi="Times New Roman" w:cs="Times New Roman"/>
          <w:sz w:val="24"/>
          <w:szCs w:val="24"/>
        </w:rPr>
        <w:t xml:space="preserve"> 1.3 и 1.5 раздела 1 не заполняются.</w:t>
      </w:r>
    </w:p>
    <w:p w:rsidR="00233368" w:rsidRPr="0034470E" w:rsidRDefault="00321B71" w:rsidP="00321B71">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 xml:space="preserve">В графе </w:t>
      </w:r>
      <w:r w:rsidR="000A7DD8" w:rsidRPr="0034470E">
        <w:rPr>
          <w:rFonts w:ascii="Times New Roman" w:hAnsi="Times New Roman" w:cs="Times New Roman"/>
          <w:sz w:val="24"/>
          <w:szCs w:val="24"/>
        </w:rPr>
        <w:t>6</w:t>
      </w:r>
      <w:r w:rsidRPr="0034470E">
        <w:rPr>
          <w:rFonts w:ascii="Times New Roman" w:hAnsi="Times New Roman" w:cs="Times New Roman"/>
          <w:sz w:val="24"/>
          <w:szCs w:val="24"/>
        </w:rPr>
        <w:t xml:space="preserve"> подразделов 1.1 и 1.2 раздела 1 указывается код вида деятельности акционера (участника):</w:t>
      </w:r>
    </w:p>
    <w:p w:rsidR="007D0795" w:rsidRDefault="00321B71" w:rsidP="00321B71">
      <w:pPr>
        <w:tabs>
          <w:tab w:val="left" w:pos="993"/>
        </w:tabs>
        <w:autoSpaceDE w:val="0"/>
        <w:autoSpaceDN w:val="0"/>
        <w:adjustRightInd w:val="0"/>
        <w:ind w:firstLine="567"/>
        <w:rPr>
          <w:rFonts w:ascii="Times New Roman" w:hAnsi="Times New Roman" w:cs="Times New Roman"/>
          <w:sz w:val="24"/>
          <w:szCs w:val="24"/>
        </w:rPr>
      </w:pPr>
      <w:r w:rsidRPr="00321B71">
        <w:rPr>
          <w:rFonts w:ascii="Times New Roman" w:hAnsi="Times New Roman" w:cs="Times New Roman"/>
          <w:sz w:val="24"/>
          <w:szCs w:val="24"/>
        </w:rPr>
        <w:t>01</w:t>
      </w:r>
      <w:r w:rsidR="00F87B30">
        <w:rPr>
          <w:rFonts w:ascii="Times New Roman" w:hAnsi="Times New Roman" w:cs="Times New Roman"/>
          <w:sz w:val="24"/>
          <w:szCs w:val="24"/>
        </w:rPr>
        <w:t> </w:t>
      </w:r>
      <w:r w:rsidRPr="00321B71">
        <w:rPr>
          <w:rFonts w:ascii="Times New Roman" w:hAnsi="Times New Roman" w:cs="Times New Roman"/>
          <w:sz w:val="24"/>
          <w:szCs w:val="24"/>
        </w:rPr>
        <w:t>–</w:t>
      </w:r>
      <w:r w:rsidR="00F87B30">
        <w:rPr>
          <w:rFonts w:ascii="Times New Roman" w:hAnsi="Times New Roman" w:cs="Times New Roman"/>
          <w:sz w:val="24"/>
          <w:szCs w:val="24"/>
        </w:rPr>
        <w:t> </w:t>
      </w:r>
      <w:r w:rsidRPr="00321B71">
        <w:rPr>
          <w:rFonts w:ascii="Times New Roman" w:hAnsi="Times New Roman" w:cs="Times New Roman"/>
          <w:sz w:val="24"/>
          <w:szCs w:val="24"/>
        </w:rPr>
        <w:t xml:space="preserve">органы </w:t>
      </w:r>
      <w:r w:rsidR="006C17EC">
        <w:rPr>
          <w:rFonts w:ascii="Times New Roman" w:hAnsi="Times New Roman" w:cs="Times New Roman"/>
          <w:sz w:val="24"/>
          <w:szCs w:val="24"/>
        </w:rPr>
        <w:t>государственной</w:t>
      </w:r>
      <w:r w:rsidRPr="00321B71">
        <w:rPr>
          <w:rFonts w:ascii="Times New Roman" w:hAnsi="Times New Roman" w:cs="Times New Roman"/>
          <w:sz w:val="24"/>
          <w:szCs w:val="24"/>
        </w:rPr>
        <w:t xml:space="preserve"> власти </w:t>
      </w:r>
      <w:r w:rsidR="006E33F9">
        <w:rPr>
          <w:rFonts w:ascii="Times New Roman" w:hAnsi="Times New Roman" w:cs="Times New Roman"/>
          <w:sz w:val="24"/>
          <w:szCs w:val="24"/>
        </w:rPr>
        <w:t>П</w:t>
      </w:r>
      <w:r w:rsidR="00795432">
        <w:rPr>
          <w:rFonts w:ascii="Times New Roman" w:hAnsi="Times New Roman" w:cs="Times New Roman"/>
          <w:sz w:val="24"/>
          <w:szCs w:val="24"/>
        </w:rPr>
        <w:t xml:space="preserve">риднестровской </w:t>
      </w:r>
      <w:r w:rsidR="006E33F9">
        <w:rPr>
          <w:rFonts w:ascii="Times New Roman" w:hAnsi="Times New Roman" w:cs="Times New Roman"/>
          <w:sz w:val="24"/>
          <w:szCs w:val="24"/>
        </w:rPr>
        <w:t>М</w:t>
      </w:r>
      <w:r w:rsidR="00795432">
        <w:rPr>
          <w:rFonts w:ascii="Times New Roman" w:hAnsi="Times New Roman" w:cs="Times New Roman"/>
          <w:sz w:val="24"/>
          <w:szCs w:val="24"/>
        </w:rPr>
        <w:t xml:space="preserve">олдавской </w:t>
      </w:r>
      <w:r w:rsidR="006E33F9">
        <w:rPr>
          <w:rFonts w:ascii="Times New Roman" w:hAnsi="Times New Roman" w:cs="Times New Roman"/>
          <w:sz w:val="24"/>
          <w:szCs w:val="24"/>
        </w:rPr>
        <w:t>Р</w:t>
      </w:r>
      <w:r w:rsidR="00795432">
        <w:rPr>
          <w:rFonts w:ascii="Times New Roman" w:hAnsi="Times New Roman" w:cs="Times New Roman"/>
          <w:sz w:val="24"/>
          <w:szCs w:val="24"/>
        </w:rPr>
        <w:t>еспублики</w:t>
      </w:r>
      <w:r w:rsidRPr="00321B71">
        <w:rPr>
          <w:rFonts w:ascii="Times New Roman" w:hAnsi="Times New Roman" w:cs="Times New Roman"/>
          <w:sz w:val="24"/>
          <w:szCs w:val="24"/>
        </w:rPr>
        <w:t>, органы местного самоуправления;</w:t>
      </w:r>
    </w:p>
    <w:p w:rsidR="00321B71" w:rsidRDefault="00F87B30" w:rsidP="00321B71">
      <w:pPr>
        <w:tabs>
          <w:tab w:val="left" w:pos="993"/>
        </w:tabs>
        <w:autoSpaceDE w:val="0"/>
        <w:autoSpaceDN w:val="0"/>
        <w:adjustRightInd w:val="0"/>
        <w:ind w:firstLine="567"/>
        <w:rPr>
          <w:rFonts w:ascii="Times New Roman" w:hAnsi="Times New Roman" w:cs="Times New Roman"/>
          <w:sz w:val="24"/>
          <w:szCs w:val="24"/>
        </w:rPr>
      </w:pPr>
      <w:r w:rsidRPr="00321B71">
        <w:rPr>
          <w:rFonts w:ascii="Times New Roman" w:hAnsi="Times New Roman" w:cs="Times New Roman"/>
          <w:sz w:val="24"/>
          <w:szCs w:val="24"/>
        </w:rPr>
        <w:t>02</w:t>
      </w:r>
      <w:r>
        <w:rPr>
          <w:rFonts w:ascii="Times New Roman" w:hAnsi="Times New Roman" w:cs="Times New Roman"/>
          <w:sz w:val="24"/>
          <w:szCs w:val="24"/>
        </w:rPr>
        <w:t> </w:t>
      </w:r>
      <w:r w:rsidRPr="00321B71">
        <w:rPr>
          <w:rFonts w:ascii="Times New Roman" w:hAnsi="Times New Roman" w:cs="Times New Roman"/>
          <w:sz w:val="24"/>
          <w:szCs w:val="24"/>
        </w:rPr>
        <w:t>–</w:t>
      </w:r>
      <w:r>
        <w:rPr>
          <w:rFonts w:ascii="Times New Roman" w:hAnsi="Times New Roman" w:cs="Times New Roman"/>
          <w:sz w:val="24"/>
          <w:szCs w:val="24"/>
        </w:rPr>
        <w:t> </w:t>
      </w:r>
      <w:r w:rsidRPr="00321B71">
        <w:rPr>
          <w:rFonts w:ascii="Times New Roman" w:hAnsi="Times New Roman" w:cs="Times New Roman"/>
          <w:sz w:val="24"/>
          <w:szCs w:val="24"/>
        </w:rPr>
        <w:t>кредитные организации;</w:t>
      </w:r>
    </w:p>
    <w:p w:rsidR="00F87B30" w:rsidRDefault="00F87B30" w:rsidP="00321B71">
      <w:pPr>
        <w:tabs>
          <w:tab w:val="left" w:pos="993"/>
        </w:tabs>
        <w:autoSpaceDE w:val="0"/>
        <w:autoSpaceDN w:val="0"/>
        <w:adjustRightInd w:val="0"/>
        <w:ind w:firstLine="567"/>
        <w:rPr>
          <w:rFonts w:ascii="Times New Roman" w:hAnsi="Times New Roman" w:cs="Times New Roman"/>
          <w:sz w:val="24"/>
          <w:szCs w:val="24"/>
        </w:rPr>
      </w:pPr>
      <w:r w:rsidRPr="00321B71">
        <w:rPr>
          <w:rFonts w:ascii="Times New Roman" w:hAnsi="Times New Roman" w:cs="Times New Roman"/>
          <w:sz w:val="24"/>
          <w:szCs w:val="24"/>
        </w:rPr>
        <w:t>03</w:t>
      </w:r>
      <w:r>
        <w:rPr>
          <w:rFonts w:ascii="Times New Roman" w:hAnsi="Times New Roman" w:cs="Times New Roman"/>
          <w:sz w:val="24"/>
          <w:szCs w:val="24"/>
        </w:rPr>
        <w:t> </w:t>
      </w:r>
      <w:r w:rsidRPr="00321B71">
        <w:rPr>
          <w:rFonts w:ascii="Times New Roman" w:hAnsi="Times New Roman" w:cs="Times New Roman"/>
          <w:sz w:val="24"/>
          <w:szCs w:val="24"/>
        </w:rPr>
        <w:t>–</w:t>
      </w:r>
      <w:r>
        <w:rPr>
          <w:rFonts w:ascii="Times New Roman" w:hAnsi="Times New Roman" w:cs="Times New Roman"/>
          <w:sz w:val="24"/>
          <w:szCs w:val="24"/>
        </w:rPr>
        <w:t> </w:t>
      </w:r>
      <w:r w:rsidRPr="00321B71">
        <w:rPr>
          <w:rFonts w:ascii="Times New Roman" w:hAnsi="Times New Roman" w:cs="Times New Roman"/>
          <w:sz w:val="24"/>
          <w:szCs w:val="24"/>
        </w:rPr>
        <w:t>организации, осуществляющие деятельность по предоставлению финансовых услуг (за исключением кредитных организаций, страховых организаций);</w:t>
      </w:r>
    </w:p>
    <w:p w:rsidR="00F87B30" w:rsidRDefault="00F87B30" w:rsidP="00321B71">
      <w:pPr>
        <w:tabs>
          <w:tab w:val="left" w:pos="993"/>
        </w:tabs>
        <w:autoSpaceDE w:val="0"/>
        <w:autoSpaceDN w:val="0"/>
        <w:adjustRightInd w:val="0"/>
        <w:ind w:firstLine="567"/>
        <w:rPr>
          <w:rFonts w:ascii="Times New Roman" w:hAnsi="Times New Roman" w:cs="Times New Roman"/>
          <w:sz w:val="24"/>
          <w:szCs w:val="24"/>
        </w:rPr>
      </w:pPr>
      <w:r w:rsidRPr="00321B71">
        <w:rPr>
          <w:rFonts w:ascii="Times New Roman" w:hAnsi="Times New Roman" w:cs="Times New Roman"/>
          <w:sz w:val="24"/>
          <w:szCs w:val="24"/>
        </w:rPr>
        <w:t>04</w:t>
      </w:r>
      <w:r>
        <w:rPr>
          <w:rFonts w:ascii="Times New Roman" w:hAnsi="Times New Roman" w:cs="Times New Roman"/>
          <w:sz w:val="24"/>
          <w:szCs w:val="24"/>
        </w:rPr>
        <w:t> </w:t>
      </w:r>
      <w:r w:rsidRPr="00321B71">
        <w:rPr>
          <w:rFonts w:ascii="Times New Roman" w:hAnsi="Times New Roman" w:cs="Times New Roman"/>
          <w:sz w:val="24"/>
          <w:szCs w:val="24"/>
        </w:rPr>
        <w:t>–</w:t>
      </w:r>
      <w:r>
        <w:rPr>
          <w:rFonts w:ascii="Times New Roman" w:hAnsi="Times New Roman" w:cs="Times New Roman"/>
          <w:sz w:val="24"/>
          <w:szCs w:val="24"/>
        </w:rPr>
        <w:t> </w:t>
      </w:r>
      <w:r w:rsidRPr="00321B71">
        <w:rPr>
          <w:rFonts w:ascii="Times New Roman" w:hAnsi="Times New Roman" w:cs="Times New Roman"/>
          <w:sz w:val="24"/>
          <w:szCs w:val="24"/>
        </w:rPr>
        <w:t>страховые организации;</w:t>
      </w:r>
    </w:p>
    <w:p w:rsidR="00F87B30" w:rsidRDefault="00F87B30" w:rsidP="00321B71">
      <w:pPr>
        <w:tabs>
          <w:tab w:val="left" w:pos="993"/>
        </w:tabs>
        <w:autoSpaceDE w:val="0"/>
        <w:autoSpaceDN w:val="0"/>
        <w:adjustRightInd w:val="0"/>
        <w:ind w:firstLine="567"/>
        <w:rPr>
          <w:rFonts w:ascii="Times New Roman" w:hAnsi="Times New Roman" w:cs="Times New Roman"/>
          <w:sz w:val="24"/>
          <w:szCs w:val="24"/>
        </w:rPr>
      </w:pPr>
      <w:r w:rsidRPr="008D4A39">
        <w:rPr>
          <w:rFonts w:ascii="Times New Roman" w:hAnsi="Times New Roman" w:cs="Times New Roman"/>
          <w:sz w:val="24"/>
          <w:szCs w:val="24"/>
        </w:rPr>
        <w:t>05 – организации, осуществляющие добычу полезных ископаемых, обрабатывающие производства и организации по производству и распределению электроэнергии, газа и воды;</w:t>
      </w:r>
    </w:p>
    <w:p w:rsidR="006E33F9" w:rsidRDefault="00F87B30" w:rsidP="00321B71">
      <w:pPr>
        <w:tabs>
          <w:tab w:val="left" w:pos="993"/>
        </w:tabs>
        <w:autoSpaceDE w:val="0"/>
        <w:autoSpaceDN w:val="0"/>
        <w:adjustRightInd w:val="0"/>
        <w:ind w:firstLine="567"/>
        <w:rPr>
          <w:rFonts w:ascii="Times New Roman" w:hAnsi="Times New Roman" w:cs="Times New Roman"/>
          <w:sz w:val="24"/>
          <w:szCs w:val="24"/>
        </w:rPr>
      </w:pPr>
      <w:r w:rsidRPr="00321B71">
        <w:rPr>
          <w:rFonts w:ascii="Times New Roman" w:hAnsi="Times New Roman" w:cs="Times New Roman"/>
          <w:sz w:val="24"/>
          <w:szCs w:val="24"/>
        </w:rPr>
        <w:t>06</w:t>
      </w:r>
      <w:r>
        <w:rPr>
          <w:rFonts w:ascii="Times New Roman" w:hAnsi="Times New Roman" w:cs="Times New Roman"/>
          <w:sz w:val="24"/>
          <w:szCs w:val="24"/>
        </w:rPr>
        <w:t> </w:t>
      </w:r>
      <w:r w:rsidRPr="00321B71">
        <w:rPr>
          <w:rFonts w:ascii="Times New Roman" w:hAnsi="Times New Roman" w:cs="Times New Roman"/>
          <w:sz w:val="24"/>
          <w:szCs w:val="24"/>
        </w:rPr>
        <w:t>–</w:t>
      </w:r>
      <w:r>
        <w:rPr>
          <w:rFonts w:ascii="Times New Roman" w:hAnsi="Times New Roman" w:cs="Times New Roman"/>
          <w:sz w:val="24"/>
          <w:szCs w:val="24"/>
        </w:rPr>
        <w:t> </w:t>
      </w:r>
      <w:r w:rsidRPr="00321B71">
        <w:rPr>
          <w:rFonts w:ascii="Times New Roman" w:hAnsi="Times New Roman" w:cs="Times New Roman"/>
          <w:sz w:val="24"/>
          <w:szCs w:val="24"/>
        </w:rPr>
        <w:t>организации, осуществляющие деятельность в оптовой и розничной торговле;</w:t>
      </w:r>
    </w:p>
    <w:p w:rsidR="00F87B30" w:rsidRDefault="00F87B30" w:rsidP="00321B71">
      <w:pPr>
        <w:tabs>
          <w:tab w:val="left" w:pos="993"/>
        </w:tabs>
        <w:autoSpaceDE w:val="0"/>
        <w:autoSpaceDN w:val="0"/>
        <w:adjustRightInd w:val="0"/>
        <w:ind w:firstLine="567"/>
        <w:rPr>
          <w:rFonts w:ascii="Times New Roman" w:hAnsi="Times New Roman" w:cs="Times New Roman"/>
          <w:sz w:val="24"/>
          <w:szCs w:val="24"/>
        </w:rPr>
      </w:pPr>
      <w:r w:rsidRPr="00321B71">
        <w:rPr>
          <w:rFonts w:ascii="Times New Roman" w:hAnsi="Times New Roman" w:cs="Times New Roman"/>
          <w:sz w:val="24"/>
          <w:szCs w:val="24"/>
        </w:rPr>
        <w:t>07</w:t>
      </w:r>
      <w:r w:rsidR="006E33F9">
        <w:rPr>
          <w:rFonts w:ascii="Times New Roman" w:hAnsi="Times New Roman" w:cs="Times New Roman"/>
          <w:sz w:val="24"/>
          <w:szCs w:val="24"/>
        </w:rPr>
        <w:t> </w:t>
      </w:r>
      <w:r w:rsidRPr="00321B71">
        <w:rPr>
          <w:rFonts w:ascii="Times New Roman" w:hAnsi="Times New Roman" w:cs="Times New Roman"/>
          <w:sz w:val="24"/>
          <w:szCs w:val="24"/>
        </w:rPr>
        <w:t>–</w:t>
      </w:r>
      <w:r w:rsidR="006E33F9">
        <w:rPr>
          <w:rFonts w:ascii="Times New Roman" w:hAnsi="Times New Roman" w:cs="Times New Roman"/>
          <w:sz w:val="24"/>
          <w:szCs w:val="24"/>
        </w:rPr>
        <w:t> </w:t>
      </w:r>
      <w:r w:rsidRPr="00321B71">
        <w:rPr>
          <w:rFonts w:ascii="Times New Roman" w:hAnsi="Times New Roman" w:cs="Times New Roman"/>
          <w:sz w:val="24"/>
          <w:szCs w:val="24"/>
        </w:rPr>
        <w:t>иной вид деятельности акционера (участника).</w:t>
      </w:r>
    </w:p>
    <w:p w:rsidR="00F87B30" w:rsidRPr="00790D7C" w:rsidRDefault="00D04D4C" w:rsidP="00D04D4C">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21B71">
        <w:rPr>
          <w:rFonts w:ascii="Times New Roman" w:hAnsi="Times New Roman" w:cs="Times New Roman"/>
          <w:sz w:val="24"/>
          <w:szCs w:val="24"/>
        </w:rPr>
        <w:t>В случае если акции страховой организации –</w:t>
      </w:r>
      <w:r>
        <w:rPr>
          <w:rFonts w:ascii="Times New Roman" w:hAnsi="Times New Roman" w:cs="Times New Roman"/>
          <w:sz w:val="24"/>
          <w:szCs w:val="24"/>
        </w:rPr>
        <w:t xml:space="preserve"> </w:t>
      </w:r>
      <w:r w:rsidRPr="00321B71">
        <w:rPr>
          <w:rFonts w:ascii="Times New Roman" w:hAnsi="Times New Roman" w:cs="Times New Roman"/>
          <w:sz w:val="24"/>
          <w:szCs w:val="24"/>
        </w:rPr>
        <w:t xml:space="preserve">акционерного общества зарегистрированы в реестре акционеров общества на имя номинального держателя и страховая организация не обладает информацией о владельцах акций, в графах подразделов 1.1, 1.2 или 1.4 раздела 1 указываются сведения о номинальном держателе. В графе 2 после полного наименования номинального держателя указываются слова «(номинальный держатель)». </w:t>
      </w:r>
      <w:r w:rsidR="00681176">
        <w:rPr>
          <w:rFonts w:ascii="Times New Roman" w:hAnsi="Times New Roman" w:cs="Times New Roman"/>
          <w:sz w:val="24"/>
          <w:szCs w:val="24"/>
        </w:rPr>
        <w:t>Допускается указание п</w:t>
      </w:r>
      <w:r w:rsidRPr="00321B71">
        <w:rPr>
          <w:rFonts w:ascii="Times New Roman" w:hAnsi="Times New Roman" w:cs="Times New Roman"/>
          <w:sz w:val="24"/>
          <w:szCs w:val="24"/>
        </w:rPr>
        <w:t>олно</w:t>
      </w:r>
      <w:r w:rsidR="00681176">
        <w:rPr>
          <w:rFonts w:ascii="Times New Roman" w:hAnsi="Times New Roman" w:cs="Times New Roman"/>
          <w:sz w:val="24"/>
          <w:szCs w:val="24"/>
        </w:rPr>
        <w:t>го</w:t>
      </w:r>
      <w:r w:rsidRPr="00321B71">
        <w:rPr>
          <w:rFonts w:ascii="Times New Roman" w:hAnsi="Times New Roman" w:cs="Times New Roman"/>
          <w:sz w:val="24"/>
          <w:szCs w:val="24"/>
        </w:rPr>
        <w:t xml:space="preserve"> наименовани</w:t>
      </w:r>
      <w:r w:rsidR="00681176">
        <w:rPr>
          <w:rFonts w:ascii="Times New Roman" w:hAnsi="Times New Roman" w:cs="Times New Roman"/>
          <w:sz w:val="24"/>
          <w:szCs w:val="24"/>
        </w:rPr>
        <w:t>я</w:t>
      </w:r>
      <w:r w:rsidRPr="00321B71">
        <w:rPr>
          <w:rFonts w:ascii="Times New Roman" w:hAnsi="Times New Roman" w:cs="Times New Roman"/>
          <w:sz w:val="24"/>
          <w:szCs w:val="24"/>
        </w:rPr>
        <w:t xml:space="preserve"> номинального держателя –</w:t>
      </w:r>
      <w:r w:rsidR="006A7947">
        <w:rPr>
          <w:rFonts w:ascii="Times New Roman" w:hAnsi="Times New Roman" w:cs="Times New Roman"/>
          <w:sz w:val="24"/>
          <w:szCs w:val="24"/>
        </w:rPr>
        <w:t xml:space="preserve"> </w:t>
      </w:r>
      <w:r w:rsidRPr="00321B71">
        <w:rPr>
          <w:rFonts w:ascii="Times New Roman" w:hAnsi="Times New Roman" w:cs="Times New Roman"/>
          <w:sz w:val="24"/>
          <w:szCs w:val="24"/>
        </w:rPr>
        <w:t>нерезидента на английском языке</w:t>
      </w:r>
      <w:r w:rsidR="006C17EC">
        <w:rPr>
          <w:rFonts w:ascii="Times New Roman" w:hAnsi="Times New Roman" w:cs="Times New Roman"/>
          <w:sz w:val="24"/>
          <w:szCs w:val="24"/>
        </w:rPr>
        <w:t xml:space="preserve"> </w:t>
      </w:r>
      <w:r w:rsidR="006C17EC" w:rsidRPr="00790D7C">
        <w:rPr>
          <w:rFonts w:ascii="Times New Roman" w:hAnsi="Times New Roman" w:cs="Times New Roman"/>
          <w:sz w:val="24"/>
          <w:szCs w:val="24"/>
        </w:rPr>
        <w:t>(</w:t>
      </w:r>
      <w:r w:rsidR="00DA543E" w:rsidRPr="00790D7C">
        <w:rPr>
          <w:rFonts w:ascii="Times New Roman" w:hAnsi="Times New Roman" w:cs="Times New Roman"/>
          <w:sz w:val="24"/>
          <w:szCs w:val="24"/>
        </w:rPr>
        <w:t>с использованием латинского шрифта</w:t>
      </w:r>
      <w:r w:rsidR="006C17EC" w:rsidRPr="00790D7C">
        <w:rPr>
          <w:rFonts w:ascii="Times New Roman" w:hAnsi="Times New Roman" w:cs="Times New Roman"/>
          <w:sz w:val="24"/>
          <w:szCs w:val="24"/>
        </w:rPr>
        <w:t>)</w:t>
      </w:r>
      <w:r w:rsidRPr="00790D7C">
        <w:rPr>
          <w:rFonts w:ascii="Times New Roman" w:hAnsi="Times New Roman" w:cs="Times New Roman"/>
          <w:sz w:val="24"/>
          <w:szCs w:val="24"/>
        </w:rPr>
        <w:t>.</w:t>
      </w:r>
    </w:p>
    <w:p w:rsidR="00233368" w:rsidRPr="0034470E" w:rsidRDefault="00CA3010" w:rsidP="00321B71">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Данные справки об уставном капитале должны соответствовать данным бухгалтерского учета страховой организации. Разность показателей строк 010 и 020 в графе 3 должна равняться сумме данных граф</w:t>
      </w:r>
      <w:r w:rsidR="000A7DD8" w:rsidRPr="0034470E">
        <w:rPr>
          <w:rFonts w:ascii="Times New Roman" w:hAnsi="Times New Roman" w:cs="Times New Roman"/>
          <w:sz w:val="24"/>
          <w:szCs w:val="24"/>
        </w:rPr>
        <w:t>ы</w:t>
      </w:r>
      <w:r w:rsidRPr="0034470E">
        <w:rPr>
          <w:rFonts w:ascii="Times New Roman" w:hAnsi="Times New Roman" w:cs="Times New Roman"/>
          <w:sz w:val="24"/>
          <w:szCs w:val="24"/>
        </w:rPr>
        <w:t xml:space="preserve"> </w:t>
      </w:r>
      <w:r w:rsidR="00666957" w:rsidRPr="0034470E">
        <w:rPr>
          <w:rFonts w:ascii="Times New Roman" w:hAnsi="Times New Roman" w:cs="Times New Roman"/>
          <w:sz w:val="24"/>
          <w:szCs w:val="24"/>
        </w:rPr>
        <w:t>4</w:t>
      </w:r>
      <w:r w:rsidRPr="0034470E">
        <w:rPr>
          <w:rFonts w:ascii="Times New Roman" w:hAnsi="Times New Roman" w:cs="Times New Roman"/>
          <w:sz w:val="24"/>
          <w:szCs w:val="24"/>
        </w:rPr>
        <w:t xml:space="preserve"> строки «Итого» подразделов 1.1</w:t>
      </w:r>
      <w:r w:rsidR="00666957" w:rsidRPr="0034470E">
        <w:rPr>
          <w:rFonts w:ascii="Times New Roman" w:hAnsi="Times New Roman" w:cs="Times New Roman"/>
          <w:sz w:val="24"/>
          <w:szCs w:val="24"/>
        </w:rPr>
        <w:t xml:space="preserve"> и</w:t>
      </w:r>
      <w:r w:rsidRPr="0034470E">
        <w:rPr>
          <w:rFonts w:ascii="Times New Roman" w:hAnsi="Times New Roman" w:cs="Times New Roman"/>
          <w:sz w:val="24"/>
          <w:szCs w:val="24"/>
        </w:rPr>
        <w:t xml:space="preserve"> 1.2</w:t>
      </w:r>
      <w:r w:rsidR="00666957" w:rsidRPr="0034470E">
        <w:rPr>
          <w:rFonts w:ascii="Times New Roman" w:hAnsi="Times New Roman" w:cs="Times New Roman"/>
          <w:sz w:val="24"/>
          <w:szCs w:val="24"/>
        </w:rPr>
        <w:t>, графы 5 строки «Итого» подраздела 1.4, граф</w:t>
      </w:r>
      <w:r w:rsidR="000A7DD8" w:rsidRPr="0034470E">
        <w:rPr>
          <w:rFonts w:ascii="Times New Roman" w:hAnsi="Times New Roman" w:cs="Times New Roman"/>
          <w:sz w:val="24"/>
          <w:szCs w:val="24"/>
        </w:rPr>
        <w:t>ы</w:t>
      </w:r>
      <w:r w:rsidRPr="0034470E">
        <w:rPr>
          <w:rFonts w:ascii="Times New Roman" w:hAnsi="Times New Roman" w:cs="Times New Roman"/>
          <w:sz w:val="24"/>
          <w:szCs w:val="24"/>
        </w:rPr>
        <w:t xml:space="preserve"> </w:t>
      </w:r>
      <w:r w:rsidR="00666957" w:rsidRPr="0034470E">
        <w:rPr>
          <w:rFonts w:ascii="Times New Roman" w:hAnsi="Times New Roman" w:cs="Times New Roman"/>
          <w:sz w:val="24"/>
          <w:szCs w:val="24"/>
        </w:rPr>
        <w:t>6</w:t>
      </w:r>
      <w:r w:rsidRPr="0034470E">
        <w:rPr>
          <w:rFonts w:ascii="Times New Roman" w:hAnsi="Times New Roman" w:cs="Times New Roman"/>
          <w:sz w:val="24"/>
          <w:szCs w:val="24"/>
        </w:rPr>
        <w:t xml:space="preserve"> строки «Итого» подраздел</w:t>
      </w:r>
      <w:r w:rsidR="00666957" w:rsidRPr="0034470E">
        <w:rPr>
          <w:rFonts w:ascii="Times New Roman" w:hAnsi="Times New Roman" w:cs="Times New Roman"/>
          <w:sz w:val="24"/>
          <w:szCs w:val="24"/>
        </w:rPr>
        <w:t>ов</w:t>
      </w:r>
      <w:r w:rsidRPr="0034470E">
        <w:rPr>
          <w:rFonts w:ascii="Times New Roman" w:hAnsi="Times New Roman" w:cs="Times New Roman"/>
          <w:sz w:val="24"/>
          <w:szCs w:val="24"/>
        </w:rPr>
        <w:t xml:space="preserve"> 1.3 и </w:t>
      </w:r>
      <w:r w:rsidR="00666957" w:rsidRPr="0034470E">
        <w:rPr>
          <w:rFonts w:ascii="Times New Roman" w:hAnsi="Times New Roman" w:cs="Times New Roman"/>
          <w:sz w:val="24"/>
          <w:szCs w:val="24"/>
        </w:rPr>
        <w:t xml:space="preserve">1.5 раздела 1. </w:t>
      </w:r>
    </w:p>
    <w:p w:rsidR="00666957" w:rsidRPr="0034470E" w:rsidRDefault="000D68E8" w:rsidP="00321B71">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В графе 7 раздела 2 указываются следующие коды основания, в силу которого лицо является аффилированным лицом страховой организации.</w:t>
      </w:r>
    </w:p>
    <w:p w:rsidR="000D68E8" w:rsidRDefault="008324FF" w:rsidP="000D68E8">
      <w:pPr>
        <w:tabs>
          <w:tab w:val="left" w:pos="993"/>
        </w:tabs>
        <w:autoSpaceDE w:val="0"/>
        <w:autoSpaceDN w:val="0"/>
        <w:adjustRightInd w:val="0"/>
        <w:ind w:firstLine="567"/>
        <w:rPr>
          <w:rFonts w:ascii="Times New Roman" w:hAnsi="Times New Roman" w:cs="Times New Roman"/>
          <w:sz w:val="24"/>
          <w:szCs w:val="24"/>
        </w:rPr>
      </w:pPr>
      <w:r w:rsidRPr="0034470E">
        <w:rPr>
          <w:rFonts w:ascii="Times New Roman" w:hAnsi="Times New Roman" w:cs="Times New Roman"/>
          <w:sz w:val="24"/>
          <w:szCs w:val="24"/>
        </w:rPr>
        <w:t>а) </w:t>
      </w:r>
      <w:r w:rsidR="000D68E8" w:rsidRPr="0034470E">
        <w:rPr>
          <w:rFonts w:ascii="Times New Roman" w:hAnsi="Times New Roman" w:cs="Times New Roman"/>
          <w:sz w:val="24"/>
          <w:szCs w:val="24"/>
        </w:rPr>
        <w:t>Для физических лиц:</w:t>
      </w:r>
      <w:r w:rsidR="000D68E8">
        <w:rPr>
          <w:rFonts w:ascii="Times New Roman" w:hAnsi="Times New Roman" w:cs="Times New Roman"/>
          <w:sz w:val="24"/>
          <w:szCs w:val="24"/>
        </w:rPr>
        <w:t xml:space="preserve"> </w:t>
      </w:r>
    </w:p>
    <w:p w:rsidR="00D04D4C" w:rsidRDefault="008324FF" w:rsidP="000D68E8">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1) </w:t>
      </w:r>
      <w:r w:rsidR="00BF1A35">
        <w:rPr>
          <w:rFonts w:ascii="Times New Roman" w:hAnsi="Times New Roman" w:cs="Times New Roman"/>
          <w:sz w:val="24"/>
          <w:szCs w:val="24"/>
        </w:rPr>
        <w:t>к</w:t>
      </w:r>
      <w:r w:rsidR="000D68E8" w:rsidRPr="000D68E8">
        <w:rPr>
          <w:rFonts w:ascii="Times New Roman" w:hAnsi="Times New Roman" w:cs="Times New Roman"/>
          <w:sz w:val="24"/>
          <w:szCs w:val="24"/>
        </w:rPr>
        <w:t>од</w:t>
      </w:r>
      <w:r w:rsidR="00BF1A35">
        <w:rPr>
          <w:rFonts w:ascii="Times New Roman" w:hAnsi="Times New Roman" w:cs="Times New Roman"/>
          <w:sz w:val="24"/>
          <w:szCs w:val="24"/>
        </w:rPr>
        <w:t> </w:t>
      </w:r>
      <w:r w:rsidR="000D68E8" w:rsidRPr="000D68E8">
        <w:rPr>
          <w:rFonts w:ascii="Times New Roman" w:hAnsi="Times New Roman" w:cs="Times New Roman"/>
          <w:sz w:val="24"/>
          <w:szCs w:val="24"/>
        </w:rPr>
        <w:t>А1-1</w:t>
      </w:r>
      <w:r w:rsidR="000D68E8">
        <w:rPr>
          <w:rFonts w:ascii="Times New Roman" w:hAnsi="Times New Roman" w:cs="Times New Roman"/>
          <w:sz w:val="24"/>
          <w:szCs w:val="24"/>
        </w:rPr>
        <w:t> </w:t>
      </w:r>
      <w:r w:rsidR="000D68E8" w:rsidRPr="000D68E8">
        <w:rPr>
          <w:rFonts w:ascii="Times New Roman" w:hAnsi="Times New Roman" w:cs="Times New Roman"/>
          <w:sz w:val="24"/>
          <w:szCs w:val="24"/>
        </w:rPr>
        <w:t>–</w:t>
      </w:r>
      <w:r w:rsidR="000D68E8">
        <w:rPr>
          <w:rFonts w:ascii="Times New Roman" w:hAnsi="Times New Roman" w:cs="Times New Roman"/>
          <w:sz w:val="24"/>
          <w:szCs w:val="24"/>
        </w:rPr>
        <w:t> </w:t>
      </w:r>
      <w:r w:rsidR="000D68E8" w:rsidRPr="000D68E8">
        <w:rPr>
          <w:rFonts w:ascii="Times New Roman" w:hAnsi="Times New Roman" w:cs="Times New Roman"/>
          <w:sz w:val="24"/>
          <w:szCs w:val="24"/>
        </w:rPr>
        <w:t>член совета директоров (наблюдательного совета) страховой организации;</w:t>
      </w:r>
    </w:p>
    <w:p w:rsidR="000D68E8" w:rsidRDefault="008324FF" w:rsidP="000D68E8">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 </w:t>
      </w:r>
      <w:r w:rsidR="000D68E8" w:rsidRPr="000D68E8">
        <w:rPr>
          <w:rFonts w:ascii="Times New Roman" w:hAnsi="Times New Roman" w:cs="Times New Roman"/>
          <w:sz w:val="24"/>
          <w:szCs w:val="24"/>
        </w:rPr>
        <w:t>код</w:t>
      </w:r>
      <w:r w:rsidR="00BF1A35">
        <w:rPr>
          <w:rFonts w:ascii="Times New Roman" w:hAnsi="Times New Roman" w:cs="Times New Roman"/>
          <w:sz w:val="24"/>
          <w:szCs w:val="24"/>
        </w:rPr>
        <w:t> </w:t>
      </w:r>
      <w:r w:rsidR="000D68E8" w:rsidRPr="000D68E8">
        <w:rPr>
          <w:rFonts w:ascii="Times New Roman" w:hAnsi="Times New Roman" w:cs="Times New Roman"/>
          <w:sz w:val="24"/>
          <w:szCs w:val="24"/>
        </w:rPr>
        <w:t>А1-2</w:t>
      </w:r>
      <w:r w:rsidR="000D68E8">
        <w:rPr>
          <w:rFonts w:ascii="Times New Roman" w:hAnsi="Times New Roman" w:cs="Times New Roman"/>
          <w:sz w:val="24"/>
          <w:szCs w:val="24"/>
        </w:rPr>
        <w:t> </w:t>
      </w:r>
      <w:r w:rsidR="000D68E8" w:rsidRPr="000D68E8">
        <w:rPr>
          <w:rFonts w:ascii="Times New Roman" w:hAnsi="Times New Roman" w:cs="Times New Roman"/>
          <w:sz w:val="24"/>
          <w:szCs w:val="24"/>
        </w:rPr>
        <w:t>–</w:t>
      </w:r>
      <w:r w:rsidR="00BF1A35">
        <w:rPr>
          <w:rFonts w:ascii="Times New Roman" w:hAnsi="Times New Roman" w:cs="Times New Roman"/>
          <w:sz w:val="24"/>
          <w:szCs w:val="24"/>
        </w:rPr>
        <w:t> </w:t>
      </w:r>
      <w:r w:rsidR="000D68E8" w:rsidRPr="000D68E8">
        <w:rPr>
          <w:rFonts w:ascii="Times New Roman" w:hAnsi="Times New Roman" w:cs="Times New Roman"/>
          <w:sz w:val="24"/>
          <w:szCs w:val="24"/>
        </w:rPr>
        <w:t>член коллегиального исполнительного органа страховой организации;</w:t>
      </w:r>
    </w:p>
    <w:p w:rsidR="000D68E8" w:rsidRDefault="008324FF" w:rsidP="000D68E8">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3) </w:t>
      </w:r>
      <w:r w:rsidR="000D68E8" w:rsidRPr="000D68E8">
        <w:rPr>
          <w:rFonts w:ascii="Times New Roman" w:hAnsi="Times New Roman" w:cs="Times New Roman"/>
          <w:sz w:val="24"/>
          <w:szCs w:val="24"/>
        </w:rPr>
        <w:t>код</w:t>
      </w:r>
      <w:r w:rsidR="00BF1A35">
        <w:rPr>
          <w:rFonts w:ascii="Times New Roman" w:hAnsi="Times New Roman" w:cs="Times New Roman"/>
          <w:sz w:val="24"/>
          <w:szCs w:val="24"/>
        </w:rPr>
        <w:t> </w:t>
      </w:r>
      <w:r w:rsidR="000D68E8" w:rsidRPr="000D68E8">
        <w:rPr>
          <w:rFonts w:ascii="Times New Roman" w:hAnsi="Times New Roman" w:cs="Times New Roman"/>
          <w:sz w:val="24"/>
          <w:szCs w:val="24"/>
        </w:rPr>
        <w:t>А1-3</w:t>
      </w:r>
      <w:r w:rsidR="00BF1A35">
        <w:rPr>
          <w:rFonts w:ascii="Times New Roman" w:hAnsi="Times New Roman" w:cs="Times New Roman"/>
          <w:sz w:val="24"/>
          <w:szCs w:val="24"/>
        </w:rPr>
        <w:t> </w:t>
      </w:r>
      <w:r w:rsidR="000D68E8" w:rsidRPr="000D68E8">
        <w:rPr>
          <w:rFonts w:ascii="Times New Roman" w:hAnsi="Times New Roman" w:cs="Times New Roman"/>
          <w:sz w:val="24"/>
          <w:szCs w:val="24"/>
        </w:rPr>
        <w:t>–</w:t>
      </w:r>
      <w:r w:rsidR="00BF1A35">
        <w:rPr>
          <w:rFonts w:ascii="Times New Roman" w:hAnsi="Times New Roman" w:cs="Times New Roman"/>
          <w:sz w:val="24"/>
          <w:szCs w:val="24"/>
        </w:rPr>
        <w:t> </w:t>
      </w:r>
      <w:r w:rsidR="000D68E8" w:rsidRPr="000D68E8">
        <w:rPr>
          <w:rFonts w:ascii="Times New Roman" w:hAnsi="Times New Roman" w:cs="Times New Roman"/>
          <w:sz w:val="24"/>
          <w:szCs w:val="24"/>
        </w:rPr>
        <w:t>лицо, осуществляющее полномочия единоличного исполнительного органа страховой организации.</w:t>
      </w:r>
    </w:p>
    <w:p w:rsidR="00BF1A35" w:rsidRDefault="008324FF" w:rsidP="000D68E8">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б) </w:t>
      </w:r>
      <w:r w:rsidR="00BF1A35" w:rsidRPr="000D68E8">
        <w:rPr>
          <w:rFonts w:ascii="Times New Roman" w:hAnsi="Times New Roman" w:cs="Times New Roman"/>
          <w:sz w:val="24"/>
          <w:szCs w:val="24"/>
        </w:rPr>
        <w:t>Код А2</w:t>
      </w:r>
      <w:r w:rsidR="00E7567E">
        <w:rPr>
          <w:rFonts w:ascii="Times New Roman" w:hAnsi="Times New Roman" w:cs="Times New Roman"/>
          <w:sz w:val="24"/>
          <w:szCs w:val="24"/>
        </w:rPr>
        <w:t> </w:t>
      </w:r>
      <w:r w:rsidR="00BF1A35" w:rsidRPr="000D68E8">
        <w:rPr>
          <w:rFonts w:ascii="Times New Roman" w:hAnsi="Times New Roman" w:cs="Times New Roman"/>
          <w:sz w:val="24"/>
          <w:szCs w:val="24"/>
        </w:rPr>
        <w:t>–</w:t>
      </w:r>
      <w:r w:rsidR="00E7567E">
        <w:rPr>
          <w:rFonts w:ascii="Times New Roman" w:hAnsi="Times New Roman" w:cs="Times New Roman"/>
          <w:sz w:val="24"/>
          <w:szCs w:val="24"/>
        </w:rPr>
        <w:t> </w:t>
      </w:r>
      <w:r w:rsidR="00BF1A35" w:rsidRPr="000D68E8">
        <w:rPr>
          <w:rFonts w:ascii="Times New Roman" w:hAnsi="Times New Roman" w:cs="Times New Roman"/>
          <w:sz w:val="24"/>
          <w:szCs w:val="24"/>
        </w:rPr>
        <w:t>лица, принадлежащие к той группе лиц, к которой принадлежит данная страховая организация.</w:t>
      </w:r>
    </w:p>
    <w:p w:rsidR="00BF1A35" w:rsidRDefault="008324FF" w:rsidP="000D68E8">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в) </w:t>
      </w:r>
      <w:r w:rsidR="00BF1A35" w:rsidRPr="000D68E8">
        <w:rPr>
          <w:rFonts w:ascii="Times New Roman" w:hAnsi="Times New Roman" w:cs="Times New Roman"/>
          <w:sz w:val="24"/>
          <w:szCs w:val="24"/>
        </w:rPr>
        <w:t>Код А3</w:t>
      </w:r>
      <w:r w:rsidR="00E7567E">
        <w:rPr>
          <w:rFonts w:ascii="Times New Roman" w:hAnsi="Times New Roman" w:cs="Times New Roman"/>
          <w:sz w:val="24"/>
          <w:szCs w:val="24"/>
        </w:rPr>
        <w:t> </w:t>
      </w:r>
      <w:r w:rsidR="00BF1A35" w:rsidRPr="000D68E8">
        <w:rPr>
          <w:rFonts w:ascii="Times New Roman" w:hAnsi="Times New Roman" w:cs="Times New Roman"/>
          <w:sz w:val="24"/>
          <w:szCs w:val="24"/>
        </w:rPr>
        <w:t>–</w:t>
      </w:r>
      <w:r w:rsidR="00E7567E">
        <w:rPr>
          <w:rFonts w:ascii="Times New Roman" w:hAnsi="Times New Roman" w:cs="Times New Roman"/>
          <w:sz w:val="24"/>
          <w:szCs w:val="24"/>
        </w:rPr>
        <w:t> </w:t>
      </w:r>
      <w:r w:rsidR="00BF1A35" w:rsidRPr="000D68E8">
        <w:rPr>
          <w:rFonts w:ascii="Times New Roman" w:hAnsi="Times New Roman" w:cs="Times New Roman"/>
          <w:sz w:val="24"/>
          <w:szCs w:val="24"/>
        </w:rPr>
        <w:t xml:space="preserve">лица, которые имеют право распоряжаться более чем 20 </w:t>
      </w:r>
      <w:r w:rsidR="00170C33">
        <w:rPr>
          <w:rFonts w:ascii="Times New Roman" w:hAnsi="Times New Roman" w:cs="Times New Roman"/>
          <w:sz w:val="24"/>
          <w:szCs w:val="24"/>
        </w:rPr>
        <w:t xml:space="preserve">(двадцатью) </w:t>
      </w:r>
      <w:r w:rsidR="00BF1A35" w:rsidRPr="000D68E8">
        <w:rPr>
          <w:rFonts w:ascii="Times New Roman" w:hAnsi="Times New Roman" w:cs="Times New Roman"/>
          <w:sz w:val="24"/>
          <w:szCs w:val="24"/>
        </w:rPr>
        <w:t>процентами общего количества голосов, приходящихся на голосующие акции (доли), составляющие уставный капитал страховой организации.</w:t>
      </w:r>
    </w:p>
    <w:p w:rsidR="00BF1A35" w:rsidRDefault="008324FF" w:rsidP="000D68E8">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г) </w:t>
      </w:r>
      <w:r w:rsidR="00BF1A35" w:rsidRPr="000D68E8">
        <w:rPr>
          <w:rFonts w:ascii="Times New Roman" w:hAnsi="Times New Roman" w:cs="Times New Roman"/>
          <w:sz w:val="24"/>
          <w:szCs w:val="24"/>
        </w:rPr>
        <w:t>Код А4</w:t>
      </w:r>
      <w:r w:rsidR="00E7567E">
        <w:rPr>
          <w:rFonts w:ascii="Times New Roman" w:hAnsi="Times New Roman" w:cs="Times New Roman"/>
          <w:sz w:val="24"/>
          <w:szCs w:val="24"/>
        </w:rPr>
        <w:t> </w:t>
      </w:r>
      <w:r w:rsidR="00BF1A35" w:rsidRPr="000D68E8">
        <w:rPr>
          <w:rFonts w:ascii="Times New Roman" w:hAnsi="Times New Roman" w:cs="Times New Roman"/>
          <w:sz w:val="24"/>
          <w:szCs w:val="24"/>
        </w:rPr>
        <w:t>–</w:t>
      </w:r>
      <w:r w:rsidR="00E7567E">
        <w:rPr>
          <w:rFonts w:ascii="Times New Roman" w:hAnsi="Times New Roman" w:cs="Times New Roman"/>
          <w:sz w:val="24"/>
          <w:szCs w:val="24"/>
        </w:rPr>
        <w:t> </w:t>
      </w:r>
      <w:r w:rsidR="00BF1A35" w:rsidRPr="000D68E8">
        <w:rPr>
          <w:rFonts w:ascii="Times New Roman" w:hAnsi="Times New Roman" w:cs="Times New Roman"/>
          <w:sz w:val="24"/>
          <w:szCs w:val="24"/>
        </w:rPr>
        <w:t>юридическое лицо, в котором данная страховая организация имеет право распоряжаться более чем 20</w:t>
      </w:r>
      <w:r w:rsidR="00170C33">
        <w:rPr>
          <w:rFonts w:ascii="Times New Roman" w:hAnsi="Times New Roman" w:cs="Times New Roman"/>
          <w:sz w:val="24"/>
          <w:szCs w:val="24"/>
        </w:rPr>
        <w:t xml:space="preserve"> (двадцатью)</w:t>
      </w:r>
      <w:r w:rsidR="00BF1A35" w:rsidRPr="000D68E8">
        <w:rPr>
          <w:rFonts w:ascii="Times New Roman" w:hAnsi="Times New Roman" w:cs="Times New Roman"/>
          <w:sz w:val="24"/>
          <w:szCs w:val="24"/>
        </w:rPr>
        <w:t xml:space="preserve"> процентами общего количества голосов, </w:t>
      </w:r>
      <w:r w:rsidR="00BF1A35" w:rsidRPr="000D68E8">
        <w:rPr>
          <w:rFonts w:ascii="Times New Roman" w:hAnsi="Times New Roman" w:cs="Times New Roman"/>
          <w:sz w:val="24"/>
          <w:szCs w:val="24"/>
        </w:rPr>
        <w:lastRenderedPageBreak/>
        <w:t>приходящихся на голосующие акции либо составляющие уставный (складочный) капитал вклады, доли данного юридического лица.</w:t>
      </w:r>
    </w:p>
    <w:p w:rsidR="00BF1A35" w:rsidRDefault="00BF1A35" w:rsidP="000D68E8">
      <w:pPr>
        <w:tabs>
          <w:tab w:val="left" w:pos="993"/>
        </w:tabs>
        <w:autoSpaceDE w:val="0"/>
        <w:autoSpaceDN w:val="0"/>
        <w:adjustRightInd w:val="0"/>
        <w:ind w:firstLine="567"/>
        <w:rPr>
          <w:rFonts w:ascii="Times New Roman" w:hAnsi="Times New Roman" w:cs="Times New Roman"/>
          <w:sz w:val="24"/>
          <w:szCs w:val="24"/>
        </w:rPr>
      </w:pPr>
      <w:r w:rsidRPr="000D68E8">
        <w:rPr>
          <w:rFonts w:ascii="Times New Roman" w:hAnsi="Times New Roman" w:cs="Times New Roman"/>
          <w:sz w:val="24"/>
          <w:szCs w:val="24"/>
        </w:rPr>
        <w:t xml:space="preserve">При наличии двух и более оснований, в силу которых лицо является аффилированным лицом страховой организации, сведения о данных кодах должны быть перечислены в графе </w:t>
      </w:r>
      <w:r w:rsidRPr="00206EFC">
        <w:rPr>
          <w:rFonts w:ascii="Times New Roman" w:hAnsi="Times New Roman" w:cs="Times New Roman"/>
          <w:sz w:val="24"/>
          <w:szCs w:val="24"/>
        </w:rPr>
        <w:t>7 по подстрокам той строки, в которой приводится информация о данном лице.</w:t>
      </w:r>
    </w:p>
    <w:p w:rsidR="00D04D4C" w:rsidRPr="0034470E" w:rsidRDefault="00725303" w:rsidP="00725303">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E7567E">
        <w:rPr>
          <w:rFonts w:ascii="Times New Roman" w:hAnsi="Times New Roman" w:cs="Times New Roman"/>
          <w:sz w:val="24"/>
          <w:szCs w:val="24"/>
        </w:rPr>
        <w:t xml:space="preserve">В графе </w:t>
      </w:r>
      <w:r w:rsidR="009831FD">
        <w:rPr>
          <w:rFonts w:ascii="Times New Roman" w:hAnsi="Times New Roman" w:cs="Times New Roman"/>
          <w:sz w:val="24"/>
          <w:szCs w:val="24"/>
        </w:rPr>
        <w:t>8</w:t>
      </w:r>
      <w:r w:rsidRPr="00E7567E">
        <w:rPr>
          <w:rFonts w:ascii="Times New Roman" w:hAnsi="Times New Roman" w:cs="Times New Roman"/>
          <w:sz w:val="24"/>
          <w:szCs w:val="24"/>
        </w:rPr>
        <w:t xml:space="preserve"> раздела 2 указывается дата наступления основания, в силу которого лицо признается аффилированным, в формате «дд.мм.гггг», где «дд» –день, «мм» –месяц, «гггг» –</w:t>
      </w:r>
      <w:r w:rsidR="00C00301">
        <w:rPr>
          <w:rFonts w:ascii="Times New Roman" w:hAnsi="Times New Roman" w:cs="Times New Roman"/>
          <w:sz w:val="24"/>
          <w:szCs w:val="24"/>
        </w:rPr>
        <w:t xml:space="preserve"> </w:t>
      </w:r>
      <w:r w:rsidRPr="00E7567E">
        <w:rPr>
          <w:rFonts w:ascii="Times New Roman" w:hAnsi="Times New Roman" w:cs="Times New Roman"/>
          <w:sz w:val="24"/>
          <w:szCs w:val="24"/>
        </w:rPr>
        <w:t xml:space="preserve">год. При этом каждому коду основания, в силу которого лицо является аффилированным лицом страховой организации, указанному в графе </w:t>
      </w:r>
      <w:r w:rsidR="009831FD">
        <w:rPr>
          <w:rFonts w:ascii="Times New Roman" w:hAnsi="Times New Roman" w:cs="Times New Roman"/>
          <w:sz w:val="24"/>
          <w:szCs w:val="24"/>
        </w:rPr>
        <w:t>7</w:t>
      </w:r>
      <w:r w:rsidRPr="00E7567E">
        <w:rPr>
          <w:rFonts w:ascii="Times New Roman" w:hAnsi="Times New Roman" w:cs="Times New Roman"/>
          <w:sz w:val="24"/>
          <w:szCs w:val="24"/>
        </w:rPr>
        <w:t xml:space="preserve">, должна соответствовать только одна дата наступления основания, в силу которого лицо </w:t>
      </w:r>
      <w:r w:rsidRPr="0034470E">
        <w:rPr>
          <w:rFonts w:ascii="Times New Roman" w:hAnsi="Times New Roman" w:cs="Times New Roman"/>
          <w:sz w:val="24"/>
          <w:szCs w:val="24"/>
        </w:rPr>
        <w:t>признается аффилированным лицом страховой организации.</w:t>
      </w:r>
    </w:p>
    <w:p w:rsidR="00725303" w:rsidRPr="0034470E" w:rsidRDefault="00725303" w:rsidP="00725303">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 xml:space="preserve">В графе </w:t>
      </w:r>
      <w:r w:rsidR="009831FD" w:rsidRPr="0034470E">
        <w:rPr>
          <w:rFonts w:ascii="Times New Roman" w:hAnsi="Times New Roman" w:cs="Times New Roman"/>
          <w:sz w:val="24"/>
          <w:szCs w:val="24"/>
        </w:rPr>
        <w:t>9</w:t>
      </w:r>
      <w:r w:rsidRPr="0034470E">
        <w:rPr>
          <w:rFonts w:ascii="Times New Roman" w:hAnsi="Times New Roman" w:cs="Times New Roman"/>
          <w:sz w:val="24"/>
          <w:szCs w:val="24"/>
        </w:rPr>
        <w:t xml:space="preserve"> раздела 2 указывается доля участия аффилированного лица в уставном капитале страховой организации на отчетн</w:t>
      </w:r>
      <w:r w:rsidR="000834B5" w:rsidRPr="0034470E">
        <w:rPr>
          <w:rFonts w:ascii="Times New Roman" w:hAnsi="Times New Roman" w:cs="Times New Roman"/>
          <w:sz w:val="24"/>
          <w:szCs w:val="24"/>
        </w:rPr>
        <w:t>ую дату</w:t>
      </w:r>
      <w:r w:rsidRPr="0034470E">
        <w:rPr>
          <w:rFonts w:ascii="Times New Roman" w:hAnsi="Times New Roman" w:cs="Times New Roman"/>
          <w:sz w:val="24"/>
          <w:szCs w:val="24"/>
        </w:rPr>
        <w:t xml:space="preserve"> в процентах с точностью до двух знаков после запятой.</w:t>
      </w:r>
    </w:p>
    <w:p w:rsidR="009831FD" w:rsidRPr="0034470E" w:rsidRDefault="009831FD" w:rsidP="00725303">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4470E">
        <w:rPr>
          <w:rFonts w:ascii="Times New Roman" w:hAnsi="Times New Roman" w:cs="Times New Roman"/>
          <w:sz w:val="24"/>
          <w:szCs w:val="24"/>
        </w:rPr>
        <w:t xml:space="preserve">В графе 10 раздела 2 страховые организации, являющиеся акционерными обществами, указывают для каждого аффилированного лица долю принадлежащих ему обыкновенных акций страховой организации </w:t>
      </w:r>
      <w:r w:rsidR="000834B5" w:rsidRPr="0034470E">
        <w:rPr>
          <w:rFonts w:ascii="Times New Roman" w:hAnsi="Times New Roman" w:cs="Times New Roman"/>
          <w:sz w:val="24"/>
          <w:szCs w:val="24"/>
        </w:rPr>
        <w:t>на отчетную дату</w:t>
      </w:r>
      <w:r w:rsidRPr="0034470E">
        <w:rPr>
          <w:rFonts w:ascii="Times New Roman" w:hAnsi="Times New Roman" w:cs="Times New Roman"/>
          <w:sz w:val="24"/>
          <w:szCs w:val="24"/>
        </w:rPr>
        <w:t xml:space="preserve"> в процентах с точностью до двух знаков после запятой.</w:t>
      </w:r>
    </w:p>
    <w:p w:rsidR="009831FD" w:rsidRDefault="009831FD" w:rsidP="00725303">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9831FD">
        <w:rPr>
          <w:rFonts w:ascii="Times New Roman" w:hAnsi="Times New Roman" w:cs="Times New Roman"/>
          <w:sz w:val="24"/>
          <w:szCs w:val="24"/>
        </w:rPr>
        <w:t>В графе 1</w:t>
      </w:r>
      <w:r>
        <w:rPr>
          <w:rFonts w:ascii="Times New Roman" w:hAnsi="Times New Roman" w:cs="Times New Roman"/>
          <w:sz w:val="24"/>
          <w:szCs w:val="24"/>
        </w:rPr>
        <w:t>1</w:t>
      </w:r>
      <w:r w:rsidRPr="009831FD">
        <w:rPr>
          <w:rFonts w:ascii="Times New Roman" w:hAnsi="Times New Roman" w:cs="Times New Roman"/>
          <w:sz w:val="24"/>
          <w:szCs w:val="24"/>
        </w:rPr>
        <w:t xml:space="preserve"> раздела 2 указываются следующие примечания:</w:t>
      </w:r>
    </w:p>
    <w:p w:rsidR="009831FD" w:rsidRDefault="00E23F62" w:rsidP="009831FD">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а) </w:t>
      </w:r>
      <w:r w:rsidR="009831FD" w:rsidRPr="009831FD">
        <w:rPr>
          <w:rFonts w:ascii="Times New Roman" w:hAnsi="Times New Roman" w:cs="Times New Roman"/>
          <w:sz w:val="24"/>
          <w:szCs w:val="24"/>
        </w:rPr>
        <w:t>по кодам А1-1, А1-2, А1-3 –</w:t>
      </w:r>
      <w:r w:rsidR="009831FD">
        <w:rPr>
          <w:rFonts w:ascii="Times New Roman" w:hAnsi="Times New Roman" w:cs="Times New Roman"/>
          <w:sz w:val="24"/>
          <w:szCs w:val="24"/>
        </w:rPr>
        <w:t xml:space="preserve"> </w:t>
      </w:r>
      <w:r w:rsidR="009831FD" w:rsidRPr="009831FD">
        <w:rPr>
          <w:rFonts w:ascii="Times New Roman" w:hAnsi="Times New Roman" w:cs="Times New Roman"/>
          <w:sz w:val="24"/>
          <w:szCs w:val="24"/>
        </w:rPr>
        <w:t>наименовани</w:t>
      </w:r>
      <w:r w:rsidR="009831FD">
        <w:rPr>
          <w:rFonts w:ascii="Times New Roman" w:hAnsi="Times New Roman" w:cs="Times New Roman"/>
          <w:sz w:val="24"/>
          <w:szCs w:val="24"/>
        </w:rPr>
        <w:t>е</w:t>
      </w:r>
      <w:r w:rsidR="009831FD" w:rsidRPr="009831FD">
        <w:rPr>
          <w:rFonts w:ascii="Times New Roman" w:hAnsi="Times New Roman" w:cs="Times New Roman"/>
          <w:sz w:val="24"/>
          <w:szCs w:val="24"/>
        </w:rPr>
        <w:t xml:space="preserve"> коллегиального органа управления, коллегиального исполнительного органа, должности единоличного исполнительного органа страховой организации, соответственно;</w:t>
      </w:r>
      <w:r w:rsidR="009831FD">
        <w:rPr>
          <w:rFonts w:ascii="Times New Roman" w:hAnsi="Times New Roman" w:cs="Times New Roman"/>
          <w:sz w:val="24"/>
          <w:szCs w:val="24"/>
        </w:rPr>
        <w:t xml:space="preserve"> </w:t>
      </w:r>
    </w:p>
    <w:p w:rsidR="00F94BBC" w:rsidRDefault="00F94BBC" w:rsidP="00C82207">
      <w:pPr>
        <w:tabs>
          <w:tab w:val="left" w:pos="993"/>
        </w:tabs>
        <w:autoSpaceDE w:val="0"/>
        <w:autoSpaceDN w:val="0"/>
        <w:adjustRightInd w:val="0"/>
        <w:ind w:firstLine="567"/>
        <w:rPr>
          <w:rFonts w:ascii="Times New Roman" w:hAnsi="Times New Roman" w:cs="Times New Roman"/>
          <w:sz w:val="24"/>
          <w:szCs w:val="24"/>
        </w:rPr>
      </w:pPr>
      <w:r w:rsidRPr="00F94BBC">
        <w:rPr>
          <w:rFonts w:ascii="Times New Roman" w:hAnsi="Times New Roman" w:cs="Times New Roman"/>
          <w:sz w:val="24"/>
          <w:szCs w:val="24"/>
        </w:rPr>
        <w:t xml:space="preserve">б) по коду А2 – основания </w:t>
      </w:r>
      <w:r w:rsidR="000E702A" w:rsidRPr="00C34B9E">
        <w:rPr>
          <w:rFonts w:ascii="Times New Roman" w:hAnsi="Times New Roman" w:cs="Times New Roman"/>
          <w:sz w:val="24"/>
          <w:szCs w:val="24"/>
        </w:rPr>
        <w:t>(указывается код согласно пункт</w:t>
      </w:r>
      <w:r w:rsidR="00616271" w:rsidRPr="00C34B9E">
        <w:rPr>
          <w:rFonts w:ascii="Times New Roman" w:hAnsi="Times New Roman" w:cs="Times New Roman"/>
          <w:sz w:val="24"/>
          <w:szCs w:val="24"/>
        </w:rPr>
        <w:t>а</w:t>
      </w:r>
      <w:r w:rsidR="000E702A" w:rsidRPr="00C34B9E">
        <w:rPr>
          <w:rFonts w:ascii="Times New Roman" w:hAnsi="Times New Roman" w:cs="Times New Roman"/>
          <w:sz w:val="24"/>
          <w:szCs w:val="24"/>
        </w:rPr>
        <w:t xml:space="preserve"> 20) </w:t>
      </w:r>
      <w:r w:rsidRPr="00C34B9E">
        <w:rPr>
          <w:rFonts w:ascii="Times New Roman" w:hAnsi="Times New Roman" w:cs="Times New Roman"/>
          <w:sz w:val="24"/>
          <w:szCs w:val="24"/>
        </w:rPr>
        <w:t>для включения</w:t>
      </w:r>
      <w:r w:rsidRPr="00F94BBC">
        <w:rPr>
          <w:rFonts w:ascii="Times New Roman" w:hAnsi="Times New Roman" w:cs="Times New Roman"/>
          <w:sz w:val="24"/>
          <w:szCs w:val="24"/>
        </w:rPr>
        <w:t xml:space="preserve"> лица в группу лиц, к которой принадлежит данная страховая организация, </w:t>
      </w:r>
      <w:r w:rsidRPr="00C82207">
        <w:rPr>
          <w:rFonts w:ascii="Times New Roman" w:hAnsi="Times New Roman" w:cs="Times New Roman"/>
          <w:sz w:val="24"/>
          <w:szCs w:val="24"/>
        </w:rPr>
        <w:t>в соответствии с</w:t>
      </w:r>
      <w:r w:rsidR="00C82207" w:rsidRPr="00C82207">
        <w:rPr>
          <w:rFonts w:ascii="Times New Roman" w:hAnsi="Times New Roman" w:cs="Times New Roman"/>
          <w:sz w:val="24"/>
          <w:szCs w:val="24"/>
        </w:rPr>
        <w:t xml:space="preserve"> </w:t>
      </w:r>
      <w:r w:rsidR="00C82207" w:rsidRPr="00C34B9E">
        <w:rPr>
          <w:rFonts w:ascii="Times New Roman" w:hAnsi="Times New Roman" w:cs="Times New Roman"/>
          <w:sz w:val="24"/>
          <w:szCs w:val="24"/>
        </w:rPr>
        <w:t>признаками, перечисленными в пункте 20 настоящего порядка</w:t>
      </w:r>
      <w:r w:rsidRPr="00C34B9E">
        <w:rPr>
          <w:rFonts w:ascii="Times New Roman" w:hAnsi="Times New Roman" w:cs="Times New Roman"/>
          <w:sz w:val="24"/>
          <w:szCs w:val="24"/>
        </w:rPr>
        <w:t xml:space="preserve"> </w:t>
      </w:r>
      <w:r w:rsidR="00C82207" w:rsidRPr="00C34B9E">
        <w:rPr>
          <w:rFonts w:ascii="Times New Roman" w:hAnsi="Times New Roman" w:cs="Times New Roman"/>
          <w:sz w:val="24"/>
          <w:szCs w:val="24"/>
        </w:rPr>
        <w:t>составления и представления Отчета</w:t>
      </w:r>
      <w:r w:rsidRPr="00C34B9E">
        <w:rPr>
          <w:rFonts w:ascii="Times New Roman" w:hAnsi="Times New Roman" w:cs="Times New Roman"/>
          <w:sz w:val="24"/>
          <w:szCs w:val="24"/>
        </w:rPr>
        <w:t>;</w:t>
      </w:r>
    </w:p>
    <w:p w:rsidR="00F94BBC" w:rsidRDefault="00F94BBC" w:rsidP="00F94BBC">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в) </w:t>
      </w:r>
      <w:r w:rsidRPr="009831FD">
        <w:rPr>
          <w:rFonts w:ascii="Times New Roman" w:hAnsi="Times New Roman" w:cs="Times New Roman"/>
          <w:sz w:val="24"/>
          <w:szCs w:val="24"/>
        </w:rPr>
        <w:t>по коду А3 –</w:t>
      </w:r>
      <w:r>
        <w:rPr>
          <w:rFonts w:ascii="Times New Roman" w:hAnsi="Times New Roman" w:cs="Times New Roman"/>
          <w:sz w:val="24"/>
          <w:szCs w:val="24"/>
        </w:rPr>
        <w:t xml:space="preserve"> </w:t>
      </w:r>
      <w:r w:rsidRPr="009831FD">
        <w:rPr>
          <w:rFonts w:ascii="Times New Roman" w:hAnsi="Times New Roman" w:cs="Times New Roman"/>
          <w:sz w:val="24"/>
          <w:szCs w:val="24"/>
        </w:rPr>
        <w:t xml:space="preserve">основание возникновения права распоряжаться более чем 20 </w:t>
      </w:r>
      <w:r w:rsidR="00170C33">
        <w:rPr>
          <w:rFonts w:ascii="Times New Roman" w:hAnsi="Times New Roman" w:cs="Times New Roman"/>
          <w:sz w:val="24"/>
          <w:szCs w:val="24"/>
        </w:rPr>
        <w:t xml:space="preserve">(двадцатью) </w:t>
      </w:r>
      <w:r w:rsidRPr="009831FD">
        <w:rPr>
          <w:rFonts w:ascii="Times New Roman" w:hAnsi="Times New Roman" w:cs="Times New Roman"/>
          <w:sz w:val="24"/>
          <w:szCs w:val="24"/>
        </w:rPr>
        <w:t>процентами общего количества голосов, приходящихся на голосующие акции (доли), составляющие уставный капитал страховой организации</w:t>
      </w:r>
      <w:r>
        <w:rPr>
          <w:rFonts w:ascii="Times New Roman" w:hAnsi="Times New Roman" w:cs="Times New Roman"/>
          <w:sz w:val="24"/>
          <w:szCs w:val="24"/>
        </w:rPr>
        <w:t xml:space="preserve"> </w:t>
      </w:r>
      <w:r w:rsidRPr="009831FD">
        <w:rPr>
          <w:rFonts w:ascii="Times New Roman" w:hAnsi="Times New Roman" w:cs="Times New Roman"/>
          <w:sz w:val="24"/>
          <w:szCs w:val="24"/>
        </w:rPr>
        <w:t>(с обязательным указанием наименования соответствующего основания и его реквизитов);</w:t>
      </w:r>
    </w:p>
    <w:p w:rsidR="00F94BBC" w:rsidRDefault="00F94BBC" w:rsidP="00F94BBC">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г) </w:t>
      </w:r>
      <w:r w:rsidRPr="009831FD">
        <w:rPr>
          <w:rFonts w:ascii="Times New Roman" w:hAnsi="Times New Roman" w:cs="Times New Roman"/>
          <w:sz w:val="24"/>
          <w:szCs w:val="24"/>
        </w:rPr>
        <w:t>по коду А4 –</w:t>
      </w:r>
      <w:r>
        <w:rPr>
          <w:rFonts w:ascii="Times New Roman" w:hAnsi="Times New Roman" w:cs="Times New Roman"/>
          <w:sz w:val="24"/>
          <w:szCs w:val="24"/>
        </w:rPr>
        <w:t xml:space="preserve"> </w:t>
      </w:r>
      <w:r w:rsidRPr="009831FD">
        <w:rPr>
          <w:rFonts w:ascii="Times New Roman" w:hAnsi="Times New Roman" w:cs="Times New Roman"/>
          <w:sz w:val="24"/>
          <w:szCs w:val="24"/>
        </w:rPr>
        <w:t xml:space="preserve">основание возникновения права страховой организации распоряжаться более чем 20 </w:t>
      </w:r>
      <w:r w:rsidR="00170C33">
        <w:rPr>
          <w:rFonts w:ascii="Times New Roman" w:hAnsi="Times New Roman" w:cs="Times New Roman"/>
          <w:sz w:val="24"/>
          <w:szCs w:val="24"/>
        </w:rPr>
        <w:t xml:space="preserve">(двадцатью) </w:t>
      </w:r>
      <w:r w:rsidRPr="009831FD">
        <w:rPr>
          <w:rFonts w:ascii="Times New Roman" w:hAnsi="Times New Roman" w:cs="Times New Roman"/>
          <w:sz w:val="24"/>
          <w:szCs w:val="24"/>
        </w:rPr>
        <w:t>процентами общего количества голосов, приходящихся на голосующие акции (доли, вклады), составляющие уставный (складочный) капитал юридического лица</w:t>
      </w:r>
      <w:r>
        <w:rPr>
          <w:rFonts w:ascii="Times New Roman" w:hAnsi="Times New Roman" w:cs="Times New Roman"/>
          <w:sz w:val="24"/>
          <w:szCs w:val="24"/>
        </w:rPr>
        <w:t xml:space="preserve"> </w:t>
      </w:r>
      <w:r w:rsidRPr="009831FD">
        <w:rPr>
          <w:rFonts w:ascii="Times New Roman" w:hAnsi="Times New Roman" w:cs="Times New Roman"/>
          <w:sz w:val="24"/>
          <w:szCs w:val="24"/>
        </w:rPr>
        <w:t>(с обязательным указанием наименования соответствующего основания и его реквизитов).</w:t>
      </w:r>
    </w:p>
    <w:p w:rsidR="009831FD" w:rsidRDefault="009831FD" w:rsidP="009831FD">
      <w:pPr>
        <w:tabs>
          <w:tab w:val="left" w:pos="993"/>
        </w:tabs>
        <w:autoSpaceDE w:val="0"/>
        <w:autoSpaceDN w:val="0"/>
        <w:adjustRightInd w:val="0"/>
        <w:ind w:firstLine="567"/>
        <w:rPr>
          <w:rFonts w:ascii="Times New Roman" w:hAnsi="Times New Roman" w:cs="Times New Roman"/>
          <w:sz w:val="24"/>
          <w:szCs w:val="24"/>
        </w:rPr>
      </w:pPr>
      <w:r w:rsidRPr="009831FD">
        <w:rPr>
          <w:rFonts w:ascii="Times New Roman" w:hAnsi="Times New Roman" w:cs="Times New Roman"/>
          <w:sz w:val="24"/>
          <w:szCs w:val="24"/>
        </w:rPr>
        <w:t>В графе 1</w:t>
      </w:r>
      <w:r w:rsidR="00D50655">
        <w:rPr>
          <w:rFonts w:ascii="Times New Roman" w:hAnsi="Times New Roman" w:cs="Times New Roman"/>
          <w:sz w:val="24"/>
          <w:szCs w:val="24"/>
        </w:rPr>
        <w:t>1</w:t>
      </w:r>
      <w:r w:rsidRPr="009831FD">
        <w:rPr>
          <w:rFonts w:ascii="Times New Roman" w:hAnsi="Times New Roman" w:cs="Times New Roman"/>
          <w:sz w:val="24"/>
          <w:szCs w:val="24"/>
        </w:rPr>
        <w:t xml:space="preserve"> раздела 2 также приводится иная информация, являющаяся, по мнению страховой организации, существенной.</w:t>
      </w:r>
    </w:p>
    <w:p w:rsidR="00C82207" w:rsidRDefault="003E7D08" w:rsidP="00C82207">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sidRPr="003E7D08">
        <w:rPr>
          <w:rFonts w:ascii="Times New Roman" w:hAnsi="Times New Roman" w:cs="Times New Roman"/>
          <w:sz w:val="24"/>
          <w:szCs w:val="24"/>
        </w:rPr>
        <w:t xml:space="preserve">Группой лиц, к которой принадлежит </w:t>
      </w:r>
      <w:r w:rsidR="002E107A">
        <w:rPr>
          <w:rFonts w:ascii="Times New Roman" w:hAnsi="Times New Roman" w:cs="Times New Roman"/>
          <w:sz w:val="24"/>
          <w:szCs w:val="24"/>
        </w:rPr>
        <w:t>страхов</w:t>
      </w:r>
      <w:r w:rsidRPr="003E7D08">
        <w:rPr>
          <w:rFonts w:ascii="Times New Roman" w:hAnsi="Times New Roman" w:cs="Times New Roman"/>
          <w:sz w:val="24"/>
          <w:szCs w:val="24"/>
        </w:rPr>
        <w:t>ая организация, признаётся:</w:t>
      </w:r>
    </w:p>
    <w:p w:rsidR="003E7D08" w:rsidRDefault="003E7D08" w:rsidP="003E7D08">
      <w:pPr>
        <w:tabs>
          <w:tab w:val="left" w:pos="993"/>
        </w:tabs>
        <w:autoSpaceDE w:val="0"/>
        <w:autoSpaceDN w:val="0"/>
        <w:adjustRightInd w:val="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w:t>
      </w:r>
      <w:r w:rsidR="002E107A">
        <w:rPr>
          <w:rFonts w:ascii="Times New Roman" w:eastAsia="Times New Roman" w:hAnsi="Times New Roman" w:cs="Times New Roman"/>
          <w:sz w:val="24"/>
          <w:szCs w:val="24"/>
          <w:lang w:eastAsia="ru-RU"/>
        </w:rPr>
        <w:t>страховая организация</w:t>
      </w:r>
      <w:r w:rsidR="002E107A" w:rsidRPr="000B1DFC">
        <w:rPr>
          <w:rFonts w:ascii="Times New Roman" w:eastAsia="Times New Roman" w:hAnsi="Times New Roman" w:cs="Times New Roman"/>
          <w:sz w:val="24"/>
          <w:szCs w:val="24"/>
          <w:lang w:eastAsia="ru-RU"/>
        </w:rPr>
        <w:t xml:space="preserve"> </w:t>
      </w:r>
      <w:r w:rsidRPr="000B1DFC">
        <w:rPr>
          <w:rFonts w:ascii="Times New Roman" w:eastAsia="Times New Roman" w:hAnsi="Times New Roman" w:cs="Times New Roman"/>
          <w:sz w:val="24"/>
          <w:szCs w:val="24"/>
          <w:lang w:eastAsia="ru-RU"/>
        </w:rPr>
        <w:t>и физическое лицо или юридическое лицо, если такое физическое лицо или такое юридическое лицо имеет в силу своего участия в это</w:t>
      </w:r>
      <w:r w:rsidR="001D6D0F">
        <w:rPr>
          <w:rFonts w:ascii="Times New Roman" w:eastAsia="Times New Roman" w:hAnsi="Times New Roman" w:cs="Times New Roman"/>
          <w:sz w:val="24"/>
          <w:szCs w:val="24"/>
          <w:lang w:eastAsia="ru-RU"/>
        </w:rPr>
        <w:t>й</w:t>
      </w:r>
      <w:r w:rsidRPr="000B1DFC">
        <w:rPr>
          <w:rFonts w:ascii="Times New Roman" w:eastAsia="Times New Roman" w:hAnsi="Times New Roman" w:cs="Times New Roman"/>
          <w:sz w:val="24"/>
          <w:szCs w:val="24"/>
          <w:lang w:eastAsia="ru-RU"/>
        </w:rPr>
        <w:t xml:space="preserve"> </w:t>
      </w:r>
      <w:r w:rsidR="001D6D0F">
        <w:rPr>
          <w:rFonts w:ascii="Times New Roman" w:eastAsia="Times New Roman" w:hAnsi="Times New Roman" w:cs="Times New Roman"/>
          <w:sz w:val="24"/>
          <w:szCs w:val="24"/>
          <w:lang w:eastAsia="ru-RU"/>
        </w:rPr>
        <w:t>страховой организации</w:t>
      </w:r>
      <w:r w:rsidRPr="000B1DFC">
        <w:rPr>
          <w:rFonts w:ascii="Times New Roman" w:eastAsia="Times New Roman" w:hAnsi="Times New Roman" w:cs="Times New Roman"/>
          <w:sz w:val="24"/>
          <w:szCs w:val="24"/>
          <w:lang w:eastAsia="ru-RU"/>
        </w:rPr>
        <w:t xml:space="preserve"> либо в соответствии с полномочиями, полученными, в том числе на основании письменного соглашения, от других лиц, более чем </w:t>
      </w:r>
      <w:r w:rsidR="002E107A">
        <w:rPr>
          <w:rFonts w:ascii="Times New Roman" w:eastAsia="Times New Roman" w:hAnsi="Times New Roman" w:cs="Times New Roman"/>
          <w:sz w:val="24"/>
          <w:szCs w:val="24"/>
          <w:lang w:eastAsia="ru-RU"/>
        </w:rPr>
        <w:t>50 (</w:t>
      </w:r>
      <w:r w:rsidRPr="000B1DFC">
        <w:rPr>
          <w:rFonts w:ascii="Times New Roman" w:eastAsia="Times New Roman" w:hAnsi="Times New Roman" w:cs="Times New Roman"/>
          <w:sz w:val="24"/>
          <w:szCs w:val="24"/>
          <w:lang w:eastAsia="ru-RU"/>
        </w:rPr>
        <w:t>пятьдесят</w:t>
      </w:r>
      <w:r w:rsidR="002E107A">
        <w:rPr>
          <w:rFonts w:ascii="Times New Roman" w:eastAsia="Times New Roman" w:hAnsi="Times New Roman" w:cs="Times New Roman"/>
          <w:sz w:val="24"/>
          <w:szCs w:val="24"/>
          <w:lang w:eastAsia="ru-RU"/>
        </w:rPr>
        <w:t>)</w:t>
      </w:r>
      <w:r w:rsidRPr="000B1DFC">
        <w:rPr>
          <w:rFonts w:ascii="Times New Roman" w:eastAsia="Times New Roman" w:hAnsi="Times New Roman" w:cs="Times New Roman"/>
          <w:sz w:val="24"/>
          <w:szCs w:val="24"/>
          <w:lang w:eastAsia="ru-RU"/>
        </w:rPr>
        <w:t xml:space="preserve"> процентов общего количества голосов, приходящихся на гол</w:t>
      </w:r>
      <w:r w:rsidR="002E107A">
        <w:rPr>
          <w:rFonts w:ascii="Times New Roman" w:eastAsia="Times New Roman" w:hAnsi="Times New Roman" w:cs="Times New Roman"/>
          <w:sz w:val="24"/>
          <w:szCs w:val="24"/>
          <w:lang w:eastAsia="ru-RU"/>
        </w:rPr>
        <w:t>осующие акции (доли) в уставном</w:t>
      </w:r>
      <w:r w:rsidR="00D27220">
        <w:rPr>
          <w:rFonts w:ascii="Times New Roman" w:eastAsia="Times New Roman" w:hAnsi="Times New Roman" w:cs="Times New Roman"/>
          <w:sz w:val="24"/>
          <w:szCs w:val="24"/>
          <w:lang w:eastAsia="ru-RU"/>
        </w:rPr>
        <w:t xml:space="preserve"> </w:t>
      </w:r>
      <w:r w:rsidRPr="000B1DFC">
        <w:rPr>
          <w:rFonts w:ascii="Times New Roman" w:eastAsia="Times New Roman" w:hAnsi="Times New Roman" w:cs="Times New Roman"/>
          <w:sz w:val="24"/>
          <w:szCs w:val="24"/>
          <w:lang w:eastAsia="ru-RU"/>
        </w:rPr>
        <w:t>капитале это</w:t>
      </w:r>
      <w:r w:rsidR="002E107A">
        <w:rPr>
          <w:rFonts w:ascii="Times New Roman" w:eastAsia="Times New Roman" w:hAnsi="Times New Roman" w:cs="Times New Roman"/>
          <w:sz w:val="24"/>
          <w:szCs w:val="24"/>
          <w:lang w:eastAsia="ru-RU"/>
        </w:rPr>
        <w:t>й</w:t>
      </w:r>
      <w:r w:rsidRPr="000B1DFC">
        <w:rPr>
          <w:rFonts w:ascii="Times New Roman" w:eastAsia="Times New Roman" w:hAnsi="Times New Roman" w:cs="Times New Roman"/>
          <w:sz w:val="24"/>
          <w:szCs w:val="24"/>
          <w:lang w:eastAsia="ru-RU"/>
        </w:rPr>
        <w:t xml:space="preserve"> </w:t>
      </w:r>
      <w:r w:rsidR="002E107A">
        <w:rPr>
          <w:rFonts w:ascii="Times New Roman" w:eastAsia="Times New Roman" w:hAnsi="Times New Roman" w:cs="Times New Roman"/>
          <w:sz w:val="24"/>
          <w:szCs w:val="24"/>
          <w:lang w:eastAsia="ru-RU"/>
        </w:rPr>
        <w:t>страховой организации, либо</w:t>
      </w:r>
      <w:r w:rsidRPr="000B1DFC">
        <w:rPr>
          <w:rFonts w:ascii="Times New Roman" w:eastAsia="Times New Roman" w:hAnsi="Times New Roman" w:cs="Times New Roman"/>
          <w:sz w:val="24"/>
          <w:szCs w:val="24"/>
          <w:lang w:eastAsia="ru-RU"/>
        </w:rPr>
        <w:t xml:space="preserve"> </w:t>
      </w:r>
      <w:r w:rsidR="002E107A" w:rsidRPr="002E107A">
        <w:rPr>
          <w:rFonts w:ascii="Times New Roman" w:eastAsia="Times New Roman" w:hAnsi="Times New Roman" w:cs="Times New Roman"/>
          <w:sz w:val="24"/>
          <w:szCs w:val="24"/>
          <w:lang w:eastAsia="ru-RU"/>
        </w:rPr>
        <w:t xml:space="preserve">хозяйственное общество (товарищество) и </w:t>
      </w:r>
      <w:r w:rsidR="002E107A">
        <w:rPr>
          <w:rFonts w:ascii="Times New Roman" w:eastAsia="Times New Roman" w:hAnsi="Times New Roman" w:cs="Times New Roman"/>
          <w:sz w:val="24"/>
          <w:szCs w:val="24"/>
          <w:lang w:eastAsia="ru-RU"/>
        </w:rPr>
        <w:t>страхов</w:t>
      </w:r>
      <w:r w:rsidR="002E107A" w:rsidRPr="002E107A">
        <w:rPr>
          <w:rFonts w:ascii="Times New Roman" w:eastAsia="Times New Roman" w:hAnsi="Times New Roman" w:cs="Times New Roman"/>
          <w:sz w:val="24"/>
          <w:szCs w:val="24"/>
          <w:lang w:eastAsia="ru-RU"/>
        </w:rPr>
        <w:t xml:space="preserve">ая организация, если </w:t>
      </w:r>
      <w:r w:rsidR="002E107A">
        <w:rPr>
          <w:rFonts w:ascii="Times New Roman" w:eastAsia="Times New Roman" w:hAnsi="Times New Roman" w:cs="Times New Roman"/>
          <w:sz w:val="24"/>
          <w:szCs w:val="24"/>
          <w:lang w:eastAsia="ru-RU"/>
        </w:rPr>
        <w:t>страхов</w:t>
      </w:r>
      <w:r w:rsidR="002E107A" w:rsidRPr="002E107A">
        <w:rPr>
          <w:rFonts w:ascii="Times New Roman" w:eastAsia="Times New Roman" w:hAnsi="Times New Roman" w:cs="Times New Roman"/>
          <w:sz w:val="24"/>
          <w:szCs w:val="24"/>
          <w:lang w:eastAsia="ru-RU"/>
        </w:rPr>
        <w:t>ая организация имеет в силу своего участия в этом хозяйственном обществе (товариществе) либо в соответствии с полномочиями, полученными, в том числе на основании письменного соглашения, от других лиц, более чем 50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(код ГЛ</w:t>
      </w:r>
      <w:r w:rsidR="002E107A">
        <w:rPr>
          <w:rFonts w:ascii="Times New Roman" w:eastAsia="Times New Roman" w:hAnsi="Times New Roman" w:cs="Times New Roman"/>
          <w:sz w:val="24"/>
          <w:szCs w:val="24"/>
          <w:lang w:eastAsia="ru-RU"/>
        </w:rPr>
        <w:t>1</w:t>
      </w:r>
      <w:r w:rsidR="00D27220">
        <w:rPr>
          <w:rFonts w:ascii="Times New Roman" w:eastAsia="Times New Roman" w:hAnsi="Times New Roman" w:cs="Times New Roman"/>
          <w:sz w:val="24"/>
          <w:szCs w:val="24"/>
          <w:lang w:eastAsia="ru-RU"/>
        </w:rPr>
        <w:t>);</w:t>
      </w:r>
    </w:p>
    <w:p w:rsidR="00620860" w:rsidRPr="00620860"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620860">
        <w:rPr>
          <w:rFonts w:ascii="Times New Roman" w:eastAsia="Times New Roman" w:hAnsi="Times New Roman" w:cs="Times New Roman"/>
          <w:sz w:val="24"/>
          <w:szCs w:val="24"/>
          <w:lang w:eastAsia="ru-RU"/>
        </w:rPr>
        <w:lastRenderedPageBreak/>
        <w:t xml:space="preserve">б) хозяйственные общества (товарищества), одним из которых является </w:t>
      </w:r>
      <w:r w:rsidR="007E22C3">
        <w:rPr>
          <w:rFonts w:ascii="Times New Roman" w:eastAsia="Times New Roman" w:hAnsi="Times New Roman" w:cs="Times New Roman"/>
          <w:sz w:val="24"/>
          <w:szCs w:val="24"/>
          <w:lang w:eastAsia="ru-RU"/>
        </w:rPr>
        <w:t>страхов</w:t>
      </w:r>
      <w:r w:rsidRPr="00620860">
        <w:rPr>
          <w:rFonts w:ascii="Times New Roman" w:eastAsia="Times New Roman" w:hAnsi="Times New Roman" w:cs="Times New Roman"/>
          <w:sz w:val="24"/>
          <w:szCs w:val="24"/>
          <w:lang w:eastAsia="ru-RU"/>
        </w:rPr>
        <w:t>ая организация, и в которых одно и то же физическое лицо или одно и то же юридическое лицо имеет в силу своего участия либо в соответствии с полномочиями, полученными, в том числе на основании письменного соглашения, от других лиц, более чем 50 (пятьдесят) процентов общего количества голосов, приходящихся на голосующие акции (доли) в уставном (складочном) капитале каждого из этих хозяйственных обществ (товариществ) (код ГЛ1-1);</w:t>
      </w:r>
    </w:p>
    <w:p w:rsidR="00620860" w:rsidRPr="00620860"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620860">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w:t>
      </w:r>
      <w:r w:rsidR="007E22C3">
        <w:rPr>
          <w:rFonts w:ascii="Times New Roman" w:eastAsia="Times New Roman" w:hAnsi="Times New Roman" w:cs="Times New Roman"/>
          <w:sz w:val="24"/>
          <w:szCs w:val="24"/>
          <w:lang w:eastAsia="ru-RU"/>
        </w:rPr>
        <w:t>страхов</w:t>
      </w:r>
      <w:r w:rsidR="007E22C3" w:rsidRPr="00620860">
        <w:rPr>
          <w:rFonts w:ascii="Times New Roman" w:eastAsia="Times New Roman" w:hAnsi="Times New Roman" w:cs="Times New Roman"/>
          <w:sz w:val="24"/>
          <w:szCs w:val="24"/>
          <w:lang w:eastAsia="ru-RU"/>
        </w:rPr>
        <w:t>ая</w:t>
      </w:r>
      <w:r w:rsidRPr="00620860">
        <w:rPr>
          <w:rFonts w:ascii="Times New Roman" w:eastAsia="Times New Roman" w:hAnsi="Times New Roman" w:cs="Times New Roman"/>
          <w:sz w:val="24"/>
          <w:szCs w:val="24"/>
          <w:lang w:eastAsia="ru-RU"/>
        </w:rPr>
        <w:t xml:space="preserve"> организация и физическое лицо, если такое физическое лицо осуществляет функции единоличного исполнительного органа этой </w:t>
      </w:r>
      <w:r w:rsidR="007E22C3">
        <w:rPr>
          <w:rFonts w:ascii="Times New Roman" w:eastAsia="Times New Roman" w:hAnsi="Times New Roman" w:cs="Times New Roman"/>
          <w:sz w:val="24"/>
          <w:szCs w:val="24"/>
          <w:lang w:eastAsia="ru-RU"/>
        </w:rPr>
        <w:t>страхов</w:t>
      </w:r>
      <w:r w:rsidRPr="00620860">
        <w:rPr>
          <w:rFonts w:ascii="Times New Roman" w:eastAsia="Times New Roman" w:hAnsi="Times New Roman" w:cs="Times New Roman"/>
          <w:sz w:val="24"/>
          <w:szCs w:val="24"/>
          <w:lang w:eastAsia="ru-RU"/>
        </w:rPr>
        <w:t xml:space="preserve">ой организации, либо хозяйственное общество (товарищество) и </w:t>
      </w:r>
      <w:r w:rsidR="007E22C3">
        <w:rPr>
          <w:rFonts w:ascii="Times New Roman" w:eastAsia="Times New Roman" w:hAnsi="Times New Roman" w:cs="Times New Roman"/>
          <w:sz w:val="24"/>
          <w:szCs w:val="24"/>
          <w:lang w:eastAsia="ru-RU"/>
        </w:rPr>
        <w:t>страхов</w:t>
      </w:r>
      <w:r w:rsidR="007E22C3" w:rsidRPr="00620860">
        <w:rPr>
          <w:rFonts w:ascii="Times New Roman" w:eastAsia="Times New Roman" w:hAnsi="Times New Roman" w:cs="Times New Roman"/>
          <w:sz w:val="24"/>
          <w:szCs w:val="24"/>
          <w:lang w:eastAsia="ru-RU"/>
        </w:rPr>
        <w:t>ая</w:t>
      </w:r>
      <w:r w:rsidRPr="00620860">
        <w:rPr>
          <w:rFonts w:ascii="Times New Roman" w:eastAsia="Times New Roman" w:hAnsi="Times New Roman" w:cs="Times New Roman"/>
          <w:sz w:val="24"/>
          <w:szCs w:val="24"/>
          <w:lang w:eastAsia="ru-RU"/>
        </w:rPr>
        <w:t xml:space="preserve"> организация, если такая </w:t>
      </w:r>
      <w:r w:rsidR="007E22C3">
        <w:rPr>
          <w:rFonts w:ascii="Times New Roman" w:eastAsia="Times New Roman" w:hAnsi="Times New Roman" w:cs="Times New Roman"/>
          <w:sz w:val="24"/>
          <w:szCs w:val="24"/>
          <w:lang w:eastAsia="ru-RU"/>
        </w:rPr>
        <w:t>страхов</w:t>
      </w:r>
      <w:r w:rsidR="007E22C3" w:rsidRPr="00620860">
        <w:rPr>
          <w:rFonts w:ascii="Times New Roman" w:eastAsia="Times New Roman" w:hAnsi="Times New Roman" w:cs="Times New Roman"/>
          <w:sz w:val="24"/>
          <w:szCs w:val="24"/>
          <w:lang w:eastAsia="ru-RU"/>
        </w:rPr>
        <w:t>ая</w:t>
      </w:r>
      <w:r w:rsidRPr="00620860">
        <w:rPr>
          <w:rFonts w:ascii="Times New Roman" w:eastAsia="Times New Roman" w:hAnsi="Times New Roman" w:cs="Times New Roman"/>
          <w:sz w:val="24"/>
          <w:szCs w:val="24"/>
          <w:lang w:eastAsia="ru-RU"/>
        </w:rPr>
        <w:t xml:space="preserve"> организация осуществляет функции единоличного исполнительного органа этого хозяйственного общества (товарищества) (код ГЛ2); </w:t>
      </w:r>
    </w:p>
    <w:p w:rsidR="00620860" w:rsidRPr="00620860"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620860">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w:t>
      </w:r>
      <w:r w:rsidR="007E22C3">
        <w:rPr>
          <w:rFonts w:ascii="Times New Roman" w:eastAsia="Times New Roman" w:hAnsi="Times New Roman" w:cs="Times New Roman"/>
          <w:sz w:val="24"/>
          <w:szCs w:val="24"/>
          <w:lang w:eastAsia="ru-RU"/>
        </w:rPr>
        <w:t>страхов</w:t>
      </w:r>
      <w:r w:rsidR="007E22C3" w:rsidRPr="00620860">
        <w:rPr>
          <w:rFonts w:ascii="Times New Roman" w:eastAsia="Times New Roman" w:hAnsi="Times New Roman" w:cs="Times New Roman"/>
          <w:sz w:val="24"/>
          <w:szCs w:val="24"/>
          <w:lang w:eastAsia="ru-RU"/>
        </w:rPr>
        <w:t>ая</w:t>
      </w:r>
      <w:r w:rsidRPr="00620860">
        <w:rPr>
          <w:rFonts w:ascii="Times New Roman" w:eastAsia="Times New Roman" w:hAnsi="Times New Roman" w:cs="Times New Roman"/>
          <w:sz w:val="24"/>
          <w:szCs w:val="24"/>
          <w:lang w:eastAsia="ru-RU"/>
        </w:rPr>
        <w:t xml:space="preserve"> организация и физическое лицо или юридическое лицо, если такое физическое лицо или такое юридическое лицо на основании учредительных документов этой </w:t>
      </w:r>
      <w:r w:rsidR="007E22C3">
        <w:rPr>
          <w:rFonts w:ascii="Times New Roman" w:eastAsia="Times New Roman" w:hAnsi="Times New Roman" w:cs="Times New Roman"/>
          <w:sz w:val="24"/>
          <w:szCs w:val="24"/>
          <w:lang w:eastAsia="ru-RU"/>
        </w:rPr>
        <w:t>страховой</w:t>
      </w:r>
      <w:r w:rsidRPr="00620860">
        <w:rPr>
          <w:rFonts w:ascii="Times New Roman" w:eastAsia="Times New Roman" w:hAnsi="Times New Roman" w:cs="Times New Roman"/>
          <w:sz w:val="24"/>
          <w:szCs w:val="24"/>
          <w:lang w:eastAsia="ru-RU"/>
        </w:rPr>
        <w:t xml:space="preserve"> организации или заключенного с этой </w:t>
      </w:r>
      <w:r w:rsidR="007E22C3">
        <w:rPr>
          <w:rFonts w:ascii="Times New Roman" w:eastAsia="Times New Roman" w:hAnsi="Times New Roman" w:cs="Times New Roman"/>
          <w:sz w:val="24"/>
          <w:szCs w:val="24"/>
          <w:lang w:eastAsia="ru-RU"/>
        </w:rPr>
        <w:t>страховой</w:t>
      </w:r>
      <w:r w:rsidRPr="00620860">
        <w:rPr>
          <w:rFonts w:ascii="Times New Roman" w:eastAsia="Times New Roman" w:hAnsi="Times New Roman" w:cs="Times New Roman"/>
          <w:sz w:val="24"/>
          <w:szCs w:val="24"/>
          <w:lang w:eastAsia="ru-RU"/>
        </w:rPr>
        <w:t xml:space="preserve"> организацией договора вправе давать этой </w:t>
      </w:r>
      <w:r w:rsidR="007E22C3">
        <w:rPr>
          <w:rFonts w:ascii="Times New Roman" w:eastAsia="Times New Roman" w:hAnsi="Times New Roman" w:cs="Times New Roman"/>
          <w:sz w:val="24"/>
          <w:szCs w:val="24"/>
          <w:lang w:eastAsia="ru-RU"/>
        </w:rPr>
        <w:t xml:space="preserve">страховой </w:t>
      </w:r>
      <w:r w:rsidRPr="00620860">
        <w:rPr>
          <w:rFonts w:ascii="Times New Roman" w:eastAsia="Times New Roman" w:hAnsi="Times New Roman" w:cs="Times New Roman"/>
          <w:sz w:val="24"/>
          <w:szCs w:val="24"/>
          <w:lang w:eastAsia="ru-RU"/>
        </w:rPr>
        <w:t xml:space="preserve">организации обязательные для исполнения указания, либо хозяйственное общество (товарищество) и </w:t>
      </w:r>
      <w:r w:rsidR="007E22C3">
        <w:rPr>
          <w:rFonts w:ascii="Times New Roman" w:eastAsia="Times New Roman" w:hAnsi="Times New Roman" w:cs="Times New Roman"/>
          <w:sz w:val="24"/>
          <w:szCs w:val="24"/>
          <w:lang w:eastAsia="ru-RU"/>
        </w:rPr>
        <w:t>страхов</w:t>
      </w:r>
      <w:r w:rsidR="007E22C3" w:rsidRPr="00620860">
        <w:rPr>
          <w:rFonts w:ascii="Times New Roman" w:eastAsia="Times New Roman" w:hAnsi="Times New Roman" w:cs="Times New Roman"/>
          <w:sz w:val="24"/>
          <w:szCs w:val="24"/>
          <w:lang w:eastAsia="ru-RU"/>
        </w:rPr>
        <w:t>ая</w:t>
      </w:r>
      <w:r w:rsidRPr="00620860">
        <w:rPr>
          <w:rFonts w:ascii="Times New Roman" w:eastAsia="Times New Roman" w:hAnsi="Times New Roman" w:cs="Times New Roman"/>
          <w:sz w:val="24"/>
          <w:szCs w:val="24"/>
          <w:lang w:eastAsia="ru-RU"/>
        </w:rPr>
        <w:t xml:space="preserve"> организация, если </w:t>
      </w:r>
      <w:r w:rsidR="007E22C3">
        <w:rPr>
          <w:rFonts w:ascii="Times New Roman" w:eastAsia="Times New Roman" w:hAnsi="Times New Roman" w:cs="Times New Roman"/>
          <w:sz w:val="24"/>
          <w:szCs w:val="24"/>
          <w:lang w:eastAsia="ru-RU"/>
        </w:rPr>
        <w:t>страхов</w:t>
      </w:r>
      <w:r w:rsidR="007E22C3" w:rsidRPr="00620860">
        <w:rPr>
          <w:rFonts w:ascii="Times New Roman" w:eastAsia="Times New Roman" w:hAnsi="Times New Roman" w:cs="Times New Roman"/>
          <w:sz w:val="24"/>
          <w:szCs w:val="24"/>
          <w:lang w:eastAsia="ru-RU"/>
        </w:rPr>
        <w:t xml:space="preserve">ая </w:t>
      </w:r>
      <w:r w:rsidRPr="00620860">
        <w:rPr>
          <w:rFonts w:ascii="Times New Roman" w:eastAsia="Times New Roman" w:hAnsi="Times New Roman" w:cs="Times New Roman"/>
          <w:sz w:val="24"/>
          <w:szCs w:val="24"/>
          <w:lang w:eastAsia="ru-RU"/>
        </w:rPr>
        <w:t xml:space="preserve">организация на основании учредительных документов этого хозяйственного общества (товарищества) или заключенного с этим хозяйственным обществом (товариществом) договора вправе давать этому хозяйственному обществу (товариществу) обязательные для исполнения указания (код ГЛ3); </w:t>
      </w:r>
    </w:p>
    <w:p w:rsidR="00620860" w:rsidRPr="00620860"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620860">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w:t>
      </w:r>
      <w:r w:rsidRPr="00620860">
        <w:rPr>
          <w:rFonts w:ascii="Times New Roman" w:eastAsia="Times New Roman" w:hAnsi="Times New Roman" w:cs="Times New Roman"/>
          <w:sz w:val="24"/>
          <w:szCs w:val="24"/>
          <w:lang w:eastAsia="ru-RU"/>
        </w:rPr>
        <w:t xml:space="preserve">хозяйственные общества (товарищества), одним из которых является </w:t>
      </w:r>
      <w:r w:rsidR="003946BB">
        <w:rPr>
          <w:rFonts w:ascii="Times New Roman" w:eastAsia="Times New Roman" w:hAnsi="Times New Roman" w:cs="Times New Roman"/>
          <w:sz w:val="24"/>
          <w:szCs w:val="24"/>
          <w:lang w:eastAsia="ru-RU"/>
        </w:rPr>
        <w:t>страхов</w:t>
      </w:r>
      <w:r w:rsidR="003946BB" w:rsidRPr="00620860">
        <w:rPr>
          <w:rFonts w:ascii="Times New Roman" w:eastAsia="Times New Roman" w:hAnsi="Times New Roman" w:cs="Times New Roman"/>
          <w:sz w:val="24"/>
          <w:szCs w:val="24"/>
          <w:lang w:eastAsia="ru-RU"/>
        </w:rPr>
        <w:t xml:space="preserve">ая </w:t>
      </w:r>
      <w:r w:rsidRPr="00620860">
        <w:rPr>
          <w:rFonts w:ascii="Times New Roman" w:eastAsia="Times New Roman" w:hAnsi="Times New Roman" w:cs="Times New Roman"/>
          <w:sz w:val="24"/>
          <w:szCs w:val="24"/>
          <w:lang w:eastAsia="ru-RU"/>
        </w:rPr>
        <w:t xml:space="preserve">организация, и в которых одно и то же физическое лицо или одно и то же юридическое лицо на основании учредительных документов этих хозяйственных обществ (товариществ) или заключенных с этими хозяйственными обществами (товариществами) договоров вправе давать этим хозяйственным обществам (товариществам) обязательные для исполнения указания (код ГЛ3-1); </w:t>
      </w:r>
    </w:p>
    <w:p w:rsidR="00620860" w:rsidRPr="00C34B9E"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е) </w:t>
      </w:r>
      <w:r w:rsidR="003946BB" w:rsidRPr="00C34B9E">
        <w:rPr>
          <w:rFonts w:ascii="Times New Roman" w:eastAsia="Times New Roman" w:hAnsi="Times New Roman" w:cs="Times New Roman"/>
          <w:sz w:val="24"/>
          <w:szCs w:val="24"/>
          <w:lang w:eastAsia="ru-RU"/>
        </w:rPr>
        <w:t>страховая</w:t>
      </w:r>
      <w:r w:rsidRPr="00C34B9E">
        <w:rPr>
          <w:rFonts w:ascii="Times New Roman" w:eastAsia="Times New Roman" w:hAnsi="Times New Roman" w:cs="Times New Roman"/>
          <w:sz w:val="24"/>
          <w:szCs w:val="24"/>
          <w:lang w:eastAsia="ru-RU"/>
        </w:rPr>
        <w:t xml:space="preserve"> организация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этой </w:t>
      </w:r>
      <w:r w:rsidR="003946BB" w:rsidRPr="00C34B9E">
        <w:rPr>
          <w:rFonts w:ascii="Times New Roman" w:eastAsia="Times New Roman" w:hAnsi="Times New Roman" w:cs="Times New Roman"/>
          <w:sz w:val="24"/>
          <w:szCs w:val="24"/>
          <w:lang w:eastAsia="ru-RU"/>
        </w:rPr>
        <w:t>страховой</w:t>
      </w:r>
      <w:r w:rsidRPr="00C34B9E">
        <w:rPr>
          <w:rFonts w:ascii="Times New Roman" w:eastAsia="Times New Roman" w:hAnsi="Times New Roman" w:cs="Times New Roman"/>
          <w:sz w:val="24"/>
          <w:szCs w:val="24"/>
          <w:lang w:eastAsia="ru-RU"/>
        </w:rPr>
        <w:t xml:space="preserve"> организации, либо хозяйственное общество и </w:t>
      </w:r>
      <w:r w:rsidR="003946BB" w:rsidRPr="00C34B9E">
        <w:rPr>
          <w:rFonts w:ascii="Times New Roman" w:eastAsia="Times New Roman" w:hAnsi="Times New Roman" w:cs="Times New Roman"/>
          <w:sz w:val="24"/>
          <w:szCs w:val="24"/>
          <w:lang w:eastAsia="ru-RU"/>
        </w:rPr>
        <w:t>страховая</w:t>
      </w:r>
      <w:r w:rsidRPr="00C34B9E">
        <w:rPr>
          <w:rFonts w:ascii="Times New Roman" w:eastAsia="Times New Roman" w:hAnsi="Times New Roman" w:cs="Times New Roman"/>
          <w:sz w:val="24"/>
          <w:szCs w:val="24"/>
          <w:lang w:eastAsia="ru-RU"/>
        </w:rPr>
        <w:t xml:space="preserve"> организация, если по предложению </w:t>
      </w:r>
      <w:r w:rsidR="003946BB" w:rsidRPr="00C34B9E">
        <w:rPr>
          <w:rFonts w:ascii="Times New Roman" w:eastAsia="Times New Roman" w:hAnsi="Times New Roman" w:cs="Times New Roman"/>
          <w:sz w:val="24"/>
          <w:szCs w:val="24"/>
          <w:lang w:eastAsia="ru-RU"/>
        </w:rPr>
        <w:t>страховой</w:t>
      </w:r>
      <w:r w:rsidRPr="00C34B9E">
        <w:rPr>
          <w:rFonts w:ascii="Times New Roman" w:eastAsia="Times New Roman" w:hAnsi="Times New Roman" w:cs="Times New Roman"/>
          <w:sz w:val="24"/>
          <w:szCs w:val="24"/>
          <w:lang w:eastAsia="ru-RU"/>
        </w:rPr>
        <w:t xml:space="preserve"> организации назначен или избран единоличный исполнительный орган этого хозяйственного общества</w:t>
      </w:r>
      <w:r w:rsidR="004B7592" w:rsidRPr="00C34B9E">
        <w:rPr>
          <w:rFonts w:ascii="Times New Roman" w:eastAsia="Times New Roman" w:hAnsi="Times New Roman" w:cs="Times New Roman"/>
          <w:sz w:val="24"/>
          <w:szCs w:val="24"/>
          <w:lang w:eastAsia="ru-RU"/>
        </w:rPr>
        <w:t xml:space="preserve"> (товарищества)</w:t>
      </w:r>
      <w:r w:rsidRPr="00C34B9E">
        <w:rPr>
          <w:rFonts w:ascii="Times New Roman" w:eastAsia="Times New Roman" w:hAnsi="Times New Roman" w:cs="Times New Roman"/>
          <w:sz w:val="24"/>
          <w:szCs w:val="24"/>
          <w:lang w:eastAsia="ru-RU"/>
        </w:rPr>
        <w:t xml:space="preserve"> (код ГЛ4); </w:t>
      </w:r>
    </w:p>
    <w:p w:rsidR="00620860" w:rsidRPr="00C34B9E"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ж)</w:t>
      </w:r>
      <w:r w:rsidR="007E22C3" w:rsidRPr="00C34B9E">
        <w:rPr>
          <w:rFonts w:ascii="Times New Roman" w:eastAsia="Times New Roman" w:hAnsi="Times New Roman" w:cs="Times New Roman"/>
          <w:sz w:val="24"/>
          <w:szCs w:val="24"/>
          <w:lang w:eastAsia="ru-RU"/>
        </w:rPr>
        <w:t> </w:t>
      </w:r>
      <w:r w:rsidRPr="00C34B9E">
        <w:rPr>
          <w:rFonts w:ascii="Times New Roman" w:eastAsia="Times New Roman" w:hAnsi="Times New Roman" w:cs="Times New Roman"/>
          <w:sz w:val="24"/>
          <w:szCs w:val="24"/>
          <w:lang w:eastAsia="ru-RU"/>
        </w:rPr>
        <w:t>хозяйственные общества</w:t>
      </w:r>
      <w:r w:rsidR="004B7592" w:rsidRPr="00C34B9E">
        <w:rPr>
          <w:rFonts w:ascii="Times New Roman" w:eastAsia="Times New Roman" w:hAnsi="Times New Roman" w:cs="Times New Roman"/>
          <w:sz w:val="24"/>
          <w:szCs w:val="24"/>
          <w:lang w:eastAsia="ru-RU"/>
        </w:rPr>
        <w:t xml:space="preserve"> (товарищества)</w:t>
      </w:r>
      <w:r w:rsidRPr="00C34B9E">
        <w:rPr>
          <w:rFonts w:ascii="Times New Roman" w:eastAsia="Times New Roman" w:hAnsi="Times New Roman" w:cs="Times New Roman"/>
          <w:sz w:val="24"/>
          <w:szCs w:val="24"/>
          <w:lang w:eastAsia="ru-RU"/>
        </w:rPr>
        <w:t xml:space="preserve">, одним из которых является </w:t>
      </w:r>
      <w:r w:rsidR="003946BB" w:rsidRPr="00C34B9E">
        <w:rPr>
          <w:rFonts w:ascii="Times New Roman" w:eastAsia="Times New Roman" w:hAnsi="Times New Roman" w:cs="Times New Roman"/>
          <w:sz w:val="24"/>
          <w:szCs w:val="24"/>
          <w:lang w:eastAsia="ru-RU"/>
        </w:rPr>
        <w:t>страховая</w:t>
      </w:r>
      <w:r w:rsidRPr="00C34B9E">
        <w:rPr>
          <w:rFonts w:ascii="Times New Roman" w:eastAsia="Times New Roman" w:hAnsi="Times New Roman" w:cs="Times New Roman"/>
          <w:sz w:val="24"/>
          <w:szCs w:val="24"/>
          <w:lang w:eastAsia="ru-RU"/>
        </w:rPr>
        <w:t xml:space="preserve"> организация, единоличный исполнительный орган которых назначен или избран по предложению одного и того же физического лица или одного и того же юридического лица (код ГЛ4-1); </w:t>
      </w:r>
    </w:p>
    <w:p w:rsidR="00620860" w:rsidRPr="00C34B9E"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з)</w:t>
      </w:r>
      <w:r w:rsidR="007E22C3" w:rsidRPr="00C34B9E">
        <w:rPr>
          <w:rFonts w:ascii="Times New Roman" w:eastAsia="Times New Roman" w:hAnsi="Times New Roman" w:cs="Times New Roman"/>
          <w:sz w:val="24"/>
          <w:szCs w:val="24"/>
          <w:lang w:eastAsia="ru-RU"/>
        </w:rPr>
        <w:t> </w:t>
      </w:r>
      <w:r w:rsidR="003946BB" w:rsidRPr="00C34B9E">
        <w:rPr>
          <w:rFonts w:ascii="Times New Roman" w:eastAsia="Times New Roman" w:hAnsi="Times New Roman" w:cs="Times New Roman"/>
          <w:sz w:val="24"/>
          <w:szCs w:val="24"/>
          <w:lang w:eastAsia="ru-RU"/>
        </w:rPr>
        <w:t>страховая</w:t>
      </w:r>
      <w:r w:rsidRPr="00C34B9E">
        <w:rPr>
          <w:rFonts w:ascii="Times New Roman" w:eastAsia="Times New Roman" w:hAnsi="Times New Roman" w:cs="Times New Roman"/>
          <w:sz w:val="24"/>
          <w:szCs w:val="24"/>
          <w:lang w:eastAsia="ru-RU"/>
        </w:rPr>
        <w:t xml:space="preserve"> организация и физическое лицо или юридическое лицо, если по предложению такого физического лица или такого юридического лица избрано более чем 50 (пятьдесят) процентов количественного состава коллегиального исполнительного органа либо совета директоров (наблюдательного совета) этой </w:t>
      </w:r>
      <w:r w:rsidR="003946BB" w:rsidRPr="00C34B9E">
        <w:rPr>
          <w:rFonts w:ascii="Times New Roman" w:eastAsia="Times New Roman" w:hAnsi="Times New Roman" w:cs="Times New Roman"/>
          <w:sz w:val="24"/>
          <w:szCs w:val="24"/>
          <w:lang w:eastAsia="ru-RU"/>
        </w:rPr>
        <w:t>страховой</w:t>
      </w:r>
      <w:r w:rsidRPr="00C34B9E">
        <w:rPr>
          <w:rFonts w:ascii="Times New Roman" w:eastAsia="Times New Roman" w:hAnsi="Times New Roman" w:cs="Times New Roman"/>
          <w:sz w:val="24"/>
          <w:szCs w:val="24"/>
          <w:lang w:eastAsia="ru-RU"/>
        </w:rPr>
        <w:t xml:space="preserve"> организации, либо хозяйственное общество и </w:t>
      </w:r>
      <w:r w:rsidR="003946BB" w:rsidRPr="00C34B9E">
        <w:rPr>
          <w:rFonts w:ascii="Times New Roman" w:eastAsia="Times New Roman" w:hAnsi="Times New Roman" w:cs="Times New Roman"/>
          <w:sz w:val="24"/>
          <w:szCs w:val="24"/>
          <w:lang w:eastAsia="ru-RU"/>
        </w:rPr>
        <w:t>страховая</w:t>
      </w:r>
      <w:r w:rsidRPr="00C34B9E">
        <w:rPr>
          <w:rFonts w:ascii="Times New Roman" w:eastAsia="Times New Roman" w:hAnsi="Times New Roman" w:cs="Times New Roman"/>
          <w:sz w:val="24"/>
          <w:szCs w:val="24"/>
          <w:lang w:eastAsia="ru-RU"/>
        </w:rPr>
        <w:t xml:space="preserve"> организация, если по предложению такой </w:t>
      </w:r>
      <w:r w:rsidR="003946BB" w:rsidRPr="00C34B9E">
        <w:rPr>
          <w:rFonts w:ascii="Times New Roman" w:eastAsia="Times New Roman" w:hAnsi="Times New Roman" w:cs="Times New Roman"/>
          <w:sz w:val="24"/>
          <w:szCs w:val="24"/>
          <w:lang w:eastAsia="ru-RU"/>
        </w:rPr>
        <w:t>страховой</w:t>
      </w:r>
      <w:r w:rsidRPr="00C34B9E">
        <w:rPr>
          <w:rFonts w:ascii="Times New Roman" w:eastAsia="Times New Roman" w:hAnsi="Times New Roman" w:cs="Times New Roman"/>
          <w:sz w:val="24"/>
          <w:szCs w:val="24"/>
          <w:lang w:eastAsia="ru-RU"/>
        </w:rPr>
        <w:t xml:space="preserve"> организации избрано более чем 50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r w:rsidR="004B7592" w:rsidRPr="00C34B9E">
        <w:rPr>
          <w:rFonts w:ascii="Times New Roman" w:eastAsia="Times New Roman" w:hAnsi="Times New Roman" w:cs="Times New Roman"/>
          <w:sz w:val="24"/>
          <w:szCs w:val="24"/>
          <w:lang w:eastAsia="ru-RU"/>
        </w:rPr>
        <w:t xml:space="preserve"> (товарищества)</w:t>
      </w:r>
      <w:r w:rsidRPr="00C34B9E">
        <w:rPr>
          <w:rFonts w:ascii="Times New Roman" w:eastAsia="Times New Roman" w:hAnsi="Times New Roman" w:cs="Times New Roman"/>
          <w:sz w:val="24"/>
          <w:szCs w:val="24"/>
          <w:lang w:eastAsia="ru-RU"/>
        </w:rPr>
        <w:t xml:space="preserve"> (код ГЛ5); </w:t>
      </w:r>
    </w:p>
    <w:p w:rsidR="00620860" w:rsidRPr="00620860"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и)</w:t>
      </w:r>
      <w:r w:rsidR="007E22C3" w:rsidRPr="00C34B9E">
        <w:rPr>
          <w:rFonts w:ascii="Times New Roman" w:eastAsia="Times New Roman" w:hAnsi="Times New Roman" w:cs="Times New Roman"/>
          <w:sz w:val="24"/>
          <w:szCs w:val="24"/>
          <w:lang w:eastAsia="ru-RU"/>
        </w:rPr>
        <w:t> </w:t>
      </w:r>
      <w:r w:rsidRPr="00C34B9E">
        <w:rPr>
          <w:rFonts w:ascii="Times New Roman" w:eastAsia="Times New Roman" w:hAnsi="Times New Roman" w:cs="Times New Roman"/>
          <w:sz w:val="24"/>
          <w:szCs w:val="24"/>
          <w:lang w:eastAsia="ru-RU"/>
        </w:rPr>
        <w:t>хозяйственные</w:t>
      </w:r>
      <w:r w:rsidRPr="00620860">
        <w:rPr>
          <w:rFonts w:ascii="Times New Roman" w:eastAsia="Times New Roman" w:hAnsi="Times New Roman" w:cs="Times New Roman"/>
          <w:sz w:val="24"/>
          <w:szCs w:val="24"/>
          <w:lang w:eastAsia="ru-RU"/>
        </w:rPr>
        <w:t xml:space="preserve"> общества</w:t>
      </w:r>
      <w:r w:rsidR="004B7592">
        <w:rPr>
          <w:rFonts w:ascii="Times New Roman" w:eastAsia="Times New Roman" w:hAnsi="Times New Roman" w:cs="Times New Roman"/>
          <w:sz w:val="24"/>
          <w:szCs w:val="24"/>
          <w:lang w:eastAsia="ru-RU"/>
        </w:rPr>
        <w:t xml:space="preserve"> (товарищества</w:t>
      </w:r>
      <w:r w:rsidR="004B7592" w:rsidRPr="00620860">
        <w:rPr>
          <w:rFonts w:ascii="Times New Roman" w:eastAsia="Times New Roman" w:hAnsi="Times New Roman" w:cs="Times New Roman"/>
          <w:sz w:val="24"/>
          <w:szCs w:val="24"/>
          <w:lang w:eastAsia="ru-RU"/>
        </w:rPr>
        <w:t>)</w:t>
      </w:r>
      <w:r w:rsidRPr="00620860">
        <w:rPr>
          <w:rFonts w:ascii="Times New Roman" w:eastAsia="Times New Roman" w:hAnsi="Times New Roman" w:cs="Times New Roman"/>
          <w:sz w:val="24"/>
          <w:szCs w:val="24"/>
          <w:lang w:eastAsia="ru-RU"/>
        </w:rPr>
        <w:t xml:space="preserve">, одним из которых является </w:t>
      </w:r>
      <w:r w:rsidR="003946BB">
        <w:rPr>
          <w:rFonts w:ascii="Times New Roman" w:eastAsia="Times New Roman" w:hAnsi="Times New Roman" w:cs="Times New Roman"/>
          <w:sz w:val="24"/>
          <w:szCs w:val="24"/>
          <w:lang w:eastAsia="ru-RU"/>
        </w:rPr>
        <w:t>страхов</w:t>
      </w:r>
      <w:r w:rsidR="003946BB" w:rsidRPr="00620860">
        <w:rPr>
          <w:rFonts w:ascii="Times New Roman" w:eastAsia="Times New Roman" w:hAnsi="Times New Roman" w:cs="Times New Roman"/>
          <w:sz w:val="24"/>
          <w:szCs w:val="24"/>
          <w:lang w:eastAsia="ru-RU"/>
        </w:rPr>
        <w:t>ая</w:t>
      </w:r>
      <w:r w:rsidRPr="00620860">
        <w:rPr>
          <w:rFonts w:ascii="Times New Roman" w:eastAsia="Times New Roman" w:hAnsi="Times New Roman" w:cs="Times New Roman"/>
          <w:sz w:val="24"/>
          <w:szCs w:val="24"/>
          <w:lang w:eastAsia="ru-RU"/>
        </w:rPr>
        <w:t xml:space="preserve"> организация, и в которых более чем 50 (пятьдесят) процентов количественного состава коллегиального исполнительного органа и(или) совета директоров (наблюдательного совета) избрано по предложению одного и того же физического лица или одного и того же юридического лица (код ГЛ5-1); </w:t>
      </w:r>
    </w:p>
    <w:p w:rsidR="00620860" w:rsidRPr="00620860"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620860">
        <w:rPr>
          <w:rFonts w:ascii="Times New Roman" w:eastAsia="Times New Roman" w:hAnsi="Times New Roman" w:cs="Times New Roman"/>
          <w:sz w:val="24"/>
          <w:szCs w:val="24"/>
          <w:lang w:eastAsia="ru-RU"/>
        </w:rPr>
        <w:t>к)</w:t>
      </w:r>
      <w:r w:rsidR="007E22C3">
        <w:rPr>
          <w:rFonts w:ascii="Times New Roman" w:eastAsia="Times New Roman" w:hAnsi="Times New Roman" w:cs="Times New Roman"/>
          <w:sz w:val="24"/>
          <w:szCs w:val="24"/>
          <w:lang w:eastAsia="ru-RU"/>
        </w:rPr>
        <w:t> </w:t>
      </w:r>
      <w:r w:rsidRPr="00620860">
        <w:rPr>
          <w:rFonts w:ascii="Times New Roman" w:eastAsia="Times New Roman" w:hAnsi="Times New Roman" w:cs="Times New Roman"/>
          <w:sz w:val="24"/>
          <w:szCs w:val="24"/>
          <w:lang w:eastAsia="ru-RU"/>
        </w:rPr>
        <w:t xml:space="preserve">хозяйственные общества (товарищества), одним из которых является </w:t>
      </w:r>
      <w:r w:rsidR="003946BB">
        <w:rPr>
          <w:rFonts w:ascii="Times New Roman" w:eastAsia="Times New Roman" w:hAnsi="Times New Roman" w:cs="Times New Roman"/>
          <w:sz w:val="24"/>
          <w:szCs w:val="24"/>
          <w:lang w:eastAsia="ru-RU"/>
        </w:rPr>
        <w:t>страхов</w:t>
      </w:r>
      <w:r w:rsidR="003946BB" w:rsidRPr="00620860">
        <w:rPr>
          <w:rFonts w:ascii="Times New Roman" w:eastAsia="Times New Roman" w:hAnsi="Times New Roman" w:cs="Times New Roman"/>
          <w:sz w:val="24"/>
          <w:szCs w:val="24"/>
          <w:lang w:eastAsia="ru-RU"/>
        </w:rPr>
        <w:t>ая</w:t>
      </w:r>
      <w:r w:rsidRPr="00620860">
        <w:rPr>
          <w:rFonts w:ascii="Times New Roman" w:eastAsia="Times New Roman" w:hAnsi="Times New Roman" w:cs="Times New Roman"/>
          <w:sz w:val="24"/>
          <w:szCs w:val="24"/>
          <w:lang w:eastAsia="ru-RU"/>
        </w:rPr>
        <w:t xml:space="preserve"> организация, и в которых более чем 50 (пятьдесят) процентов количественного состава </w:t>
      </w:r>
      <w:r w:rsidRPr="00620860">
        <w:rPr>
          <w:rFonts w:ascii="Times New Roman" w:eastAsia="Times New Roman" w:hAnsi="Times New Roman" w:cs="Times New Roman"/>
          <w:sz w:val="24"/>
          <w:szCs w:val="24"/>
          <w:lang w:eastAsia="ru-RU"/>
        </w:rPr>
        <w:lastRenderedPageBreak/>
        <w:t xml:space="preserve">коллегиального исполнительного органа и(или) совета директоров (наблюдательного совета) составляют одни и те же физические лица (код ГЛ6); </w:t>
      </w:r>
    </w:p>
    <w:p w:rsidR="00620860" w:rsidRPr="00C34B9E"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л)</w:t>
      </w:r>
      <w:r w:rsidR="007E22C3" w:rsidRPr="00C34B9E">
        <w:rPr>
          <w:rFonts w:ascii="Times New Roman" w:eastAsia="Times New Roman" w:hAnsi="Times New Roman" w:cs="Times New Roman"/>
          <w:sz w:val="24"/>
          <w:szCs w:val="24"/>
          <w:lang w:eastAsia="ru-RU"/>
        </w:rPr>
        <w:t> </w:t>
      </w:r>
      <w:r w:rsidRPr="00C34B9E">
        <w:rPr>
          <w:rFonts w:ascii="Times New Roman" w:eastAsia="Times New Roman" w:hAnsi="Times New Roman" w:cs="Times New Roman"/>
          <w:sz w:val="24"/>
          <w:szCs w:val="24"/>
          <w:lang w:eastAsia="ru-RU"/>
        </w:rPr>
        <w:t>лица, каждое из которых по какому-либо основанию, указанному в подпунктах а)</w:t>
      </w:r>
      <w:r w:rsidR="003946BB" w:rsidRPr="00C34B9E">
        <w:rPr>
          <w:rFonts w:ascii="Times New Roman" w:eastAsia="Times New Roman" w:hAnsi="Times New Roman" w:cs="Times New Roman"/>
          <w:sz w:val="24"/>
          <w:szCs w:val="24"/>
          <w:lang w:eastAsia="ru-RU"/>
        </w:rPr>
        <w:t> </w:t>
      </w:r>
      <w:r w:rsidRPr="00C34B9E">
        <w:rPr>
          <w:rFonts w:ascii="Times New Roman" w:eastAsia="Times New Roman" w:hAnsi="Times New Roman" w:cs="Times New Roman"/>
          <w:sz w:val="24"/>
          <w:szCs w:val="24"/>
          <w:lang w:eastAsia="ru-RU"/>
        </w:rPr>
        <w:t>-</w:t>
      </w:r>
      <w:r w:rsidR="003946BB" w:rsidRPr="00C34B9E">
        <w:rPr>
          <w:rFonts w:ascii="Times New Roman" w:eastAsia="Times New Roman" w:hAnsi="Times New Roman" w:cs="Times New Roman"/>
          <w:sz w:val="24"/>
          <w:szCs w:val="24"/>
          <w:lang w:eastAsia="ru-RU"/>
        </w:rPr>
        <w:t> </w:t>
      </w:r>
      <w:r w:rsidRPr="00C34B9E">
        <w:rPr>
          <w:rFonts w:ascii="Times New Roman" w:eastAsia="Times New Roman" w:hAnsi="Times New Roman" w:cs="Times New Roman"/>
          <w:sz w:val="24"/>
          <w:szCs w:val="24"/>
          <w:lang w:eastAsia="ru-RU"/>
        </w:rPr>
        <w:t xml:space="preserve">м), о) </w:t>
      </w:r>
      <w:hyperlink w:anchor="Пункт3т1" w:history="1">
        <w:r w:rsidRPr="00C34B9E">
          <w:rPr>
            <w:rFonts w:ascii="Times New Roman" w:eastAsia="Times New Roman" w:hAnsi="Times New Roman" w:cs="Times New Roman"/>
            <w:lang w:eastAsia="ru-RU"/>
          </w:rPr>
          <w:t xml:space="preserve">пункта </w:t>
        </w:r>
        <w:r w:rsidR="000F48DC" w:rsidRPr="00C34B9E">
          <w:rPr>
            <w:rFonts w:ascii="Times New Roman" w:eastAsia="Times New Roman" w:hAnsi="Times New Roman" w:cs="Times New Roman"/>
            <w:lang w:eastAsia="ru-RU"/>
          </w:rPr>
          <w:t>2</w:t>
        </w:r>
        <w:r w:rsidRPr="00C34B9E">
          <w:rPr>
            <w:rFonts w:ascii="Times New Roman" w:eastAsia="Times New Roman" w:hAnsi="Times New Roman" w:cs="Times New Roman"/>
            <w:lang w:eastAsia="ru-RU"/>
          </w:rPr>
          <w:t>1</w:t>
        </w:r>
      </w:hyperlink>
      <w:r w:rsidRPr="00C34B9E">
        <w:rPr>
          <w:rFonts w:ascii="Times New Roman" w:eastAsia="Times New Roman" w:hAnsi="Times New Roman" w:cs="Times New Roman"/>
          <w:sz w:val="24"/>
          <w:szCs w:val="24"/>
          <w:lang w:eastAsia="ru-RU"/>
        </w:rPr>
        <w:t xml:space="preserve"> настоящего </w:t>
      </w:r>
      <w:r w:rsidR="000F48DC" w:rsidRPr="00C34B9E">
        <w:rPr>
          <w:rFonts w:ascii="Times New Roman" w:eastAsia="Times New Roman" w:hAnsi="Times New Roman" w:cs="Times New Roman"/>
          <w:sz w:val="24"/>
          <w:szCs w:val="24"/>
          <w:lang w:eastAsia="ru-RU"/>
        </w:rPr>
        <w:t>порядка</w:t>
      </w:r>
      <w:r w:rsidRPr="00C34B9E">
        <w:rPr>
          <w:rFonts w:ascii="Times New Roman" w:eastAsia="Times New Roman" w:hAnsi="Times New Roman" w:cs="Times New Roman"/>
          <w:sz w:val="24"/>
          <w:szCs w:val="24"/>
          <w:lang w:eastAsia="ru-RU"/>
        </w:rPr>
        <w:t>, входят в группу с одним и тем же лицом, а также другие лица, входящие с любым из таких лиц в одну группу по какому-либо основанию, указанному в подпунктах а) - м), о) пункта</w:t>
      </w:r>
      <w:r w:rsidR="000F48DC" w:rsidRPr="00C34B9E">
        <w:rPr>
          <w:rFonts w:ascii="Times New Roman" w:eastAsia="Times New Roman" w:hAnsi="Times New Roman" w:cs="Times New Roman"/>
          <w:sz w:val="24"/>
          <w:szCs w:val="24"/>
          <w:lang w:eastAsia="ru-RU"/>
        </w:rPr>
        <w:t xml:space="preserve"> 21</w:t>
      </w:r>
      <w:r w:rsidRPr="00C34B9E">
        <w:rPr>
          <w:rFonts w:ascii="Times New Roman" w:eastAsia="Times New Roman" w:hAnsi="Times New Roman" w:cs="Times New Roman"/>
          <w:sz w:val="24"/>
          <w:szCs w:val="24"/>
          <w:lang w:eastAsia="ru-RU"/>
        </w:rPr>
        <w:t xml:space="preserve"> </w:t>
      </w:r>
      <w:r w:rsidR="000F48DC" w:rsidRPr="00C34B9E">
        <w:rPr>
          <w:rFonts w:ascii="Times New Roman" w:eastAsia="Times New Roman" w:hAnsi="Times New Roman" w:cs="Times New Roman"/>
          <w:sz w:val="24"/>
          <w:szCs w:val="24"/>
          <w:lang w:eastAsia="ru-RU"/>
        </w:rPr>
        <w:t xml:space="preserve">настоящего порядка </w:t>
      </w:r>
      <w:r w:rsidRPr="00C34B9E">
        <w:rPr>
          <w:rFonts w:ascii="Times New Roman" w:eastAsia="Times New Roman" w:hAnsi="Times New Roman" w:cs="Times New Roman"/>
          <w:sz w:val="24"/>
          <w:szCs w:val="24"/>
          <w:lang w:eastAsia="ru-RU"/>
        </w:rPr>
        <w:t>(ГЛ7-n, где n</w:t>
      </w:r>
      <w:r w:rsidR="000634C9" w:rsidRPr="00C34B9E">
        <w:rPr>
          <w:rFonts w:ascii="Times New Roman" w:eastAsia="Times New Roman" w:hAnsi="Times New Roman" w:cs="Times New Roman"/>
          <w:sz w:val="24"/>
          <w:szCs w:val="24"/>
          <w:lang w:eastAsia="ru-RU"/>
        </w:rPr>
        <w:t> – </w:t>
      </w:r>
      <w:r w:rsidRPr="00C34B9E">
        <w:rPr>
          <w:rFonts w:ascii="Times New Roman" w:eastAsia="Times New Roman" w:hAnsi="Times New Roman" w:cs="Times New Roman"/>
          <w:sz w:val="24"/>
          <w:szCs w:val="24"/>
          <w:lang w:eastAsia="ru-RU"/>
        </w:rPr>
        <w:t xml:space="preserve">буква подпункта </w:t>
      </w:r>
      <w:hyperlink w:anchor="Пункт3т1" w:history="1">
        <w:r w:rsidRPr="00C34B9E">
          <w:rPr>
            <w:rFonts w:ascii="Times New Roman" w:eastAsia="Times New Roman" w:hAnsi="Times New Roman" w:cs="Times New Roman"/>
            <w:lang w:eastAsia="ru-RU"/>
          </w:rPr>
          <w:t xml:space="preserve">пункта </w:t>
        </w:r>
        <w:r w:rsidR="000F48DC" w:rsidRPr="00C34B9E">
          <w:rPr>
            <w:rFonts w:ascii="Times New Roman" w:eastAsia="Times New Roman" w:hAnsi="Times New Roman" w:cs="Times New Roman"/>
            <w:lang w:eastAsia="ru-RU"/>
          </w:rPr>
          <w:t>2</w:t>
        </w:r>
        <w:r w:rsidRPr="00C34B9E">
          <w:rPr>
            <w:rFonts w:ascii="Times New Roman" w:eastAsia="Times New Roman" w:hAnsi="Times New Roman" w:cs="Times New Roman"/>
            <w:lang w:eastAsia="ru-RU"/>
          </w:rPr>
          <w:t>1</w:t>
        </w:r>
      </w:hyperlink>
      <w:r w:rsidRPr="00C34B9E">
        <w:rPr>
          <w:rFonts w:ascii="Times New Roman" w:eastAsia="Times New Roman" w:hAnsi="Times New Roman" w:cs="Times New Roman"/>
          <w:sz w:val="24"/>
          <w:szCs w:val="24"/>
          <w:lang w:eastAsia="ru-RU"/>
        </w:rPr>
        <w:t xml:space="preserve"> настоящего </w:t>
      </w:r>
      <w:r w:rsidR="000F48DC" w:rsidRPr="00C34B9E">
        <w:rPr>
          <w:rFonts w:ascii="Times New Roman" w:eastAsia="Times New Roman" w:hAnsi="Times New Roman" w:cs="Times New Roman"/>
          <w:sz w:val="24"/>
          <w:szCs w:val="24"/>
          <w:lang w:eastAsia="ru-RU"/>
        </w:rPr>
        <w:t>порядка</w:t>
      </w:r>
      <w:r w:rsidRPr="00C34B9E">
        <w:rPr>
          <w:rFonts w:ascii="Times New Roman" w:eastAsia="Times New Roman" w:hAnsi="Times New Roman" w:cs="Times New Roman"/>
          <w:sz w:val="24"/>
          <w:szCs w:val="24"/>
          <w:lang w:eastAsia="ru-RU"/>
        </w:rPr>
        <w:t xml:space="preserve">). </w:t>
      </w:r>
      <w:r w:rsidR="003946BB" w:rsidRPr="00C34B9E">
        <w:rPr>
          <w:rFonts w:ascii="Times New Roman" w:eastAsia="Times New Roman" w:hAnsi="Times New Roman" w:cs="Times New Roman"/>
          <w:sz w:val="24"/>
          <w:szCs w:val="24"/>
          <w:lang w:eastAsia="ru-RU"/>
        </w:rPr>
        <w:t>Страховая</w:t>
      </w:r>
      <w:r w:rsidRPr="00C34B9E">
        <w:rPr>
          <w:rFonts w:ascii="Times New Roman" w:eastAsia="Times New Roman" w:hAnsi="Times New Roman" w:cs="Times New Roman"/>
          <w:sz w:val="24"/>
          <w:szCs w:val="24"/>
          <w:lang w:eastAsia="ru-RU"/>
        </w:rPr>
        <w:t xml:space="preserve"> организация должна являться участником какой-либо взаимосвязи из указанных в настоящем пункте. Код ГЛ7-n используется для отражения взаимосвязей между иными членами группы лиц;</w:t>
      </w:r>
    </w:p>
    <w:p w:rsidR="00620860" w:rsidRPr="00620860" w:rsidRDefault="00620860"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м)</w:t>
      </w:r>
      <w:r w:rsidR="007E22C3" w:rsidRPr="00C34B9E">
        <w:rPr>
          <w:rFonts w:ascii="Times New Roman" w:eastAsia="Times New Roman" w:hAnsi="Times New Roman" w:cs="Times New Roman"/>
          <w:sz w:val="24"/>
          <w:szCs w:val="24"/>
          <w:lang w:eastAsia="ru-RU"/>
        </w:rPr>
        <w:t> </w:t>
      </w:r>
      <w:r w:rsidR="003946BB" w:rsidRPr="00C34B9E">
        <w:rPr>
          <w:rFonts w:ascii="Times New Roman" w:eastAsia="Times New Roman" w:hAnsi="Times New Roman" w:cs="Times New Roman"/>
          <w:sz w:val="24"/>
          <w:szCs w:val="24"/>
          <w:lang w:eastAsia="ru-RU"/>
        </w:rPr>
        <w:t>страховая</w:t>
      </w:r>
      <w:r w:rsidR="002C4F5C" w:rsidRPr="00C34B9E">
        <w:rPr>
          <w:rFonts w:ascii="Times New Roman" w:eastAsia="Times New Roman" w:hAnsi="Times New Roman" w:cs="Times New Roman"/>
          <w:sz w:val="24"/>
          <w:szCs w:val="24"/>
          <w:lang w:eastAsia="ru-RU"/>
        </w:rPr>
        <w:t xml:space="preserve"> организация, физические и</w:t>
      </w:r>
      <w:r w:rsidRPr="00C34B9E">
        <w:rPr>
          <w:rFonts w:ascii="Times New Roman" w:eastAsia="Times New Roman" w:hAnsi="Times New Roman" w:cs="Times New Roman"/>
          <w:sz w:val="24"/>
          <w:szCs w:val="24"/>
          <w:lang w:eastAsia="ru-RU"/>
        </w:rPr>
        <w:t xml:space="preserve">(или) юридические лица, которые по какому-либо из указанных в пунктах а) - н) </w:t>
      </w:r>
      <w:hyperlink w:anchor="Пункт3т1" w:history="1">
        <w:r w:rsidRPr="00C34B9E">
          <w:rPr>
            <w:rFonts w:ascii="Times New Roman" w:eastAsia="Times New Roman" w:hAnsi="Times New Roman" w:cs="Times New Roman"/>
            <w:lang w:eastAsia="ru-RU"/>
          </w:rPr>
          <w:t xml:space="preserve">пункта </w:t>
        </w:r>
        <w:r w:rsidR="000F48DC" w:rsidRPr="00C34B9E">
          <w:rPr>
            <w:rFonts w:ascii="Times New Roman" w:eastAsia="Times New Roman" w:hAnsi="Times New Roman" w:cs="Times New Roman"/>
            <w:lang w:eastAsia="ru-RU"/>
          </w:rPr>
          <w:t>21</w:t>
        </w:r>
      </w:hyperlink>
      <w:r w:rsidRPr="00C34B9E">
        <w:rPr>
          <w:rFonts w:ascii="Times New Roman" w:eastAsia="Times New Roman" w:hAnsi="Times New Roman" w:cs="Times New Roman"/>
          <w:sz w:val="24"/>
          <w:szCs w:val="24"/>
          <w:lang w:eastAsia="ru-RU"/>
        </w:rPr>
        <w:t xml:space="preserve"> настоящего </w:t>
      </w:r>
      <w:r w:rsidR="000F48DC" w:rsidRPr="00C34B9E">
        <w:rPr>
          <w:rFonts w:ascii="Times New Roman" w:eastAsia="Times New Roman" w:hAnsi="Times New Roman" w:cs="Times New Roman"/>
          <w:sz w:val="24"/>
          <w:szCs w:val="24"/>
          <w:lang w:eastAsia="ru-RU"/>
        </w:rPr>
        <w:t>порядка</w:t>
      </w:r>
      <w:r w:rsidRPr="00C34B9E">
        <w:rPr>
          <w:rFonts w:ascii="Times New Roman" w:eastAsia="Times New Roman" w:hAnsi="Times New Roman" w:cs="Times New Roman"/>
          <w:sz w:val="24"/>
          <w:szCs w:val="24"/>
          <w:lang w:eastAsia="ru-RU"/>
        </w:rPr>
        <w:t xml:space="preserve"> признаков входят в одну группу лиц, если такие лица в силу своего совместного участия в этой кредитной организации или в соответствии с полномочиями, полученными от других лиц, имеют более чем 50 (пятьдесят) процентов общего количества голосов, приходящихся на голосующие акции (доли) в уставном капитале этой </w:t>
      </w:r>
      <w:r w:rsidR="003946BB" w:rsidRPr="00C34B9E">
        <w:rPr>
          <w:rFonts w:ascii="Times New Roman" w:eastAsia="Times New Roman" w:hAnsi="Times New Roman" w:cs="Times New Roman"/>
          <w:sz w:val="24"/>
          <w:szCs w:val="24"/>
          <w:lang w:eastAsia="ru-RU"/>
        </w:rPr>
        <w:t>страховой</w:t>
      </w:r>
      <w:r w:rsidRPr="00C34B9E">
        <w:rPr>
          <w:rFonts w:ascii="Times New Roman" w:eastAsia="Times New Roman" w:hAnsi="Times New Roman" w:cs="Times New Roman"/>
          <w:sz w:val="24"/>
          <w:szCs w:val="24"/>
          <w:lang w:eastAsia="ru-RU"/>
        </w:rPr>
        <w:t xml:space="preserve"> организации, либо хозяйственное общество (товарищество), физические и(или) юридические лица (одним из которых является </w:t>
      </w:r>
      <w:r w:rsidR="00E1060C" w:rsidRPr="00C34B9E">
        <w:rPr>
          <w:rFonts w:ascii="Times New Roman" w:eastAsia="Times New Roman" w:hAnsi="Times New Roman" w:cs="Times New Roman"/>
          <w:sz w:val="24"/>
          <w:szCs w:val="24"/>
          <w:lang w:eastAsia="ru-RU"/>
        </w:rPr>
        <w:t>страховая</w:t>
      </w:r>
      <w:r w:rsidRPr="00C34B9E">
        <w:rPr>
          <w:rFonts w:ascii="Times New Roman" w:eastAsia="Times New Roman" w:hAnsi="Times New Roman" w:cs="Times New Roman"/>
          <w:sz w:val="24"/>
          <w:szCs w:val="24"/>
          <w:lang w:eastAsia="ru-RU"/>
        </w:rPr>
        <w:t xml:space="preserve"> организация), которые по какому-либо из указанных в пунктах а) - н) </w:t>
      </w:r>
      <w:hyperlink w:anchor="Пункт3т1" w:history="1">
        <w:r w:rsidRPr="00C34B9E">
          <w:rPr>
            <w:rFonts w:ascii="Times New Roman" w:eastAsia="Times New Roman" w:hAnsi="Times New Roman" w:cs="Times New Roman"/>
            <w:lang w:eastAsia="ru-RU"/>
          </w:rPr>
          <w:t xml:space="preserve">пункта </w:t>
        </w:r>
        <w:r w:rsidR="000F48DC" w:rsidRPr="00C34B9E">
          <w:rPr>
            <w:rFonts w:ascii="Times New Roman" w:eastAsia="Times New Roman" w:hAnsi="Times New Roman" w:cs="Times New Roman"/>
            <w:lang w:eastAsia="ru-RU"/>
          </w:rPr>
          <w:t>2</w:t>
        </w:r>
        <w:r w:rsidRPr="00C34B9E">
          <w:rPr>
            <w:rFonts w:ascii="Times New Roman" w:eastAsia="Times New Roman" w:hAnsi="Times New Roman" w:cs="Times New Roman"/>
            <w:lang w:eastAsia="ru-RU"/>
          </w:rPr>
          <w:t>1</w:t>
        </w:r>
      </w:hyperlink>
      <w:r w:rsidRPr="00C34B9E">
        <w:rPr>
          <w:rFonts w:ascii="Times New Roman" w:eastAsia="Times New Roman" w:hAnsi="Times New Roman" w:cs="Times New Roman"/>
          <w:sz w:val="24"/>
          <w:szCs w:val="24"/>
          <w:lang w:eastAsia="ru-RU"/>
        </w:rPr>
        <w:t xml:space="preserve"> настоящего </w:t>
      </w:r>
      <w:r w:rsidR="000F48DC" w:rsidRPr="00C34B9E">
        <w:rPr>
          <w:rFonts w:ascii="Times New Roman" w:eastAsia="Times New Roman" w:hAnsi="Times New Roman" w:cs="Times New Roman"/>
          <w:sz w:val="24"/>
          <w:szCs w:val="24"/>
          <w:lang w:eastAsia="ru-RU"/>
        </w:rPr>
        <w:t>порядка</w:t>
      </w:r>
      <w:r w:rsidRPr="00C34B9E">
        <w:rPr>
          <w:rFonts w:ascii="Times New Roman" w:eastAsia="Times New Roman" w:hAnsi="Times New Roman" w:cs="Times New Roman"/>
          <w:sz w:val="24"/>
          <w:szCs w:val="24"/>
          <w:lang w:eastAsia="ru-RU"/>
        </w:rPr>
        <w:t xml:space="preserve"> признаков</w:t>
      </w:r>
      <w:r w:rsidRPr="00620860">
        <w:rPr>
          <w:rFonts w:ascii="Times New Roman" w:eastAsia="Times New Roman" w:hAnsi="Times New Roman" w:cs="Times New Roman"/>
          <w:sz w:val="24"/>
          <w:szCs w:val="24"/>
          <w:lang w:eastAsia="ru-RU"/>
        </w:rPr>
        <w:t xml:space="preserve"> входят в одну группу лиц, если такие лица в силу своего совместного участия в этом хозяйственном обществе (товариществе) или в соответствии с полномочиями, полученными от других лиц, имеют более чем 50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(код ГЛ8).</w:t>
      </w:r>
    </w:p>
    <w:p w:rsidR="000F48DC" w:rsidRPr="000F48DC" w:rsidRDefault="000F48DC" w:rsidP="000F48DC">
      <w:pPr>
        <w:pStyle w:val="a4"/>
        <w:numPr>
          <w:ilvl w:val="0"/>
          <w:numId w:val="11"/>
        </w:numPr>
        <w:tabs>
          <w:tab w:val="left" w:pos="993"/>
        </w:tabs>
        <w:autoSpaceDE w:val="0"/>
        <w:autoSpaceDN w:val="0"/>
        <w:adjustRightInd w:val="0"/>
        <w:ind w:left="0" w:firstLine="568"/>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Группой лиц, для целей подпункт</w:t>
      </w:r>
      <w:r>
        <w:rPr>
          <w:rFonts w:ascii="Times New Roman" w:eastAsia="Times New Roman" w:hAnsi="Times New Roman" w:cs="Times New Roman"/>
          <w:sz w:val="24"/>
          <w:szCs w:val="24"/>
          <w:lang w:eastAsia="ru-RU"/>
        </w:rPr>
        <w:t>ов</w:t>
      </w:r>
      <w:r w:rsidRPr="000F48DC">
        <w:rPr>
          <w:rFonts w:ascii="Times New Roman" w:eastAsia="Times New Roman" w:hAnsi="Times New Roman" w:cs="Times New Roman"/>
          <w:sz w:val="24"/>
          <w:szCs w:val="24"/>
          <w:lang w:eastAsia="ru-RU"/>
        </w:rPr>
        <w:t xml:space="preserve"> л), м) пункта </w:t>
      </w:r>
      <w:r>
        <w:rPr>
          <w:rFonts w:ascii="Times New Roman" w:eastAsia="Times New Roman" w:hAnsi="Times New Roman" w:cs="Times New Roman"/>
          <w:sz w:val="24"/>
          <w:szCs w:val="24"/>
          <w:lang w:eastAsia="ru-RU"/>
        </w:rPr>
        <w:t>20</w:t>
      </w:r>
      <w:r w:rsidRPr="000F48D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порядка</w:t>
      </w:r>
      <w:r w:rsidRPr="000F48DC">
        <w:rPr>
          <w:rFonts w:ascii="Times New Roman" w:eastAsia="Times New Roman" w:hAnsi="Times New Roman" w:cs="Times New Roman"/>
          <w:sz w:val="24"/>
          <w:szCs w:val="24"/>
          <w:lang w:eastAsia="ru-RU"/>
        </w:rPr>
        <w:t>, признаетс</w:t>
      </w:r>
      <w:r>
        <w:rPr>
          <w:rFonts w:ascii="Times New Roman" w:eastAsia="Times New Roman" w:hAnsi="Times New Roman" w:cs="Times New Roman"/>
          <w:sz w:val="24"/>
          <w:szCs w:val="24"/>
          <w:lang w:eastAsia="ru-RU"/>
        </w:rPr>
        <w:t>я совокупность физических лиц и</w:t>
      </w:r>
      <w:r w:rsidRPr="000F48DC">
        <w:rPr>
          <w:rFonts w:ascii="Times New Roman" w:eastAsia="Times New Roman" w:hAnsi="Times New Roman" w:cs="Times New Roman"/>
          <w:sz w:val="24"/>
          <w:szCs w:val="24"/>
          <w:lang w:eastAsia="ru-RU"/>
        </w:rPr>
        <w:t xml:space="preserve">(или) юридических лиц, соответствующих одному или нескольким признакам из следующих признаков: </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хозяйственное общество (товарищество)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либо в соответствии с полномочиями, полученными, в том числе на основании письменного соглашения, от других лиц, более чем 50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 xml:space="preserve">хозяйственные общества (товарищества), в которых одно и то же физическое лицо или одно и то же юридическое лицо имеет в силу своего участия в этом хозяйственном обществе (товариществе) либо в соответствии с полномочиями, полученными, в том числе на основании письменного соглашения, от других лиц, более чем 50 (пятьдесят) процентов общего количества голосов, приходящихся на голосующие акции (доли) в уставном (складочном) капитале каждого из этих хозяйственных обществ (товариществ); </w:t>
      </w:r>
    </w:p>
    <w:p w:rsidR="000F48DC" w:rsidRPr="00C34B9E"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хозяйственное общество (товарищество) и физическое лицо или юридическое лицо, если такое физическое лицо или такое юридическое лицо осуществляет функции един</w:t>
      </w:r>
      <w:r w:rsidRPr="00C34B9E">
        <w:rPr>
          <w:rFonts w:ascii="Times New Roman" w:eastAsia="Times New Roman" w:hAnsi="Times New Roman" w:cs="Times New Roman"/>
          <w:sz w:val="24"/>
          <w:szCs w:val="24"/>
          <w:lang w:eastAsia="ru-RU"/>
        </w:rPr>
        <w:t>оличного исполнительного органа этого хозяйственного общества (товарищества);</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г) хозяйственные общества</w:t>
      </w:r>
      <w:r w:rsidR="004B7592" w:rsidRPr="00C34B9E">
        <w:rPr>
          <w:rFonts w:ascii="Times New Roman" w:eastAsia="Times New Roman" w:hAnsi="Times New Roman" w:cs="Times New Roman"/>
          <w:sz w:val="24"/>
          <w:szCs w:val="24"/>
          <w:lang w:eastAsia="ru-RU"/>
        </w:rPr>
        <w:t xml:space="preserve"> (товарищества)</w:t>
      </w:r>
      <w:r w:rsidRPr="00C34B9E">
        <w:rPr>
          <w:rFonts w:ascii="Times New Roman" w:eastAsia="Times New Roman" w:hAnsi="Times New Roman" w:cs="Times New Roman"/>
          <w:sz w:val="24"/>
          <w:szCs w:val="24"/>
          <w:lang w:eastAsia="ru-RU"/>
        </w:rPr>
        <w:t>, в которых одно и то же физическое лицо или одно</w:t>
      </w:r>
      <w:r w:rsidRPr="000F48DC">
        <w:rPr>
          <w:rFonts w:ascii="Times New Roman" w:eastAsia="Times New Roman" w:hAnsi="Times New Roman" w:cs="Times New Roman"/>
          <w:sz w:val="24"/>
          <w:szCs w:val="24"/>
          <w:lang w:eastAsia="ru-RU"/>
        </w:rPr>
        <w:t xml:space="preserve"> и то же юридическое лицо осуществляет функции единоличного исполнительного органа; </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 xml:space="preserve">хозяйственное общество (товарищество)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или заключенного с этим хозяйственным обществом (товариществом) договора вправе давать этому хозяйственному обществу (товариществу) обязательные для исполнения указания; </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 xml:space="preserve">хозяйственные общества (товарищества), в которых одно и то же физическое лицо или одно и то же юридическое лицо на основании учредительных документов этих </w:t>
      </w:r>
      <w:r w:rsidRPr="000F48DC">
        <w:rPr>
          <w:rFonts w:ascii="Times New Roman" w:eastAsia="Times New Roman" w:hAnsi="Times New Roman" w:cs="Times New Roman"/>
          <w:sz w:val="24"/>
          <w:szCs w:val="24"/>
          <w:lang w:eastAsia="ru-RU"/>
        </w:rPr>
        <w:lastRenderedPageBreak/>
        <w:t xml:space="preserve">хозяйственных обществ (товариществ) или заключенных с этими хозяйственными обществами (товариществами) договоров вправе давать этим хозяйственным обществам (товариществам) обязательные для исполнения указания; </w:t>
      </w:r>
    </w:p>
    <w:p w:rsidR="000F48DC" w:rsidRPr="00C34B9E"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 xml:space="preserve">ж) хозяйственное общество </w:t>
      </w:r>
      <w:r w:rsidR="00C34B9E" w:rsidRPr="00C34B9E">
        <w:rPr>
          <w:rFonts w:ascii="Times New Roman" w:eastAsia="Times New Roman" w:hAnsi="Times New Roman" w:cs="Times New Roman"/>
          <w:sz w:val="24"/>
          <w:szCs w:val="24"/>
          <w:lang w:eastAsia="ru-RU"/>
        </w:rPr>
        <w:t xml:space="preserve">(товарищества) </w:t>
      </w:r>
      <w:r w:rsidRPr="00C34B9E">
        <w:rPr>
          <w:rFonts w:ascii="Times New Roman" w:eastAsia="Times New Roman" w:hAnsi="Times New Roman" w:cs="Times New Roman"/>
          <w:sz w:val="24"/>
          <w:szCs w:val="24"/>
          <w:lang w:eastAsia="ru-RU"/>
        </w:rPr>
        <w:t xml:space="preserve">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w:t>
      </w:r>
    </w:p>
    <w:p w:rsidR="000F48DC" w:rsidRPr="00C34B9E"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з) хозяйственные общества</w:t>
      </w:r>
      <w:r w:rsidR="00C34B9E" w:rsidRPr="00C34B9E">
        <w:rPr>
          <w:rFonts w:ascii="Times New Roman" w:eastAsia="Times New Roman" w:hAnsi="Times New Roman" w:cs="Times New Roman"/>
          <w:sz w:val="24"/>
          <w:szCs w:val="24"/>
          <w:lang w:eastAsia="ru-RU"/>
        </w:rPr>
        <w:t xml:space="preserve"> (товарищества)</w:t>
      </w:r>
      <w:r w:rsidRPr="00C34B9E">
        <w:rPr>
          <w:rFonts w:ascii="Times New Roman" w:eastAsia="Times New Roman" w:hAnsi="Times New Roman" w:cs="Times New Roman"/>
          <w:sz w:val="24"/>
          <w:szCs w:val="24"/>
          <w:lang w:eastAsia="ru-RU"/>
        </w:rPr>
        <w:t xml:space="preserve">, единоличный исполнительный орган которых назначен или избран по предложению одного и того же физического лица или одного и того же юридического лица; </w:t>
      </w:r>
    </w:p>
    <w:p w:rsidR="000F48DC" w:rsidRPr="00C34B9E"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 xml:space="preserve">и) хозяйственное общество </w:t>
      </w:r>
      <w:r w:rsidR="00C34B9E" w:rsidRPr="00C34B9E">
        <w:rPr>
          <w:rFonts w:ascii="Times New Roman" w:eastAsia="Times New Roman" w:hAnsi="Times New Roman" w:cs="Times New Roman"/>
          <w:sz w:val="24"/>
          <w:szCs w:val="24"/>
          <w:lang w:eastAsia="ru-RU"/>
        </w:rPr>
        <w:t xml:space="preserve">(товарищества) </w:t>
      </w:r>
      <w:r w:rsidRPr="00C34B9E">
        <w:rPr>
          <w:rFonts w:ascii="Times New Roman" w:eastAsia="Times New Roman" w:hAnsi="Times New Roman" w:cs="Times New Roman"/>
          <w:sz w:val="24"/>
          <w:szCs w:val="24"/>
          <w:lang w:eastAsia="ru-RU"/>
        </w:rPr>
        <w:t xml:space="preserve">и физическое лицо или юридическое лицо, если по предложению такого физического лица или такого юридического лица избрано более чем 50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C34B9E">
        <w:rPr>
          <w:rFonts w:ascii="Times New Roman" w:eastAsia="Times New Roman" w:hAnsi="Times New Roman" w:cs="Times New Roman"/>
          <w:sz w:val="24"/>
          <w:szCs w:val="24"/>
          <w:lang w:eastAsia="ru-RU"/>
        </w:rPr>
        <w:t>к) х</w:t>
      </w:r>
      <w:r w:rsidRPr="000F48DC">
        <w:rPr>
          <w:rFonts w:ascii="Times New Roman" w:eastAsia="Times New Roman" w:hAnsi="Times New Roman" w:cs="Times New Roman"/>
          <w:sz w:val="24"/>
          <w:szCs w:val="24"/>
          <w:lang w:eastAsia="ru-RU"/>
        </w:rPr>
        <w:t>озяйственные общества</w:t>
      </w:r>
      <w:r w:rsidR="00C34B9E">
        <w:rPr>
          <w:rFonts w:ascii="Times New Roman" w:eastAsia="Times New Roman" w:hAnsi="Times New Roman" w:cs="Times New Roman"/>
          <w:sz w:val="24"/>
          <w:szCs w:val="24"/>
          <w:lang w:eastAsia="ru-RU"/>
        </w:rPr>
        <w:t xml:space="preserve"> (товарищества</w:t>
      </w:r>
      <w:r w:rsidR="00C34B9E" w:rsidRPr="00620860">
        <w:rPr>
          <w:rFonts w:ascii="Times New Roman" w:eastAsia="Times New Roman" w:hAnsi="Times New Roman" w:cs="Times New Roman"/>
          <w:sz w:val="24"/>
          <w:szCs w:val="24"/>
          <w:lang w:eastAsia="ru-RU"/>
        </w:rPr>
        <w:t>)</w:t>
      </w:r>
      <w:r w:rsidRPr="000F48DC">
        <w:rPr>
          <w:rFonts w:ascii="Times New Roman" w:eastAsia="Times New Roman" w:hAnsi="Times New Roman" w:cs="Times New Roman"/>
          <w:sz w:val="24"/>
          <w:szCs w:val="24"/>
          <w:lang w:eastAsia="ru-RU"/>
        </w:rPr>
        <w:t xml:space="preserve">, в которых более чем 50 (пятьдесят) процентов количественного состава коллегиального исполнительного органа и(или) совета директоров (наблюдательного совета) избрано по предложению одного и того же физического лица или одного и того же юридического лица; </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хозяйственные общества (товарищества), в которых более чем 50 (пятьдесят) процентов количественного состава коллегиа</w:t>
      </w:r>
      <w:r w:rsidR="002C4F5C">
        <w:rPr>
          <w:rFonts w:ascii="Times New Roman" w:eastAsia="Times New Roman" w:hAnsi="Times New Roman" w:cs="Times New Roman"/>
          <w:sz w:val="24"/>
          <w:szCs w:val="24"/>
          <w:lang w:eastAsia="ru-RU"/>
        </w:rPr>
        <w:t>льного исполнительного органа и</w:t>
      </w:r>
      <w:r w:rsidRPr="000F48DC">
        <w:rPr>
          <w:rFonts w:ascii="Times New Roman" w:eastAsia="Times New Roman" w:hAnsi="Times New Roman" w:cs="Times New Roman"/>
          <w:sz w:val="24"/>
          <w:szCs w:val="24"/>
          <w:lang w:eastAsia="ru-RU"/>
        </w:rPr>
        <w:t xml:space="preserve">(или) совета директоров (наблюдательного совета) составляют одни и те же физические лица; </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 xml:space="preserve">физическое лицо, его супруг, родители (в том числе усыновители), дети (в том числе усыновленные), полнородные и неполнородные братья и сестры; </w:t>
      </w:r>
    </w:p>
    <w:p w:rsidR="000F48DC" w:rsidRPr="000F48DC"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лица, каждое из которых по какому-либо указанному в подпунктах а)</w:t>
      </w:r>
      <w:r w:rsidR="00461D29">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w:t>
      </w:r>
      <w:r w:rsidR="00562370">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м) настоящего пункта основанию входит в группу с одним и тем же лицом, а также другие лица, входящие с любым из таких лиц в одну группу по какому-либо указанному в подпунктах а)</w:t>
      </w:r>
      <w:r w:rsidR="00562370">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w:t>
      </w:r>
      <w:r w:rsidR="00562370">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 xml:space="preserve">м) настоящего пункта основанию; </w:t>
      </w:r>
    </w:p>
    <w:p w:rsidR="00D27220" w:rsidRPr="00620860" w:rsidRDefault="000F48DC" w:rsidP="000F48DC">
      <w:pPr>
        <w:tabs>
          <w:tab w:val="left" w:pos="993"/>
        </w:tabs>
        <w:autoSpaceDE w:val="0"/>
        <w:autoSpaceDN w:val="0"/>
        <w:adjustRightInd w:val="0"/>
        <w:ind w:firstLine="567"/>
        <w:rPr>
          <w:rFonts w:ascii="Times New Roman" w:eastAsia="Times New Roman" w:hAnsi="Times New Roman" w:cs="Times New Roman"/>
          <w:sz w:val="24"/>
          <w:szCs w:val="24"/>
          <w:lang w:eastAsia="ru-RU"/>
        </w:rPr>
      </w:pPr>
      <w:r w:rsidRPr="000F48DC">
        <w:rPr>
          <w:rFonts w:ascii="Times New Roman" w:eastAsia="Times New Roman" w:hAnsi="Times New Roman" w:cs="Times New Roman"/>
          <w:sz w:val="24"/>
          <w:szCs w:val="24"/>
          <w:lang w:eastAsia="ru-RU"/>
        </w:rPr>
        <w:t>о)</w:t>
      </w:r>
      <w:r w:rsidR="000D4B1E">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хозяйственное общество (товарищество), физические и(или) юридические лица, которые по какому-либо из указанных в подпунктах а)</w:t>
      </w:r>
      <w:r w:rsidR="00562370">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w:t>
      </w:r>
      <w:r w:rsidR="00562370">
        <w:rPr>
          <w:rFonts w:ascii="Times New Roman" w:eastAsia="Times New Roman" w:hAnsi="Times New Roman" w:cs="Times New Roman"/>
          <w:sz w:val="24"/>
          <w:szCs w:val="24"/>
          <w:lang w:eastAsia="ru-RU"/>
        </w:rPr>
        <w:t> </w:t>
      </w:r>
      <w:r w:rsidRPr="000F48DC">
        <w:rPr>
          <w:rFonts w:ascii="Times New Roman" w:eastAsia="Times New Roman" w:hAnsi="Times New Roman" w:cs="Times New Roman"/>
          <w:sz w:val="24"/>
          <w:szCs w:val="24"/>
          <w:lang w:eastAsia="ru-RU"/>
        </w:rPr>
        <w:t>н) настоящего пункта признаков входят в одну группу лиц, если такие лица в силу своего совместного участия в этом хозяйственном обществе (товариществе) или в соответствии с полномочиями, полученными от других лиц, имеют более чем 50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3E7D08" w:rsidRPr="00620860" w:rsidRDefault="003E7D08"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p>
    <w:p w:rsidR="003E7D08" w:rsidRPr="00620860" w:rsidRDefault="003E7D08" w:rsidP="00620860">
      <w:pPr>
        <w:tabs>
          <w:tab w:val="left" w:pos="993"/>
        </w:tabs>
        <w:autoSpaceDE w:val="0"/>
        <w:autoSpaceDN w:val="0"/>
        <w:adjustRightInd w:val="0"/>
        <w:ind w:firstLine="567"/>
        <w:rPr>
          <w:rFonts w:ascii="Times New Roman" w:eastAsia="Times New Roman" w:hAnsi="Times New Roman" w:cs="Times New Roman"/>
          <w:sz w:val="24"/>
          <w:szCs w:val="24"/>
          <w:lang w:eastAsia="ru-RU"/>
        </w:rPr>
      </w:pPr>
    </w:p>
    <w:p w:rsidR="003E7D08" w:rsidRDefault="003E7D08" w:rsidP="003E7D08">
      <w:pPr>
        <w:tabs>
          <w:tab w:val="left" w:pos="993"/>
        </w:tabs>
        <w:autoSpaceDE w:val="0"/>
        <w:autoSpaceDN w:val="0"/>
        <w:adjustRightInd w:val="0"/>
        <w:rPr>
          <w:rFonts w:ascii="Times New Roman" w:hAnsi="Times New Roman" w:cs="Times New Roman"/>
          <w:sz w:val="24"/>
          <w:szCs w:val="24"/>
        </w:rPr>
      </w:pPr>
    </w:p>
    <w:p w:rsidR="003E7D08" w:rsidRPr="003E7D08" w:rsidRDefault="003E7D08" w:rsidP="003E7D08">
      <w:pPr>
        <w:tabs>
          <w:tab w:val="left" w:pos="993"/>
        </w:tabs>
        <w:autoSpaceDE w:val="0"/>
        <w:autoSpaceDN w:val="0"/>
        <w:adjustRightInd w:val="0"/>
        <w:rPr>
          <w:rFonts w:ascii="Times New Roman" w:hAnsi="Times New Roman" w:cs="Times New Roman"/>
          <w:sz w:val="24"/>
          <w:szCs w:val="24"/>
        </w:rPr>
      </w:pPr>
    </w:p>
    <w:p w:rsidR="00E5201A" w:rsidRDefault="00E5201A" w:rsidP="003E7D08">
      <w:pPr>
        <w:pStyle w:val="a4"/>
        <w:numPr>
          <w:ilvl w:val="0"/>
          <w:numId w:val="11"/>
        </w:numPr>
        <w:tabs>
          <w:tab w:val="left" w:pos="993"/>
        </w:tabs>
        <w:autoSpaceDE w:val="0"/>
        <w:autoSpaceDN w:val="0"/>
        <w:adjustRightInd w:val="0"/>
        <w:ind w:left="0" w:firstLine="567"/>
        <w:rPr>
          <w:rFonts w:ascii="Times New Roman" w:hAnsi="Times New Roman" w:cs="Times New Roman"/>
          <w:sz w:val="24"/>
          <w:szCs w:val="24"/>
        </w:rPr>
      </w:pPr>
      <w:r>
        <w:rPr>
          <w:rFonts w:ascii="Times New Roman" w:hAnsi="Times New Roman" w:cs="Times New Roman"/>
          <w:sz w:val="24"/>
          <w:szCs w:val="24"/>
        </w:rPr>
        <w:br w:type="page"/>
      </w:r>
    </w:p>
    <w:p w:rsidR="00736DEE" w:rsidRPr="00736DEE" w:rsidRDefault="00736DEE" w:rsidP="00736DEE">
      <w:pPr>
        <w:tabs>
          <w:tab w:val="left" w:pos="993"/>
        </w:tabs>
        <w:autoSpaceDE w:val="0"/>
        <w:autoSpaceDN w:val="0"/>
        <w:adjustRightInd w:val="0"/>
        <w:jc w:val="right"/>
        <w:rPr>
          <w:rFonts w:ascii="Times New Roman" w:hAnsi="Times New Roman" w:cs="Times New Roman"/>
          <w:sz w:val="24"/>
          <w:szCs w:val="24"/>
        </w:rPr>
      </w:pPr>
      <w:r w:rsidRPr="00736DEE">
        <w:rPr>
          <w:rFonts w:ascii="Times New Roman" w:hAnsi="Times New Roman" w:cs="Times New Roman"/>
          <w:sz w:val="24"/>
          <w:szCs w:val="24"/>
        </w:rPr>
        <w:lastRenderedPageBreak/>
        <w:t xml:space="preserve">Форма </w:t>
      </w:r>
      <w:r>
        <w:rPr>
          <w:rFonts w:ascii="Times New Roman" w:hAnsi="Times New Roman" w:cs="Times New Roman"/>
          <w:sz w:val="24"/>
          <w:szCs w:val="24"/>
        </w:rPr>
        <w:t>3</w:t>
      </w:r>
    </w:p>
    <w:p w:rsidR="00736DEE" w:rsidRPr="00736DEE" w:rsidRDefault="00936FF1" w:rsidP="00736DEE">
      <w:pPr>
        <w:tabs>
          <w:tab w:val="left" w:pos="993"/>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Ежем</w:t>
      </w:r>
      <w:r w:rsidR="00736DEE">
        <w:rPr>
          <w:rFonts w:ascii="Times New Roman" w:hAnsi="Times New Roman" w:cs="Times New Roman"/>
          <w:sz w:val="24"/>
          <w:szCs w:val="24"/>
        </w:rPr>
        <w:t>есячная</w:t>
      </w:r>
    </w:p>
    <w:p w:rsidR="00736DEE" w:rsidRPr="00736DEE" w:rsidRDefault="00736DEE" w:rsidP="00736DEE">
      <w:pPr>
        <w:tabs>
          <w:tab w:val="left" w:pos="993"/>
        </w:tabs>
        <w:autoSpaceDE w:val="0"/>
        <w:autoSpaceDN w:val="0"/>
        <w:adjustRightInd w:val="0"/>
        <w:rPr>
          <w:rFonts w:ascii="Times New Roman" w:hAnsi="Times New Roman" w:cs="Times New Roman"/>
          <w:sz w:val="24"/>
          <w:szCs w:val="24"/>
        </w:rPr>
      </w:pPr>
    </w:p>
    <w:p w:rsidR="00736DEE" w:rsidRPr="00736DEE" w:rsidRDefault="00736DEE" w:rsidP="00736DEE">
      <w:pPr>
        <w:tabs>
          <w:tab w:val="left" w:pos="993"/>
        </w:tabs>
        <w:autoSpaceDE w:val="0"/>
        <w:autoSpaceDN w:val="0"/>
        <w:adjustRightInd w:val="0"/>
        <w:jc w:val="center"/>
        <w:rPr>
          <w:rFonts w:ascii="Times New Roman" w:hAnsi="Times New Roman" w:cs="Times New Roman"/>
          <w:sz w:val="24"/>
          <w:szCs w:val="24"/>
        </w:rPr>
      </w:pPr>
      <w:r w:rsidRPr="00736DEE">
        <w:rPr>
          <w:rFonts w:ascii="Times New Roman" w:hAnsi="Times New Roman" w:cs="Times New Roman"/>
          <w:sz w:val="24"/>
          <w:szCs w:val="24"/>
        </w:rPr>
        <w:t xml:space="preserve">Отчет </w:t>
      </w:r>
      <w:r>
        <w:rPr>
          <w:rFonts w:ascii="Times New Roman" w:hAnsi="Times New Roman" w:cs="Times New Roman"/>
          <w:sz w:val="24"/>
          <w:szCs w:val="24"/>
        </w:rPr>
        <w:t>о составе и структуре активов</w:t>
      </w:r>
    </w:p>
    <w:p w:rsidR="00736DEE" w:rsidRPr="00736DEE" w:rsidRDefault="00736DEE" w:rsidP="00736DEE">
      <w:pPr>
        <w:tabs>
          <w:tab w:val="left" w:pos="993"/>
        </w:tabs>
        <w:autoSpaceDE w:val="0"/>
        <w:autoSpaceDN w:val="0"/>
        <w:adjustRightInd w:val="0"/>
        <w:jc w:val="center"/>
        <w:rPr>
          <w:rFonts w:ascii="Times New Roman" w:hAnsi="Times New Roman" w:cs="Times New Roman"/>
          <w:sz w:val="24"/>
          <w:szCs w:val="24"/>
        </w:rPr>
      </w:pPr>
    </w:p>
    <w:p w:rsidR="00736DEE" w:rsidRDefault="00736DEE" w:rsidP="00736DEE">
      <w:pPr>
        <w:tabs>
          <w:tab w:val="left" w:pos="993"/>
        </w:tabs>
        <w:autoSpaceDE w:val="0"/>
        <w:autoSpaceDN w:val="0"/>
        <w:adjustRightInd w:val="0"/>
        <w:jc w:val="center"/>
        <w:rPr>
          <w:rFonts w:ascii="Times New Roman" w:hAnsi="Times New Roman" w:cs="Times New Roman"/>
          <w:sz w:val="24"/>
          <w:szCs w:val="24"/>
        </w:rPr>
      </w:pPr>
      <w:r w:rsidRPr="008441DD">
        <w:rPr>
          <w:rFonts w:ascii="Times New Roman" w:hAnsi="Times New Roman" w:cs="Times New Roman"/>
          <w:sz w:val="24"/>
          <w:szCs w:val="24"/>
        </w:rPr>
        <w:t>за ___________________</w:t>
      </w:r>
      <w:r w:rsidR="00380311" w:rsidRPr="008441DD">
        <w:rPr>
          <w:rFonts w:ascii="Times New Roman" w:hAnsi="Times New Roman" w:cs="Times New Roman"/>
          <w:sz w:val="24"/>
          <w:szCs w:val="24"/>
        </w:rPr>
        <w:t xml:space="preserve"> </w:t>
      </w:r>
      <w:r w:rsidRPr="008441DD">
        <w:rPr>
          <w:rFonts w:ascii="Times New Roman" w:hAnsi="Times New Roman" w:cs="Times New Roman"/>
          <w:sz w:val="24"/>
          <w:szCs w:val="24"/>
        </w:rPr>
        <w:t>20__</w:t>
      </w:r>
      <w:r w:rsidR="00380311" w:rsidRPr="008441DD">
        <w:rPr>
          <w:rFonts w:ascii="Times New Roman" w:hAnsi="Times New Roman" w:cs="Times New Roman"/>
          <w:sz w:val="24"/>
          <w:szCs w:val="24"/>
        </w:rPr>
        <w:t xml:space="preserve"> </w:t>
      </w:r>
      <w:r w:rsidRPr="008441DD">
        <w:rPr>
          <w:rFonts w:ascii="Times New Roman" w:hAnsi="Times New Roman" w:cs="Times New Roman"/>
          <w:sz w:val="24"/>
          <w:szCs w:val="24"/>
        </w:rPr>
        <w:t>г.</w:t>
      </w:r>
    </w:p>
    <w:p w:rsidR="00A41E2C" w:rsidRDefault="00A41E2C" w:rsidP="00736DEE">
      <w:pPr>
        <w:tabs>
          <w:tab w:val="left" w:pos="993"/>
        </w:tabs>
        <w:autoSpaceDE w:val="0"/>
        <w:autoSpaceDN w:val="0"/>
        <w:adjustRightInd w:val="0"/>
        <w:jc w:val="center"/>
        <w:rPr>
          <w:rFonts w:ascii="Times New Roman" w:hAnsi="Times New Roman" w:cs="Times New Roman"/>
          <w:sz w:val="24"/>
          <w:szCs w:val="24"/>
        </w:rPr>
      </w:pPr>
    </w:p>
    <w:p w:rsidR="00A41E2C" w:rsidRPr="00736DEE" w:rsidRDefault="00A41E2C" w:rsidP="00736DEE">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A669AC" w:rsidRDefault="00A669AC" w:rsidP="00A178BD">
      <w:pPr>
        <w:tabs>
          <w:tab w:val="left" w:pos="993"/>
        </w:tabs>
        <w:autoSpaceDE w:val="0"/>
        <w:autoSpaceDN w:val="0"/>
        <w:adjustRightInd w:val="0"/>
        <w:rPr>
          <w:rFonts w:ascii="Times New Roman" w:hAnsi="Times New Roman" w:cs="Times New Roman"/>
          <w:sz w:val="24"/>
          <w:szCs w:val="24"/>
        </w:rPr>
      </w:pPr>
    </w:p>
    <w:p w:rsidR="00A41E2C" w:rsidRDefault="00A41E2C" w:rsidP="00A178BD">
      <w:pPr>
        <w:tabs>
          <w:tab w:val="left" w:pos="993"/>
        </w:tabs>
        <w:autoSpaceDE w:val="0"/>
        <w:autoSpaceDN w:val="0"/>
        <w:adjustRightInd w:val="0"/>
        <w:rPr>
          <w:rFonts w:ascii="Times New Roman" w:hAnsi="Times New Roman" w:cs="Times New Roman"/>
          <w:sz w:val="24"/>
          <w:szCs w:val="24"/>
        </w:rPr>
      </w:pPr>
    </w:p>
    <w:p w:rsidR="00992850" w:rsidRDefault="00992850" w:rsidP="00613BFD">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Раздел 1.</w:t>
      </w:r>
      <w:r w:rsidR="00F37ADE" w:rsidRPr="00F37ADE">
        <w:t xml:space="preserve"> </w:t>
      </w:r>
      <w:r w:rsidR="00F37ADE" w:rsidRPr="00F37ADE">
        <w:rPr>
          <w:rFonts w:ascii="Times New Roman" w:hAnsi="Times New Roman" w:cs="Times New Roman"/>
          <w:sz w:val="24"/>
          <w:szCs w:val="24"/>
        </w:rPr>
        <w:t>Страховые резервы и собственные средства (капитал)</w:t>
      </w:r>
    </w:p>
    <w:tbl>
      <w:tblPr>
        <w:tblStyle w:val="a9"/>
        <w:tblW w:w="0" w:type="auto"/>
        <w:tblLook w:val="04A0"/>
      </w:tblPr>
      <w:tblGrid>
        <w:gridCol w:w="7404"/>
        <w:gridCol w:w="797"/>
        <w:gridCol w:w="1369"/>
      </w:tblGrid>
      <w:tr w:rsidR="00294A2B" w:rsidTr="00B35624">
        <w:tc>
          <w:tcPr>
            <w:tcW w:w="7621" w:type="dxa"/>
          </w:tcPr>
          <w:p w:rsidR="00294A2B" w:rsidRPr="00294A2B" w:rsidRDefault="00294A2B" w:rsidP="00B35624">
            <w:pPr>
              <w:tabs>
                <w:tab w:val="left" w:pos="993"/>
              </w:tabs>
              <w:autoSpaceDE w:val="0"/>
              <w:autoSpaceDN w:val="0"/>
              <w:adjustRightInd w:val="0"/>
              <w:jc w:val="center"/>
            </w:pPr>
            <w:r w:rsidRPr="00A178BD">
              <w:rPr>
                <w:bCs/>
              </w:rPr>
              <w:t>Наименование показателя</w:t>
            </w:r>
          </w:p>
        </w:tc>
        <w:tc>
          <w:tcPr>
            <w:tcW w:w="567" w:type="dxa"/>
          </w:tcPr>
          <w:p w:rsidR="00294A2B" w:rsidRPr="00294A2B" w:rsidRDefault="00294A2B" w:rsidP="00B35624">
            <w:pPr>
              <w:tabs>
                <w:tab w:val="left" w:pos="993"/>
              </w:tabs>
              <w:autoSpaceDE w:val="0"/>
              <w:autoSpaceDN w:val="0"/>
              <w:adjustRightInd w:val="0"/>
              <w:jc w:val="center"/>
            </w:pPr>
            <w:r w:rsidRPr="00294A2B">
              <w:t>Код строки</w:t>
            </w:r>
          </w:p>
        </w:tc>
        <w:tc>
          <w:tcPr>
            <w:tcW w:w="1382" w:type="dxa"/>
          </w:tcPr>
          <w:p w:rsidR="00294A2B" w:rsidRPr="00294A2B" w:rsidRDefault="00294A2B" w:rsidP="00B35624">
            <w:pPr>
              <w:tabs>
                <w:tab w:val="left" w:pos="993"/>
              </w:tabs>
              <w:autoSpaceDE w:val="0"/>
              <w:autoSpaceDN w:val="0"/>
              <w:adjustRightInd w:val="0"/>
              <w:jc w:val="center"/>
            </w:pPr>
            <w:r>
              <w:t>На конец отчетного периода, руб.</w:t>
            </w:r>
          </w:p>
        </w:tc>
      </w:tr>
      <w:tr w:rsidR="00294A2B" w:rsidTr="00B35624">
        <w:tc>
          <w:tcPr>
            <w:tcW w:w="7621" w:type="dxa"/>
            <w:vAlign w:val="center"/>
          </w:tcPr>
          <w:p w:rsidR="00294A2B" w:rsidRDefault="00B35624" w:rsidP="00B35624">
            <w:pPr>
              <w:tabs>
                <w:tab w:val="left" w:pos="993"/>
              </w:tabs>
              <w:autoSpaceDE w:val="0"/>
              <w:autoSpaceDN w:val="0"/>
              <w:adjustRightInd w:val="0"/>
              <w:jc w:val="center"/>
              <w:rPr>
                <w:sz w:val="24"/>
                <w:szCs w:val="24"/>
              </w:rPr>
            </w:pPr>
            <w:r>
              <w:rPr>
                <w:sz w:val="24"/>
                <w:szCs w:val="24"/>
              </w:rPr>
              <w:t>1</w:t>
            </w:r>
          </w:p>
        </w:tc>
        <w:tc>
          <w:tcPr>
            <w:tcW w:w="567" w:type="dxa"/>
            <w:vAlign w:val="center"/>
          </w:tcPr>
          <w:p w:rsidR="00294A2B" w:rsidRDefault="00B35624" w:rsidP="00B35624">
            <w:pPr>
              <w:tabs>
                <w:tab w:val="left" w:pos="993"/>
              </w:tabs>
              <w:autoSpaceDE w:val="0"/>
              <w:autoSpaceDN w:val="0"/>
              <w:adjustRightInd w:val="0"/>
              <w:jc w:val="center"/>
              <w:rPr>
                <w:sz w:val="24"/>
                <w:szCs w:val="24"/>
              </w:rPr>
            </w:pPr>
            <w:r>
              <w:rPr>
                <w:sz w:val="24"/>
                <w:szCs w:val="24"/>
              </w:rPr>
              <w:t>2</w:t>
            </w:r>
          </w:p>
        </w:tc>
        <w:tc>
          <w:tcPr>
            <w:tcW w:w="1382" w:type="dxa"/>
            <w:vAlign w:val="center"/>
          </w:tcPr>
          <w:p w:rsidR="00294A2B" w:rsidRDefault="00B35624" w:rsidP="00B35624">
            <w:pPr>
              <w:tabs>
                <w:tab w:val="left" w:pos="993"/>
              </w:tabs>
              <w:autoSpaceDE w:val="0"/>
              <w:autoSpaceDN w:val="0"/>
              <w:adjustRightInd w:val="0"/>
              <w:jc w:val="center"/>
              <w:rPr>
                <w:sz w:val="24"/>
                <w:szCs w:val="24"/>
              </w:rPr>
            </w:pPr>
            <w:r>
              <w:rPr>
                <w:sz w:val="24"/>
                <w:szCs w:val="24"/>
              </w:rPr>
              <w:t>3</w:t>
            </w:r>
          </w:p>
        </w:tc>
      </w:tr>
      <w:tr w:rsidR="00294A2B" w:rsidTr="00B35624">
        <w:tc>
          <w:tcPr>
            <w:tcW w:w="7621" w:type="dxa"/>
          </w:tcPr>
          <w:p w:rsidR="00294A2B" w:rsidRPr="00681176" w:rsidRDefault="00D15AF8" w:rsidP="00A178BD">
            <w:pPr>
              <w:tabs>
                <w:tab w:val="left" w:pos="993"/>
              </w:tabs>
              <w:autoSpaceDE w:val="0"/>
              <w:autoSpaceDN w:val="0"/>
              <w:adjustRightInd w:val="0"/>
              <w:rPr>
                <w:sz w:val="24"/>
                <w:szCs w:val="24"/>
              </w:rPr>
            </w:pPr>
            <w:r>
              <w:rPr>
                <w:sz w:val="24"/>
                <w:szCs w:val="24"/>
              </w:rPr>
              <w:t xml:space="preserve">Подраздел 1.1. Страховые резервы, сформированные в соответствии с требованиями </w:t>
            </w:r>
            <w:r w:rsidR="00681176" w:rsidRPr="00681176">
              <w:rPr>
                <w:sz w:val="24"/>
                <w:szCs w:val="24"/>
              </w:rPr>
              <w:t>Приднестровского республиканского банка</w:t>
            </w:r>
          </w:p>
          <w:p w:rsidR="00D15AF8" w:rsidRDefault="00D15AF8" w:rsidP="00A178BD">
            <w:pPr>
              <w:tabs>
                <w:tab w:val="left" w:pos="993"/>
              </w:tabs>
              <w:autoSpaceDE w:val="0"/>
              <w:autoSpaceDN w:val="0"/>
              <w:adjustRightInd w:val="0"/>
              <w:rPr>
                <w:sz w:val="24"/>
                <w:szCs w:val="24"/>
              </w:rPr>
            </w:pPr>
            <w:r>
              <w:rPr>
                <w:sz w:val="24"/>
                <w:szCs w:val="24"/>
              </w:rPr>
              <w:t xml:space="preserve">Страховые резервы – всего </w:t>
            </w:r>
          </w:p>
        </w:tc>
        <w:tc>
          <w:tcPr>
            <w:tcW w:w="567" w:type="dxa"/>
            <w:vAlign w:val="center"/>
          </w:tcPr>
          <w:p w:rsidR="00294A2B" w:rsidRDefault="00D15AF8" w:rsidP="00B35624">
            <w:pPr>
              <w:tabs>
                <w:tab w:val="left" w:pos="993"/>
              </w:tabs>
              <w:autoSpaceDE w:val="0"/>
              <w:autoSpaceDN w:val="0"/>
              <w:adjustRightInd w:val="0"/>
              <w:jc w:val="center"/>
              <w:rPr>
                <w:sz w:val="24"/>
                <w:szCs w:val="24"/>
              </w:rPr>
            </w:pPr>
            <w:r>
              <w:rPr>
                <w:sz w:val="24"/>
                <w:szCs w:val="24"/>
              </w:rPr>
              <w:t>010</w:t>
            </w:r>
          </w:p>
        </w:tc>
        <w:tc>
          <w:tcPr>
            <w:tcW w:w="1382" w:type="dxa"/>
            <w:vAlign w:val="center"/>
          </w:tcPr>
          <w:p w:rsidR="00294A2B" w:rsidRDefault="00294A2B" w:rsidP="00B35624">
            <w:pPr>
              <w:tabs>
                <w:tab w:val="left" w:pos="993"/>
              </w:tabs>
              <w:autoSpaceDE w:val="0"/>
              <w:autoSpaceDN w:val="0"/>
              <w:adjustRightInd w:val="0"/>
              <w:jc w:val="center"/>
              <w:rPr>
                <w:sz w:val="24"/>
                <w:szCs w:val="24"/>
              </w:rPr>
            </w:pPr>
          </w:p>
        </w:tc>
      </w:tr>
      <w:tr w:rsidR="00294A2B" w:rsidTr="00B35624">
        <w:tc>
          <w:tcPr>
            <w:tcW w:w="7621" w:type="dxa"/>
          </w:tcPr>
          <w:p w:rsidR="00D15AF8" w:rsidRDefault="00206EFC" w:rsidP="00D15AF8">
            <w:pPr>
              <w:tabs>
                <w:tab w:val="left" w:pos="993"/>
              </w:tabs>
              <w:autoSpaceDE w:val="0"/>
              <w:autoSpaceDN w:val="0"/>
              <w:adjustRightInd w:val="0"/>
              <w:ind w:left="142"/>
              <w:rPr>
                <w:sz w:val="24"/>
                <w:szCs w:val="24"/>
              </w:rPr>
            </w:pPr>
            <w:r>
              <w:rPr>
                <w:sz w:val="24"/>
                <w:szCs w:val="24"/>
              </w:rPr>
              <w:t>Из них</w:t>
            </w:r>
            <w:r w:rsidR="00D15AF8">
              <w:rPr>
                <w:sz w:val="24"/>
                <w:szCs w:val="24"/>
              </w:rPr>
              <w:t>:</w:t>
            </w:r>
          </w:p>
          <w:p w:rsidR="00294A2B" w:rsidRDefault="00D15AF8" w:rsidP="00D15AF8">
            <w:pPr>
              <w:tabs>
                <w:tab w:val="left" w:pos="993"/>
              </w:tabs>
              <w:autoSpaceDE w:val="0"/>
              <w:autoSpaceDN w:val="0"/>
              <w:adjustRightInd w:val="0"/>
              <w:ind w:left="142"/>
              <w:rPr>
                <w:sz w:val="24"/>
                <w:szCs w:val="24"/>
              </w:rPr>
            </w:pPr>
            <w:r>
              <w:rPr>
                <w:sz w:val="24"/>
                <w:szCs w:val="24"/>
              </w:rPr>
              <w:t xml:space="preserve">по страхованию жизни </w:t>
            </w:r>
          </w:p>
        </w:tc>
        <w:tc>
          <w:tcPr>
            <w:tcW w:w="567" w:type="dxa"/>
            <w:vAlign w:val="center"/>
          </w:tcPr>
          <w:p w:rsidR="00294A2B" w:rsidRDefault="00D15AF8" w:rsidP="00B35624">
            <w:pPr>
              <w:tabs>
                <w:tab w:val="left" w:pos="993"/>
              </w:tabs>
              <w:autoSpaceDE w:val="0"/>
              <w:autoSpaceDN w:val="0"/>
              <w:adjustRightInd w:val="0"/>
              <w:jc w:val="center"/>
              <w:rPr>
                <w:sz w:val="24"/>
                <w:szCs w:val="24"/>
              </w:rPr>
            </w:pPr>
            <w:r>
              <w:rPr>
                <w:sz w:val="24"/>
                <w:szCs w:val="24"/>
              </w:rPr>
              <w:t>011</w:t>
            </w:r>
          </w:p>
        </w:tc>
        <w:tc>
          <w:tcPr>
            <w:tcW w:w="1382" w:type="dxa"/>
            <w:vAlign w:val="center"/>
          </w:tcPr>
          <w:p w:rsidR="00294A2B" w:rsidRDefault="00294A2B"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D15AF8" w:rsidP="00D15AF8">
            <w:pPr>
              <w:tabs>
                <w:tab w:val="left" w:pos="993"/>
              </w:tabs>
              <w:autoSpaceDE w:val="0"/>
              <w:autoSpaceDN w:val="0"/>
              <w:adjustRightInd w:val="0"/>
              <w:ind w:left="142"/>
              <w:rPr>
                <w:sz w:val="24"/>
                <w:szCs w:val="24"/>
              </w:rPr>
            </w:pPr>
            <w:r>
              <w:rPr>
                <w:sz w:val="24"/>
                <w:szCs w:val="24"/>
              </w:rPr>
              <w:t>по страхованию иному, чем страхование жизни</w:t>
            </w:r>
          </w:p>
        </w:tc>
        <w:tc>
          <w:tcPr>
            <w:tcW w:w="567"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015</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206EFC" w:rsidP="00206EFC">
            <w:pPr>
              <w:tabs>
                <w:tab w:val="left" w:pos="993"/>
              </w:tabs>
              <w:autoSpaceDE w:val="0"/>
              <w:autoSpaceDN w:val="0"/>
              <w:adjustRightInd w:val="0"/>
              <w:ind w:firstLine="426"/>
              <w:rPr>
                <w:sz w:val="24"/>
                <w:szCs w:val="24"/>
              </w:rPr>
            </w:pPr>
            <w:r w:rsidRPr="00AC35CF">
              <w:rPr>
                <w:sz w:val="24"/>
                <w:szCs w:val="24"/>
              </w:rPr>
              <w:t xml:space="preserve">в том числе </w:t>
            </w:r>
            <w:r w:rsidR="00D15AF8" w:rsidRPr="00AC35CF">
              <w:rPr>
                <w:sz w:val="24"/>
                <w:szCs w:val="24"/>
              </w:rPr>
              <w:t>по ОСАГО</w:t>
            </w:r>
          </w:p>
        </w:tc>
        <w:tc>
          <w:tcPr>
            <w:tcW w:w="567"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030</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D15AF8">
        <w:tc>
          <w:tcPr>
            <w:tcW w:w="7621" w:type="dxa"/>
          </w:tcPr>
          <w:p w:rsidR="00B35624" w:rsidRDefault="00D15AF8" w:rsidP="00D15AF8">
            <w:pPr>
              <w:tabs>
                <w:tab w:val="left" w:pos="993"/>
              </w:tabs>
              <w:autoSpaceDE w:val="0"/>
              <w:autoSpaceDN w:val="0"/>
              <w:adjustRightInd w:val="0"/>
              <w:rPr>
                <w:sz w:val="24"/>
                <w:szCs w:val="24"/>
              </w:rPr>
            </w:pPr>
            <w:r>
              <w:rPr>
                <w:sz w:val="24"/>
                <w:szCs w:val="24"/>
              </w:rPr>
              <w:t>Подраздел 1.2. Собственные средства (капитал)</w:t>
            </w:r>
          </w:p>
          <w:p w:rsidR="00D15AF8" w:rsidRDefault="00D15AF8" w:rsidP="00D15AF8">
            <w:pPr>
              <w:tabs>
                <w:tab w:val="left" w:pos="993"/>
              </w:tabs>
              <w:autoSpaceDE w:val="0"/>
              <w:autoSpaceDN w:val="0"/>
              <w:adjustRightInd w:val="0"/>
              <w:rPr>
                <w:sz w:val="24"/>
                <w:szCs w:val="24"/>
              </w:rPr>
            </w:pPr>
            <w:r>
              <w:rPr>
                <w:sz w:val="24"/>
                <w:szCs w:val="24"/>
              </w:rPr>
              <w:t>Уставный капитал</w:t>
            </w:r>
          </w:p>
        </w:tc>
        <w:tc>
          <w:tcPr>
            <w:tcW w:w="567" w:type="dxa"/>
            <w:vAlign w:val="bottom"/>
          </w:tcPr>
          <w:p w:rsidR="00B35624" w:rsidRDefault="00D15AF8" w:rsidP="00D15AF8">
            <w:pPr>
              <w:tabs>
                <w:tab w:val="left" w:pos="993"/>
              </w:tabs>
              <w:autoSpaceDE w:val="0"/>
              <w:autoSpaceDN w:val="0"/>
              <w:adjustRightInd w:val="0"/>
              <w:jc w:val="center"/>
              <w:rPr>
                <w:sz w:val="24"/>
                <w:szCs w:val="24"/>
              </w:rPr>
            </w:pPr>
            <w:r>
              <w:rPr>
                <w:sz w:val="24"/>
                <w:szCs w:val="24"/>
              </w:rPr>
              <w:t>041</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D15AF8" w:rsidP="00A178BD">
            <w:pPr>
              <w:tabs>
                <w:tab w:val="left" w:pos="993"/>
              </w:tabs>
              <w:autoSpaceDE w:val="0"/>
              <w:autoSpaceDN w:val="0"/>
              <w:adjustRightInd w:val="0"/>
              <w:rPr>
                <w:sz w:val="24"/>
                <w:szCs w:val="24"/>
              </w:rPr>
            </w:pPr>
            <w:r>
              <w:rPr>
                <w:sz w:val="24"/>
                <w:szCs w:val="24"/>
              </w:rPr>
              <w:t>Добавочный капитал</w:t>
            </w:r>
          </w:p>
        </w:tc>
        <w:tc>
          <w:tcPr>
            <w:tcW w:w="567"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042</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D15AF8" w:rsidP="00A178BD">
            <w:pPr>
              <w:tabs>
                <w:tab w:val="left" w:pos="993"/>
              </w:tabs>
              <w:autoSpaceDE w:val="0"/>
              <w:autoSpaceDN w:val="0"/>
              <w:adjustRightInd w:val="0"/>
              <w:rPr>
                <w:sz w:val="24"/>
                <w:szCs w:val="24"/>
              </w:rPr>
            </w:pPr>
            <w:r>
              <w:rPr>
                <w:sz w:val="24"/>
                <w:szCs w:val="24"/>
              </w:rPr>
              <w:t>Резервный капитал</w:t>
            </w:r>
          </w:p>
        </w:tc>
        <w:tc>
          <w:tcPr>
            <w:tcW w:w="567"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043</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D15AF8" w:rsidP="00A178BD">
            <w:pPr>
              <w:tabs>
                <w:tab w:val="left" w:pos="993"/>
              </w:tabs>
              <w:autoSpaceDE w:val="0"/>
              <w:autoSpaceDN w:val="0"/>
              <w:adjustRightInd w:val="0"/>
              <w:rPr>
                <w:sz w:val="24"/>
                <w:szCs w:val="24"/>
              </w:rPr>
            </w:pPr>
            <w:r>
              <w:rPr>
                <w:sz w:val="24"/>
                <w:szCs w:val="24"/>
              </w:rPr>
              <w:t>Нераспределенная прибыль</w:t>
            </w:r>
          </w:p>
        </w:tc>
        <w:tc>
          <w:tcPr>
            <w:tcW w:w="567"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044</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D15AF8" w:rsidP="00A178BD">
            <w:pPr>
              <w:tabs>
                <w:tab w:val="left" w:pos="993"/>
              </w:tabs>
              <w:autoSpaceDE w:val="0"/>
              <w:autoSpaceDN w:val="0"/>
              <w:adjustRightInd w:val="0"/>
              <w:rPr>
                <w:sz w:val="24"/>
                <w:szCs w:val="24"/>
              </w:rPr>
            </w:pPr>
            <w:r>
              <w:rPr>
                <w:sz w:val="24"/>
                <w:szCs w:val="24"/>
              </w:rPr>
              <w:t>Непокрытый убыток</w:t>
            </w:r>
          </w:p>
        </w:tc>
        <w:tc>
          <w:tcPr>
            <w:tcW w:w="567"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045</w:t>
            </w:r>
          </w:p>
        </w:tc>
        <w:tc>
          <w:tcPr>
            <w:tcW w:w="1382"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     )</w:t>
            </w:r>
          </w:p>
        </w:tc>
      </w:tr>
      <w:tr w:rsidR="00B35624" w:rsidTr="00B35624">
        <w:tc>
          <w:tcPr>
            <w:tcW w:w="7621" w:type="dxa"/>
          </w:tcPr>
          <w:p w:rsidR="00B35624" w:rsidRDefault="00D15AF8" w:rsidP="00A178BD">
            <w:pPr>
              <w:tabs>
                <w:tab w:val="left" w:pos="993"/>
              </w:tabs>
              <w:autoSpaceDE w:val="0"/>
              <w:autoSpaceDN w:val="0"/>
              <w:adjustRightInd w:val="0"/>
              <w:rPr>
                <w:sz w:val="24"/>
                <w:szCs w:val="24"/>
              </w:rPr>
            </w:pPr>
            <w:r>
              <w:rPr>
                <w:sz w:val="24"/>
                <w:szCs w:val="24"/>
              </w:rPr>
              <w:t>Собственные акции (доли), выкупленные у акционеров (участников)</w:t>
            </w:r>
          </w:p>
        </w:tc>
        <w:tc>
          <w:tcPr>
            <w:tcW w:w="567"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046</w:t>
            </w:r>
          </w:p>
        </w:tc>
        <w:tc>
          <w:tcPr>
            <w:tcW w:w="1382" w:type="dxa"/>
            <w:vAlign w:val="center"/>
          </w:tcPr>
          <w:p w:rsidR="00B35624" w:rsidRDefault="00D15AF8" w:rsidP="00B35624">
            <w:pPr>
              <w:tabs>
                <w:tab w:val="left" w:pos="993"/>
              </w:tabs>
              <w:autoSpaceDE w:val="0"/>
              <w:autoSpaceDN w:val="0"/>
              <w:adjustRightInd w:val="0"/>
              <w:jc w:val="center"/>
              <w:rPr>
                <w:sz w:val="24"/>
                <w:szCs w:val="24"/>
              </w:rPr>
            </w:pPr>
            <w:r>
              <w:rPr>
                <w:sz w:val="24"/>
                <w:szCs w:val="24"/>
              </w:rPr>
              <w:t>(     )</w:t>
            </w:r>
          </w:p>
        </w:tc>
      </w:tr>
      <w:tr w:rsidR="00B35624" w:rsidTr="00B35624">
        <w:tc>
          <w:tcPr>
            <w:tcW w:w="7621" w:type="dxa"/>
          </w:tcPr>
          <w:p w:rsidR="00B35624" w:rsidRDefault="00D15AF8" w:rsidP="00D15AF8">
            <w:pPr>
              <w:tabs>
                <w:tab w:val="left" w:pos="993"/>
              </w:tabs>
              <w:autoSpaceDE w:val="0"/>
              <w:autoSpaceDN w:val="0"/>
              <w:adjustRightInd w:val="0"/>
              <w:rPr>
                <w:sz w:val="24"/>
                <w:szCs w:val="24"/>
              </w:rPr>
            </w:pPr>
            <w:r>
              <w:rPr>
                <w:sz w:val="24"/>
                <w:szCs w:val="24"/>
              </w:rPr>
              <w:t>Итого собственных средств (капитала)</w:t>
            </w:r>
          </w:p>
        </w:tc>
        <w:tc>
          <w:tcPr>
            <w:tcW w:w="567" w:type="dxa"/>
            <w:vAlign w:val="center"/>
          </w:tcPr>
          <w:p w:rsidR="00B35624" w:rsidRDefault="00D15AF8" w:rsidP="00D15AF8">
            <w:pPr>
              <w:tabs>
                <w:tab w:val="left" w:pos="993"/>
              </w:tabs>
              <w:autoSpaceDE w:val="0"/>
              <w:autoSpaceDN w:val="0"/>
              <w:adjustRightInd w:val="0"/>
              <w:jc w:val="center"/>
              <w:rPr>
                <w:sz w:val="24"/>
                <w:szCs w:val="24"/>
              </w:rPr>
            </w:pPr>
            <w:r>
              <w:rPr>
                <w:sz w:val="24"/>
                <w:szCs w:val="24"/>
              </w:rPr>
              <w:t>048</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7D218F" w:rsidP="00A178BD">
            <w:pPr>
              <w:tabs>
                <w:tab w:val="left" w:pos="993"/>
              </w:tabs>
              <w:autoSpaceDE w:val="0"/>
              <w:autoSpaceDN w:val="0"/>
              <w:adjustRightInd w:val="0"/>
              <w:rPr>
                <w:sz w:val="24"/>
                <w:szCs w:val="24"/>
              </w:rPr>
            </w:pPr>
            <w:r>
              <w:rPr>
                <w:sz w:val="24"/>
                <w:szCs w:val="24"/>
              </w:rPr>
              <w:t>Минимальный размер уставного капитала</w:t>
            </w:r>
          </w:p>
        </w:tc>
        <w:tc>
          <w:tcPr>
            <w:tcW w:w="567" w:type="dxa"/>
            <w:vAlign w:val="center"/>
          </w:tcPr>
          <w:p w:rsidR="00B35624" w:rsidRDefault="007D218F" w:rsidP="00B35624">
            <w:pPr>
              <w:tabs>
                <w:tab w:val="left" w:pos="993"/>
              </w:tabs>
              <w:autoSpaceDE w:val="0"/>
              <w:autoSpaceDN w:val="0"/>
              <w:adjustRightInd w:val="0"/>
              <w:jc w:val="center"/>
              <w:rPr>
                <w:sz w:val="24"/>
                <w:szCs w:val="24"/>
              </w:rPr>
            </w:pPr>
            <w:r>
              <w:rPr>
                <w:sz w:val="24"/>
                <w:szCs w:val="24"/>
              </w:rPr>
              <w:t>050</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7D218F" w:rsidP="007D218F">
            <w:pPr>
              <w:tabs>
                <w:tab w:val="left" w:pos="993"/>
              </w:tabs>
              <w:autoSpaceDE w:val="0"/>
              <w:autoSpaceDN w:val="0"/>
              <w:adjustRightInd w:val="0"/>
              <w:rPr>
                <w:sz w:val="24"/>
                <w:szCs w:val="24"/>
              </w:rPr>
            </w:pPr>
            <w:r>
              <w:rPr>
                <w:sz w:val="24"/>
                <w:szCs w:val="24"/>
              </w:rPr>
              <w:t>Нормативный размер маржи платежеспособности</w:t>
            </w:r>
          </w:p>
        </w:tc>
        <w:tc>
          <w:tcPr>
            <w:tcW w:w="567" w:type="dxa"/>
            <w:vAlign w:val="center"/>
          </w:tcPr>
          <w:p w:rsidR="00B35624" w:rsidRDefault="007D218F" w:rsidP="00B35624">
            <w:pPr>
              <w:tabs>
                <w:tab w:val="left" w:pos="993"/>
              </w:tabs>
              <w:autoSpaceDE w:val="0"/>
              <w:autoSpaceDN w:val="0"/>
              <w:adjustRightInd w:val="0"/>
              <w:jc w:val="center"/>
              <w:rPr>
                <w:sz w:val="24"/>
                <w:szCs w:val="24"/>
              </w:rPr>
            </w:pPr>
            <w:r>
              <w:rPr>
                <w:sz w:val="24"/>
                <w:szCs w:val="24"/>
              </w:rPr>
              <w:t>060</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7D218F" w:rsidP="00A178BD">
            <w:pPr>
              <w:tabs>
                <w:tab w:val="left" w:pos="993"/>
              </w:tabs>
              <w:autoSpaceDE w:val="0"/>
              <w:autoSpaceDN w:val="0"/>
              <w:adjustRightInd w:val="0"/>
              <w:rPr>
                <w:sz w:val="24"/>
                <w:szCs w:val="24"/>
              </w:rPr>
            </w:pPr>
            <w:r>
              <w:rPr>
                <w:sz w:val="24"/>
                <w:szCs w:val="24"/>
              </w:rPr>
              <w:t>Наибольший из двух показателей, отраженных по строкам 050 и 060</w:t>
            </w:r>
          </w:p>
        </w:tc>
        <w:tc>
          <w:tcPr>
            <w:tcW w:w="567" w:type="dxa"/>
            <w:vAlign w:val="center"/>
          </w:tcPr>
          <w:p w:rsidR="00B35624" w:rsidRDefault="007D218F" w:rsidP="00B35624">
            <w:pPr>
              <w:tabs>
                <w:tab w:val="left" w:pos="993"/>
              </w:tabs>
              <w:autoSpaceDE w:val="0"/>
              <w:autoSpaceDN w:val="0"/>
              <w:adjustRightInd w:val="0"/>
              <w:jc w:val="center"/>
              <w:rPr>
                <w:sz w:val="24"/>
                <w:szCs w:val="24"/>
              </w:rPr>
            </w:pPr>
            <w:r>
              <w:rPr>
                <w:sz w:val="24"/>
                <w:szCs w:val="24"/>
              </w:rPr>
              <w:t>065</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B35624">
        <w:tc>
          <w:tcPr>
            <w:tcW w:w="7621" w:type="dxa"/>
          </w:tcPr>
          <w:p w:rsidR="00B35624" w:rsidRDefault="007D218F" w:rsidP="00A178BD">
            <w:pPr>
              <w:tabs>
                <w:tab w:val="left" w:pos="993"/>
              </w:tabs>
              <w:autoSpaceDE w:val="0"/>
              <w:autoSpaceDN w:val="0"/>
              <w:adjustRightInd w:val="0"/>
              <w:rPr>
                <w:sz w:val="24"/>
                <w:szCs w:val="24"/>
              </w:rPr>
            </w:pPr>
            <w:r>
              <w:rPr>
                <w:sz w:val="24"/>
                <w:szCs w:val="24"/>
              </w:rPr>
              <w:t xml:space="preserve">Превышение размера собственных средств (капитала) над показателем, отраженным по строке 065 </w:t>
            </w:r>
          </w:p>
        </w:tc>
        <w:tc>
          <w:tcPr>
            <w:tcW w:w="567" w:type="dxa"/>
            <w:vAlign w:val="center"/>
          </w:tcPr>
          <w:p w:rsidR="00B35624" w:rsidRDefault="007D218F" w:rsidP="00B35624">
            <w:pPr>
              <w:tabs>
                <w:tab w:val="left" w:pos="993"/>
              </w:tabs>
              <w:autoSpaceDE w:val="0"/>
              <w:autoSpaceDN w:val="0"/>
              <w:adjustRightInd w:val="0"/>
              <w:jc w:val="center"/>
              <w:rPr>
                <w:sz w:val="24"/>
                <w:szCs w:val="24"/>
              </w:rPr>
            </w:pPr>
            <w:r>
              <w:rPr>
                <w:sz w:val="24"/>
                <w:szCs w:val="24"/>
              </w:rPr>
              <w:t>066</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r w:rsidR="00B35624" w:rsidTr="007D218F">
        <w:tc>
          <w:tcPr>
            <w:tcW w:w="7621" w:type="dxa"/>
          </w:tcPr>
          <w:p w:rsidR="00B35624" w:rsidRDefault="007D218F" w:rsidP="00A178BD">
            <w:pPr>
              <w:tabs>
                <w:tab w:val="left" w:pos="993"/>
              </w:tabs>
              <w:autoSpaceDE w:val="0"/>
              <w:autoSpaceDN w:val="0"/>
              <w:adjustRightInd w:val="0"/>
              <w:rPr>
                <w:sz w:val="24"/>
                <w:szCs w:val="24"/>
              </w:rPr>
            </w:pPr>
            <w:r>
              <w:rPr>
                <w:sz w:val="24"/>
                <w:szCs w:val="24"/>
              </w:rPr>
              <w:t>Справочно.</w:t>
            </w:r>
          </w:p>
          <w:p w:rsidR="007D218F" w:rsidRDefault="007D218F" w:rsidP="00A178BD">
            <w:pPr>
              <w:tabs>
                <w:tab w:val="left" w:pos="993"/>
              </w:tabs>
              <w:autoSpaceDE w:val="0"/>
              <w:autoSpaceDN w:val="0"/>
              <w:adjustRightInd w:val="0"/>
              <w:rPr>
                <w:sz w:val="24"/>
                <w:szCs w:val="24"/>
              </w:rPr>
            </w:pPr>
            <w:r>
              <w:rPr>
                <w:sz w:val="24"/>
                <w:szCs w:val="24"/>
              </w:rPr>
              <w:t>Собственные акции (доли), выкупленные у акционеров (участников), по номинальной стоимости</w:t>
            </w:r>
          </w:p>
        </w:tc>
        <w:tc>
          <w:tcPr>
            <w:tcW w:w="567" w:type="dxa"/>
            <w:vAlign w:val="bottom"/>
          </w:tcPr>
          <w:p w:rsidR="00B35624" w:rsidRDefault="007D218F" w:rsidP="007D218F">
            <w:pPr>
              <w:tabs>
                <w:tab w:val="left" w:pos="993"/>
              </w:tabs>
              <w:autoSpaceDE w:val="0"/>
              <w:autoSpaceDN w:val="0"/>
              <w:adjustRightInd w:val="0"/>
              <w:jc w:val="center"/>
              <w:rPr>
                <w:sz w:val="24"/>
                <w:szCs w:val="24"/>
              </w:rPr>
            </w:pPr>
            <w:r>
              <w:rPr>
                <w:sz w:val="24"/>
                <w:szCs w:val="24"/>
              </w:rPr>
              <w:t>070</w:t>
            </w:r>
          </w:p>
        </w:tc>
        <w:tc>
          <w:tcPr>
            <w:tcW w:w="1382" w:type="dxa"/>
            <w:vAlign w:val="center"/>
          </w:tcPr>
          <w:p w:rsidR="00B35624" w:rsidRDefault="00B35624" w:rsidP="00B35624">
            <w:pPr>
              <w:tabs>
                <w:tab w:val="left" w:pos="993"/>
              </w:tabs>
              <w:autoSpaceDE w:val="0"/>
              <w:autoSpaceDN w:val="0"/>
              <w:adjustRightInd w:val="0"/>
              <w:jc w:val="center"/>
              <w:rPr>
                <w:sz w:val="24"/>
                <w:szCs w:val="24"/>
              </w:rPr>
            </w:pPr>
          </w:p>
        </w:tc>
      </w:tr>
    </w:tbl>
    <w:p w:rsidR="00F37ADE" w:rsidRDefault="00F37ADE">
      <w:pPr>
        <w:rPr>
          <w:rFonts w:ascii="Times New Roman" w:hAnsi="Times New Roman" w:cs="Times New Roman"/>
          <w:sz w:val="24"/>
          <w:szCs w:val="24"/>
        </w:rPr>
      </w:pPr>
      <w:r>
        <w:rPr>
          <w:rFonts w:ascii="Times New Roman" w:hAnsi="Times New Roman" w:cs="Times New Roman"/>
          <w:sz w:val="24"/>
          <w:szCs w:val="24"/>
        </w:rPr>
        <w:br w:type="page"/>
      </w:r>
    </w:p>
    <w:p w:rsidR="00AA7AA2" w:rsidRDefault="00AA7AA2" w:rsidP="00AA7AA2">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lastRenderedPageBreak/>
        <w:t>Раздел 2. Активы</w:t>
      </w:r>
    </w:p>
    <w:tbl>
      <w:tblPr>
        <w:tblStyle w:val="a9"/>
        <w:tblW w:w="0" w:type="auto"/>
        <w:tblLayout w:type="fixed"/>
        <w:tblLook w:val="04A0"/>
      </w:tblPr>
      <w:tblGrid>
        <w:gridCol w:w="2670"/>
        <w:gridCol w:w="520"/>
        <w:gridCol w:w="37"/>
        <w:gridCol w:w="1403"/>
        <w:gridCol w:w="112"/>
        <w:gridCol w:w="1231"/>
        <w:gridCol w:w="126"/>
        <w:gridCol w:w="1239"/>
        <w:gridCol w:w="91"/>
        <w:gridCol w:w="1036"/>
        <w:gridCol w:w="1105"/>
      </w:tblGrid>
      <w:tr w:rsidR="00513C79" w:rsidTr="006E1340">
        <w:tc>
          <w:tcPr>
            <w:tcW w:w="2670" w:type="dxa"/>
            <w:vMerge w:val="restart"/>
          </w:tcPr>
          <w:p w:rsidR="00513C79" w:rsidRDefault="00513C79" w:rsidP="00E41E70">
            <w:pPr>
              <w:tabs>
                <w:tab w:val="left" w:pos="993"/>
              </w:tabs>
              <w:autoSpaceDE w:val="0"/>
              <w:autoSpaceDN w:val="0"/>
              <w:adjustRightInd w:val="0"/>
              <w:jc w:val="center"/>
              <w:rPr>
                <w:sz w:val="24"/>
                <w:szCs w:val="24"/>
              </w:rPr>
            </w:pPr>
            <w:r w:rsidRPr="00A178BD">
              <w:rPr>
                <w:bCs/>
              </w:rPr>
              <w:t>Наименование показателя</w:t>
            </w:r>
          </w:p>
        </w:tc>
        <w:tc>
          <w:tcPr>
            <w:tcW w:w="557" w:type="dxa"/>
            <w:gridSpan w:val="2"/>
            <w:vMerge w:val="restart"/>
          </w:tcPr>
          <w:p w:rsidR="00513C79" w:rsidRDefault="00513C79" w:rsidP="006E1340">
            <w:pPr>
              <w:tabs>
                <w:tab w:val="left" w:pos="993"/>
              </w:tabs>
              <w:autoSpaceDE w:val="0"/>
              <w:autoSpaceDN w:val="0"/>
              <w:adjustRightInd w:val="0"/>
              <w:ind w:right="-108"/>
              <w:jc w:val="center"/>
              <w:rPr>
                <w:sz w:val="24"/>
                <w:szCs w:val="24"/>
              </w:rPr>
            </w:pPr>
            <w:r w:rsidRPr="00A178BD">
              <w:rPr>
                <w:bCs/>
              </w:rPr>
              <w:t>Код стр.</w:t>
            </w:r>
          </w:p>
        </w:tc>
        <w:tc>
          <w:tcPr>
            <w:tcW w:w="1403" w:type="dxa"/>
            <w:vMerge w:val="restart"/>
          </w:tcPr>
          <w:p w:rsidR="00513C79" w:rsidRPr="00E41E70" w:rsidRDefault="00513C79" w:rsidP="00E41E70">
            <w:pPr>
              <w:tabs>
                <w:tab w:val="left" w:pos="993"/>
              </w:tabs>
              <w:autoSpaceDE w:val="0"/>
              <w:autoSpaceDN w:val="0"/>
              <w:adjustRightInd w:val="0"/>
              <w:jc w:val="center"/>
            </w:pPr>
            <w:r>
              <w:t>Стоимость по данным бухгалтерского учета на конец отчетного периода – всего, руб.</w:t>
            </w:r>
          </w:p>
        </w:tc>
        <w:tc>
          <w:tcPr>
            <w:tcW w:w="4940" w:type="dxa"/>
            <w:gridSpan w:val="7"/>
          </w:tcPr>
          <w:p w:rsidR="00513C79" w:rsidRPr="00E41E70" w:rsidRDefault="00513C79" w:rsidP="00E41E70">
            <w:pPr>
              <w:tabs>
                <w:tab w:val="left" w:pos="993"/>
              </w:tabs>
              <w:autoSpaceDE w:val="0"/>
              <w:autoSpaceDN w:val="0"/>
              <w:adjustRightInd w:val="0"/>
              <w:jc w:val="center"/>
            </w:pPr>
            <w:r>
              <w:t>Из нее стоимость активов, в которые инвестированы</w:t>
            </w:r>
          </w:p>
        </w:tc>
      </w:tr>
      <w:tr w:rsidR="00513C79" w:rsidTr="006E1340">
        <w:tc>
          <w:tcPr>
            <w:tcW w:w="2670" w:type="dxa"/>
            <w:vMerge/>
          </w:tcPr>
          <w:p w:rsidR="00513C79" w:rsidRDefault="00513C79" w:rsidP="00A178BD">
            <w:pPr>
              <w:tabs>
                <w:tab w:val="left" w:pos="993"/>
              </w:tabs>
              <w:autoSpaceDE w:val="0"/>
              <w:autoSpaceDN w:val="0"/>
              <w:adjustRightInd w:val="0"/>
              <w:rPr>
                <w:sz w:val="24"/>
                <w:szCs w:val="24"/>
              </w:rPr>
            </w:pPr>
          </w:p>
        </w:tc>
        <w:tc>
          <w:tcPr>
            <w:tcW w:w="557" w:type="dxa"/>
            <w:gridSpan w:val="2"/>
            <w:vMerge/>
          </w:tcPr>
          <w:p w:rsidR="00513C79" w:rsidRDefault="00513C79" w:rsidP="00A178BD">
            <w:pPr>
              <w:tabs>
                <w:tab w:val="left" w:pos="993"/>
              </w:tabs>
              <w:autoSpaceDE w:val="0"/>
              <w:autoSpaceDN w:val="0"/>
              <w:adjustRightInd w:val="0"/>
              <w:rPr>
                <w:sz w:val="24"/>
                <w:szCs w:val="24"/>
              </w:rPr>
            </w:pPr>
          </w:p>
        </w:tc>
        <w:tc>
          <w:tcPr>
            <w:tcW w:w="1403" w:type="dxa"/>
            <w:vMerge/>
          </w:tcPr>
          <w:p w:rsidR="00513C79" w:rsidRDefault="00513C79" w:rsidP="00A178BD">
            <w:pPr>
              <w:tabs>
                <w:tab w:val="left" w:pos="993"/>
              </w:tabs>
              <w:autoSpaceDE w:val="0"/>
              <w:autoSpaceDN w:val="0"/>
              <w:adjustRightInd w:val="0"/>
              <w:rPr>
                <w:sz w:val="24"/>
                <w:szCs w:val="24"/>
              </w:rPr>
            </w:pPr>
          </w:p>
        </w:tc>
        <w:tc>
          <w:tcPr>
            <w:tcW w:w="2708" w:type="dxa"/>
            <w:gridSpan w:val="4"/>
          </w:tcPr>
          <w:p w:rsidR="00513C79" w:rsidRPr="00E41E70" w:rsidRDefault="00513C79" w:rsidP="00681176">
            <w:pPr>
              <w:tabs>
                <w:tab w:val="left" w:pos="993"/>
              </w:tabs>
              <w:autoSpaceDE w:val="0"/>
              <w:autoSpaceDN w:val="0"/>
              <w:adjustRightInd w:val="0"/>
              <w:jc w:val="center"/>
            </w:pPr>
            <w:r>
              <w:t xml:space="preserve">средства страховых резервов, сформированных </w:t>
            </w:r>
            <w:r w:rsidRPr="00292E56">
              <w:t>в соответствии с требованиями</w:t>
            </w:r>
            <w:r w:rsidR="005B3926" w:rsidRPr="00292E56">
              <w:t xml:space="preserve"> </w:t>
            </w:r>
            <w:r w:rsidR="00681176" w:rsidRPr="00681176">
              <w:t>Приднестровского республиканского банка</w:t>
            </w:r>
          </w:p>
        </w:tc>
        <w:tc>
          <w:tcPr>
            <w:tcW w:w="2232" w:type="dxa"/>
            <w:gridSpan w:val="3"/>
          </w:tcPr>
          <w:p w:rsidR="00513C79" w:rsidRPr="00E41E70" w:rsidRDefault="00513C79" w:rsidP="00E41E70">
            <w:pPr>
              <w:tabs>
                <w:tab w:val="left" w:pos="993"/>
              </w:tabs>
              <w:autoSpaceDE w:val="0"/>
              <w:autoSpaceDN w:val="0"/>
              <w:adjustRightInd w:val="0"/>
              <w:jc w:val="center"/>
            </w:pPr>
            <w:r>
              <w:t>собственные средства (капитал)</w:t>
            </w:r>
          </w:p>
        </w:tc>
      </w:tr>
      <w:tr w:rsidR="00513C79" w:rsidTr="006E1340">
        <w:tc>
          <w:tcPr>
            <w:tcW w:w="2670" w:type="dxa"/>
            <w:vMerge/>
          </w:tcPr>
          <w:p w:rsidR="00513C79" w:rsidRDefault="00513C79" w:rsidP="00A178BD">
            <w:pPr>
              <w:tabs>
                <w:tab w:val="left" w:pos="993"/>
              </w:tabs>
              <w:autoSpaceDE w:val="0"/>
              <w:autoSpaceDN w:val="0"/>
              <w:adjustRightInd w:val="0"/>
              <w:rPr>
                <w:sz w:val="24"/>
                <w:szCs w:val="24"/>
              </w:rPr>
            </w:pPr>
          </w:p>
        </w:tc>
        <w:tc>
          <w:tcPr>
            <w:tcW w:w="557" w:type="dxa"/>
            <w:gridSpan w:val="2"/>
            <w:vMerge/>
          </w:tcPr>
          <w:p w:rsidR="00513C79" w:rsidRDefault="00513C79" w:rsidP="00A178BD">
            <w:pPr>
              <w:tabs>
                <w:tab w:val="left" w:pos="993"/>
              </w:tabs>
              <w:autoSpaceDE w:val="0"/>
              <w:autoSpaceDN w:val="0"/>
              <w:adjustRightInd w:val="0"/>
              <w:rPr>
                <w:sz w:val="24"/>
                <w:szCs w:val="24"/>
              </w:rPr>
            </w:pPr>
          </w:p>
        </w:tc>
        <w:tc>
          <w:tcPr>
            <w:tcW w:w="1403" w:type="dxa"/>
            <w:vMerge/>
          </w:tcPr>
          <w:p w:rsidR="00513C79" w:rsidRDefault="00513C79" w:rsidP="00A178BD">
            <w:pPr>
              <w:tabs>
                <w:tab w:val="left" w:pos="993"/>
              </w:tabs>
              <w:autoSpaceDE w:val="0"/>
              <w:autoSpaceDN w:val="0"/>
              <w:adjustRightInd w:val="0"/>
              <w:rPr>
                <w:sz w:val="24"/>
                <w:szCs w:val="24"/>
              </w:rPr>
            </w:pPr>
          </w:p>
        </w:tc>
        <w:tc>
          <w:tcPr>
            <w:tcW w:w="1343" w:type="dxa"/>
            <w:gridSpan w:val="2"/>
          </w:tcPr>
          <w:p w:rsidR="00513C79" w:rsidRPr="00E41E70" w:rsidRDefault="00513C79" w:rsidP="00E41E70">
            <w:pPr>
              <w:tabs>
                <w:tab w:val="left" w:pos="993"/>
              </w:tabs>
              <w:autoSpaceDE w:val="0"/>
              <w:autoSpaceDN w:val="0"/>
              <w:adjustRightInd w:val="0"/>
              <w:jc w:val="center"/>
            </w:pPr>
            <w:r>
              <w:t>по страхованию жизни</w:t>
            </w:r>
          </w:p>
        </w:tc>
        <w:tc>
          <w:tcPr>
            <w:tcW w:w="1365" w:type="dxa"/>
            <w:gridSpan w:val="2"/>
          </w:tcPr>
          <w:p w:rsidR="00513C79" w:rsidRPr="00E41E70" w:rsidRDefault="00513C79" w:rsidP="00E41E70">
            <w:pPr>
              <w:tabs>
                <w:tab w:val="left" w:pos="993"/>
              </w:tabs>
              <w:autoSpaceDE w:val="0"/>
              <w:autoSpaceDN w:val="0"/>
              <w:adjustRightInd w:val="0"/>
              <w:jc w:val="center"/>
            </w:pPr>
            <w:r>
              <w:t>по страхованию иному, чем страхование жизни</w:t>
            </w:r>
          </w:p>
        </w:tc>
        <w:tc>
          <w:tcPr>
            <w:tcW w:w="1127" w:type="dxa"/>
            <w:gridSpan w:val="2"/>
          </w:tcPr>
          <w:p w:rsidR="00513C79" w:rsidRPr="00E41E70" w:rsidRDefault="00513C79" w:rsidP="00E41E70">
            <w:pPr>
              <w:tabs>
                <w:tab w:val="left" w:pos="993"/>
              </w:tabs>
              <w:autoSpaceDE w:val="0"/>
              <w:autoSpaceDN w:val="0"/>
              <w:adjustRightInd w:val="0"/>
              <w:jc w:val="center"/>
            </w:pPr>
            <w:r>
              <w:t>в размере, отражен-ном по строке 065 раздела 1</w:t>
            </w:r>
          </w:p>
        </w:tc>
        <w:tc>
          <w:tcPr>
            <w:tcW w:w="1105" w:type="dxa"/>
          </w:tcPr>
          <w:p w:rsidR="00513C79" w:rsidRPr="00E41E70" w:rsidRDefault="00513C79" w:rsidP="00E41E70">
            <w:pPr>
              <w:tabs>
                <w:tab w:val="left" w:pos="993"/>
              </w:tabs>
              <w:autoSpaceDE w:val="0"/>
              <w:autoSpaceDN w:val="0"/>
              <w:adjustRightInd w:val="0"/>
              <w:jc w:val="center"/>
            </w:pPr>
            <w:r>
              <w:t>в размере, отражен-ном по строке 066 раздела 1</w:t>
            </w:r>
          </w:p>
        </w:tc>
      </w:tr>
      <w:tr w:rsidR="00E41E70" w:rsidTr="006E1340">
        <w:tc>
          <w:tcPr>
            <w:tcW w:w="2670" w:type="dxa"/>
          </w:tcPr>
          <w:p w:rsidR="00E41E70" w:rsidRPr="00513C79" w:rsidRDefault="00513C79" w:rsidP="00E41E70">
            <w:pPr>
              <w:tabs>
                <w:tab w:val="left" w:pos="993"/>
              </w:tabs>
              <w:autoSpaceDE w:val="0"/>
              <w:autoSpaceDN w:val="0"/>
              <w:adjustRightInd w:val="0"/>
              <w:jc w:val="center"/>
              <w:rPr>
                <w:sz w:val="24"/>
                <w:szCs w:val="24"/>
              </w:rPr>
            </w:pPr>
            <w:r>
              <w:rPr>
                <w:sz w:val="24"/>
                <w:szCs w:val="24"/>
              </w:rPr>
              <w:t>1</w:t>
            </w:r>
          </w:p>
        </w:tc>
        <w:tc>
          <w:tcPr>
            <w:tcW w:w="557" w:type="dxa"/>
            <w:gridSpan w:val="2"/>
          </w:tcPr>
          <w:p w:rsidR="00E41E70" w:rsidRPr="00513C79" w:rsidRDefault="00513C79" w:rsidP="00E41E70">
            <w:pPr>
              <w:tabs>
                <w:tab w:val="left" w:pos="993"/>
              </w:tabs>
              <w:autoSpaceDE w:val="0"/>
              <w:autoSpaceDN w:val="0"/>
              <w:adjustRightInd w:val="0"/>
              <w:jc w:val="center"/>
              <w:rPr>
                <w:sz w:val="24"/>
                <w:szCs w:val="24"/>
              </w:rPr>
            </w:pPr>
            <w:r>
              <w:rPr>
                <w:sz w:val="24"/>
                <w:szCs w:val="24"/>
              </w:rPr>
              <w:t>2</w:t>
            </w:r>
          </w:p>
        </w:tc>
        <w:tc>
          <w:tcPr>
            <w:tcW w:w="1403" w:type="dxa"/>
          </w:tcPr>
          <w:p w:rsidR="00E41E70" w:rsidRPr="00513C79" w:rsidRDefault="00513C79" w:rsidP="00E41E70">
            <w:pPr>
              <w:tabs>
                <w:tab w:val="left" w:pos="993"/>
              </w:tabs>
              <w:autoSpaceDE w:val="0"/>
              <w:autoSpaceDN w:val="0"/>
              <w:adjustRightInd w:val="0"/>
              <w:jc w:val="center"/>
              <w:rPr>
                <w:sz w:val="24"/>
                <w:szCs w:val="24"/>
              </w:rPr>
            </w:pPr>
            <w:r>
              <w:rPr>
                <w:sz w:val="24"/>
                <w:szCs w:val="24"/>
              </w:rPr>
              <w:t>3</w:t>
            </w:r>
          </w:p>
        </w:tc>
        <w:tc>
          <w:tcPr>
            <w:tcW w:w="1343" w:type="dxa"/>
            <w:gridSpan w:val="2"/>
          </w:tcPr>
          <w:p w:rsidR="00E41E70" w:rsidRPr="00513C79" w:rsidRDefault="00513C79" w:rsidP="00E41E70">
            <w:pPr>
              <w:tabs>
                <w:tab w:val="left" w:pos="993"/>
              </w:tabs>
              <w:autoSpaceDE w:val="0"/>
              <w:autoSpaceDN w:val="0"/>
              <w:adjustRightInd w:val="0"/>
              <w:jc w:val="center"/>
              <w:rPr>
                <w:sz w:val="24"/>
                <w:szCs w:val="24"/>
              </w:rPr>
            </w:pPr>
            <w:r>
              <w:rPr>
                <w:sz w:val="24"/>
                <w:szCs w:val="24"/>
              </w:rPr>
              <w:t>4</w:t>
            </w:r>
          </w:p>
        </w:tc>
        <w:tc>
          <w:tcPr>
            <w:tcW w:w="1365" w:type="dxa"/>
            <w:gridSpan w:val="2"/>
          </w:tcPr>
          <w:p w:rsidR="00E41E70" w:rsidRPr="00513C79" w:rsidRDefault="00513C79" w:rsidP="00E41E70">
            <w:pPr>
              <w:tabs>
                <w:tab w:val="left" w:pos="993"/>
              </w:tabs>
              <w:autoSpaceDE w:val="0"/>
              <w:autoSpaceDN w:val="0"/>
              <w:adjustRightInd w:val="0"/>
              <w:jc w:val="center"/>
              <w:rPr>
                <w:sz w:val="24"/>
                <w:szCs w:val="24"/>
              </w:rPr>
            </w:pPr>
            <w:r>
              <w:rPr>
                <w:sz w:val="24"/>
                <w:szCs w:val="24"/>
              </w:rPr>
              <w:t>5</w:t>
            </w:r>
          </w:p>
        </w:tc>
        <w:tc>
          <w:tcPr>
            <w:tcW w:w="1127" w:type="dxa"/>
            <w:gridSpan w:val="2"/>
          </w:tcPr>
          <w:p w:rsidR="00E41E70" w:rsidRPr="00513C79" w:rsidRDefault="00513C79" w:rsidP="00E41E70">
            <w:pPr>
              <w:tabs>
                <w:tab w:val="left" w:pos="993"/>
              </w:tabs>
              <w:autoSpaceDE w:val="0"/>
              <w:autoSpaceDN w:val="0"/>
              <w:adjustRightInd w:val="0"/>
              <w:jc w:val="center"/>
              <w:rPr>
                <w:sz w:val="24"/>
                <w:szCs w:val="24"/>
              </w:rPr>
            </w:pPr>
            <w:r>
              <w:rPr>
                <w:sz w:val="24"/>
                <w:szCs w:val="24"/>
              </w:rPr>
              <w:t>6</w:t>
            </w:r>
          </w:p>
        </w:tc>
        <w:tc>
          <w:tcPr>
            <w:tcW w:w="1105" w:type="dxa"/>
          </w:tcPr>
          <w:p w:rsidR="00E41E70" w:rsidRPr="00513C79" w:rsidRDefault="00513C79" w:rsidP="00E41E70">
            <w:pPr>
              <w:tabs>
                <w:tab w:val="left" w:pos="993"/>
              </w:tabs>
              <w:autoSpaceDE w:val="0"/>
              <w:autoSpaceDN w:val="0"/>
              <w:adjustRightInd w:val="0"/>
              <w:jc w:val="center"/>
              <w:rPr>
                <w:sz w:val="24"/>
                <w:szCs w:val="24"/>
              </w:rPr>
            </w:pPr>
            <w:r>
              <w:rPr>
                <w:sz w:val="24"/>
                <w:szCs w:val="24"/>
              </w:rPr>
              <w:t>7</w:t>
            </w:r>
          </w:p>
        </w:tc>
      </w:tr>
      <w:tr w:rsidR="00E41E70" w:rsidTr="006E1340">
        <w:tc>
          <w:tcPr>
            <w:tcW w:w="2670" w:type="dxa"/>
            <w:vAlign w:val="center"/>
          </w:tcPr>
          <w:p w:rsidR="00E41E70" w:rsidRPr="00CD6AF2" w:rsidRDefault="00CD6AF2" w:rsidP="00CD6AF2">
            <w:pPr>
              <w:tabs>
                <w:tab w:val="left" w:pos="993"/>
              </w:tabs>
              <w:autoSpaceDE w:val="0"/>
              <w:autoSpaceDN w:val="0"/>
              <w:adjustRightInd w:val="0"/>
            </w:pPr>
            <w:r w:rsidRPr="00CD6AF2">
              <w:t>Денежные средства</w:t>
            </w:r>
          </w:p>
        </w:tc>
        <w:tc>
          <w:tcPr>
            <w:tcW w:w="557" w:type="dxa"/>
            <w:gridSpan w:val="2"/>
          </w:tcPr>
          <w:p w:rsidR="00E41E70" w:rsidRPr="00722E8B" w:rsidRDefault="00722E8B" w:rsidP="00CD6AF2">
            <w:pPr>
              <w:tabs>
                <w:tab w:val="left" w:pos="993"/>
              </w:tabs>
              <w:autoSpaceDE w:val="0"/>
              <w:autoSpaceDN w:val="0"/>
              <w:adjustRightInd w:val="0"/>
              <w:jc w:val="center"/>
            </w:pPr>
            <w:r w:rsidRPr="00722E8B">
              <w:t>080</w:t>
            </w:r>
          </w:p>
        </w:tc>
        <w:tc>
          <w:tcPr>
            <w:tcW w:w="1403" w:type="dxa"/>
          </w:tcPr>
          <w:p w:rsidR="00E41E70" w:rsidRDefault="00E41E70" w:rsidP="00CD6AF2">
            <w:pPr>
              <w:tabs>
                <w:tab w:val="left" w:pos="993"/>
              </w:tabs>
              <w:autoSpaceDE w:val="0"/>
              <w:autoSpaceDN w:val="0"/>
              <w:adjustRightInd w:val="0"/>
              <w:jc w:val="center"/>
              <w:rPr>
                <w:sz w:val="24"/>
                <w:szCs w:val="24"/>
              </w:rPr>
            </w:pPr>
          </w:p>
        </w:tc>
        <w:tc>
          <w:tcPr>
            <w:tcW w:w="1343" w:type="dxa"/>
            <w:gridSpan w:val="2"/>
          </w:tcPr>
          <w:p w:rsidR="00E41E70" w:rsidRDefault="00E41E70" w:rsidP="00CD6AF2">
            <w:pPr>
              <w:tabs>
                <w:tab w:val="left" w:pos="993"/>
              </w:tabs>
              <w:autoSpaceDE w:val="0"/>
              <w:autoSpaceDN w:val="0"/>
              <w:adjustRightInd w:val="0"/>
              <w:jc w:val="center"/>
              <w:rPr>
                <w:sz w:val="24"/>
                <w:szCs w:val="24"/>
              </w:rPr>
            </w:pPr>
          </w:p>
        </w:tc>
        <w:tc>
          <w:tcPr>
            <w:tcW w:w="1365" w:type="dxa"/>
            <w:gridSpan w:val="2"/>
          </w:tcPr>
          <w:p w:rsidR="00E41E70" w:rsidRDefault="00E41E70" w:rsidP="00CD6AF2">
            <w:pPr>
              <w:tabs>
                <w:tab w:val="left" w:pos="993"/>
              </w:tabs>
              <w:autoSpaceDE w:val="0"/>
              <w:autoSpaceDN w:val="0"/>
              <w:adjustRightInd w:val="0"/>
              <w:jc w:val="center"/>
              <w:rPr>
                <w:sz w:val="24"/>
                <w:szCs w:val="24"/>
              </w:rPr>
            </w:pPr>
          </w:p>
        </w:tc>
        <w:tc>
          <w:tcPr>
            <w:tcW w:w="1127" w:type="dxa"/>
            <w:gridSpan w:val="2"/>
          </w:tcPr>
          <w:p w:rsidR="00E41E70" w:rsidRDefault="00E41E70" w:rsidP="00CD6AF2">
            <w:pPr>
              <w:tabs>
                <w:tab w:val="left" w:pos="993"/>
              </w:tabs>
              <w:autoSpaceDE w:val="0"/>
              <w:autoSpaceDN w:val="0"/>
              <w:adjustRightInd w:val="0"/>
              <w:jc w:val="center"/>
              <w:rPr>
                <w:sz w:val="24"/>
                <w:szCs w:val="24"/>
              </w:rPr>
            </w:pPr>
          </w:p>
        </w:tc>
        <w:tc>
          <w:tcPr>
            <w:tcW w:w="1105" w:type="dxa"/>
          </w:tcPr>
          <w:p w:rsidR="00E41E70" w:rsidRDefault="00E41E70" w:rsidP="00CD6AF2">
            <w:pPr>
              <w:tabs>
                <w:tab w:val="left" w:pos="993"/>
              </w:tabs>
              <w:autoSpaceDE w:val="0"/>
              <w:autoSpaceDN w:val="0"/>
              <w:adjustRightInd w:val="0"/>
              <w:jc w:val="center"/>
              <w:rPr>
                <w:sz w:val="24"/>
                <w:szCs w:val="24"/>
              </w:rPr>
            </w:pPr>
          </w:p>
        </w:tc>
      </w:tr>
      <w:tr w:rsidR="00E41E70" w:rsidTr="006E1340">
        <w:tc>
          <w:tcPr>
            <w:tcW w:w="2670" w:type="dxa"/>
            <w:vAlign w:val="center"/>
          </w:tcPr>
          <w:p w:rsidR="00722E8B" w:rsidRDefault="00CD6AF2" w:rsidP="00CD6AF2">
            <w:pPr>
              <w:tabs>
                <w:tab w:val="left" w:pos="993"/>
              </w:tabs>
              <w:autoSpaceDE w:val="0"/>
              <w:autoSpaceDN w:val="0"/>
              <w:adjustRightInd w:val="0"/>
              <w:ind w:left="142"/>
            </w:pPr>
            <w:r>
              <w:t>в том числе:</w:t>
            </w:r>
            <w:r w:rsidR="00722E8B">
              <w:t xml:space="preserve"> </w:t>
            </w:r>
          </w:p>
          <w:p w:rsidR="00E41E70" w:rsidRPr="00CD6AF2" w:rsidRDefault="00722E8B" w:rsidP="00CD6AF2">
            <w:pPr>
              <w:tabs>
                <w:tab w:val="left" w:pos="993"/>
              </w:tabs>
              <w:autoSpaceDE w:val="0"/>
              <w:autoSpaceDN w:val="0"/>
              <w:adjustRightInd w:val="0"/>
              <w:ind w:left="142"/>
            </w:pPr>
            <w:r>
              <w:t>денежная наличность в кассе</w:t>
            </w:r>
          </w:p>
        </w:tc>
        <w:tc>
          <w:tcPr>
            <w:tcW w:w="557" w:type="dxa"/>
            <w:gridSpan w:val="2"/>
            <w:vAlign w:val="bottom"/>
          </w:tcPr>
          <w:p w:rsidR="00E41E70" w:rsidRPr="00722E8B" w:rsidRDefault="00722E8B" w:rsidP="00722E8B">
            <w:pPr>
              <w:tabs>
                <w:tab w:val="left" w:pos="993"/>
              </w:tabs>
              <w:autoSpaceDE w:val="0"/>
              <w:autoSpaceDN w:val="0"/>
              <w:adjustRightInd w:val="0"/>
              <w:jc w:val="center"/>
            </w:pPr>
            <w:r>
              <w:t>081</w:t>
            </w:r>
          </w:p>
        </w:tc>
        <w:tc>
          <w:tcPr>
            <w:tcW w:w="1403" w:type="dxa"/>
            <w:vAlign w:val="bottom"/>
          </w:tcPr>
          <w:p w:rsidR="00E41E70" w:rsidRDefault="00E41E70" w:rsidP="00C64D99">
            <w:pPr>
              <w:tabs>
                <w:tab w:val="left" w:pos="993"/>
              </w:tabs>
              <w:autoSpaceDE w:val="0"/>
              <w:autoSpaceDN w:val="0"/>
              <w:adjustRightInd w:val="0"/>
              <w:jc w:val="center"/>
              <w:rPr>
                <w:sz w:val="24"/>
                <w:szCs w:val="24"/>
              </w:rPr>
            </w:pPr>
          </w:p>
        </w:tc>
        <w:tc>
          <w:tcPr>
            <w:tcW w:w="1343" w:type="dxa"/>
            <w:gridSpan w:val="2"/>
            <w:vAlign w:val="bottom"/>
          </w:tcPr>
          <w:p w:rsidR="00E41E70" w:rsidRDefault="00E41E70" w:rsidP="00C64D99">
            <w:pPr>
              <w:tabs>
                <w:tab w:val="left" w:pos="993"/>
              </w:tabs>
              <w:autoSpaceDE w:val="0"/>
              <w:autoSpaceDN w:val="0"/>
              <w:adjustRightInd w:val="0"/>
              <w:jc w:val="center"/>
              <w:rPr>
                <w:sz w:val="24"/>
                <w:szCs w:val="24"/>
              </w:rPr>
            </w:pPr>
          </w:p>
        </w:tc>
        <w:tc>
          <w:tcPr>
            <w:tcW w:w="1365" w:type="dxa"/>
            <w:gridSpan w:val="2"/>
            <w:vAlign w:val="bottom"/>
          </w:tcPr>
          <w:p w:rsidR="00E41E70" w:rsidRDefault="00E41E70" w:rsidP="00C64D99">
            <w:pPr>
              <w:tabs>
                <w:tab w:val="left" w:pos="993"/>
              </w:tabs>
              <w:autoSpaceDE w:val="0"/>
              <w:autoSpaceDN w:val="0"/>
              <w:adjustRightInd w:val="0"/>
              <w:jc w:val="center"/>
              <w:rPr>
                <w:sz w:val="24"/>
                <w:szCs w:val="24"/>
              </w:rPr>
            </w:pPr>
          </w:p>
        </w:tc>
        <w:tc>
          <w:tcPr>
            <w:tcW w:w="1127" w:type="dxa"/>
            <w:gridSpan w:val="2"/>
            <w:vAlign w:val="bottom"/>
          </w:tcPr>
          <w:p w:rsidR="00E41E70" w:rsidRDefault="00E41E70" w:rsidP="00C64D99">
            <w:pPr>
              <w:tabs>
                <w:tab w:val="left" w:pos="993"/>
              </w:tabs>
              <w:autoSpaceDE w:val="0"/>
              <w:autoSpaceDN w:val="0"/>
              <w:adjustRightInd w:val="0"/>
              <w:jc w:val="center"/>
              <w:rPr>
                <w:sz w:val="24"/>
                <w:szCs w:val="24"/>
              </w:rPr>
            </w:pPr>
          </w:p>
        </w:tc>
        <w:tc>
          <w:tcPr>
            <w:tcW w:w="1105" w:type="dxa"/>
            <w:vAlign w:val="bottom"/>
          </w:tcPr>
          <w:p w:rsidR="00E41E70" w:rsidRDefault="00E41E70" w:rsidP="00C64D99">
            <w:pPr>
              <w:tabs>
                <w:tab w:val="left" w:pos="993"/>
              </w:tabs>
              <w:autoSpaceDE w:val="0"/>
              <w:autoSpaceDN w:val="0"/>
              <w:adjustRightInd w:val="0"/>
              <w:jc w:val="center"/>
              <w:rPr>
                <w:sz w:val="24"/>
                <w:szCs w:val="24"/>
              </w:rPr>
            </w:pPr>
          </w:p>
        </w:tc>
      </w:tr>
      <w:tr w:rsidR="00E41E70" w:rsidTr="006E1340">
        <w:tc>
          <w:tcPr>
            <w:tcW w:w="2670" w:type="dxa"/>
            <w:vAlign w:val="center"/>
          </w:tcPr>
          <w:p w:rsidR="00E41E70" w:rsidRPr="005B3926" w:rsidRDefault="00722E8B" w:rsidP="00FC29AB">
            <w:pPr>
              <w:tabs>
                <w:tab w:val="left" w:pos="993"/>
              </w:tabs>
              <w:autoSpaceDE w:val="0"/>
              <w:autoSpaceDN w:val="0"/>
              <w:adjustRightInd w:val="0"/>
              <w:ind w:left="142"/>
            </w:pPr>
            <w:r w:rsidRPr="005B3926">
              <w:t xml:space="preserve">денежные средства в </w:t>
            </w:r>
            <w:r w:rsidR="005B3926" w:rsidRPr="005B3926">
              <w:t>руб</w:t>
            </w:r>
            <w:r w:rsidR="00FC29AB">
              <w:t>.</w:t>
            </w:r>
            <w:r w:rsidRPr="005B3926">
              <w:t>ПМР на счетах в кредитных организациях</w:t>
            </w:r>
          </w:p>
        </w:tc>
        <w:tc>
          <w:tcPr>
            <w:tcW w:w="557" w:type="dxa"/>
            <w:gridSpan w:val="2"/>
            <w:vAlign w:val="center"/>
          </w:tcPr>
          <w:p w:rsidR="00E41E70" w:rsidRPr="00722E8B" w:rsidRDefault="00722E8B" w:rsidP="00722E8B">
            <w:pPr>
              <w:tabs>
                <w:tab w:val="left" w:pos="993"/>
              </w:tabs>
              <w:autoSpaceDE w:val="0"/>
              <w:autoSpaceDN w:val="0"/>
              <w:adjustRightInd w:val="0"/>
              <w:jc w:val="center"/>
            </w:pPr>
            <w:r>
              <w:t>082</w:t>
            </w:r>
          </w:p>
        </w:tc>
        <w:tc>
          <w:tcPr>
            <w:tcW w:w="1403" w:type="dxa"/>
            <w:vAlign w:val="center"/>
          </w:tcPr>
          <w:p w:rsidR="00E41E70" w:rsidRDefault="00E41E70" w:rsidP="00C64D99">
            <w:pPr>
              <w:tabs>
                <w:tab w:val="left" w:pos="993"/>
              </w:tabs>
              <w:autoSpaceDE w:val="0"/>
              <w:autoSpaceDN w:val="0"/>
              <w:adjustRightInd w:val="0"/>
              <w:jc w:val="center"/>
              <w:rPr>
                <w:sz w:val="24"/>
                <w:szCs w:val="24"/>
              </w:rPr>
            </w:pPr>
          </w:p>
        </w:tc>
        <w:tc>
          <w:tcPr>
            <w:tcW w:w="1343" w:type="dxa"/>
            <w:gridSpan w:val="2"/>
            <w:vAlign w:val="center"/>
          </w:tcPr>
          <w:p w:rsidR="00E41E70" w:rsidRDefault="00E41E70" w:rsidP="00C64D99">
            <w:pPr>
              <w:tabs>
                <w:tab w:val="left" w:pos="993"/>
              </w:tabs>
              <w:autoSpaceDE w:val="0"/>
              <w:autoSpaceDN w:val="0"/>
              <w:adjustRightInd w:val="0"/>
              <w:jc w:val="center"/>
              <w:rPr>
                <w:sz w:val="24"/>
                <w:szCs w:val="24"/>
              </w:rPr>
            </w:pPr>
          </w:p>
        </w:tc>
        <w:tc>
          <w:tcPr>
            <w:tcW w:w="1365" w:type="dxa"/>
            <w:gridSpan w:val="2"/>
            <w:vAlign w:val="center"/>
          </w:tcPr>
          <w:p w:rsidR="00E41E70" w:rsidRDefault="00E41E70" w:rsidP="00C64D99">
            <w:pPr>
              <w:tabs>
                <w:tab w:val="left" w:pos="993"/>
              </w:tabs>
              <w:autoSpaceDE w:val="0"/>
              <w:autoSpaceDN w:val="0"/>
              <w:adjustRightInd w:val="0"/>
              <w:jc w:val="center"/>
              <w:rPr>
                <w:sz w:val="24"/>
                <w:szCs w:val="24"/>
              </w:rPr>
            </w:pPr>
          </w:p>
        </w:tc>
        <w:tc>
          <w:tcPr>
            <w:tcW w:w="1127" w:type="dxa"/>
            <w:gridSpan w:val="2"/>
            <w:vAlign w:val="center"/>
          </w:tcPr>
          <w:p w:rsidR="00E41E70" w:rsidRDefault="00E41E70" w:rsidP="00C64D99">
            <w:pPr>
              <w:tabs>
                <w:tab w:val="left" w:pos="993"/>
              </w:tabs>
              <w:autoSpaceDE w:val="0"/>
              <w:autoSpaceDN w:val="0"/>
              <w:adjustRightInd w:val="0"/>
              <w:jc w:val="center"/>
              <w:rPr>
                <w:sz w:val="24"/>
                <w:szCs w:val="24"/>
              </w:rPr>
            </w:pPr>
          </w:p>
        </w:tc>
        <w:tc>
          <w:tcPr>
            <w:tcW w:w="1105" w:type="dxa"/>
            <w:vAlign w:val="center"/>
          </w:tcPr>
          <w:p w:rsidR="00E41E70" w:rsidRDefault="00E41E70"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CD6AF2" w:rsidRPr="005B3926" w:rsidRDefault="00722E8B" w:rsidP="00722E8B">
            <w:pPr>
              <w:tabs>
                <w:tab w:val="left" w:pos="993"/>
              </w:tabs>
              <w:autoSpaceDE w:val="0"/>
              <w:autoSpaceDN w:val="0"/>
              <w:adjustRightInd w:val="0"/>
              <w:ind w:left="142"/>
            </w:pPr>
            <w:r w:rsidRPr="005B3926">
              <w:t>денежные средства в иностранной валюте на счетах в кредитных организациях</w:t>
            </w:r>
          </w:p>
        </w:tc>
        <w:tc>
          <w:tcPr>
            <w:tcW w:w="557" w:type="dxa"/>
            <w:gridSpan w:val="2"/>
            <w:vAlign w:val="center"/>
          </w:tcPr>
          <w:p w:rsidR="00CD6AF2" w:rsidRPr="00722E8B" w:rsidRDefault="00722E8B" w:rsidP="00722E8B">
            <w:pPr>
              <w:tabs>
                <w:tab w:val="left" w:pos="993"/>
              </w:tabs>
              <w:autoSpaceDE w:val="0"/>
              <w:autoSpaceDN w:val="0"/>
              <w:adjustRightInd w:val="0"/>
              <w:jc w:val="center"/>
            </w:pPr>
            <w:r>
              <w:t>083</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365"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27"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05" w:type="dxa"/>
            <w:vAlign w:val="center"/>
          </w:tcPr>
          <w:p w:rsidR="00CD6AF2" w:rsidRDefault="00CD6AF2" w:rsidP="00C64D99">
            <w:pPr>
              <w:tabs>
                <w:tab w:val="left" w:pos="993"/>
              </w:tabs>
              <w:autoSpaceDE w:val="0"/>
              <w:autoSpaceDN w:val="0"/>
              <w:adjustRightInd w:val="0"/>
              <w:jc w:val="center"/>
              <w:rPr>
                <w:sz w:val="24"/>
                <w:szCs w:val="24"/>
              </w:rPr>
            </w:pPr>
          </w:p>
        </w:tc>
      </w:tr>
      <w:tr w:rsidR="00722E8B" w:rsidTr="006E1340">
        <w:tc>
          <w:tcPr>
            <w:tcW w:w="2670" w:type="dxa"/>
            <w:vAlign w:val="center"/>
          </w:tcPr>
          <w:p w:rsidR="00722E8B" w:rsidRDefault="00722E8B" w:rsidP="00722E8B">
            <w:pPr>
              <w:tabs>
                <w:tab w:val="left" w:pos="993"/>
              </w:tabs>
              <w:autoSpaceDE w:val="0"/>
              <w:autoSpaceDN w:val="0"/>
              <w:adjustRightInd w:val="0"/>
              <w:ind w:left="142"/>
            </w:pPr>
            <w:r>
              <w:t>прочие денежные средства</w:t>
            </w:r>
          </w:p>
        </w:tc>
        <w:tc>
          <w:tcPr>
            <w:tcW w:w="557" w:type="dxa"/>
            <w:gridSpan w:val="2"/>
            <w:vAlign w:val="center"/>
          </w:tcPr>
          <w:p w:rsidR="00722E8B" w:rsidRPr="00722E8B" w:rsidRDefault="00722E8B" w:rsidP="00722E8B">
            <w:pPr>
              <w:tabs>
                <w:tab w:val="left" w:pos="993"/>
              </w:tabs>
              <w:autoSpaceDE w:val="0"/>
              <w:autoSpaceDN w:val="0"/>
              <w:adjustRightInd w:val="0"/>
              <w:jc w:val="center"/>
            </w:pPr>
            <w:r>
              <w:t>084</w:t>
            </w:r>
          </w:p>
        </w:tc>
        <w:tc>
          <w:tcPr>
            <w:tcW w:w="1403" w:type="dxa"/>
            <w:vAlign w:val="center"/>
          </w:tcPr>
          <w:p w:rsidR="00722E8B" w:rsidRDefault="00722E8B" w:rsidP="00C64D99">
            <w:pPr>
              <w:tabs>
                <w:tab w:val="left" w:pos="993"/>
              </w:tabs>
              <w:autoSpaceDE w:val="0"/>
              <w:autoSpaceDN w:val="0"/>
              <w:adjustRightInd w:val="0"/>
              <w:jc w:val="center"/>
              <w:rPr>
                <w:sz w:val="24"/>
                <w:szCs w:val="24"/>
              </w:rPr>
            </w:pPr>
          </w:p>
        </w:tc>
        <w:tc>
          <w:tcPr>
            <w:tcW w:w="1343" w:type="dxa"/>
            <w:gridSpan w:val="2"/>
            <w:vAlign w:val="center"/>
          </w:tcPr>
          <w:p w:rsidR="00722E8B" w:rsidRDefault="00C64D99" w:rsidP="00C64D99">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722E8B" w:rsidRDefault="00C64D99" w:rsidP="00C64D99">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722E8B" w:rsidRDefault="00C64D99" w:rsidP="00C64D99">
            <w:pPr>
              <w:tabs>
                <w:tab w:val="left" w:pos="993"/>
              </w:tabs>
              <w:autoSpaceDE w:val="0"/>
              <w:autoSpaceDN w:val="0"/>
              <w:adjustRightInd w:val="0"/>
              <w:jc w:val="center"/>
              <w:rPr>
                <w:sz w:val="24"/>
                <w:szCs w:val="24"/>
              </w:rPr>
            </w:pPr>
            <w:r>
              <w:rPr>
                <w:sz w:val="24"/>
                <w:szCs w:val="24"/>
              </w:rPr>
              <w:t>х</w:t>
            </w:r>
          </w:p>
        </w:tc>
        <w:tc>
          <w:tcPr>
            <w:tcW w:w="1105" w:type="dxa"/>
            <w:vAlign w:val="center"/>
          </w:tcPr>
          <w:p w:rsidR="00722E8B" w:rsidRDefault="00722E8B"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CD6AF2" w:rsidRPr="00CD6AF2" w:rsidRDefault="00722E8B" w:rsidP="00722E8B">
            <w:pPr>
              <w:tabs>
                <w:tab w:val="left" w:pos="993"/>
              </w:tabs>
              <w:autoSpaceDE w:val="0"/>
              <w:autoSpaceDN w:val="0"/>
              <w:adjustRightInd w:val="0"/>
            </w:pPr>
            <w:r>
              <w:t>Банковские вклады (депозиты)</w:t>
            </w:r>
          </w:p>
        </w:tc>
        <w:tc>
          <w:tcPr>
            <w:tcW w:w="557" w:type="dxa"/>
            <w:gridSpan w:val="2"/>
            <w:vAlign w:val="center"/>
          </w:tcPr>
          <w:p w:rsidR="00CD6AF2" w:rsidRPr="00722E8B" w:rsidRDefault="00722E8B" w:rsidP="00722E8B">
            <w:pPr>
              <w:tabs>
                <w:tab w:val="left" w:pos="993"/>
              </w:tabs>
              <w:autoSpaceDE w:val="0"/>
              <w:autoSpaceDN w:val="0"/>
              <w:adjustRightInd w:val="0"/>
              <w:jc w:val="center"/>
            </w:pPr>
            <w:r>
              <w:t>090</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365"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27"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05" w:type="dxa"/>
            <w:vAlign w:val="center"/>
          </w:tcPr>
          <w:p w:rsidR="00CD6AF2" w:rsidRDefault="00CD6AF2"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722E8B" w:rsidRPr="00CD6AF2" w:rsidRDefault="00C64D99" w:rsidP="00C64D99">
            <w:pPr>
              <w:tabs>
                <w:tab w:val="left" w:pos="993"/>
              </w:tabs>
              <w:autoSpaceDE w:val="0"/>
              <w:autoSpaceDN w:val="0"/>
              <w:adjustRightInd w:val="0"/>
            </w:pPr>
            <w:r>
              <w:t>Государственные и муниципальные ценные бумаги</w:t>
            </w:r>
          </w:p>
        </w:tc>
        <w:tc>
          <w:tcPr>
            <w:tcW w:w="557" w:type="dxa"/>
            <w:gridSpan w:val="2"/>
            <w:vAlign w:val="center"/>
          </w:tcPr>
          <w:p w:rsidR="00CD6AF2" w:rsidRPr="00722E8B" w:rsidRDefault="00C64D99" w:rsidP="00722E8B">
            <w:pPr>
              <w:tabs>
                <w:tab w:val="left" w:pos="993"/>
              </w:tabs>
              <w:autoSpaceDE w:val="0"/>
              <w:autoSpaceDN w:val="0"/>
              <w:adjustRightInd w:val="0"/>
              <w:jc w:val="center"/>
            </w:pPr>
            <w:r>
              <w:t>100</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365"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27"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05" w:type="dxa"/>
            <w:vAlign w:val="center"/>
          </w:tcPr>
          <w:p w:rsidR="00CD6AF2" w:rsidRDefault="00CD6AF2"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C64D99" w:rsidRDefault="00C64D99" w:rsidP="00C64D99">
            <w:pPr>
              <w:tabs>
                <w:tab w:val="left" w:pos="993"/>
              </w:tabs>
              <w:autoSpaceDE w:val="0"/>
              <w:autoSpaceDN w:val="0"/>
              <w:adjustRightInd w:val="0"/>
              <w:ind w:left="142"/>
            </w:pPr>
            <w:r>
              <w:t xml:space="preserve">в том числе: </w:t>
            </w:r>
          </w:p>
          <w:p w:rsidR="00CD6AF2" w:rsidRPr="00CD6AF2" w:rsidRDefault="00C64D99" w:rsidP="00C64D99">
            <w:pPr>
              <w:tabs>
                <w:tab w:val="left" w:pos="993"/>
              </w:tabs>
              <w:autoSpaceDE w:val="0"/>
              <w:autoSpaceDN w:val="0"/>
              <w:adjustRightInd w:val="0"/>
              <w:ind w:left="142"/>
            </w:pPr>
            <w:r>
              <w:t>государственные ценные бумаги</w:t>
            </w:r>
          </w:p>
        </w:tc>
        <w:tc>
          <w:tcPr>
            <w:tcW w:w="557" w:type="dxa"/>
            <w:gridSpan w:val="2"/>
            <w:vAlign w:val="center"/>
          </w:tcPr>
          <w:p w:rsidR="00CD6AF2" w:rsidRPr="00722E8B" w:rsidRDefault="00C64D99" w:rsidP="00722E8B">
            <w:pPr>
              <w:tabs>
                <w:tab w:val="left" w:pos="993"/>
              </w:tabs>
              <w:autoSpaceDE w:val="0"/>
              <w:autoSpaceDN w:val="0"/>
              <w:adjustRightInd w:val="0"/>
              <w:jc w:val="center"/>
            </w:pPr>
            <w:r>
              <w:t>101</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365"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27"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05" w:type="dxa"/>
            <w:vAlign w:val="center"/>
          </w:tcPr>
          <w:p w:rsidR="00CD6AF2" w:rsidRDefault="00CD6AF2"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CD6AF2" w:rsidRPr="00CD6AF2" w:rsidRDefault="00C64D99" w:rsidP="00C64D99">
            <w:pPr>
              <w:tabs>
                <w:tab w:val="left" w:pos="993"/>
              </w:tabs>
              <w:autoSpaceDE w:val="0"/>
              <w:autoSpaceDN w:val="0"/>
              <w:adjustRightInd w:val="0"/>
              <w:ind w:left="142"/>
            </w:pPr>
            <w:r>
              <w:t>муниципальные ценные бумаги</w:t>
            </w:r>
          </w:p>
        </w:tc>
        <w:tc>
          <w:tcPr>
            <w:tcW w:w="557" w:type="dxa"/>
            <w:gridSpan w:val="2"/>
            <w:vAlign w:val="center"/>
          </w:tcPr>
          <w:p w:rsidR="00CD6AF2" w:rsidRPr="00722E8B" w:rsidRDefault="00C64D99" w:rsidP="00722E8B">
            <w:pPr>
              <w:tabs>
                <w:tab w:val="left" w:pos="993"/>
              </w:tabs>
              <w:autoSpaceDE w:val="0"/>
              <w:autoSpaceDN w:val="0"/>
              <w:adjustRightInd w:val="0"/>
              <w:jc w:val="center"/>
            </w:pPr>
            <w:r>
              <w:t>102</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365"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27"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05" w:type="dxa"/>
            <w:vAlign w:val="center"/>
          </w:tcPr>
          <w:p w:rsidR="00CD6AF2" w:rsidRDefault="00CD6AF2"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CD6AF2" w:rsidRPr="00CD6AF2" w:rsidRDefault="00C64D99" w:rsidP="00CD6AF2">
            <w:pPr>
              <w:tabs>
                <w:tab w:val="left" w:pos="993"/>
              </w:tabs>
              <w:autoSpaceDE w:val="0"/>
              <w:autoSpaceDN w:val="0"/>
              <w:adjustRightInd w:val="0"/>
            </w:pPr>
            <w:r>
              <w:t>Акции</w:t>
            </w:r>
          </w:p>
        </w:tc>
        <w:tc>
          <w:tcPr>
            <w:tcW w:w="557" w:type="dxa"/>
            <w:gridSpan w:val="2"/>
            <w:vAlign w:val="center"/>
          </w:tcPr>
          <w:p w:rsidR="00CD6AF2" w:rsidRPr="00722E8B" w:rsidRDefault="00C64D99" w:rsidP="00722E8B">
            <w:pPr>
              <w:tabs>
                <w:tab w:val="left" w:pos="993"/>
              </w:tabs>
              <w:autoSpaceDE w:val="0"/>
              <w:autoSpaceDN w:val="0"/>
              <w:adjustRightInd w:val="0"/>
              <w:jc w:val="center"/>
            </w:pPr>
            <w:r>
              <w:t>110</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365"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27"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05" w:type="dxa"/>
            <w:vAlign w:val="center"/>
          </w:tcPr>
          <w:p w:rsidR="00CD6AF2" w:rsidRDefault="00CD6AF2"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CD6AF2" w:rsidRPr="00CD6AF2" w:rsidRDefault="00C64D99" w:rsidP="00CD6AF2">
            <w:pPr>
              <w:tabs>
                <w:tab w:val="left" w:pos="993"/>
              </w:tabs>
              <w:autoSpaceDE w:val="0"/>
              <w:autoSpaceDN w:val="0"/>
              <w:adjustRightInd w:val="0"/>
            </w:pPr>
            <w:r>
              <w:t>Облигации (за исключением облигаций, отраженных по строкам 101, 102)</w:t>
            </w:r>
          </w:p>
        </w:tc>
        <w:tc>
          <w:tcPr>
            <w:tcW w:w="557" w:type="dxa"/>
            <w:gridSpan w:val="2"/>
            <w:vAlign w:val="center"/>
          </w:tcPr>
          <w:p w:rsidR="00CD6AF2" w:rsidRPr="00722E8B" w:rsidRDefault="00C64D99" w:rsidP="00722E8B">
            <w:pPr>
              <w:tabs>
                <w:tab w:val="left" w:pos="993"/>
              </w:tabs>
              <w:autoSpaceDE w:val="0"/>
              <w:autoSpaceDN w:val="0"/>
              <w:adjustRightInd w:val="0"/>
              <w:jc w:val="center"/>
            </w:pPr>
            <w:r>
              <w:t>120</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365"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27" w:type="dxa"/>
            <w:gridSpan w:val="2"/>
            <w:vAlign w:val="center"/>
          </w:tcPr>
          <w:p w:rsidR="00CD6AF2" w:rsidRDefault="00CD6AF2" w:rsidP="00C64D99">
            <w:pPr>
              <w:tabs>
                <w:tab w:val="left" w:pos="993"/>
              </w:tabs>
              <w:autoSpaceDE w:val="0"/>
              <w:autoSpaceDN w:val="0"/>
              <w:adjustRightInd w:val="0"/>
              <w:jc w:val="center"/>
              <w:rPr>
                <w:sz w:val="24"/>
                <w:szCs w:val="24"/>
              </w:rPr>
            </w:pPr>
          </w:p>
        </w:tc>
        <w:tc>
          <w:tcPr>
            <w:tcW w:w="1105" w:type="dxa"/>
            <w:vAlign w:val="center"/>
          </w:tcPr>
          <w:p w:rsidR="00CD6AF2" w:rsidRDefault="00CD6AF2" w:rsidP="00C64D99">
            <w:pPr>
              <w:tabs>
                <w:tab w:val="left" w:pos="993"/>
              </w:tabs>
              <w:autoSpaceDE w:val="0"/>
              <w:autoSpaceDN w:val="0"/>
              <w:adjustRightInd w:val="0"/>
              <w:jc w:val="center"/>
              <w:rPr>
                <w:sz w:val="24"/>
                <w:szCs w:val="24"/>
              </w:rPr>
            </w:pPr>
          </w:p>
        </w:tc>
      </w:tr>
      <w:tr w:rsidR="00CD6AF2" w:rsidTr="006E1340">
        <w:tc>
          <w:tcPr>
            <w:tcW w:w="2670" w:type="dxa"/>
            <w:vAlign w:val="center"/>
          </w:tcPr>
          <w:p w:rsidR="00CD6AF2" w:rsidRPr="00CD6AF2" w:rsidRDefault="00C64D99" w:rsidP="00CD6AF2">
            <w:pPr>
              <w:tabs>
                <w:tab w:val="left" w:pos="993"/>
              </w:tabs>
              <w:autoSpaceDE w:val="0"/>
              <w:autoSpaceDN w:val="0"/>
              <w:adjustRightInd w:val="0"/>
            </w:pPr>
            <w:r>
              <w:t>Векселя</w:t>
            </w:r>
          </w:p>
        </w:tc>
        <w:tc>
          <w:tcPr>
            <w:tcW w:w="557" w:type="dxa"/>
            <w:gridSpan w:val="2"/>
            <w:vAlign w:val="center"/>
          </w:tcPr>
          <w:p w:rsidR="00CD6AF2" w:rsidRPr="00722E8B" w:rsidRDefault="00C64D99" w:rsidP="00722E8B">
            <w:pPr>
              <w:tabs>
                <w:tab w:val="left" w:pos="993"/>
              </w:tabs>
              <w:autoSpaceDE w:val="0"/>
              <w:autoSpaceDN w:val="0"/>
              <w:adjustRightInd w:val="0"/>
              <w:jc w:val="center"/>
            </w:pPr>
            <w:r>
              <w:t>130</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c>
          <w:tcPr>
            <w:tcW w:w="1365" w:type="dxa"/>
            <w:gridSpan w:val="2"/>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c>
          <w:tcPr>
            <w:tcW w:w="1127" w:type="dxa"/>
            <w:gridSpan w:val="2"/>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c>
          <w:tcPr>
            <w:tcW w:w="1105" w:type="dxa"/>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r>
      <w:tr w:rsidR="00CD6AF2" w:rsidTr="006E1340">
        <w:tc>
          <w:tcPr>
            <w:tcW w:w="2670" w:type="dxa"/>
            <w:vAlign w:val="center"/>
          </w:tcPr>
          <w:p w:rsidR="00C64D99" w:rsidRDefault="00C64D99" w:rsidP="00C64D99">
            <w:pPr>
              <w:tabs>
                <w:tab w:val="left" w:pos="993"/>
              </w:tabs>
              <w:autoSpaceDE w:val="0"/>
              <w:autoSpaceDN w:val="0"/>
              <w:adjustRightInd w:val="0"/>
              <w:ind w:left="142"/>
            </w:pPr>
            <w:r>
              <w:t xml:space="preserve">в том числе: </w:t>
            </w:r>
          </w:p>
          <w:p w:rsidR="00CD6AF2" w:rsidRPr="00CD6AF2" w:rsidRDefault="00C64D99" w:rsidP="00C64D99">
            <w:pPr>
              <w:tabs>
                <w:tab w:val="left" w:pos="993"/>
              </w:tabs>
              <w:autoSpaceDE w:val="0"/>
              <w:autoSpaceDN w:val="0"/>
              <w:adjustRightInd w:val="0"/>
              <w:ind w:left="142"/>
            </w:pPr>
            <w:r>
              <w:t xml:space="preserve">простые векселя </w:t>
            </w:r>
            <w:r w:rsidRPr="005B3926">
              <w:t>кредитных организаций</w:t>
            </w:r>
          </w:p>
        </w:tc>
        <w:tc>
          <w:tcPr>
            <w:tcW w:w="557" w:type="dxa"/>
            <w:gridSpan w:val="2"/>
            <w:vAlign w:val="center"/>
          </w:tcPr>
          <w:p w:rsidR="00CD6AF2" w:rsidRPr="00722E8B" w:rsidRDefault="00860480" w:rsidP="00722E8B">
            <w:pPr>
              <w:tabs>
                <w:tab w:val="left" w:pos="993"/>
              </w:tabs>
              <w:autoSpaceDE w:val="0"/>
              <w:autoSpaceDN w:val="0"/>
              <w:adjustRightInd w:val="0"/>
              <w:jc w:val="center"/>
            </w:pPr>
            <w:r>
              <w:t>131</w:t>
            </w:r>
          </w:p>
        </w:tc>
        <w:tc>
          <w:tcPr>
            <w:tcW w:w="1403" w:type="dxa"/>
            <w:vAlign w:val="center"/>
          </w:tcPr>
          <w:p w:rsidR="00CD6AF2" w:rsidRDefault="00CD6AF2" w:rsidP="00C64D99">
            <w:pPr>
              <w:tabs>
                <w:tab w:val="left" w:pos="993"/>
              </w:tabs>
              <w:autoSpaceDE w:val="0"/>
              <w:autoSpaceDN w:val="0"/>
              <w:adjustRightInd w:val="0"/>
              <w:jc w:val="center"/>
              <w:rPr>
                <w:sz w:val="24"/>
                <w:szCs w:val="24"/>
              </w:rPr>
            </w:pPr>
          </w:p>
        </w:tc>
        <w:tc>
          <w:tcPr>
            <w:tcW w:w="1343" w:type="dxa"/>
            <w:gridSpan w:val="2"/>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c>
          <w:tcPr>
            <w:tcW w:w="1365" w:type="dxa"/>
            <w:gridSpan w:val="2"/>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c>
          <w:tcPr>
            <w:tcW w:w="1127" w:type="dxa"/>
            <w:gridSpan w:val="2"/>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c>
          <w:tcPr>
            <w:tcW w:w="1105" w:type="dxa"/>
            <w:vAlign w:val="center"/>
          </w:tcPr>
          <w:p w:rsidR="00CD6AF2" w:rsidRPr="005B3926" w:rsidRDefault="00CD6AF2" w:rsidP="00C64D99">
            <w:pPr>
              <w:tabs>
                <w:tab w:val="left" w:pos="993"/>
              </w:tabs>
              <w:autoSpaceDE w:val="0"/>
              <w:autoSpaceDN w:val="0"/>
              <w:adjustRightInd w:val="0"/>
              <w:jc w:val="center"/>
              <w:rPr>
                <w:sz w:val="24"/>
                <w:szCs w:val="24"/>
                <w:highlight w:val="yellow"/>
              </w:rPr>
            </w:pPr>
          </w:p>
        </w:tc>
      </w:tr>
      <w:tr w:rsidR="00C64D99" w:rsidTr="006E1340">
        <w:tc>
          <w:tcPr>
            <w:tcW w:w="2670" w:type="dxa"/>
            <w:vAlign w:val="center"/>
          </w:tcPr>
          <w:p w:rsidR="00C64D99" w:rsidRDefault="00C64D99" w:rsidP="00C64D99">
            <w:pPr>
              <w:tabs>
                <w:tab w:val="left" w:pos="993"/>
              </w:tabs>
              <w:autoSpaceDE w:val="0"/>
              <w:autoSpaceDN w:val="0"/>
              <w:adjustRightInd w:val="0"/>
              <w:ind w:left="284"/>
            </w:pPr>
            <w:r>
              <w:t>из них:</w:t>
            </w:r>
          </w:p>
          <w:p w:rsidR="00860480" w:rsidRDefault="00860480" w:rsidP="00C64D99">
            <w:pPr>
              <w:tabs>
                <w:tab w:val="left" w:pos="993"/>
              </w:tabs>
              <w:autoSpaceDE w:val="0"/>
              <w:autoSpaceDN w:val="0"/>
              <w:adjustRightInd w:val="0"/>
              <w:ind w:left="284"/>
            </w:pPr>
            <w:r>
              <w:t>векселя, выданные акционерами (участниками) страховщика</w:t>
            </w:r>
          </w:p>
        </w:tc>
        <w:tc>
          <w:tcPr>
            <w:tcW w:w="557" w:type="dxa"/>
            <w:gridSpan w:val="2"/>
            <w:vAlign w:val="center"/>
          </w:tcPr>
          <w:p w:rsidR="00C64D99" w:rsidRPr="00722E8B" w:rsidRDefault="00860480" w:rsidP="00722E8B">
            <w:pPr>
              <w:tabs>
                <w:tab w:val="left" w:pos="993"/>
              </w:tabs>
              <w:autoSpaceDE w:val="0"/>
              <w:autoSpaceDN w:val="0"/>
              <w:adjustRightInd w:val="0"/>
              <w:jc w:val="center"/>
            </w:pPr>
            <w:r>
              <w:t>132</w:t>
            </w:r>
          </w:p>
        </w:tc>
        <w:tc>
          <w:tcPr>
            <w:tcW w:w="1403" w:type="dxa"/>
            <w:vAlign w:val="center"/>
          </w:tcPr>
          <w:p w:rsidR="00C64D99" w:rsidRDefault="00C64D99" w:rsidP="00C64D99">
            <w:pPr>
              <w:tabs>
                <w:tab w:val="left" w:pos="993"/>
              </w:tabs>
              <w:autoSpaceDE w:val="0"/>
              <w:autoSpaceDN w:val="0"/>
              <w:adjustRightInd w:val="0"/>
              <w:jc w:val="center"/>
              <w:rPr>
                <w:sz w:val="24"/>
                <w:szCs w:val="24"/>
              </w:rPr>
            </w:pPr>
          </w:p>
        </w:tc>
        <w:tc>
          <w:tcPr>
            <w:tcW w:w="1343" w:type="dxa"/>
            <w:gridSpan w:val="2"/>
            <w:vAlign w:val="center"/>
          </w:tcPr>
          <w:p w:rsidR="00C64D99" w:rsidRPr="005B3926" w:rsidRDefault="00C64D99" w:rsidP="00C64D99">
            <w:pPr>
              <w:tabs>
                <w:tab w:val="left" w:pos="993"/>
              </w:tabs>
              <w:autoSpaceDE w:val="0"/>
              <w:autoSpaceDN w:val="0"/>
              <w:adjustRightInd w:val="0"/>
              <w:jc w:val="center"/>
              <w:rPr>
                <w:sz w:val="24"/>
                <w:szCs w:val="24"/>
                <w:highlight w:val="yellow"/>
              </w:rPr>
            </w:pPr>
          </w:p>
        </w:tc>
        <w:tc>
          <w:tcPr>
            <w:tcW w:w="1365" w:type="dxa"/>
            <w:gridSpan w:val="2"/>
            <w:vAlign w:val="center"/>
          </w:tcPr>
          <w:p w:rsidR="00C64D99" w:rsidRPr="005B3926" w:rsidRDefault="00C64D99" w:rsidP="00C64D99">
            <w:pPr>
              <w:tabs>
                <w:tab w:val="left" w:pos="993"/>
              </w:tabs>
              <w:autoSpaceDE w:val="0"/>
              <w:autoSpaceDN w:val="0"/>
              <w:adjustRightInd w:val="0"/>
              <w:jc w:val="center"/>
              <w:rPr>
                <w:sz w:val="24"/>
                <w:szCs w:val="24"/>
                <w:highlight w:val="yellow"/>
              </w:rPr>
            </w:pPr>
          </w:p>
        </w:tc>
        <w:tc>
          <w:tcPr>
            <w:tcW w:w="1127" w:type="dxa"/>
            <w:gridSpan w:val="2"/>
            <w:vAlign w:val="center"/>
          </w:tcPr>
          <w:p w:rsidR="00C64D99" w:rsidRPr="005B3926" w:rsidRDefault="00C64D99" w:rsidP="00C64D99">
            <w:pPr>
              <w:tabs>
                <w:tab w:val="left" w:pos="993"/>
              </w:tabs>
              <w:autoSpaceDE w:val="0"/>
              <w:autoSpaceDN w:val="0"/>
              <w:adjustRightInd w:val="0"/>
              <w:jc w:val="center"/>
              <w:rPr>
                <w:sz w:val="24"/>
                <w:szCs w:val="24"/>
                <w:highlight w:val="yellow"/>
              </w:rPr>
            </w:pPr>
          </w:p>
        </w:tc>
        <w:tc>
          <w:tcPr>
            <w:tcW w:w="1105" w:type="dxa"/>
            <w:vAlign w:val="center"/>
          </w:tcPr>
          <w:p w:rsidR="00C64D99" w:rsidRPr="005B3926" w:rsidRDefault="00C64D99" w:rsidP="00C64D99">
            <w:pPr>
              <w:tabs>
                <w:tab w:val="left" w:pos="993"/>
              </w:tabs>
              <w:autoSpaceDE w:val="0"/>
              <w:autoSpaceDN w:val="0"/>
              <w:adjustRightInd w:val="0"/>
              <w:jc w:val="center"/>
              <w:rPr>
                <w:sz w:val="24"/>
                <w:szCs w:val="24"/>
                <w:highlight w:val="yellow"/>
              </w:rPr>
            </w:pPr>
          </w:p>
        </w:tc>
      </w:tr>
      <w:tr w:rsidR="00C64D99" w:rsidTr="006E1340">
        <w:tc>
          <w:tcPr>
            <w:tcW w:w="2670" w:type="dxa"/>
            <w:vAlign w:val="center"/>
          </w:tcPr>
          <w:p w:rsidR="00C64D99" w:rsidRDefault="00860480" w:rsidP="00860480">
            <w:pPr>
              <w:tabs>
                <w:tab w:val="left" w:pos="993"/>
              </w:tabs>
              <w:autoSpaceDE w:val="0"/>
              <w:autoSpaceDN w:val="0"/>
              <w:adjustRightInd w:val="0"/>
              <w:ind w:left="142"/>
            </w:pPr>
            <w:r>
              <w:t>простые векселя других организаций</w:t>
            </w:r>
          </w:p>
        </w:tc>
        <w:tc>
          <w:tcPr>
            <w:tcW w:w="557" w:type="dxa"/>
            <w:gridSpan w:val="2"/>
            <w:vAlign w:val="center"/>
          </w:tcPr>
          <w:p w:rsidR="00C64D99" w:rsidRPr="00722E8B" w:rsidRDefault="00860480" w:rsidP="00722E8B">
            <w:pPr>
              <w:tabs>
                <w:tab w:val="left" w:pos="993"/>
              </w:tabs>
              <w:autoSpaceDE w:val="0"/>
              <w:autoSpaceDN w:val="0"/>
              <w:adjustRightInd w:val="0"/>
              <w:jc w:val="center"/>
            </w:pPr>
            <w:r>
              <w:t>133</w:t>
            </w:r>
          </w:p>
        </w:tc>
        <w:tc>
          <w:tcPr>
            <w:tcW w:w="1403" w:type="dxa"/>
            <w:vAlign w:val="center"/>
          </w:tcPr>
          <w:p w:rsidR="00C64D99" w:rsidRDefault="00C64D99" w:rsidP="00C64D99">
            <w:pPr>
              <w:tabs>
                <w:tab w:val="left" w:pos="993"/>
              </w:tabs>
              <w:autoSpaceDE w:val="0"/>
              <w:autoSpaceDN w:val="0"/>
              <w:adjustRightInd w:val="0"/>
              <w:jc w:val="center"/>
              <w:rPr>
                <w:sz w:val="24"/>
                <w:szCs w:val="24"/>
              </w:rPr>
            </w:pPr>
          </w:p>
        </w:tc>
        <w:tc>
          <w:tcPr>
            <w:tcW w:w="1343" w:type="dxa"/>
            <w:gridSpan w:val="2"/>
            <w:vAlign w:val="center"/>
          </w:tcPr>
          <w:p w:rsidR="00C64D99" w:rsidRPr="005B3926" w:rsidRDefault="00860480" w:rsidP="00C64D99">
            <w:pPr>
              <w:tabs>
                <w:tab w:val="left" w:pos="993"/>
              </w:tabs>
              <w:autoSpaceDE w:val="0"/>
              <w:autoSpaceDN w:val="0"/>
              <w:adjustRightInd w:val="0"/>
              <w:jc w:val="center"/>
              <w:rPr>
                <w:sz w:val="24"/>
                <w:szCs w:val="24"/>
              </w:rPr>
            </w:pPr>
            <w:r w:rsidRPr="005B3926">
              <w:rPr>
                <w:sz w:val="24"/>
                <w:szCs w:val="24"/>
              </w:rPr>
              <w:t>х</w:t>
            </w:r>
          </w:p>
        </w:tc>
        <w:tc>
          <w:tcPr>
            <w:tcW w:w="1365" w:type="dxa"/>
            <w:gridSpan w:val="2"/>
            <w:vAlign w:val="center"/>
          </w:tcPr>
          <w:p w:rsidR="00C64D99" w:rsidRPr="005B3926" w:rsidRDefault="00860480" w:rsidP="00C64D99">
            <w:pPr>
              <w:tabs>
                <w:tab w:val="left" w:pos="993"/>
              </w:tabs>
              <w:autoSpaceDE w:val="0"/>
              <w:autoSpaceDN w:val="0"/>
              <w:adjustRightInd w:val="0"/>
              <w:jc w:val="center"/>
              <w:rPr>
                <w:sz w:val="24"/>
                <w:szCs w:val="24"/>
              </w:rPr>
            </w:pPr>
            <w:r w:rsidRPr="005B3926">
              <w:rPr>
                <w:sz w:val="24"/>
                <w:szCs w:val="24"/>
              </w:rPr>
              <w:t>х</w:t>
            </w:r>
          </w:p>
        </w:tc>
        <w:tc>
          <w:tcPr>
            <w:tcW w:w="1127" w:type="dxa"/>
            <w:gridSpan w:val="2"/>
            <w:vAlign w:val="center"/>
          </w:tcPr>
          <w:p w:rsidR="00C64D99" w:rsidRPr="005B3926" w:rsidRDefault="00860480" w:rsidP="00C64D99">
            <w:pPr>
              <w:tabs>
                <w:tab w:val="left" w:pos="993"/>
              </w:tabs>
              <w:autoSpaceDE w:val="0"/>
              <w:autoSpaceDN w:val="0"/>
              <w:adjustRightInd w:val="0"/>
              <w:jc w:val="center"/>
              <w:rPr>
                <w:sz w:val="24"/>
                <w:szCs w:val="24"/>
              </w:rPr>
            </w:pPr>
            <w:r w:rsidRPr="005B3926">
              <w:rPr>
                <w:sz w:val="24"/>
                <w:szCs w:val="24"/>
              </w:rPr>
              <w:t>х</w:t>
            </w:r>
          </w:p>
        </w:tc>
        <w:tc>
          <w:tcPr>
            <w:tcW w:w="1105" w:type="dxa"/>
            <w:vAlign w:val="center"/>
          </w:tcPr>
          <w:p w:rsidR="00C64D99" w:rsidRPr="005B3926" w:rsidRDefault="00860480" w:rsidP="00C64D99">
            <w:pPr>
              <w:tabs>
                <w:tab w:val="left" w:pos="993"/>
              </w:tabs>
              <w:autoSpaceDE w:val="0"/>
              <w:autoSpaceDN w:val="0"/>
              <w:adjustRightInd w:val="0"/>
              <w:jc w:val="center"/>
              <w:rPr>
                <w:sz w:val="24"/>
                <w:szCs w:val="24"/>
              </w:rPr>
            </w:pPr>
            <w:r w:rsidRPr="005B3926">
              <w:rPr>
                <w:sz w:val="24"/>
                <w:szCs w:val="24"/>
              </w:rPr>
              <w:t>х</w:t>
            </w:r>
          </w:p>
        </w:tc>
      </w:tr>
      <w:tr w:rsidR="00F37ADE" w:rsidTr="006E1340">
        <w:tc>
          <w:tcPr>
            <w:tcW w:w="2670" w:type="dxa"/>
            <w:vAlign w:val="center"/>
          </w:tcPr>
          <w:p w:rsidR="00F37ADE" w:rsidRDefault="00F37ADE" w:rsidP="00F37ADE">
            <w:pPr>
              <w:tabs>
                <w:tab w:val="left" w:pos="993"/>
              </w:tabs>
              <w:autoSpaceDE w:val="0"/>
              <w:autoSpaceDN w:val="0"/>
              <w:adjustRightInd w:val="0"/>
              <w:ind w:left="284"/>
            </w:pPr>
            <w:r>
              <w:t>из них:</w:t>
            </w:r>
          </w:p>
          <w:p w:rsidR="00F37ADE" w:rsidRDefault="00F37ADE" w:rsidP="00F37ADE">
            <w:pPr>
              <w:tabs>
                <w:tab w:val="left" w:pos="993"/>
              </w:tabs>
              <w:autoSpaceDE w:val="0"/>
              <w:autoSpaceDN w:val="0"/>
              <w:adjustRightInd w:val="0"/>
              <w:ind w:left="284"/>
            </w:pPr>
            <w:r>
              <w:t>векселя, выданные акционерами (участниками) страховщика</w:t>
            </w:r>
          </w:p>
        </w:tc>
        <w:tc>
          <w:tcPr>
            <w:tcW w:w="557" w:type="dxa"/>
            <w:gridSpan w:val="2"/>
            <w:vAlign w:val="center"/>
          </w:tcPr>
          <w:p w:rsidR="00F37ADE" w:rsidRDefault="00F37ADE" w:rsidP="00722E8B">
            <w:pPr>
              <w:tabs>
                <w:tab w:val="left" w:pos="993"/>
              </w:tabs>
              <w:autoSpaceDE w:val="0"/>
              <w:autoSpaceDN w:val="0"/>
              <w:adjustRightInd w:val="0"/>
              <w:jc w:val="center"/>
            </w:pPr>
            <w:r>
              <w:t>134</w:t>
            </w:r>
          </w:p>
        </w:tc>
        <w:tc>
          <w:tcPr>
            <w:tcW w:w="1403" w:type="dxa"/>
            <w:vAlign w:val="center"/>
          </w:tcPr>
          <w:p w:rsidR="00F37ADE" w:rsidRDefault="00F37ADE" w:rsidP="00C64D99">
            <w:pPr>
              <w:tabs>
                <w:tab w:val="left" w:pos="993"/>
              </w:tabs>
              <w:autoSpaceDE w:val="0"/>
              <w:autoSpaceDN w:val="0"/>
              <w:adjustRightInd w:val="0"/>
              <w:jc w:val="center"/>
              <w:rPr>
                <w:sz w:val="24"/>
                <w:szCs w:val="24"/>
              </w:rPr>
            </w:pPr>
          </w:p>
        </w:tc>
        <w:tc>
          <w:tcPr>
            <w:tcW w:w="1343" w:type="dxa"/>
            <w:gridSpan w:val="2"/>
            <w:vAlign w:val="center"/>
          </w:tcPr>
          <w:p w:rsidR="00F37ADE" w:rsidRPr="005B3926" w:rsidRDefault="00F37ADE" w:rsidP="00C64D99">
            <w:pPr>
              <w:tabs>
                <w:tab w:val="left" w:pos="993"/>
              </w:tabs>
              <w:autoSpaceDE w:val="0"/>
              <w:autoSpaceDN w:val="0"/>
              <w:adjustRightInd w:val="0"/>
              <w:jc w:val="center"/>
              <w:rPr>
                <w:sz w:val="24"/>
                <w:szCs w:val="24"/>
              </w:rPr>
            </w:pPr>
            <w:r w:rsidRPr="005B3926">
              <w:rPr>
                <w:sz w:val="24"/>
                <w:szCs w:val="24"/>
              </w:rPr>
              <w:t>х</w:t>
            </w:r>
          </w:p>
        </w:tc>
        <w:tc>
          <w:tcPr>
            <w:tcW w:w="1365" w:type="dxa"/>
            <w:gridSpan w:val="2"/>
            <w:vAlign w:val="center"/>
          </w:tcPr>
          <w:p w:rsidR="00F37ADE" w:rsidRPr="005B3926" w:rsidRDefault="00F37ADE" w:rsidP="00C64D99">
            <w:pPr>
              <w:tabs>
                <w:tab w:val="left" w:pos="993"/>
              </w:tabs>
              <w:autoSpaceDE w:val="0"/>
              <w:autoSpaceDN w:val="0"/>
              <w:adjustRightInd w:val="0"/>
              <w:jc w:val="center"/>
              <w:rPr>
                <w:sz w:val="24"/>
                <w:szCs w:val="24"/>
              </w:rPr>
            </w:pPr>
            <w:r w:rsidRPr="005B3926">
              <w:rPr>
                <w:sz w:val="24"/>
                <w:szCs w:val="24"/>
              </w:rPr>
              <w:t>х</w:t>
            </w:r>
          </w:p>
        </w:tc>
        <w:tc>
          <w:tcPr>
            <w:tcW w:w="1127" w:type="dxa"/>
            <w:gridSpan w:val="2"/>
            <w:vAlign w:val="center"/>
          </w:tcPr>
          <w:p w:rsidR="00F37ADE" w:rsidRPr="005B3926" w:rsidRDefault="00F37ADE" w:rsidP="00C64D99">
            <w:pPr>
              <w:tabs>
                <w:tab w:val="left" w:pos="993"/>
              </w:tabs>
              <w:autoSpaceDE w:val="0"/>
              <w:autoSpaceDN w:val="0"/>
              <w:adjustRightInd w:val="0"/>
              <w:jc w:val="center"/>
              <w:rPr>
                <w:sz w:val="24"/>
                <w:szCs w:val="24"/>
              </w:rPr>
            </w:pPr>
            <w:r w:rsidRPr="005B3926">
              <w:rPr>
                <w:sz w:val="24"/>
                <w:szCs w:val="24"/>
              </w:rPr>
              <w:t>х</w:t>
            </w:r>
          </w:p>
        </w:tc>
        <w:tc>
          <w:tcPr>
            <w:tcW w:w="1105" w:type="dxa"/>
            <w:vAlign w:val="center"/>
          </w:tcPr>
          <w:p w:rsidR="00F37ADE" w:rsidRPr="005B3926" w:rsidRDefault="00F37ADE" w:rsidP="00C64D99">
            <w:pPr>
              <w:tabs>
                <w:tab w:val="left" w:pos="993"/>
              </w:tabs>
              <w:autoSpaceDE w:val="0"/>
              <w:autoSpaceDN w:val="0"/>
              <w:adjustRightInd w:val="0"/>
              <w:jc w:val="center"/>
              <w:rPr>
                <w:sz w:val="24"/>
                <w:szCs w:val="24"/>
              </w:rPr>
            </w:pPr>
            <w:r w:rsidRPr="005B3926">
              <w:rPr>
                <w:sz w:val="24"/>
                <w:szCs w:val="24"/>
              </w:rPr>
              <w:t>х</w:t>
            </w:r>
          </w:p>
        </w:tc>
      </w:tr>
      <w:tr w:rsidR="00F37ADE" w:rsidTr="006E1340">
        <w:tc>
          <w:tcPr>
            <w:tcW w:w="2670" w:type="dxa"/>
            <w:vAlign w:val="center"/>
          </w:tcPr>
          <w:p w:rsidR="00F37ADE" w:rsidRDefault="00F37ADE" w:rsidP="00F37ADE">
            <w:pPr>
              <w:tabs>
                <w:tab w:val="left" w:pos="993"/>
              </w:tabs>
              <w:autoSpaceDE w:val="0"/>
              <w:autoSpaceDN w:val="0"/>
              <w:adjustRightInd w:val="0"/>
            </w:pPr>
            <w:r>
              <w:t>Предоставленные займы</w:t>
            </w:r>
          </w:p>
        </w:tc>
        <w:tc>
          <w:tcPr>
            <w:tcW w:w="557" w:type="dxa"/>
            <w:gridSpan w:val="2"/>
            <w:vAlign w:val="center"/>
          </w:tcPr>
          <w:p w:rsidR="00F37ADE" w:rsidRDefault="00F37ADE" w:rsidP="00722E8B">
            <w:pPr>
              <w:tabs>
                <w:tab w:val="left" w:pos="993"/>
              </w:tabs>
              <w:autoSpaceDE w:val="0"/>
              <w:autoSpaceDN w:val="0"/>
              <w:adjustRightInd w:val="0"/>
              <w:jc w:val="center"/>
            </w:pPr>
            <w:r>
              <w:t>140</w:t>
            </w:r>
          </w:p>
        </w:tc>
        <w:tc>
          <w:tcPr>
            <w:tcW w:w="1403" w:type="dxa"/>
            <w:vAlign w:val="center"/>
          </w:tcPr>
          <w:p w:rsidR="00F37ADE" w:rsidRDefault="00F37ADE" w:rsidP="00C64D99">
            <w:pPr>
              <w:tabs>
                <w:tab w:val="left" w:pos="993"/>
              </w:tabs>
              <w:autoSpaceDE w:val="0"/>
              <w:autoSpaceDN w:val="0"/>
              <w:adjustRightInd w:val="0"/>
              <w:jc w:val="center"/>
              <w:rPr>
                <w:sz w:val="24"/>
                <w:szCs w:val="24"/>
              </w:rPr>
            </w:pPr>
          </w:p>
        </w:tc>
        <w:tc>
          <w:tcPr>
            <w:tcW w:w="1343" w:type="dxa"/>
            <w:gridSpan w:val="2"/>
            <w:vAlign w:val="center"/>
          </w:tcPr>
          <w:p w:rsidR="00F37ADE" w:rsidRDefault="00F37ADE" w:rsidP="00C64D99">
            <w:pPr>
              <w:tabs>
                <w:tab w:val="left" w:pos="993"/>
              </w:tabs>
              <w:autoSpaceDE w:val="0"/>
              <w:autoSpaceDN w:val="0"/>
              <w:adjustRightInd w:val="0"/>
              <w:jc w:val="center"/>
              <w:rPr>
                <w:sz w:val="24"/>
                <w:szCs w:val="24"/>
              </w:rPr>
            </w:pPr>
          </w:p>
        </w:tc>
        <w:tc>
          <w:tcPr>
            <w:tcW w:w="1365" w:type="dxa"/>
            <w:gridSpan w:val="2"/>
            <w:vAlign w:val="center"/>
          </w:tcPr>
          <w:p w:rsidR="00F37ADE" w:rsidRDefault="00F37ADE" w:rsidP="00C64D99">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F37ADE" w:rsidRDefault="00F37ADE" w:rsidP="00C64D99">
            <w:pPr>
              <w:tabs>
                <w:tab w:val="left" w:pos="993"/>
              </w:tabs>
              <w:autoSpaceDE w:val="0"/>
              <w:autoSpaceDN w:val="0"/>
              <w:adjustRightInd w:val="0"/>
              <w:jc w:val="center"/>
              <w:rPr>
                <w:sz w:val="24"/>
                <w:szCs w:val="24"/>
              </w:rPr>
            </w:pPr>
            <w:r>
              <w:rPr>
                <w:sz w:val="24"/>
                <w:szCs w:val="24"/>
              </w:rPr>
              <w:t>х</w:t>
            </w:r>
          </w:p>
        </w:tc>
        <w:tc>
          <w:tcPr>
            <w:tcW w:w="1105" w:type="dxa"/>
            <w:vAlign w:val="center"/>
          </w:tcPr>
          <w:p w:rsidR="00F37ADE" w:rsidRDefault="00F37ADE" w:rsidP="00C64D99">
            <w:pPr>
              <w:tabs>
                <w:tab w:val="left" w:pos="993"/>
              </w:tabs>
              <w:autoSpaceDE w:val="0"/>
              <w:autoSpaceDN w:val="0"/>
              <w:adjustRightInd w:val="0"/>
              <w:jc w:val="center"/>
              <w:rPr>
                <w:sz w:val="24"/>
                <w:szCs w:val="24"/>
              </w:rPr>
            </w:pPr>
          </w:p>
        </w:tc>
      </w:tr>
      <w:tr w:rsidR="00F37ADE" w:rsidTr="006E1340">
        <w:tc>
          <w:tcPr>
            <w:tcW w:w="2670" w:type="dxa"/>
            <w:vAlign w:val="center"/>
          </w:tcPr>
          <w:p w:rsidR="00F37ADE" w:rsidRDefault="00F37ADE" w:rsidP="00F37ADE">
            <w:pPr>
              <w:tabs>
                <w:tab w:val="left" w:pos="993"/>
              </w:tabs>
              <w:autoSpaceDE w:val="0"/>
              <w:autoSpaceDN w:val="0"/>
              <w:adjustRightInd w:val="0"/>
              <w:ind w:left="142"/>
            </w:pPr>
            <w:r>
              <w:t>в том числе:</w:t>
            </w:r>
          </w:p>
          <w:p w:rsidR="00F37ADE" w:rsidRDefault="00F37ADE" w:rsidP="00F37ADE">
            <w:pPr>
              <w:tabs>
                <w:tab w:val="left" w:pos="993"/>
              </w:tabs>
              <w:autoSpaceDE w:val="0"/>
              <w:autoSpaceDN w:val="0"/>
              <w:adjustRightInd w:val="0"/>
              <w:ind w:left="142"/>
            </w:pPr>
            <w:r>
              <w:t xml:space="preserve">дочерним обществам и </w:t>
            </w:r>
            <w:r>
              <w:lastRenderedPageBreak/>
              <w:t>аффилированным</w:t>
            </w:r>
            <w:r w:rsidR="00D840EA">
              <w:t xml:space="preserve"> организациям</w:t>
            </w:r>
          </w:p>
        </w:tc>
        <w:tc>
          <w:tcPr>
            <w:tcW w:w="557" w:type="dxa"/>
            <w:gridSpan w:val="2"/>
            <w:vAlign w:val="center"/>
          </w:tcPr>
          <w:p w:rsidR="00F37ADE" w:rsidRDefault="00F37ADE" w:rsidP="00722E8B">
            <w:pPr>
              <w:tabs>
                <w:tab w:val="left" w:pos="993"/>
              </w:tabs>
              <w:autoSpaceDE w:val="0"/>
              <w:autoSpaceDN w:val="0"/>
              <w:adjustRightInd w:val="0"/>
              <w:jc w:val="center"/>
            </w:pPr>
            <w:r>
              <w:lastRenderedPageBreak/>
              <w:t>141</w:t>
            </w:r>
          </w:p>
        </w:tc>
        <w:tc>
          <w:tcPr>
            <w:tcW w:w="1403" w:type="dxa"/>
            <w:vAlign w:val="center"/>
          </w:tcPr>
          <w:p w:rsidR="00F37ADE" w:rsidRDefault="00F37ADE" w:rsidP="00C64D99">
            <w:pPr>
              <w:tabs>
                <w:tab w:val="left" w:pos="993"/>
              </w:tabs>
              <w:autoSpaceDE w:val="0"/>
              <w:autoSpaceDN w:val="0"/>
              <w:adjustRightInd w:val="0"/>
              <w:jc w:val="center"/>
              <w:rPr>
                <w:sz w:val="24"/>
                <w:szCs w:val="24"/>
              </w:rPr>
            </w:pPr>
          </w:p>
        </w:tc>
        <w:tc>
          <w:tcPr>
            <w:tcW w:w="1343" w:type="dxa"/>
            <w:gridSpan w:val="2"/>
            <w:vAlign w:val="center"/>
          </w:tcPr>
          <w:p w:rsidR="00F37ADE" w:rsidRDefault="00F37ADE" w:rsidP="00C64D99">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F37ADE" w:rsidRDefault="00F37ADE" w:rsidP="00C64D99">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F37ADE" w:rsidRDefault="00F37ADE" w:rsidP="00C64D99">
            <w:pPr>
              <w:tabs>
                <w:tab w:val="left" w:pos="993"/>
              </w:tabs>
              <w:autoSpaceDE w:val="0"/>
              <w:autoSpaceDN w:val="0"/>
              <w:adjustRightInd w:val="0"/>
              <w:jc w:val="center"/>
              <w:rPr>
                <w:sz w:val="24"/>
                <w:szCs w:val="24"/>
              </w:rPr>
            </w:pPr>
            <w:r>
              <w:rPr>
                <w:sz w:val="24"/>
                <w:szCs w:val="24"/>
              </w:rPr>
              <w:t>х</w:t>
            </w:r>
          </w:p>
        </w:tc>
        <w:tc>
          <w:tcPr>
            <w:tcW w:w="1105" w:type="dxa"/>
            <w:vAlign w:val="center"/>
          </w:tcPr>
          <w:p w:rsidR="00F37ADE" w:rsidRDefault="00F37ADE" w:rsidP="00C64D99">
            <w:pPr>
              <w:tabs>
                <w:tab w:val="left" w:pos="993"/>
              </w:tabs>
              <w:autoSpaceDE w:val="0"/>
              <w:autoSpaceDN w:val="0"/>
              <w:adjustRightInd w:val="0"/>
              <w:jc w:val="center"/>
              <w:rPr>
                <w:sz w:val="24"/>
                <w:szCs w:val="24"/>
              </w:rPr>
            </w:pPr>
          </w:p>
        </w:tc>
      </w:tr>
      <w:tr w:rsidR="006E1340" w:rsidTr="001D364B">
        <w:tc>
          <w:tcPr>
            <w:tcW w:w="2670" w:type="dxa"/>
            <w:vMerge w:val="restart"/>
            <w:vAlign w:val="center"/>
          </w:tcPr>
          <w:p w:rsidR="006E1340" w:rsidRDefault="006E1340" w:rsidP="006E1340">
            <w:pPr>
              <w:autoSpaceDE w:val="0"/>
              <w:autoSpaceDN w:val="0"/>
              <w:adjustRightInd w:val="0"/>
              <w:jc w:val="center"/>
            </w:pPr>
            <w:r w:rsidRPr="00A178BD">
              <w:rPr>
                <w:bCs/>
              </w:rPr>
              <w:lastRenderedPageBreak/>
              <w:t>Наименование показателя</w:t>
            </w:r>
          </w:p>
        </w:tc>
        <w:tc>
          <w:tcPr>
            <w:tcW w:w="520" w:type="dxa"/>
            <w:vMerge w:val="restart"/>
            <w:vAlign w:val="center"/>
          </w:tcPr>
          <w:p w:rsidR="006E1340" w:rsidRDefault="006E1340" w:rsidP="006E1340">
            <w:pPr>
              <w:tabs>
                <w:tab w:val="left" w:pos="993"/>
              </w:tabs>
              <w:autoSpaceDE w:val="0"/>
              <w:autoSpaceDN w:val="0"/>
              <w:adjustRightInd w:val="0"/>
              <w:ind w:left="-118" w:right="-145"/>
              <w:jc w:val="center"/>
            </w:pPr>
            <w:r w:rsidRPr="00A178BD">
              <w:rPr>
                <w:bCs/>
              </w:rPr>
              <w:t>Код стр.</w:t>
            </w:r>
          </w:p>
        </w:tc>
        <w:tc>
          <w:tcPr>
            <w:tcW w:w="1552" w:type="dxa"/>
            <w:gridSpan w:val="3"/>
            <w:vMerge w:val="restart"/>
          </w:tcPr>
          <w:p w:rsidR="006E1340" w:rsidRDefault="006E1340" w:rsidP="006E1340">
            <w:pPr>
              <w:tabs>
                <w:tab w:val="left" w:pos="993"/>
              </w:tabs>
              <w:autoSpaceDE w:val="0"/>
              <w:autoSpaceDN w:val="0"/>
              <w:adjustRightInd w:val="0"/>
              <w:jc w:val="center"/>
              <w:rPr>
                <w:sz w:val="24"/>
                <w:szCs w:val="24"/>
              </w:rPr>
            </w:pPr>
            <w:r>
              <w:t>Стоимость по данным бухгалтерского учета на конец отчетного периода – всего, руб.</w:t>
            </w:r>
          </w:p>
        </w:tc>
        <w:tc>
          <w:tcPr>
            <w:tcW w:w="4828" w:type="dxa"/>
            <w:gridSpan w:val="6"/>
            <w:vAlign w:val="center"/>
          </w:tcPr>
          <w:p w:rsidR="006E1340" w:rsidRDefault="006E1340" w:rsidP="002C4C3F">
            <w:pPr>
              <w:tabs>
                <w:tab w:val="left" w:pos="993"/>
              </w:tabs>
              <w:autoSpaceDE w:val="0"/>
              <w:autoSpaceDN w:val="0"/>
              <w:adjustRightInd w:val="0"/>
              <w:jc w:val="center"/>
              <w:rPr>
                <w:sz w:val="24"/>
                <w:szCs w:val="24"/>
              </w:rPr>
            </w:pPr>
            <w:r>
              <w:t>Из нее стоимость активов, в которые инвестированы</w:t>
            </w:r>
          </w:p>
        </w:tc>
      </w:tr>
      <w:tr w:rsidR="006E1340" w:rsidTr="00283B02">
        <w:tc>
          <w:tcPr>
            <w:tcW w:w="2670" w:type="dxa"/>
            <w:vMerge/>
            <w:vAlign w:val="center"/>
          </w:tcPr>
          <w:p w:rsidR="006E1340" w:rsidRDefault="006E1340" w:rsidP="002C4C3F">
            <w:pPr>
              <w:tabs>
                <w:tab w:val="left" w:pos="993"/>
              </w:tabs>
              <w:autoSpaceDE w:val="0"/>
              <w:autoSpaceDN w:val="0"/>
              <w:adjustRightInd w:val="0"/>
              <w:ind w:left="284"/>
            </w:pPr>
          </w:p>
        </w:tc>
        <w:tc>
          <w:tcPr>
            <w:tcW w:w="520" w:type="dxa"/>
            <w:vMerge/>
            <w:vAlign w:val="center"/>
          </w:tcPr>
          <w:p w:rsidR="006E1340" w:rsidRDefault="006E1340" w:rsidP="002C4C3F">
            <w:pPr>
              <w:tabs>
                <w:tab w:val="left" w:pos="993"/>
              </w:tabs>
              <w:autoSpaceDE w:val="0"/>
              <w:autoSpaceDN w:val="0"/>
              <w:adjustRightInd w:val="0"/>
              <w:jc w:val="center"/>
            </w:pPr>
          </w:p>
        </w:tc>
        <w:tc>
          <w:tcPr>
            <w:tcW w:w="1552" w:type="dxa"/>
            <w:gridSpan w:val="3"/>
            <w:vMerge/>
            <w:vAlign w:val="center"/>
          </w:tcPr>
          <w:p w:rsidR="006E1340" w:rsidRDefault="006E1340" w:rsidP="002C4C3F">
            <w:pPr>
              <w:tabs>
                <w:tab w:val="left" w:pos="993"/>
              </w:tabs>
              <w:autoSpaceDE w:val="0"/>
              <w:autoSpaceDN w:val="0"/>
              <w:adjustRightInd w:val="0"/>
              <w:jc w:val="center"/>
              <w:rPr>
                <w:sz w:val="24"/>
                <w:szCs w:val="24"/>
              </w:rPr>
            </w:pPr>
          </w:p>
        </w:tc>
        <w:tc>
          <w:tcPr>
            <w:tcW w:w="2687" w:type="dxa"/>
            <w:gridSpan w:val="4"/>
            <w:vAlign w:val="center"/>
          </w:tcPr>
          <w:p w:rsidR="006E1340" w:rsidRDefault="006E1340" w:rsidP="00681176">
            <w:pPr>
              <w:tabs>
                <w:tab w:val="left" w:pos="993"/>
              </w:tabs>
              <w:autoSpaceDE w:val="0"/>
              <w:autoSpaceDN w:val="0"/>
              <w:adjustRightInd w:val="0"/>
              <w:jc w:val="center"/>
              <w:rPr>
                <w:sz w:val="24"/>
                <w:szCs w:val="24"/>
              </w:rPr>
            </w:pPr>
            <w:r>
              <w:t xml:space="preserve">средства страховых резервов, сформированных </w:t>
            </w:r>
            <w:r w:rsidRPr="00292E56">
              <w:t>в соответствии с требованиями</w:t>
            </w:r>
            <w:r w:rsidR="005B3926" w:rsidRPr="00292E56">
              <w:t xml:space="preserve"> </w:t>
            </w:r>
            <w:r w:rsidR="00681176" w:rsidRPr="00681176">
              <w:t>Приднестровского республиканского банка</w:t>
            </w:r>
          </w:p>
        </w:tc>
        <w:tc>
          <w:tcPr>
            <w:tcW w:w="2141" w:type="dxa"/>
            <w:gridSpan w:val="2"/>
            <w:vAlign w:val="center"/>
          </w:tcPr>
          <w:p w:rsidR="006E1340" w:rsidRDefault="006E1340" w:rsidP="002C4C3F">
            <w:pPr>
              <w:tabs>
                <w:tab w:val="left" w:pos="993"/>
              </w:tabs>
              <w:autoSpaceDE w:val="0"/>
              <w:autoSpaceDN w:val="0"/>
              <w:adjustRightInd w:val="0"/>
              <w:jc w:val="center"/>
              <w:rPr>
                <w:sz w:val="24"/>
                <w:szCs w:val="24"/>
              </w:rPr>
            </w:pPr>
            <w:r>
              <w:t>собственные средства (капитал)</w:t>
            </w:r>
          </w:p>
        </w:tc>
      </w:tr>
      <w:tr w:rsidR="006E1340" w:rsidTr="00283B02">
        <w:tc>
          <w:tcPr>
            <w:tcW w:w="2670" w:type="dxa"/>
            <w:vMerge/>
            <w:vAlign w:val="center"/>
          </w:tcPr>
          <w:p w:rsidR="006E1340" w:rsidRDefault="006E1340" w:rsidP="002C4C3F">
            <w:pPr>
              <w:tabs>
                <w:tab w:val="left" w:pos="993"/>
              </w:tabs>
              <w:autoSpaceDE w:val="0"/>
              <w:autoSpaceDN w:val="0"/>
              <w:adjustRightInd w:val="0"/>
              <w:ind w:left="284"/>
            </w:pPr>
          </w:p>
        </w:tc>
        <w:tc>
          <w:tcPr>
            <w:tcW w:w="520" w:type="dxa"/>
            <w:vMerge/>
            <w:vAlign w:val="center"/>
          </w:tcPr>
          <w:p w:rsidR="006E1340" w:rsidRDefault="006E1340" w:rsidP="002C4C3F">
            <w:pPr>
              <w:tabs>
                <w:tab w:val="left" w:pos="993"/>
              </w:tabs>
              <w:autoSpaceDE w:val="0"/>
              <w:autoSpaceDN w:val="0"/>
              <w:adjustRightInd w:val="0"/>
              <w:jc w:val="center"/>
            </w:pPr>
          </w:p>
        </w:tc>
        <w:tc>
          <w:tcPr>
            <w:tcW w:w="1552" w:type="dxa"/>
            <w:gridSpan w:val="3"/>
            <w:vMerge/>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r>
              <w:t>по страхованию жизни</w:t>
            </w: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r>
              <w:t>по страхованию иному, чем страхование жизни</w:t>
            </w:r>
          </w:p>
        </w:tc>
        <w:tc>
          <w:tcPr>
            <w:tcW w:w="1036" w:type="dxa"/>
            <w:vAlign w:val="center"/>
          </w:tcPr>
          <w:p w:rsidR="006E1340" w:rsidRDefault="006E1340" w:rsidP="002C4C3F">
            <w:pPr>
              <w:tabs>
                <w:tab w:val="left" w:pos="993"/>
              </w:tabs>
              <w:autoSpaceDE w:val="0"/>
              <w:autoSpaceDN w:val="0"/>
              <w:adjustRightInd w:val="0"/>
              <w:jc w:val="center"/>
              <w:rPr>
                <w:sz w:val="24"/>
                <w:szCs w:val="24"/>
              </w:rPr>
            </w:pPr>
            <w:r>
              <w:t>в размере, отражен-ном по строке 065 раздела 1</w:t>
            </w:r>
          </w:p>
        </w:tc>
        <w:tc>
          <w:tcPr>
            <w:tcW w:w="1105" w:type="dxa"/>
            <w:vAlign w:val="center"/>
          </w:tcPr>
          <w:p w:rsidR="006E1340" w:rsidRDefault="006E1340" w:rsidP="002C4C3F">
            <w:pPr>
              <w:tabs>
                <w:tab w:val="left" w:pos="993"/>
              </w:tabs>
              <w:autoSpaceDE w:val="0"/>
              <w:autoSpaceDN w:val="0"/>
              <w:adjustRightInd w:val="0"/>
              <w:jc w:val="center"/>
              <w:rPr>
                <w:sz w:val="24"/>
                <w:szCs w:val="24"/>
              </w:rPr>
            </w:pPr>
            <w:r>
              <w:t>в размере, отражен-ном по строке 066 раздела 1</w:t>
            </w:r>
          </w:p>
        </w:tc>
      </w:tr>
      <w:tr w:rsidR="006E1340" w:rsidTr="00283B02">
        <w:tc>
          <w:tcPr>
            <w:tcW w:w="2670" w:type="dxa"/>
            <w:vAlign w:val="center"/>
          </w:tcPr>
          <w:p w:rsidR="006E1340" w:rsidRPr="006E1340" w:rsidRDefault="006E1340" w:rsidP="006E1340">
            <w:pPr>
              <w:tabs>
                <w:tab w:val="left" w:pos="993"/>
              </w:tabs>
              <w:autoSpaceDE w:val="0"/>
              <w:autoSpaceDN w:val="0"/>
              <w:adjustRightInd w:val="0"/>
              <w:ind w:left="284"/>
              <w:jc w:val="center"/>
              <w:rPr>
                <w:sz w:val="24"/>
                <w:szCs w:val="24"/>
              </w:rPr>
            </w:pPr>
            <w:r>
              <w:rPr>
                <w:sz w:val="24"/>
                <w:szCs w:val="24"/>
              </w:rPr>
              <w:t>1</w:t>
            </w:r>
          </w:p>
        </w:tc>
        <w:tc>
          <w:tcPr>
            <w:tcW w:w="520" w:type="dxa"/>
            <w:vAlign w:val="center"/>
          </w:tcPr>
          <w:p w:rsidR="006E1340" w:rsidRPr="006E1340" w:rsidRDefault="006E1340" w:rsidP="006E1340">
            <w:pPr>
              <w:tabs>
                <w:tab w:val="left" w:pos="993"/>
              </w:tabs>
              <w:autoSpaceDE w:val="0"/>
              <w:autoSpaceDN w:val="0"/>
              <w:adjustRightInd w:val="0"/>
              <w:jc w:val="center"/>
              <w:rPr>
                <w:sz w:val="24"/>
                <w:szCs w:val="24"/>
              </w:rPr>
            </w:pPr>
            <w:r>
              <w:rPr>
                <w:sz w:val="24"/>
                <w:szCs w:val="24"/>
              </w:rPr>
              <w:t>2</w:t>
            </w:r>
          </w:p>
        </w:tc>
        <w:tc>
          <w:tcPr>
            <w:tcW w:w="1552" w:type="dxa"/>
            <w:gridSpan w:val="3"/>
            <w:vAlign w:val="center"/>
          </w:tcPr>
          <w:p w:rsidR="006E1340" w:rsidRPr="006E1340" w:rsidRDefault="006E1340" w:rsidP="006E1340">
            <w:pPr>
              <w:tabs>
                <w:tab w:val="left" w:pos="993"/>
              </w:tabs>
              <w:autoSpaceDE w:val="0"/>
              <w:autoSpaceDN w:val="0"/>
              <w:adjustRightInd w:val="0"/>
              <w:jc w:val="center"/>
              <w:rPr>
                <w:sz w:val="24"/>
                <w:szCs w:val="24"/>
              </w:rPr>
            </w:pPr>
            <w:r>
              <w:rPr>
                <w:sz w:val="24"/>
                <w:szCs w:val="24"/>
              </w:rPr>
              <w:t>3</w:t>
            </w:r>
          </w:p>
        </w:tc>
        <w:tc>
          <w:tcPr>
            <w:tcW w:w="1357" w:type="dxa"/>
            <w:gridSpan w:val="2"/>
            <w:vAlign w:val="center"/>
          </w:tcPr>
          <w:p w:rsidR="006E1340" w:rsidRPr="006E1340" w:rsidRDefault="006E1340" w:rsidP="006E1340">
            <w:pPr>
              <w:tabs>
                <w:tab w:val="left" w:pos="993"/>
              </w:tabs>
              <w:autoSpaceDE w:val="0"/>
              <w:autoSpaceDN w:val="0"/>
              <w:adjustRightInd w:val="0"/>
              <w:jc w:val="center"/>
              <w:rPr>
                <w:sz w:val="24"/>
                <w:szCs w:val="24"/>
              </w:rPr>
            </w:pPr>
            <w:r>
              <w:rPr>
                <w:sz w:val="24"/>
                <w:szCs w:val="24"/>
              </w:rPr>
              <w:t>4</w:t>
            </w:r>
          </w:p>
        </w:tc>
        <w:tc>
          <w:tcPr>
            <w:tcW w:w="1330" w:type="dxa"/>
            <w:gridSpan w:val="2"/>
            <w:vAlign w:val="center"/>
          </w:tcPr>
          <w:p w:rsidR="006E1340" w:rsidRPr="006E1340" w:rsidRDefault="006E1340" w:rsidP="006E1340">
            <w:pPr>
              <w:tabs>
                <w:tab w:val="left" w:pos="993"/>
              </w:tabs>
              <w:autoSpaceDE w:val="0"/>
              <w:autoSpaceDN w:val="0"/>
              <w:adjustRightInd w:val="0"/>
              <w:jc w:val="center"/>
              <w:rPr>
                <w:sz w:val="24"/>
                <w:szCs w:val="24"/>
              </w:rPr>
            </w:pPr>
            <w:r>
              <w:rPr>
                <w:sz w:val="24"/>
                <w:szCs w:val="24"/>
              </w:rPr>
              <w:t>5</w:t>
            </w:r>
          </w:p>
        </w:tc>
        <w:tc>
          <w:tcPr>
            <w:tcW w:w="1036" w:type="dxa"/>
            <w:vAlign w:val="center"/>
          </w:tcPr>
          <w:p w:rsidR="006E1340" w:rsidRPr="006E1340" w:rsidRDefault="006E1340" w:rsidP="006E1340">
            <w:pPr>
              <w:tabs>
                <w:tab w:val="left" w:pos="993"/>
              </w:tabs>
              <w:autoSpaceDE w:val="0"/>
              <w:autoSpaceDN w:val="0"/>
              <w:adjustRightInd w:val="0"/>
              <w:jc w:val="center"/>
              <w:rPr>
                <w:sz w:val="24"/>
                <w:szCs w:val="24"/>
              </w:rPr>
            </w:pPr>
            <w:r>
              <w:rPr>
                <w:sz w:val="24"/>
                <w:szCs w:val="24"/>
              </w:rPr>
              <w:t>6</w:t>
            </w:r>
          </w:p>
        </w:tc>
        <w:tc>
          <w:tcPr>
            <w:tcW w:w="1105" w:type="dxa"/>
            <w:vAlign w:val="center"/>
          </w:tcPr>
          <w:p w:rsidR="006E1340" w:rsidRPr="006E1340" w:rsidRDefault="006E1340" w:rsidP="006E1340">
            <w:pPr>
              <w:tabs>
                <w:tab w:val="left" w:pos="993"/>
              </w:tabs>
              <w:autoSpaceDE w:val="0"/>
              <w:autoSpaceDN w:val="0"/>
              <w:adjustRightInd w:val="0"/>
              <w:jc w:val="center"/>
              <w:rPr>
                <w:sz w:val="24"/>
                <w:szCs w:val="24"/>
              </w:rPr>
            </w:pPr>
            <w:r>
              <w:rPr>
                <w:sz w:val="24"/>
                <w:szCs w:val="24"/>
              </w:rPr>
              <w:t>7</w:t>
            </w:r>
          </w:p>
        </w:tc>
      </w:tr>
      <w:tr w:rsidR="006E1340" w:rsidTr="00283B02">
        <w:tc>
          <w:tcPr>
            <w:tcW w:w="2670" w:type="dxa"/>
            <w:vAlign w:val="center"/>
          </w:tcPr>
          <w:p w:rsidR="006E1340" w:rsidRDefault="006E1340" w:rsidP="005B3926">
            <w:pPr>
              <w:tabs>
                <w:tab w:val="left" w:pos="993"/>
              </w:tabs>
              <w:autoSpaceDE w:val="0"/>
              <w:autoSpaceDN w:val="0"/>
              <w:adjustRightInd w:val="0"/>
              <w:ind w:left="142"/>
            </w:pPr>
            <w:r>
              <w:t xml:space="preserve">другим </w:t>
            </w:r>
            <w:r w:rsidR="005B3926">
              <w:t>юридическим лицам</w:t>
            </w:r>
          </w:p>
        </w:tc>
        <w:tc>
          <w:tcPr>
            <w:tcW w:w="520" w:type="dxa"/>
            <w:vAlign w:val="center"/>
          </w:tcPr>
          <w:p w:rsidR="006E1340" w:rsidRPr="00722E8B" w:rsidRDefault="006E1340" w:rsidP="002C4C3F">
            <w:pPr>
              <w:tabs>
                <w:tab w:val="left" w:pos="993"/>
              </w:tabs>
              <w:autoSpaceDE w:val="0"/>
              <w:autoSpaceDN w:val="0"/>
              <w:adjustRightInd w:val="0"/>
              <w:jc w:val="center"/>
            </w:pPr>
            <w:r>
              <w:t>142</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r>
              <w:rPr>
                <w:sz w:val="24"/>
                <w:szCs w:val="24"/>
              </w:rPr>
              <w:t>х</w:t>
            </w: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r>
              <w:rPr>
                <w:sz w:val="24"/>
                <w:szCs w:val="24"/>
              </w:rPr>
              <w:t>х</w:t>
            </w:r>
          </w:p>
        </w:tc>
        <w:tc>
          <w:tcPr>
            <w:tcW w:w="1036" w:type="dxa"/>
            <w:vAlign w:val="center"/>
          </w:tcPr>
          <w:p w:rsidR="006E1340" w:rsidRDefault="006E1340"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6E1340" w:rsidRDefault="006E1340" w:rsidP="002C4C3F">
            <w:pPr>
              <w:tabs>
                <w:tab w:val="left" w:pos="993"/>
              </w:tabs>
              <w:autoSpaceDE w:val="0"/>
              <w:autoSpaceDN w:val="0"/>
              <w:adjustRightInd w:val="0"/>
              <w:jc w:val="center"/>
              <w:rPr>
                <w:sz w:val="24"/>
                <w:szCs w:val="24"/>
              </w:rPr>
            </w:pPr>
          </w:p>
        </w:tc>
      </w:tr>
      <w:tr w:rsidR="006E1340" w:rsidTr="00283B02">
        <w:tc>
          <w:tcPr>
            <w:tcW w:w="2670" w:type="dxa"/>
            <w:vAlign w:val="center"/>
          </w:tcPr>
          <w:p w:rsidR="006E1340" w:rsidRDefault="006E1340" w:rsidP="002C4C3F">
            <w:pPr>
              <w:tabs>
                <w:tab w:val="left" w:pos="993"/>
              </w:tabs>
              <w:autoSpaceDE w:val="0"/>
              <w:autoSpaceDN w:val="0"/>
              <w:adjustRightInd w:val="0"/>
              <w:ind w:left="142"/>
            </w:pPr>
            <w:r>
              <w:t>страхователям – физическим лицам по договорам страхования жизни</w:t>
            </w:r>
          </w:p>
        </w:tc>
        <w:tc>
          <w:tcPr>
            <w:tcW w:w="520" w:type="dxa"/>
            <w:vAlign w:val="center"/>
          </w:tcPr>
          <w:p w:rsidR="006E1340" w:rsidRPr="00722E8B" w:rsidRDefault="006E1340" w:rsidP="002C4C3F">
            <w:pPr>
              <w:tabs>
                <w:tab w:val="left" w:pos="993"/>
              </w:tabs>
              <w:autoSpaceDE w:val="0"/>
              <w:autoSpaceDN w:val="0"/>
              <w:adjustRightInd w:val="0"/>
              <w:jc w:val="center"/>
            </w:pPr>
            <w:r>
              <w:t>143</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330" w:type="dxa"/>
            <w:gridSpan w:val="2"/>
            <w:vAlign w:val="center"/>
          </w:tcPr>
          <w:p w:rsidR="006E1340" w:rsidRPr="006B2C0F" w:rsidRDefault="006E1340" w:rsidP="002C4C3F">
            <w:pPr>
              <w:tabs>
                <w:tab w:val="left" w:pos="993"/>
              </w:tabs>
              <w:autoSpaceDE w:val="0"/>
              <w:autoSpaceDN w:val="0"/>
              <w:adjustRightInd w:val="0"/>
              <w:jc w:val="center"/>
              <w:rPr>
                <w:sz w:val="24"/>
                <w:szCs w:val="24"/>
              </w:rPr>
            </w:pPr>
            <w:r w:rsidRPr="006B2C0F">
              <w:rPr>
                <w:sz w:val="24"/>
                <w:szCs w:val="24"/>
              </w:rPr>
              <w:t>х</w:t>
            </w:r>
          </w:p>
        </w:tc>
        <w:tc>
          <w:tcPr>
            <w:tcW w:w="1036" w:type="dxa"/>
            <w:vAlign w:val="center"/>
          </w:tcPr>
          <w:p w:rsidR="006E1340" w:rsidRPr="006B2C0F" w:rsidRDefault="006E1340" w:rsidP="002C4C3F">
            <w:pPr>
              <w:tabs>
                <w:tab w:val="left" w:pos="993"/>
              </w:tabs>
              <w:autoSpaceDE w:val="0"/>
              <w:autoSpaceDN w:val="0"/>
              <w:adjustRightInd w:val="0"/>
              <w:jc w:val="center"/>
              <w:rPr>
                <w:sz w:val="24"/>
                <w:szCs w:val="24"/>
              </w:rPr>
            </w:pPr>
            <w:r w:rsidRPr="006B2C0F">
              <w:rPr>
                <w:sz w:val="24"/>
                <w:szCs w:val="24"/>
              </w:rPr>
              <w:t>х</w:t>
            </w:r>
          </w:p>
        </w:tc>
        <w:tc>
          <w:tcPr>
            <w:tcW w:w="1105" w:type="dxa"/>
            <w:vAlign w:val="center"/>
          </w:tcPr>
          <w:p w:rsidR="006E1340" w:rsidRPr="006B2C0F" w:rsidRDefault="006E1340" w:rsidP="002C4C3F">
            <w:pPr>
              <w:tabs>
                <w:tab w:val="left" w:pos="993"/>
              </w:tabs>
              <w:autoSpaceDE w:val="0"/>
              <w:autoSpaceDN w:val="0"/>
              <w:adjustRightInd w:val="0"/>
              <w:jc w:val="center"/>
              <w:rPr>
                <w:sz w:val="24"/>
                <w:szCs w:val="24"/>
              </w:rPr>
            </w:pPr>
            <w:r w:rsidRPr="006B2C0F">
              <w:rPr>
                <w:sz w:val="24"/>
                <w:szCs w:val="24"/>
              </w:rPr>
              <w:t>х</w:t>
            </w:r>
          </w:p>
        </w:tc>
      </w:tr>
      <w:tr w:rsidR="006E1340" w:rsidTr="00283B02">
        <w:tc>
          <w:tcPr>
            <w:tcW w:w="2670" w:type="dxa"/>
            <w:vAlign w:val="center"/>
          </w:tcPr>
          <w:p w:rsidR="006E1340" w:rsidRDefault="005B3926" w:rsidP="005B3926">
            <w:pPr>
              <w:tabs>
                <w:tab w:val="left" w:pos="993"/>
              </w:tabs>
              <w:autoSpaceDE w:val="0"/>
              <w:autoSpaceDN w:val="0"/>
              <w:adjustRightInd w:val="0"/>
            </w:pPr>
            <w:r>
              <w:t>Доли в уставных</w:t>
            </w:r>
            <w:r w:rsidR="00E42B9A">
              <w:t xml:space="preserve"> капитал</w:t>
            </w:r>
            <w:r>
              <w:t>ах</w:t>
            </w:r>
            <w:r w:rsidR="0001560F">
              <w:t xml:space="preserve"> хозяйственн</w:t>
            </w:r>
            <w:r>
              <w:t>ых</w:t>
            </w:r>
            <w:r w:rsidR="001D364B">
              <w:t xml:space="preserve"> </w:t>
            </w:r>
            <w:r w:rsidR="0001560F">
              <w:t>обществ</w:t>
            </w:r>
          </w:p>
        </w:tc>
        <w:tc>
          <w:tcPr>
            <w:tcW w:w="520" w:type="dxa"/>
            <w:vAlign w:val="center"/>
          </w:tcPr>
          <w:p w:rsidR="006E1340" w:rsidRPr="00722E8B" w:rsidRDefault="00E42B9A" w:rsidP="002C4C3F">
            <w:pPr>
              <w:tabs>
                <w:tab w:val="left" w:pos="993"/>
              </w:tabs>
              <w:autoSpaceDE w:val="0"/>
              <w:autoSpaceDN w:val="0"/>
              <w:adjustRightInd w:val="0"/>
              <w:jc w:val="center"/>
            </w:pPr>
            <w:r>
              <w:t>150</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036" w:type="dxa"/>
            <w:vAlign w:val="center"/>
          </w:tcPr>
          <w:p w:rsidR="006E1340" w:rsidRDefault="006E1340" w:rsidP="002C4C3F">
            <w:pPr>
              <w:tabs>
                <w:tab w:val="left" w:pos="993"/>
              </w:tabs>
              <w:autoSpaceDE w:val="0"/>
              <w:autoSpaceDN w:val="0"/>
              <w:adjustRightInd w:val="0"/>
              <w:jc w:val="center"/>
              <w:rPr>
                <w:sz w:val="24"/>
                <w:szCs w:val="24"/>
              </w:rPr>
            </w:pPr>
          </w:p>
        </w:tc>
        <w:tc>
          <w:tcPr>
            <w:tcW w:w="1105" w:type="dxa"/>
            <w:vAlign w:val="center"/>
          </w:tcPr>
          <w:p w:rsidR="006E1340" w:rsidRDefault="006E1340" w:rsidP="002C4C3F">
            <w:pPr>
              <w:tabs>
                <w:tab w:val="left" w:pos="993"/>
              </w:tabs>
              <w:autoSpaceDE w:val="0"/>
              <w:autoSpaceDN w:val="0"/>
              <w:adjustRightInd w:val="0"/>
              <w:jc w:val="center"/>
              <w:rPr>
                <w:sz w:val="24"/>
                <w:szCs w:val="24"/>
              </w:rPr>
            </w:pPr>
          </w:p>
        </w:tc>
      </w:tr>
      <w:tr w:rsidR="006E1340" w:rsidTr="00283B02">
        <w:tc>
          <w:tcPr>
            <w:tcW w:w="2670" w:type="dxa"/>
            <w:vAlign w:val="center"/>
          </w:tcPr>
          <w:p w:rsidR="006E1340" w:rsidRDefault="002C4C3F" w:rsidP="00D840EA">
            <w:pPr>
              <w:tabs>
                <w:tab w:val="left" w:pos="993"/>
              </w:tabs>
              <w:autoSpaceDE w:val="0"/>
              <w:autoSpaceDN w:val="0"/>
              <w:adjustRightInd w:val="0"/>
            </w:pPr>
            <w:r>
              <w:t>Непросроченная дебиторская задолженность по операциям страхования, сострахования</w:t>
            </w:r>
            <w:r w:rsidR="001D364B">
              <w:t xml:space="preserve">, </w:t>
            </w:r>
          </w:p>
        </w:tc>
        <w:tc>
          <w:tcPr>
            <w:tcW w:w="520" w:type="dxa"/>
            <w:vAlign w:val="center"/>
          </w:tcPr>
          <w:p w:rsidR="006E1340" w:rsidRPr="00722E8B" w:rsidRDefault="0089757F" w:rsidP="002C4C3F">
            <w:pPr>
              <w:tabs>
                <w:tab w:val="left" w:pos="993"/>
              </w:tabs>
              <w:autoSpaceDE w:val="0"/>
              <w:autoSpaceDN w:val="0"/>
              <w:adjustRightInd w:val="0"/>
              <w:jc w:val="center"/>
            </w:pPr>
            <w:r>
              <w:t>200</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036" w:type="dxa"/>
            <w:vAlign w:val="center"/>
          </w:tcPr>
          <w:p w:rsidR="006E1340" w:rsidRDefault="00AF370B"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6E1340" w:rsidRDefault="00AF370B" w:rsidP="002C4C3F">
            <w:pPr>
              <w:tabs>
                <w:tab w:val="left" w:pos="993"/>
              </w:tabs>
              <w:autoSpaceDE w:val="0"/>
              <w:autoSpaceDN w:val="0"/>
              <w:adjustRightInd w:val="0"/>
              <w:jc w:val="center"/>
              <w:rPr>
                <w:sz w:val="24"/>
                <w:szCs w:val="24"/>
              </w:rPr>
            </w:pPr>
            <w:r>
              <w:rPr>
                <w:sz w:val="24"/>
                <w:szCs w:val="24"/>
              </w:rPr>
              <w:t>х</w:t>
            </w:r>
          </w:p>
        </w:tc>
      </w:tr>
      <w:tr w:rsidR="002C4C3F" w:rsidTr="00283B02">
        <w:tc>
          <w:tcPr>
            <w:tcW w:w="2670" w:type="dxa"/>
            <w:vAlign w:val="center"/>
          </w:tcPr>
          <w:p w:rsidR="002C4C3F" w:rsidRDefault="002C4C3F" w:rsidP="002C4C3F">
            <w:pPr>
              <w:tabs>
                <w:tab w:val="left" w:pos="993"/>
              </w:tabs>
              <w:autoSpaceDE w:val="0"/>
              <w:autoSpaceDN w:val="0"/>
              <w:adjustRightInd w:val="0"/>
              <w:ind w:left="142"/>
            </w:pPr>
            <w:r>
              <w:t>из нее:</w:t>
            </w:r>
          </w:p>
          <w:p w:rsidR="002C4C3F" w:rsidRDefault="002C4C3F" w:rsidP="002C4C3F">
            <w:pPr>
              <w:tabs>
                <w:tab w:val="left" w:pos="993"/>
              </w:tabs>
              <w:autoSpaceDE w:val="0"/>
              <w:autoSpaceDN w:val="0"/>
              <w:adjustRightInd w:val="0"/>
              <w:ind w:left="142"/>
            </w:pPr>
            <w:r>
              <w:t>страхователей</w:t>
            </w:r>
          </w:p>
        </w:tc>
        <w:tc>
          <w:tcPr>
            <w:tcW w:w="520" w:type="dxa"/>
            <w:vAlign w:val="center"/>
          </w:tcPr>
          <w:p w:rsidR="002C4C3F" w:rsidRDefault="002C4C3F" w:rsidP="002C4C3F">
            <w:pPr>
              <w:tabs>
                <w:tab w:val="left" w:pos="993"/>
              </w:tabs>
              <w:autoSpaceDE w:val="0"/>
              <w:autoSpaceDN w:val="0"/>
              <w:adjustRightInd w:val="0"/>
              <w:jc w:val="center"/>
            </w:pPr>
            <w:r>
              <w:t>201</w:t>
            </w:r>
          </w:p>
        </w:tc>
        <w:tc>
          <w:tcPr>
            <w:tcW w:w="1552" w:type="dxa"/>
            <w:gridSpan w:val="3"/>
            <w:vAlign w:val="center"/>
          </w:tcPr>
          <w:p w:rsidR="002C4C3F" w:rsidRDefault="002C4C3F" w:rsidP="002C4C3F">
            <w:pPr>
              <w:tabs>
                <w:tab w:val="left" w:pos="993"/>
              </w:tabs>
              <w:autoSpaceDE w:val="0"/>
              <w:autoSpaceDN w:val="0"/>
              <w:adjustRightInd w:val="0"/>
              <w:jc w:val="center"/>
              <w:rPr>
                <w:sz w:val="24"/>
                <w:szCs w:val="24"/>
              </w:rPr>
            </w:pPr>
          </w:p>
        </w:tc>
        <w:tc>
          <w:tcPr>
            <w:tcW w:w="1357" w:type="dxa"/>
            <w:gridSpan w:val="2"/>
            <w:vAlign w:val="center"/>
          </w:tcPr>
          <w:p w:rsidR="002C4C3F" w:rsidRDefault="002C4C3F" w:rsidP="002C4C3F">
            <w:pPr>
              <w:tabs>
                <w:tab w:val="left" w:pos="993"/>
              </w:tabs>
              <w:autoSpaceDE w:val="0"/>
              <w:autoSpaceDN w:val="0"/>
              <w:adjustRightInd w:val="0"/>
              <w:jc w:val="center"/>
              <w:rPr>
                <w:sz w:val="24"/>
                <w:szCs w:val="24"/>
              </w:rPr>
            </w:pPr>
          </w:p>
        </w:tc>
        <w:tc>
          <w:tcPr>
            <w:tcW w:w="1330" w:type="dxa"/>
            <w:gridSpan w:val="2"/>
            <w:vAlign w:val="center"/>
          </w:tcPr>
          <w:p w:rsidR="002C4C3F" w:rsidRDefault="002C4C3F" w:rsidP="002C4C3F">
            <w:pPr>
              <w:tabs>
                <w:tab w:val="left" w:pos="993"/>
              </w:tabs>
              <w:autoSpaceDE w:val="0"/>
              <w:autoSpaceDN w:val="0"/>
              <w:adjustRightInd w:val="0"/>
              <w:jc w:val="center"/>
              <w:rPr>
                <w:sz w:val="24"/>
                <w:szCs w:val="24"/>
              </w:rPr>
            </w:pPr>
          </w:p>
        </w:tc>
        <w:tc>
          <w:tcPr>
            <w:tcW w:w="1036" w:type="dxa"/>
            <w:vAlign w:val="center"/>
          </w:tcPr>
          <w:p w:rsidR="002C4C3F" w:rsidRDefault="002C4C3F"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2C4C3F" w:rsidRDefault="002C4C3F" w:rsidP="002C4C3F">
            <w:pPr>
              <w:tabs>
                <w:tab w:val="left" w:pos="993"/>
              </w:tabs>
              <w:autoSpaceDE w:val="0"/>
              <w:autoSpaceDN w:val="0"/>
              <w:adjustRightInd w:val="0"/>
              <w:jc w:val="center"/>
              <w:rPr>
                <w:sz w:val="24"/>
                <w:szCs w:val="24"/>
              </w:rPr>
            </w:pPr>
            <w:r>
              <w:rPr>
                <w:sz w:val="24"/>
                <w:szCs w:val="24"/>
              </w:rPr>
              <w:t>х</w:t>
            </w:r>
          </w:p>
        </w:tc>
      </w:tr>
      <w:tr w:rsidR="006E1340" w:rsidTr="00283B02">
        <w:tc>
          <w:tcPr>
            <w:tcW w:w="2670" w:type="dxa"/>
            <w:vAlign w:val="center"/>
          </w:tcPr>
          <w:p w:rsidR="0089757F" w:rsidRDefault="002C4C3F" w:rsidP="002C4C3F">
            <w:pPr>
              <w:tabs>
                <w:tab w:val="left" w:pos="993"/>
              </w:tabs>
              <w:autoSpaceDE w:val="0"/>
              <w:autoSpaceDN w:val="0"/>
              <w:adjustRightInd w:val="0"/>
              <w:ind w:left="142"/>
            </w:pPr>
            <w:r>
              <w:t>страховых агентов</w:t>
            </w:r>
          </w:p>
        </w:tc>
        <w:tc>
          <w:tcPr>
            <w:tcW w:w="520" w:type="dxa"/>
            <w:vAlign w:val="center"/>
          </w:tcPr>
          <w:p w:rsidR="006E1340" w:rsidRPr="00722E8B" w:rsidRDefault="002C4C3F" w:rsidP="002C4C3F">
            <w:pPr>
              <w:tabs>
                <w:tab w:val="left" w:pos="993"/>
              </w:tabs>
              <w:autoSpaceDE w:val="0"/>
              <w:autoSpaceDN w:val="0"/>
              <w:adjustRightInd w:val="0"/>
              <w:jc w:val="center"/>
            </w:pPr>
            <w:r>
              <w:t>203</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036" w:type="dxa"/>
            <w:vAlign w:val="center"/>
          </w:tcPr>
          <w:p w:rsidR="006E1340" w:rsidRDefault="0089757F"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6E1340" w:rsidRDefault="0089757F" w:rsidP="002C4C3F">
            <w:pPr>
              <w:tabs>
                <w:tab w:val="left" w:pos="993"/>
              </w:tabs>
              <w:autoSpaceDE w:val="0"/>
              <w:autoSpaceDN w:val="0"/>
              <w:adjustRightInd w:val="0"/>
              <w:jc w:val="center"/>
              <w:rPr>
                <w:sz w:val="24"/>
                <w:szCs w:val="24"/>
              </w:rPr>
            </w:pPr>
            <w:r>
              <w:rPr>
                <w:sz w:val="24"/>
                <w:szCs w:val="24"/>
              </w:rPr>
              <w:t>х</w:t>
            </w:r>
          </w:p>
        </w:tc>
      </w:tr>
      <w:tr w:rsidR="006E1340" w:rsidTr="00283B02">
        <w:tc>
          <w:tcPr>
            <w:tcW w:w="2670" w:type="dxa"/>
            <w:vAlign w:val="center"/>
          </w:tcPr>
          <w:p w:rsidR="006E1340" w:rsidRDefault="002C4C3F" w:rsidP="002C4C3F">
            <w:pPr>
              <w:tabs>
                <w:tab w:val="left" w:pos="993"/>
              </w:tabs>
              <w:autoSpaceDE w:val="0"/>
              <w:autoSpaceDN w:val="0"/>
              <w:adjustRightInd w:val="0"/>
              <w:ind w:left="142"/>
            </w:pPr>
            <w:r>
              <w:t>страховых брокеров</w:t>
            </w:r>
          </w:p>
        </w:tc>
        <w:tc>
          <w:tcPr>
            <w:tcW w:w="520" w:type="dxa"/>
            <w:vAlign w:val="center"/>
          </w:tcPr>
          <w:p w:rsidR="006E1340" w:rsidRPr="00722E8B" w:rsidRDefault="002C4C3F" w:rsidP="002C4C3F">
            <w:pPr>
              <w:tabs>
                <w:tab w:val="left" w:pos="993"/>
              </w:tabs>
              <w:autoSpaceDE w:val="0"/>
              <w:autoSpaceDN w:val="0"/>
              <w:adjustRightInd w:val="0"/>
              <w:jc w:val="center"/>
            </w:pPr>
            <w:r>
              <w:t>204</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036" w:type="dxa"/>
            <w:vAlign w:val="center"/>
          </w:tcPr>
          <w:p w:rsidR="006E1340" w:rsidRDefault="002C4C3F"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6E1340" w:rsidRDefault="002C4C3F" w:rsidP="002C4C3F">
            <w:pPr>
              <w:tabs>
                <w:tab w:val="left" w:pos="993"/>
              </w:tabs>
              <w:autoSpaceDE w:val="0"/>
              <w:autoSpaceDN w:val="0"/>
              <w:adjustRightInd w:val="0"/>
              <w:jc w:val="center"/>
              <w:rPr>
                <w:sz w:val="24"/>
                <w:szCs w:val="24"/>
              </w:rPr>
            </w:pPr>
            <w:r w:rsidRPr="00E94FE6">
              <w:rPr>
                <w:sz w:val="24"/>
                <w:szCs w:val="24"/>
              </w:rPr>
              <w:t>х</w:t>
            </w:r>
          </w:p>
        </w:tc>
      </w:tr>
      <w:tr w:rsidR="006E1340" w:rsidTr="00283B02">
        <w:tc>
          <w:tcPr>
            <w:tcW w:w="2670" w:type="dxa"/>
            <w:vAlign w:val="center"/>
          </w:tcPr>
          <w:p w:rsidR="006E1340" w:rsidRDefault="002C4C3F" w:rsidP="002C4C3F">
            <w:pPr>
              <w:tabs>
                <w:tab w:val="left" w:pos="993"/>
              </w:tabs>
              <w:autoSpaceDE w:val="0"/>
              <w:autoSpaceDN w:val="0"/>
              <w:adjustRightInd w:val="0"/>
              <w:ind w:left="142"/>
            </w:pPr>
            <w:r>
              <w:t>состраховщиков</w:t>
            </w:r>
          </w:p>
        </w:tc>
        <w:tc>
          <w:tcPr>
            <w:tcW w:w="520" w:type="dxa"/>
            <w:vAlign w:val="center"/>
          </w:tcPr>
          <w:p w:rsidR="006E1340" w:rsidRPr="00722E8B" w:rsidRDefault="002C4C3F" w:rsidP="002C4C3F">
            <w:pPr>
              <w:tabs>
                <w:tab w:val="left" w:pos="993"/>
              </w:tabs>
              <w:autoSpaceDE w:val="0"/>
              <w:autoSpaceDN w:val="0"/>
              <w:adjustRightInd w:val="0"/>
              <w:jc w:val="center"/>
            </w:pPr>
            <w:r>
              <w:t>205</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036" w:type="dxa"/>
            <w:vAlign w:val="center"/>
          </w:tcPr>
          <w:p w:rsidR="006E1340" w:rsidRDefault="002C4C3F"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6E1340" w:rsidRDefault="002C4C3F" w:rsidP="002C4C3F">
            <w:pPr>
              <w:tabs>
                <w:tab w:val="left" w:pos="993"/>
              </w:tabs>
              <w:autoSpaceDE w:val="0"/>
              <w:autoSpaceDN w:val="0"/>
              <w:adjustRightInd w:val="0"/>
              <w:jc w:val="center"/>
              <w:rPr>
                <w:sz w:val="24"/>
                <w:szCs w:val="24"/>
              </w:rPr>
            </w:pPr>
            <w:r>
              <w:rPr>
                <w:sz w:val="24"/>
                <w:szCs w:val="24"/>
              </w:rPr>
              <w:t>х</w:t>
            </w:r>
          </w:p>
        </w:tc>
      </w:tr>
      <w:tr w:rsidR="001D364B" w:rsidTr="00283B02">
        <w:tc>
          <w:tcPr>
            <w:tcW w:w="2670" w:type="dxa"/>
            <w:vAlign w:val="center"/>
          </w:tcPr>
          <w:p w:rsidR="001D364B" w:rsidRPr="00292E56" w:rsidRDefault="00D840EA" w:rsidP="00D840EA">
            <w:pPr>
              <w:tabs>
                <w:tab w:val="left" w:pos="993"/>
              </w:tabs>
              <w:autoSpaceDE w:val="0"/>
              <w:autoSpaceDN w:val="0"/>
              <w:adjustRightInd w:val="0"/>
            </w:pPr>
            <w:r w:rsidRPr="00292E56">
              <w:t xml:space="preserve">Непросроченная дебиторская задолженность по операциям перестрахования </w:t>
            </w:r>
          </w:p>
        </w:tc>
        <w:tc>
          <w:tcPr>
            <w:tcW w:w="520" w:type="dxa"/>
            <w:vAlign w:val="center"/>
          </w:tcPr>
          <w:p w:rsidR="001D364B" w:rsidRPr="00292E56" w:rsidRDefault="001D364B" w:rsidP="005E7B2B">
            <w:pPr>
              <w:tabs>
                <w:tab w:val="left" w:pos="993"/>
              </w:tabs>
              <w:autoSpaceDE w:val="0"/>
              <w:autoSpaceDN w:val="0"/>
              <w:adjustRightInd w:val="0"/>
              <w:jc w:val="center"/>
            </w:pPr>
            <w:r w:rsidRPr="00292E56">
              <w:t>2</w:t>
            </w:r>
            <w:r w:rsidR="005E7B2B" w:rsidRPr="00292E56">
              <w:t>10</w:t>
            </w:r>
          </w:p>
        </w:tc>
        <w:tc>
          <w:tcPr>
            <w:tcW w:w="1552" w:type="dxa"/>
            <w:gridSpan w:val="3"/>
            <w:vAlign w:val="center"/>
          </w:tcPr>
          <w:p w:rsidR="001D364B" w:rsidRDefault="001D364B" w:rsidP="002C4C3F">
            <w:pPr>
              <w:tabs>
                <w:tab w:val="left" w:pos="993"/>
              </w:tabs>
              <w:autoSpaceDE w:val="0"/>
              <w:autoSpaceDN w:val="0"/>
              <w:adjustRightInd w:val="0"/>
              <w:jc w:val="center"/>
              <w:rPr>
                <w:sz w:val="24"/>
                <w:szCs w:val="24"/>
              </w:rPr>
            </w:pPr>
          </w:p>
        </w:tc>
        <w:tc>
          <w:tcPr>
            <w:tcW w:w="1357" w:type="dxa"/>
            <w:gridSpan w:val="2"/>
            <w:vAlign w:val="center"/>
          </w:tcPr>
          <w:p w:rsidR="001D364B" w:rsidRDefault="001D364B" w:rsidP="002C4C3F">
            <w:pPr>
              <w:tabs>
                <w:tab w:val="left" w:pos="993"/>
              </w:tabs>
              <w:autoSpaceDE w:val="0"/>
              <w:autoSpaceDN w:val="0"/>
              <w:adjustRightInd w:val="0"/>
              <w:jc w:val="center"/>
              <w:rPr>
                <w:sz w:val="24"/>
                <w:szCs w:val="24"/>
              </w:rPr>
            </w:pPr>
          </w:p>
        </w:tc>
        <w:tc>
          <w:tcPr>
            <w:tcW w:w="1330" w:type="dxa"/>
            <w:gridSpan w:val="2"/>
            <w:vAlign w:val="center"/>
          </w:tcPr>
          <w:p w:rsidR="001D364B" w:rsidRDefault="001D364B" w:rsidP="002C4C3F">
            <w:pPr>
              <w:tabs>
                <w:tab w:val="left" w:pos="993"/>
              </w:tabs>
              <w:autoSpaceDE w:val="0"/>
              <w:autoSpaceDN w:val="0"/>
              <w:adjustRightInd w:val="0"/>
              <w:jc w:val="center"/>
              <w:rPr>
                <w:sz w:val="24"/>
                <w:szCs w:val="24"/>
              </w:rPr>
            </w:pPr>
          </w:p>
        </w:tc>
        <w:tc>
          <w:tcPr>
            <w:tcW w:w="1036" w:type="dxa"/>
            <w:vAlign w:val="center"/>
          </w:tcPr>
          <w:p w:rsidR="001D364B" w:rsidRDefault="00AF370B"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1D364B" w:rsidRDefault="00AF370B" w:rsidP="002C4C3F">
            <w:pPr>
              <w:tabs>
                <w:tab w:val="left" w:pos="993"/>
              </w:tabs>
              <w:autoSpaceDE w:val="0"/>
              <w:autoSpaceDN w:val="0"/>
              <w:adjustRightInd w:val="0"/>
              <w:jc w:val="center"/>
              <w:rPr>
                <w:sz w:val="24"/>
                <w:szCs w:val="24"/>
              </w:rPr>
            </w:pPr>
            <w:r>
              <w:rPr>
                <w:sz w:val="24"/>
                <w:szCs w:val="24"/>
              </w:rPr>
              <w:t>х</w:t>
            </w:r>
          </w:p>
        </w:tc>
      </w:tr>
      <w:tr w:rsidR="00D840EA" w:rsidTr="00283B02">
        <w:tc>
          <w:tcPr>
            <w:tcW w:w="2670" w:type="dxa"/>
            <w:vAlign w:val="center"/>
          </w:tcPr>
          <w:p w:rsidR="00D840EA" w:rsidRDefault="00D840EA" w:rsidP="00D840EA">
            <w:pPr>
              <w:tabs>
                <w:tab w:val="left" w:pos="993"/>
              </w:tabs>
              <w:autoSpaceDE w:val="0"/>
              <w:autoSpaceDN w:val="0"/>
              <w:adjustRightInd w:val="0"/>
              <w:ind w:left="142"/>
            </w:pPr>
            <w:r>
              <w:t>из нее:</w:t>
            </w:r>
          </w:p>
          <w:p w:rsidR="00D840EA" w:rsidRDefault="00D840EA" w:rsidP="00D840EA">
            <w:pPr>
              <w:tabs>
                <w:tab w:val="left" w:pos="993"/>
              </w:tabs>
              <w:autoSpaceDE w:val="0"/>
              <w:autoSpaceDN w:val="0"/>
              <w:adjustRightInd w:val="0"/>
              <w:ind w:left="142"/>
            </w:pPr>
            <w:r w:rsidRPr="00D840EA">
              <w:t>перестрахователей</w:t>
            </w:r>
          </w:p>
        </w:tc>
        <w:tc>
          <w:tcPr>
            <w:tcW w:w="520" w:type="dxa"/>
            <w:vAlign w:val="center"/>
          </w:tcPr>
          <w:p w:rsidR="00D840EA" w:rsidRDefault="00D840EA" w:rsidP="002C4C3F">
            <w:pPr>
              <w:tabs>
                <w:tab w:val="left" w:pos="993"/>
              </w:tabs>
              <w:autoSpaceDE w:val="0"/>
              <w:autoSpaceDN w:val="0"/>
              <w:adjustRightInd w:val="0"/>
              <w:jc w:val="center"/>
            </w:pPr>
            <w:r>
              <w:t>211</w:t>
            </w:r>
          </w:p>
        </w:tc>
        <w:tc>
          <w:tcPr>
            <w:tcW w:w="1552" w:type="dxa"/>
            <w:gridSpan w:val="3"/>
            <w:vAlign w:val="center"/>
          </w:tcPr>
          <w:p w:rsidR="00D840EA" w:rsidRDefault="00D840EA" w:rsidP="002C4C3F">
            <w:pPr>
              <w:tabs>
                <w:tab w:val="left" w:pos="993"/>
              </w:tabs>
              <w:autoSpaceDE w:val="0"/>
              <w:autoSpaceDN w:val="0"/>
              <w:adjustRightInd w:val="0"/>
              <w:jc w:val="center"/>
              <w:rPr>
                <w:sz w:val="24"/>
                <w:szCs w:val="24"/>
              </w:rPr>
            </w:pPr>
          </w:p>
        </w:tc>
        <w:tc>
          <w:tcPr>
            <w:tcW w:w="1357" w:type="dxa"/>
            <w:gridSpan w:val="2"/>
            <w:vAlign w:val="center"/>
          </w:tcPr>
          <w:p w:rsidR="00D840EA" w:rsidRDefault="00D840EA" w:rsidP="002C4C3F">
            <w:pPr>
              <w:tabs>
                <w:tab w:val="left" w:pos="993"/>
              </w:tabs>
              <w:autoSpaceDE w:val="0"/>
              <w:autoSpaceDN w:val="0"/>
              <w:adjustRightInd w:val="0"/>
              <w:jc w:val="center"/>
              <w:rPr>
                <w:sz w:val="24"/>
                <w:szCs w:val="24"/>
              </w:rPr>
            </w:pPr>
          </w:p>
        </w:tc>
        <w:tc>
          <w:tcPr>
            <w:tcW w:w="1330" w:type="dxa"/>
            <w:gridSpan w:val="2"/>
            <w:vAlign w:val="center"/>
          </w:tcPr>
          <w:p w:rsidR="00D840EA" w:rsidRDefault="00D840EA" w:rsidP="002C4C3F">
            <w:pPr>
              <w:tabs>
                <w:tab w:val="left" w:pos="993"/>
              </w:tabs>
              <w:autoSpaceDE w:val="0"/>
              <w:autoSpaceDN w:val="0"/>
              <w:adjustRightInd w:val="0"/>
              <w:jc w:val="center"/>
              <w:rPr>
                <w:sz w:val="24"/>
                <w:szCs w:val="24"/>
              </w:rPr>
            </w:pPr>
          </w:p>
        </w:tc>
        <w:tc>
          <w:tcPr>
            <w:tcW w:w="1036" w:type="dxa"/>
            <w:vAlign w:val="center"/>
          </w:tcPr>
          <w:p w:rsidR="00D840EA" w:rsidRDefault="00D840EA"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D840EA" w:rsidRDefault="00D840EA" w:rsidP="002C4C3F">
            <w:pPr>
              <w:tabs>
                <w:tab w:val="left" w:pos="993"/>
              </w:tabs>
              <w:autoSpaceDE w:val="0"/>
              <w:autoSpaceDN w:val="0"/>
              <w:adjustRightInd w:val="0"/>
              <w:jc w:val="center"/>
              <w:rPr>
                <w:sz w:val="24"/>
                <w:szCs w:val="24"/>
              </w:rPr>
            </w:pPr>
            <w:r>
              <w:rPr>
                <w:sz w:val="24"/>
                <w:szCs w:val="24"/>
              </w:rPr>
              <w:t>х</w:t>
            </w:r>
          </w:p>
        </w:tc>
      </w:tr>
      <w:tr w:rsidR="00D840EA" w:rsidTr="00283B02">
        <w:tc>
          <w:tcPr>
            <w:tcW w:w="2670" w:type="dxa"/>
            <w:vAlign w:val="center"/>
          </w:tcPr>
          <w:p w:rsidR="00D840EA" w:rsidRDefault="00D840EA" w:rsidP="00D840EA">
            <w:pPr>
              <w:tabs>
                <w:tab w:val="left" w:pos="993"/>
              </w:tabs>
              <w:autoSpaceDE w:val="0"/>
              <w:autoSpaceDN w:val="0"/>
              <w:adjustRightInd w:val="0"/>
              <w:ind w:left="142"/>
            </w:pPr>
            <w:r w:rsidRPr="00D840EA">
              <w:t>перестраховщиков</w:t>
            </w:r>
          </w:p>
        </w:tc>
        <w:tc>
          <w:tcPr>
            <w:tcW w:w="520" w:type="dxa"/>
            <w:vAlign w:val="center"/>
          </w:tcPr>
          <w:p w:rsidR="00D840EA" w:rsidRDefault="00D840EA" w:rsidP="002C4C3F">
            <w:pPr>
              <w:tabs>
                <w:tab w:val="left" w:pos="993"/>
              </w:tabs>
              <w:autoSpaceDE w:val="0"/>
              <w:autoSpaceDN w:val="0"/>
              <w:adjustRightInd w:val="0"/>
              <w:jc w:val="center"/>
            </w:pPr>
            <w:r>
              <w:t>212</w:t>
            </w:r>
          </w:p>
        </w:tc>
        <w:tc>
          <w:tcPr>
            <w:tcW w:w="1552" w:type="dxa"/>
            <w:gridSpan w:val="3"/>
            <w:vAlign w:val="center"/>
          </w:tcPr>
          <w:p w:rsidR="00D840EA" w:rsidRDefault="00D840EA" w:rsidP="002C4C3F">
            <w:pPr>
              <w:tabs>
                <w:tab w:val="left" w:pos="993"/>
              </w:tabs>
              <w:autoSpaceDE w:val="0"/>
              <w:autoSpaceDN w:val="0"/>
              <w:adjustRightInd w:val="0"/>
              <w:jc w:val="center"/>
              <w:rPr>
                <w:sz w:val="24"/>
                <w:szCs w:val="24"/>
              </w:rPr>
            </w:pPr>
          </w:p>
        </w:tc>
        <w:tc>
          <w:tcPr>
            <w:tcW w:w="1357" w:type="dxa"/>
            <w:gridSpan w:val="2"/>
            <w:vAlign w:val="center"/>
          </w:tcPr>
          <w:p w:rsidR="00D840EA" w:rsidRDefault="00D840EA" w:rsidP="002C4C3F">
            <w:pPr>
              <w:tabs>
                <w:tab w:val="left" w:pos="993"/>
              </w:tabs>
              <w:autoSpaceDE w:val="0"/>
              <w:autoSpaceDN w:val="0"/>
              <w:adjustRightInd w:val="0"/>
              <w:jc w:val="center"/>
              <w:rPr>
                <w:sz w:val="24"/>
                <w:szCs w:val="24"/>
              </w:rPr>
            </w:pPr>
          </w:p>
        </w:tc>
        <w:tc>
          <w:tcPr>
            <w:tcW w:w="1330" w:type="dxa"/>
            <w:gridSpan w:val="2"/>
            <w:vAlign w:val="center"/>
          </w:tcPr>
          <w:p w:rsidR="00D840EA" w:rsidRDefault="00D840EA" w:rsidP="002C4C3F">
            <w:pPr>
              <w:tabs>
                <w:tab w:val="left" w:pos="993"/>
              </w:tabs>
              <w:autoSpaceDE w:val="0"/>
              <w:autoSpaceDN w:val="0"/>
              <w:adjustRightInd w:val="0"/>
              <w:jc w:val="center"/>
              <w:rPr>
                <w:sz w:val="24"/>
                <w:szCs w:val="24"/>
              </w:rPr>
            </w:pPr>
          </w:p>
        </w:tc>
        <w:tc>
          <w:tcPr>
            <w:tcW w:w="1036" w:type="dxa"/>
            <w:vAlign w:val="center"/>
          </w:tcPr>
          <w:p w:rsidR="00D840EA" w:rsidRDefault="00D840EA"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D840EA" w:rsidRDefault="00D840EA" w:rsidP="002C4C3F">
            <w:pPr>
              <w:tabs>
                <w:tab w:val="left" w:pos="993"/>
              </w:tabs>
              <w:autoSpaceDE w:val="0"/>
              <w:autoSpaceDN w:val="0"/>
              <w:adjustRightInd w:val="0"/>
              <w:jc w:val="center"/>
              <w:rPr>
                <w:sz w:val="24"/>
                <w:szCs w:val="24"/>
              </w:rPr>
            </w:pPr>
            <w:r>
              <w:rPr>
                <w:sz w:val="24"/>
                <w:szCs w:val="24"/>
              </w:rPr>
              <w:t>х</w:t>
            </w:r>
          </w:p>
        </w:tc>
      </w:tr>
      <w:tr w:rsidR="00D840EA" w:rsidTr="00283B02">
        <w:tc>
          <w:tcPr>
            <w:tcW w:w="2670" w:type="dxa"/>
            <w:vAlign w:val="center"/>
          </w:tcPr>
          <w:p w:rsidR="00D840EA" w:rsidRPr="001D364B" w:rsidRDefault="00D840EA" w:rsidP="00D840EA">
            <w:pPr>
              <w:tabs>
                <w:tab w:val="left" w:pos="993"/>
              </w:tabs>
              <w:autoSpaceDE w:val="0"/>
              <w:autoSpaceDN w:val="0"/>
              <w:adjustRightInd w:val="0"/>
              <w:ind w:left="142"/>
              <w:rPr>
                <w:highlight w:val="yellow"/>
              </w:rPr>
            </w:pPr>
            <w:r>
              <w:t>страховых брокеров</w:t>
            </w:r>
          </w:p>
        </w:tc>
        <w:tc>
          <w:tcPr>
            <w:tcW w:w="520" w:type="dxa"/>
            <w:vAlign w:val="center"/>
          </w:tcPr>
          <w:p w:rsidR="00D840EA" w:rsidRDefault="00D840EA" w:rsidP="002C4C3F">
            <w:pPr>
              <w:tabs>
                <w:tab w:val="left" w:pos="993"/>
              </w:tabs>
              <w:autoSpaceDE w:val="0"/>
              <w:autoSpaceDN w:val="0"/>
              <w:adjustRightInd w:val="0"/>
              <w:jc w:val="center"/>
            </w:pPr>
            <w:r>
              <w:t>213</w:t>
            </w:r>
          </w:p>
        </w:tc>
        <w:tc>
          <w:tcPr>
            <w:tcW w:w="1552" w:type="dxa"/>
            <w:gridSpan w:val="3"/>
            <w:vAlign w:val="center"/>
          </w:tcPr>
          <w:p w:rsidR="00D840EA" w:rsidRDefault="00D840EA" w:rsidP="002C4C3F">
            <w:pPr>
              <w:tabs>
                <w:tab w:val="left" w:pos="993"/>
              </w:tabs>
              <w:autoSpaceDE w:val="0"/>
              <w:autoSpaceDN w:val="0"/>
              <w:adjustRightInd w:val="0"/>
              <w:jc w:val="center"/>
              <w:rPr>
                <w:sz w:val="24"/>
                <w:szCs w:val="24"/>
              </w:rPr>
            </w:pPr>
          </w:p>
        </w:tc>
        <w:tc>
          <w:tcPr>
            <w:tcW w:w="1357" w:type="dxa"/>
            <w:gridSpan w:val="2"/>
            <w:vAlign w:val="center"/>
          </w:tcPr>
          <w:p w:rsidR="00D840EA" w:rsidRDefault="00D840EA" w:rsidP="002C4C3F">
            <w:pPr>
              <w:tabs>
                <w:tab w:val="left" w:pos="993"/>
              </w:tabs>
              <w:autoSpaceDE w:val="0"/>
              <w:autoSpaceDN w:val="0"/>
              <w:adjustRightInd w:val="0"/>
              <w:jc w:val="center"/>
              <w:rPr>
                <w:sz w:val="24"/>
                <w:szCs w:val="24"/>
              </w:rPr>
            </w:pPr>
          </w:p>
        </w:tc>
        <w:tc>
          <w:tcPr>
            <w:tcW w:w="1330" w:type="dxa"/>
            <w:gridSpan w:val="2"/>
            <w:vAlign w:val="center"/>
          </w:tcPr>
          <w:p w:rsidR="00D840EA" w:rsidRDefault="00D840EA" w:rsidP="002C4C3F">
            <w:pPr>
              <w:tabs>
                <w:tab w:val="left" w:pos="993"/>
              </w:tabs>
              <w:autoSpaceDE w:val="0"/>
              <w:autoSpaceDN w:val="0"/>
              <w:adjustRightInd w:val="0"/>
              <w:jc w:val="center"/>
              <w:rPr>
                <w:sz w:val="24"/>
                <w:szCs w:val="24"/>
              </w:rPr>
            </w:pPr>
          </w:p>
        </w:tc>
        <w:tc>
          <w:tcPr>
            <w:tcW w:w="1036" w:type="dxa"/>
            <w:vAlign w:val="center"/>
          </w:tcPr>
          <w:p w:rsidR="00D840EA" w:rsidRDefault="00D840EA"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D840EA" w:rsidRDefault="00AF370B" w:rsidP="002C4C3F">
            <w:pPr>
              <w:tabs>
                <w:tab w:val="left" w:pos="993"/>
              </w:tabs>
              <w:autoSpaceDE w:val="0"/>
              <w:autoSpaceDN w:val="0"/>
              <w:adjustRightInd w:val="0"/>
              <w:jc w:val="center"/>
              <w:rPr>
                <w:sz w:val="24"/>
                <w:szCs w:val="24"/>
              </w:rPr>
            </w:pPr>
            <w:r w:rsidRPr="00E94FE6">
              <w:rPr>
                <w:sz w:val="24"/>
                <w:szCs w:val="24"/>
              </w:rPr>
              <w:t>х</w:t>
            </w:r>
          </w:p>
        </w:tc>
      </w:tr>
      <w:tr w:rsidR="006E1340" w:rsidTr="00283B02">
        <w:tc>
          <w:tcPr>
            <w:tcW w:w="2670" w:type="dxa"/>
            <w:vAlign w:val="center"/>
          </w:tcPr>
          <w:p w:rsidR="006E1340" w:rsidRDefault="002C4C3F" w:rsidP="002C4C3F">
            <w:pPr>
              <w:tabs>
                <w:tab w:val="left" w:pos="993"/>
              </w:tabs>
              <w:autoSpaceDE w:val="0"/>
              <w:autoSpaceDN w:val="0"/>
              <w:adjustRightInd w:val="0"/>
            </w:pPr>
            <w:r>
              <w:t>Дебиторская задолженность страховщиков по прямому возмещению убытков</w:t>
            </w:r>
          </w:p>
        </w:tc>
        <w:tc>
          <w:tcPr>
            <w:tcW w:w="520" w:type="dxa"/>
            <w:vAlign w:val="center"/>
          </w:tcPr>
          <w:p w:rsidR="006E1340" w:rsidRPr="00722E8B" w:rsidRDefault="002C4C3F" w:rsidP="002C4C3F">
            <w:pPr>
              <w:tabs>
                <w:tab w:val="left" w:pos="993"/>
              </w:tabs>
              <w:autoSpaceDE w:val="0"/>
              <w:autoSpaceDN w:val="0"/>
              <w:adjustRightInd w:val="0"/>
              <w:jc w:val="center"/>
            </w:pPr>
            <w:r>
              <w:t>220</w:t>
            </w:r>
          </w:p>
        </w:tc>
        <w:tc>
          <w:tcPr>
            <w:tcW w:w="1552" w:type="dxa"/>
            <w:gridSpan w:val="3"/>
            <w:vAlign w:val="center"/>
          </w:tcPr>
          <w:p w:rsidR="006E1340" w:rsidRDefault="006E1340" w:rsidP="002C4C3F">
            <w:pPr>
              <w:tabs>
                <w:tab w:val="left" w:pos="993"/>
              </w:tabs>
              <w:autoSpaceDE w:val="0"/>
              <w:autoSpaceDN w:val="0"/>
              <w:adjustRightInd w:val="0"/>
              <w:jc w:val="center"/>
              <w:rPr>
                <w:sz w:val="24"/>
                <w:szCs w:val="24"/>
              </w:rPr>
            </w:pPr>
          </w:p>
        </w:tc>
        <w:tc>
          <w:tcPr>
            <w:tcW w:w="1357" w:type="dxa"/>
            <w:gridSpan w:val="2"/>
            <w:vAlign w:val="center"/>
          </w:tcPr>
          <w:p w:rsidR="006E1340" w:rsidRDefault="002C4C3F" w:rsidP="002C4C3F">
            <w:pPr>
              <w:tabs>
                <w:tab w:val="left" w:pos="993"/>
              </w:tabs>
              <w:autoSpaceDE w:val="0"/>
              <w:autoSpaceDN w:val="0"/>
              <w:adjustRightInd w:val="0"/>
              <w:jc w:val="center"/>
              <w:rPr>
                <w:sz w:val="24"/>
                <w:szCs w:val="24"/>
              </w:rPr>
            </w:pPr>
            <w:r>
              <w:rPr>
                <w:sz w:val="24"/>
                <w:szCs w:val="24"/>
              </w:rPr>
              <w:t>х</w:t>
            </w:r>
          </w:p>
        </w:tc>
        <w:tc>
          <w:tcPr>
            <w:tcW w:w="1330" w:type="dxa"/>
            <w:gridSpan w:val="2"/>
            <w:vAlign w:val="center"/>
          </w:tcPr>
          <w:p w:rsidR="006E1340" w:rsidRDefault="006E1340" w:rsidP="002C4C3F">
            <w:pPr>
              <w:tabs>
                <w:tab w:val="left" w:pos="993"/>
              </w:tabs>
              <w:autoSpaceDE w:val="0"/>
              <w:autoSpaceDN w:val="0"/>
              <w:adjustRightInd w:val="0"/>
              <w:jc w:val="center"/>
              <w:rPr>
                <w:sz w:val="24"/>
                <w:szCs w:val="24"/>
              </w:rPr>
            </w:pPr>
          </w:p>
        </w:tc>
        <w:tc>
          <w:tcPr>
            <w:tcW w:w="1036" w:type="dxa"/>
            <w:vAlign w:val="center"/>
          </w:tcPr>
          <w:p w:rsidR="006E1340" w:rsidRDefault="006E1340" w:rsidP="002C4C3F">
            <w:pPr>
              <w:tabs>
                <w:tab w:val="left" w:pos="993"/>
              </w:tabs>
              <w:autoSpaceDE w:val="0"/>
              <w:autoSpaceDN w:val="0"/>
              <w:adjustRightInd w:val="0"/>
              <w:jc w:val="center"/>
              <w:rPr>
                <w:sz w:val="24"/>
                <w:szCs w:val="24"/>
              </w:rPr>
            </w:pPr>
          </w:p>
        </w:tc>
        <w:tc>
          <w:tcPr>
            <w:tcW w:w="1105" w:type="dxa"/>
            <w:vAlign w:val="center"/>
          </w:tcPr>
          <w:p w:rsidR="006E1340" w:rsidRDefault="006E1340" w:rsidP="002C4C3F">
            <w:pPr>
              <w:tabs>
                <w:tab w:val="left" w:pos="993"/>
              </w:tabs>
              <w:autoSpaceDE w:val="0"/>
              <w:autoSpaceDN w:val="0"/>
              <w:adjustRightInd w:val="0"/>
              <w:jc w:val="center"/>
              <w:rPr>
                <w:sz w:val="24"/>
                <w:szCs w:val="24"/>
              </w:rPr>
            </w:pPr>
          </w:p>
        </w:tc>
      </w:tr>
      <w:tr w:rsidR="00E42B9A" w:rsidTr="00283B02">
        <w:tc>
          <w:tcPr>
            <w:tcW w:w="2670" w:type="dxa"/>
            <w:vAlign w:val="center"/>
          </w:tcPr>
          <w:p w:rsidR="00E42B9A" w:rsidRDefault="0006654C" w:rsidP="0006654C">
            <w:pPr>
              <w:tabs>
                <w:tab w:val="left" w:pos="993"/>
              </w:tabs>
              <w:autoSpaceDE w:val="0"/>
              <w:autoSpaceDN w:val="0"/>
              <w:adjustRightInd w:val="0"/>
            </w:pPr>
            <w:r>
              <w:t xml:space="preserve">Дебиторская задолженность по причитающемуся к получению (начисленному) </w:t>
            </w:r>
            <w:r w:rsidRPr="00AF370B">
              <w:t>процентному (купонному, дисконтному и другому</w:t>
            </w:r>
            <w:r>
              <w:t>) доходу</w:t>
            </w:r>
          </w:p>
        </w:tc>
        <w:tc>
          <w:tcPr>
            <w:tcW w:w="520" w:type="dxa"/>
            <w:vAlign w:val="center"/>
          </w:tcPr>
          <w:p w:rsidR="00E42B9A" w:rsidRPr="00722E8B" w:rsidRDefault="0006654C" w:rsidP="002C4C3F">
            <w:pPr>
              <w:tabs>
                <w:tab w:val="left" w:pos="993"/>
              </w:tabs>
              <w:autoSpaceDE w:val="0"/>
              <w:autoSpaceDN w:val="0"/>
              <w:adjustRightInd w:val="0"/>
              <w:jc w:val="center"/>
            </w:pPr>
            <w:r>
              <w:t>224</w:t>
            </w:r>
          </w:p>
        </w:tc>
        <w:tc>
          <w:tcPr>
            <w:tcW w:w="1552" w:type="dxa"/>
            <w:gridSpan w:val="3"/>
            <w:vAlign w:val="center"/>
          </w:tcPr>
          <w:p w:rsidR="00E42B9A" w:rsidRDefault="00E42B9A" w:rsidP="002C4C3F">
            <w:pPr>
              <w:tabs>
                <w:tab w:val="left" w:pos="993"/>
              </w:tabs>
              <w:autoSpaceDE w:val="0"/>
              <w:autoSpaceDN w:val="0"/>
              <w:adjustRightInd w:val="0"/>
              <w:jc w:val="center"/>
              <w:rPr>
                <w:sz w:val="24"/>
                <w:szCs w:val="24"/>
              </w:rPr>
            </w:pPr>
          </w:p>
        </w:tc>
        <w:tc>
          <w:tcPr>
            <w:tcW w:w="1357" w:type="dxa"/>
            <w:gridSpan w:val="2"/>
            <w:vAlign w:val="center"/>
          </w:tcPr>
          <w:p w:rsidR="00E42B9A" w:rsidRDefault="002C4C3F" w:rsidP="002C4C3F">
            <w:pPr>
              <w:tabs>
                <w:tab w:val="left" w:pos="993"/>
              </w:tabs>
              <w:autoSpaceDE w:val="0"/>
              <w:autoSpaceDN w:val="0"/>
              <w:adjustRightInd w:val="0"/>
              <w:jc w:val="center"/>
              <w:rPr>
                <w:sz w:val="24"/>
                <w:szCs w:val="24"/>
              </w:rPr>
            </w:pPr>
            <w:r>
              <w:rPr>
                <w:sz w:val="24"/>
                <w:szCs w:val="24"/>
              </w:rPr>
              <w:t>х</w:t>
            </w:r>
          </w:p>
        </w:tc>
        <w:tc>
          <w:tcPr>
            <w:tcW w:w="1330" w:type="dxa"/>
            <w:gridSpan w:val="2"/>
            <w:vAlign w:val="center"/>
          </w:tcPr>
          <w:p w:rsidR="00E42B9A" w:rsidRDefault="002C4C3F" w:rsidP="002C4C3F">
            <w:pPr>
              <w:tabs>
                <w:tab w:val="left" w:pos="993"/>
              </w:tabs>
              <w:autoSpaceDE w:val="0"/>
              <w:autoSpaceDN w:val="0"/>
              <w:adjustRightInd w:val="0"/>
              <w:jc w:val="center"/>
              <w:rPr>
                <w:sz w:val="24"/>
                <w:szCs w:val="24"/>
              </w:rPr>
            </w:pPr>
            <w:r>
              <w:rPr>
                <w:sz w:val="24"/>
                <w:szCs w:val="24"/>
              </w:rPr>
              <w:t>х</w:t>
            </w:r>
          </w:p>
        </w:tc>
        <w:tc>
          <w:tcPr>
            <w:tcW w:w="1036" w:type="dxa"/>
            <w:vAlign w:val="center"/>
          </w:tcPr>
          <w:p w:rsidR="00E42B9A" w:rsidRDefault="00E42B9A" w:rsidP="002C4C3F">
            <w:pPr>
              <w:tabs>
                <w:tab w:val="left" w:pos="993"/>
              </w:tabs>
              <w:autoSpaceDE w:val="0"/>
              <w:autoSpaceDN w:val="0"/>
              <w:adjustRightInd w:val="0"/>
              <w:jc w:val="center"/>
              <w:rPr>
                <w:sz w:val="24"/>
                <w:szCs w:val="24"/>
              </w:rPr>
            </w:pPr>
          </w:p>
        </w:tc>
        <w:tc>
          <w:tcPr>
            <w:tcW w:w="1105" w:type="dxa"/>
            <w:vAlign w:val="center"/>
          </w:tcPr>
          <w:p w:rsidR="00E42B9A" w:rsidRDefault="00E42B9A" w:rsidP="002C4C3F">
            <w:pPr>
              <w:tabs>
                <w:tab w:val="left" w:pos="993"/>
              </w:tabs>
              <w:autoSpaceDE w:val="0"/>
              <w:autoSpaceDN w:val="0"/>
              <w:adjustRightInd w:val="0"/>
              <w:jc w:val="center"/>
              <w:rPr>
                <w:sz w:val="24"/>
                <w:szCs w:val="24"/>
              </w:rPr>
            </w:pPr>
          </w:p>
        </w:tc>
      </w:tr>
      <w:tr w:rsidR="0006654C" w:rsidTr="00283B02">
        <w:tc>
          <w:tcPr>
            <w:tcW w:w="2670" w:type="dxa"/>
            <w:vAlign w:val="center"/>
          </w:tcPr>
          <w:p w:rsidR="0006654C" w:rsidRDefault="0006654C" w:rsidP="002C4C3F">
            <w:pPr>
              <w:tabs>
                <w:tab w:val="left" w:pos="993"/>
              </w:tabs>
              <w:autoSpaceDE w:val="0"/>
              <w:autoSpaceDN w:val="0"/>
              <w:adjustRightInd w:val="0"/>
            </w:pPr>
            <w:r>
              <w:t>Дебиторская задолженность по налогам и сборам (включая авансовые платежи и переплату по ним)</w:t>
            </w:r>
          </w:p>
        </w:tc>
        <w:tc>
          <w:tcPr>
            <w:tcW w:w="520" w:type="dxa"/>
            <w:vAlign w:val="center"/>
          </w:tcPr>
          <w:p w:rsidR="0006654C" w:rsidRPr="00722E8B" w:rsidRDefault="0006654C" w:rsidP="002C4C3F">
            <w:pPr>
              <w:tabs>
                <w:tab w:val="left" w:pos="993"/>
              </w:tabs>
              <w:autoSpaceDE w:val="0"/>
              <w:autoSpaceDN w:val="0"/>
              <w:adjustRightInd w:val="0"/>
              <w:jc w:val="center"/>
            </w:pPr>
            <w:r>
              <w:t>226</w:t>
            </w:r>
          </w:p>
        </w:tc>
        <w:tc>
          <w:tcPr>
            <w:tcW w:w="1552" w:type="dxa"/>
            <w:gridSpan w:val="3"/>
            <w:vAlign w:val="center"/>
          </w:tcPr>
          <w:p w:rsidR="0006654C" w:rsidRDefault="0006654C" w:rsidP="002C4C3F">
            <w:pPr>
              <w:tabs>
                <w:tab w:val="left" w:pos="993"/>
              </w:tabs>
              <w:autoSpaceDE w:val="0"/>
              <w:autoSpaceDN w:val="0"/>
              <w:adjustRightInd w:val="0"/>
              <w:jc w:val="center"/>
              <w:rPr>
                <w:sz w:val="24"/>
                <w:szCs w:val="24"/>
              </w:rPr>
            </w:pPr>
          </w:p>
        </w:tc>
        <w:tc>
          <w:tcPr>
            <w:tcW w:w="1357" w:type="dxa"/>
            <w:gridSpan w:val="2"/>
            <w:vAlign w:val="center"/>
          </w:tcPr>
          <w:p w:rsidR="0006654C" w:rsidRDefault="0006654C" w:rsidP="002C4C3F">
            <w:pPr>
              <w:tabs>
                <w:tab w:val="left" w:pos="993"/>
              </w:tabs>
              <w:autoSpaceDE w:val="0"/>
              <w:autoSpaceDN w:val="0"/>
              <w:adjustRightInd w:val="0"/>
              <w:jc w:val="center"/>
              <w:rPr>
                <w:sz w:val="24"/>
                <w:szCs w:val="24"/>
              </w:rPr>
            </w:pPr>
            <w:r>
              <w:rPr>
                <w:sz w:val="24"/>
                <w:szCs w:val="24"/>
              </w:rPr>
              <w:t>х</w:t>
            </w:r>
          </w:p>
        </w:tc>
        <w:tc>
          <w:tcPr>
            <w:tcW w:w="1330" w:type="dxa"/>
            <w:gridSpan w:val="2"/>
            <w:vAlign w:val="center"/>
          </w:tcPr>
          <w:p w:rsidR="0006654C" w:rsidRDefault="0006654C" w:rsidP="002C4C3F">
            <w:pPr>
              <w:tabs>
                <w:tab w:val="left" w:pos="993"/>
              </w:tabs>
              <w:autoSpaceDE w:val="0"/>
              <w:autoSpaceDN w:val="0"/>
              <w:adjustRightInd w:val="0"/>
              <w:jc w:val="center"/>
              <w:rPr>
                <w:sz w:val="24"/>
                <w:szCs w:val="24"/>
              </w:rPr>
            </w:pPr>
            <w:r>
              <w:rPr>
                <w:sz w:val="24"/>
                <w:szCs w:val="24"/>
              </w:rPr>
              <w:t>х</w:t>
            </w:r>
          </w:p>
        </w:tc>
        <w:tc>
          <w:tcPr>
            <w:tcW w:w="1036" w:type="dxa"/>
            <w:vAlign w:val="center"/>
          </w:tcPr>
          <w:p w:rsidR="0006654C" w:rsidRDefault="0006654C" w:rsidP="002C4C3F">
            <w:pPr>
              <w:tabs>
                <w:tab w:val="left" w:pos="993"/>
              </w:tabs>
              <w:autoSpaceDE w:val="0"/>
              <w:autoSpaceDN w:val="0"/>
              <w:adjustRightInd w:val="0"/>
              <w:jc w:val="center"/>
              <w:rPr>
                <w:sz w:val="24"/>
                <w:szCs w:val="24"/>
              </w:rPr>
            </w:pPr>
          </w:p>
        </w:tc>
        <w:tc>
          <w:tcPr>
            <w:tcW w:w="1105" w:type="dxa"/>
            <w:vAlign w:val="center"/>
          </w:tcPr>
          <w:p w:rsidR="0006654C" w:rsidRDefault="0006654C" w:rsidP="002C4C3F">
            <w:pPr>
              <w:tabs>
                <w:tab w:val="left" w:pos="993"/>
              </w:tabs>
              <w:autoSpaceDE w:val="0"/>
              <w:autoSpaceDN w:val="0"/>
              <w:adjustRightInd w:val="0"/>
              <w:jc w:val="center"/>
              <w:rPr>
                <w:sz w:val="24"/>
                <w:szCs w:val="24"/>
              </w:rPr>
            </w:pPr>
          </w:p>
        </w:tc>
      </w:tr>
      <w:tr w:rsidR="0006654C" w:rsidTr="00283B02">
        <w:tc>
          <w:tcPr>
            <w:tcW w:w="2670" w:type="dxa"/>
            <w:vAlign w:val="center"/>
          </w:tcPr>
          <w:p w:rsidR="0006654C" w:rsidRDefault="0006654C" w:rsidP="002C4C3F">
            <w:pPr>
              <w:tabs>
                <w:tab w:val="left" w:pos="993"/>
              </w:tabs>
              <w:autoSpaceDE w:val="0"/>
              <w:autoSpaceDN w:val="0"/>
              <w:adjustRightInd w:val="0"/>
            </w:pPr>
            <w:r>
              <w:t>Прочая дебиторская задолженность</w:t>
            </w:r>
          </w:p>
        </w:tc>
        <w:tc>
          <w:tcPr>
            <w:tcW w:w="520" w:type="dxa"/>
            <w:vAlign w:val="center"/>
          </w:tcPr>
          <w:p w:rsidR="0006654C" w:rsidRPr="00722E8B" w:rsidRDefault="0006654C" w:rsidP="002304BE">
            <w:pPr>
              <w:tabs>
                <w:tab w:val="left" w:pos="993"/>
              </w:tabs>
              <w:autoSpaceDE w:val="0"/>
              <w:autoSpaceDN w:val="0"/>
              <w:adjustRightInd w:val="0"/>
              <w:jc w:val="center"/>
            </w:pPr>
            <w:r>
              <w:t>230</w:t>
            </w:r>
          </w:p>
        </w:tc>
        <w:tc>
          <w:tcPr>
            <w:tcW w:w="1552" w:type="dxa"/>
            <w:gridSpan w:val="3"/>
            <w:vAlign w:val="center"/>
          </w:tcPr>
          <w:p w:rsidR="0006654C" w:rsidRDefault="0006654C" w:rsidP="002C4C3F">
            <w:pPr>
              <w:tabs>
                <w:tab w:val="left" w:pos="993"/>
              </w:tabs>
              <w:autoSpaceDE w:val="0"/>
              <w:autoSpaceDN w:val="0"/>
              <w:adjustRightInd w:val="0"/>
              <w:jc w:val="center"/>
              <w:rPr>
                <w:sz w:val="24"/>
                <w:szCs w:val="24"/>
              </w:rPr>
            </w:pPr>
          </w:p>
        </w:tc>
        <w:tc>
          <w:tcPr>
            <w:tcW w:w="1357" w:type="dxa"/>
            <w:gridSpan w:val="2"/>
            <w:vAlign w:val="center"/>
          </w:tcPr>
          <w:p w:rsidR="0006654C" w:rsidRDefault="0006654C" w:rsidP="002C4C3F">
            <w:pPr>
              <w:tabs>
                <w:tab w:val="left" w:pos="993"/>
              </w:tabs>
              <w:autoSpaceDE w:val="0"/>
              <w:autoSpaceDN w:val="0"/>
              <w:adjustRightInd w:val="0"/>
              <w:jc w:val="center"/>
              <w:rPr>
                <w:sz w:val="24"/>
                <w:szCs w:val="24"/>
              </w:rPr>
            </w:pPr>
            <w:r>
              <w:rPr>
                <w:sz w:val="24"/>
                <w:szCs w:val="24"/>
              </w:rPr>
              <w:t>х</w:t>
            </w:r>
          </w:p>
        </w:tc>
        <w:tc>
          <w:tcPr>
            <w:tcW w:w="1330" w:type="dxa"/>
            <w:gridSpan w:val="2"/>
            <w:vAlign w:val="center"/>
          </w:tcPr>
          <w:p w:rsidR="0006654C" w:rsidRDefault="0006654C" w:rsidP="002C4C3F">
            <w:pPr>
              <w:tabs>
                <w:tab w:val="left" w:pos="993"/>
              </w:tabs>
              <w:autoSpaceDE w:val="0"/>
              <w:autoSpaceDN w:val="0"/>
              <w:adjustRightInd w:val="0"/>
              <w:jc w:val="center"/>
              <w:rPr>
                <w:sz w:val="24"/>
                <w:szCs w:val="24"/>
              </w:rPr>
            </w:pPr>
            <w:r>
              <w:rPr>
                <w:sz w:val="24"/>
                <w:szCs w:val="24"/>
              </w:rPr>
              <w:t>х</w:t>
            </w:r>
          </w:p>
        </w:tc>
        <w:tc>
          <w:tcPr>
            <w:tcW w:w="1036" w:type="dxa"/>
            <w:vAlign w:val="center"/>
          </w:tcPr>
          <w:p w:rsidR="0006654C" w:rsidRDefault="0006654C" w:rsidP="002C4C3F">
            <w:pPr>
              <w:tabs>
                <w:tab w:val="left" w:pos="993"/>
              </w:tabs>
              <w:autoSpaceDE w:val="0"/>
              <w:autoSpaceDN w:val="0"/>
              <w:adjustRightInd w:val="0"/>
              <w:jc w:val="center"/>
              <w:rPr>
                <w:sz w:val="24"/>
                <w:szCs w:val="24"/>
              </w:rPr>
            </w:pPr>
          </w:p>
        </w:tc>
        <w:tc>
          <w:tcPr>
            <w:tcW w:w="1105" w:type="dxa"/>
            <w:vAlign w:val="center"/>
          </w:tcPr>
          <w:p w:rsidR="0006654C" w:rsidRDefault="0006654C" w:rsidP="002C4C3F">
            <w:pPr>
              <w:tabs>
                <w:tab w:val="left" w:pos="993"/>
              </w:tabs>
              <w:autoSpaceDE w:val="0"/>
              <w:autoSpaceDN w:val="0"/>
              <w:adjustRightInd w:val="0"/>
              <w:jc w:val="center"/>
              <w:rPr>
                <w:sz w:val="24"/>
                <w:szCs w:val="24"/>
              </w:rPr>
            </w:pPr>
          </w:p>
        </w:tc>
      </w:tr>
      <w:tr w:rsidR="00020FA5" w:rsidTr="00283B02">
        <w:tc>
          <w:tcPr>
            <w:tcW w:w="2670" w:type="dxa"/>
            <w:vAlign w:val="center"/>
          </w:tcPr>
          <w:p w:rsidR="00020FA5" w:rsidRDefault="00020FA5" w:rsidP="00251D85">
            <w:pPr>
              <w:tabs>
                <w:tab w:val="left" w:pos="993"/>
              </w:tabs>
              <w:autoSpaceDE w:val="0"/>
              <w:autoSpaceDN w:val="0"/>
              <w:adjustRightInd w:val="0"/>
            </w:pPr>
            <w:r>
              <w:t xml:space="preserve">Доля перестраховщиков в страховых резервах </w:t>
            </w:r>
          </w:p>
        </w:tc>
        <w:tc>
          <w:tcPr>
            <w:tcW w:w="520" w:type="dxa"/>
            <w:vAlign w:val="center"/>
          </w:tcPr>
          <w:p w:rsidR="00020FA5" w:rsidRDefault="00020FA5" w:rsidP="002304BE">
            <w:pPr>
              <w:tabs>
                <w:tab w:val="left" w:pos="993"/>
              </w:tabs>
              <w:autoSpaceDE w:val="0"/>
              <w:autoSpaceDN w:val="0"/>
              <w:adjustRightInd w:val="0"/>
              <w:jc w:val="center"/>
            </w:pPr>
            <w:r>
              <w:t>240</w:t>
            </w:r>
          </w:p>
        </w:tc>
        <w:tc>
          <w:tcPr>
            <w:tcW w:w="1552" w:type="dxa"/>
            <w:gridSpan w:val="3"/>
            <w:vAlign w:val="center"/>
          </w:tcPr>
          <w:p w:rsidR="00020FA5" w:rsidRDefault="00020FA5" w:rsidP="002C4C3F">
            <w:pPr>
              <w:tabs>
                <w:tab w:val="left" w:pos="993"/>
              </w:tabs>
              <w:autoSpaceDE w:val="0"/>
              <w:autoSpaceDN w:val="0"/>
              <w:adjustRightInd w:val="0"/>
              <w:jc w:val="center"/>
              <w:rPr>
                <w:sz w:val="24"/>
                <w:szCs w:val="24"/>
              </w:rPr>
            </w:pPr>
          </w:p>
        </w:tc>
        <w:tc>
          <w:tcPr>
            <w:tcW w:w="1357" w:type="dxa"/>
            <w:gridSpan w:val="2"/>
            <w:vAlign w:val="center"/>
          </w:tcPr>
          <w:p w:rsidR="00020FA5" w:rsidRDefault="00020FA5" w:rsidP="002C4C3F">
            <w:pPr>
              <w:tabs>
                <w:tab w:val="left" w:pos="993"/>
              </w:tabs>
              <w:autoSpaceDE w:val="0"/>
              <w:autoSpaceDN w:val="0"/>
              <w:adjustRightInd w:val="0"/>
              <w:jc w:val="center"/>
              <w:rPr>
                <w:sz w:val="24"/>
                <w:szCs w:val="24"/>
              </w:rPr>
            </w:pPr>
          </w:p>
        </w:tc>
        <w:tc>
          <w:tcPr>
            <w:tcW w:w="1330" w:type="dxa"/>
            <w:gridSpan w:val="2"/>
            <w:vAlign w:val="center"/>
          </w:tcPr>
          <w:p w:rsidR="00020FA5" w:rsidRDefault="00020FA5" w:rsidP="002C4C3F">
            <w:pPr>
              <w:tabs>
                <w:tab w:val="left" w:pos="993"/>
              </w:tabs>
              <w:autoSpaceDE w:val="0"/>
              <w:autoSpaceDN w:val="0"/>
              <w:adjustRightInd w:val="0"/>
              <w:jc w:val="center"/>
              <w:rPr>
                <w:sz w:val="24"/>
                <w:szCs w:val="24"/>
              </w:rPr>
            </w:pPr>
          </w:p>
        </w:tc>
        <w:tc>
          <w:tcPr>
            <w:tcW w:w="1036" w:type="dxa"/>
            <w:vAlign w:val="center"/>
          </w:tcPr>
          <w:p w:rsidR="00020FA5" w:rsidRDefault="00DA0BC4" w:rsidP="002C4C3F">
            <w:pPr>
              <w:tabs>
                <w:tab w:val="left" w:pos="993"/>
              </w:tabs>
              <w:autoSpaceDE w:val="0"/>
              <w:autoSpaceDN w:val="0"/>
              <w:adjustRightInd w:val="0"/>
              <w:jc w:val="center"/>
              <w:rPr>
                <w:sz w:val="24"/>
                <w:szCs w:val="24"/>
              </w:rPr>
            </w:pPr>
            <w:r>
              <w:rPr>
                <w:sz w:val="24"/>
                <w:szCs w:val="24"/>
              </w:rPr>
              <w:t>х</w:t>
            </w:r>
          </w:p>
        </w:tc>
        <w:tc>
          <w:tcPr>
            <w:tcW w:w="1105" w:type="dxa"/>
            <w:vAlign w:val="center"/>
          </w:tcPr>
          <w:p w:rsidR="00020FA5" w:rsidRDefault="00DA0BC4" w:rsidP="002C4C3F">
            <w:pPr>
              <w:tabs>
                <w:tab w:val="left" w:pos="993"/>
              </w:tabs>
              <w:autoSpaceDE w:val="0"/>
              <w:autoSpaceDN w:val="0"/>
              <w:adjustRightInd w:val="0"/>
              <w:jc w:val="center"/>
              <w:rPr>
                <w:sz w:val="24"/>
                <w:szCs w:val="24"/>
              </w:rPr>
            </w:pPr>
            <w:r>
              <w:rPr>
                <w:sz w:val="24"/>
                <w:szCs w:val="24"/>
              </w:rPr>
              <w:t>х</w:t>
            </w:r>
          </w:p>
        </w:tc>
      </w:tr>
      <w:tr w:rsidR="00020FA5" w:rsidTr="00283B02">
        <w:tc>
          <w:tcPr>
            <w:tcW w:w="2670" w:type="dxa"/>
            <w:vAlign w:val="center"/>
          </w:tcPr>
          <w:p w:rsidR="00020FA5" w:rsidRDefault="00251D85" w:rsidP="002C4C3F">
            <w:pPr>
              <w:tabs>
                <w:tab w:val="left" w:pos="993"/>
              </w:tabs>
              <w:autoSpaceDE w:val="0"/>
              <w:autoSpaceDN w:val="0"/>
              <w:adjustRightInd w:val="0"/>
            </w:pPr>
            <w:r w:rsidRPr="00BE5952">
              <w:lastRenderedPageBreak/>
              <w:t>Депо премий по рискам, принятым в перестрахование</w:t>
            </w:r>
          </w:p>
        </w:tc>
        <w:tc>
          <w:tcPr>
            <w:tcW w:w="520" w:type="dxa"/>
            <w:vAlign w:val="center"/>
          </w:tcPr>
          <w:p w:rsidR="00020FA5" w:rsidRDefault="00251D85" w:rsidP="002304BE">
            <w:pPr>
              <w:tabs>
                <w:tab w:val="left" w:pos="993"/>
              </w:tabs>
              <w:autoSpaceDE w:val="0"/>
              <w:autoSpaceDN w:val="0"/>
              <w:adjustRightInd w:val="0"/>
              <w:jc w:val="center"/>
            </w:pPr>
            <w:r>
              <w:t>260</w:t>
            </w:r>
          </w:p>
        </w:tc>
        <w:tc>
          <w:tcPr>
            <w:tcW w:w="1552" w:type="dxa"/>
            <w:gridSpan w:val="3"/>
            <w:vAlign w:val="center"/>
          </w:tcPr>
          <w:p w:rsidR="00020FA5" w:rsidRDefault="00020FA5" w:rsidP="002C4C3F">
            <w:pPr>
              <w:tabs>
                <w:tab w:val="left" w:pos="993"/>
              </w:tabs>
              <w:autoSpaceDE w:val="0"/>
              <w:autoSpaceDN w:val="0"/>
              <w:adjustRightInd w:val="0"/>
              <w:jc w:val="center"/>
              <w:rPr>
                <w:sz w:val="24"/>
                <w:szCs w:val="24"/>
              </w:rPr>
            </w:pPr>
          </w:p>
        </w:tc>
        <w:tc>
          <w:tcPr>
            <w:tcW w:w="1357" w:type="dxa"/>
            <w:gridSpan w:val="2"/>
            <w:vAlign w:val="center"/>
          </w:tcPr>
          <w:p w:rsidR="00020FA5" w:rsidRDefault="00020FA5" w:rsidP="002C4C3F">
            <w:pPr>
              <w:tabs>
                <w:tab w:val="left" w:pos="993"/>
              </w:tabs>
              <w:autoSpaceDE w:val="0"/>
              <w:autoSpaceDN w:val="0"/>
              <w:adjustRightInd w:val="0"/>
              <w:jc w:val="center"/>
              <w:rPr>
                <w:sz w:val="24"/>
                <w:szCs w:val="24"/>
              </w:rPr>
            </w:pPr>
          </w:p>
        </w:tc>
        <w:tc>
          <w:tcPr>
            <w:tcW w:w="1330" w:type="dxa"/>
            <w:gridSpan w:val="2"/>
            <w:vAlign w:val="center"/>
          </w:tcPr>
          <w:p w:rsidR="00020FA5" w:rsidRDefault="00020FA5" w:rsidP="002C4C3F">
            <w:pPr>
              <w:tabs>
                <w:tab w:val="left" w:pos="993"/>
              </w:tabs>
              <w:autoSpaceDE w:val="0"/>
              <w:autoSpaceDN w:val="0"/>
              <w:adjustRightInd w:val="0"/>
              <w:jc w:val="center"/>
              <w:rPr>
                <w:sz w:val="24"/>
                <w:szCs w:val="24"/>
              </w:rPr>
            </w:pPr>
          </w:p>
        </w:tc>
        <w:tc>
          <w:tcPr>
            <w:tcW w:w="1036" w:type="dxa"/>
            <w:vAlign w:val="center"/>
          </w:tcPr>
          <w:p w:rsidR="00020FA5" w:rsidRDefault="00251D85" w:rsidP="002C4C3F">
            <w:pPr>
              <w:tabs>
                <w:tab w:val="left" w:pos="993"/>
              </w:tabs>
              <w:autoSpaceDE w:val="0"/>
              <w:autoSpaceDN w:val="0"/>
              <w:adjustRightInd w:val="0"/>
              <w:jc w:val="center"/>
              <w:rPr>
                <w:sz w:val="24"/>
                <w:szCs w:val="24"/>
              </w:rPr>
            </w:pPr>
            <w:r w:rsidRPr="006B2C0F">
              <w:rPr>
                <w:sz w:val="24"/>
                <w:szCs w:val="24"/>
              </w:rPr>
              <w:t>х</w:t>
            </w:r>
          </w:p>
        </w:tc>
        <w:tc>
          <w:tcPr>
            <w:tcW w:w="1105" w:type="dxa"/>
            <w:vAlign w:val="center"/>
          </w:tcPr>
          <w:p w:rsidR="00020FA5" w:rsidRDefault="00251D85" w:rsidP="002C4C3F">
            <w:pPr>
              <w:tabs>
                <w:tab w:val="left" w:pos="993"/>
              </w:tabs>
              <w:autoSpaceDE w:val="0"/>
              <w:autoSpaceDN w:val="0"/>
              <w:adjustRightInd w:val="0"/>
              <w:jc w:val="center"/>
              <w:rPr>
                <w:sz w:val="24"/>
                <w:szCs w:val="24"/>
              </w:rPr>
            </w:pPr>
            <w:r w:rsidRPr="006B2C0F">
              <w:rPr>
                <w:sz w:val="24"/>
                <w:szCs w:val="24"/>
              </w:rPr>
              <w:t>х</w:t>
            </w:r>
          </w:p>
        </w:tc>
      </w:tr>
      <w:tr w:rsidR="00251D85" w:rsidTr="00283B02">
        <w:tc>
          <w:tcPr>
            <w:tcW w:w="2670" w:type="dxa"/>
            <w:vAlign w:val="center"/>
          </w:tcPr>
          <w:p w:rsidR="00251D85" w:rsidRPr="00BE5952" w:rsidRDefault="00251D85" w:rsidP="002C4C3F">
            <w:pPr>
              <w:tabs>
                <w:tab w:val="left" w:pos="993"/>
              </w:tabs>
              <w:autoSpaceDE w:val="0"/>
              <w:autoSpaceDN w:val="0"/>
              <w:adjustRightInd w:val="0"/>
            </w:pPr>
            <w:r>
              <w:t>Нефинансовые активы</w:t>
            </w:r>
          </w:p>
        </w:tc>
        <w:tc>
          <w:tcPr>
            <w:tcW w:w="520" w:type="dxa"/>
            <w:vAlign w:val="center"/>
          </w:tcPr>
          <w:p w:rsidR="00251D85" w:rsidRDefault="00251D85" w:rsidP="002304BE">
            <w:pPr>
              <w:tabs>
                <w:tab w:val="left" w:pos="993"/>
              </w:tabs>
              <w:autoSpaceDE w:val="0"/>
              <w:autoSpaceDN w:val="0"/>
              <w:adjustRightInd w:val="0"/>
              <w:jc w:val="center"/>
            </w:pPr>
            <w:r>
              <w:t>280</w:t>
            </w:r>
          </w:p>
        </w:tc>
        <w:tc>
          <w:tcPr>
            <w:tcW w:w="1552" w:type="dxa"/>
            <w:gridSpan w:val="3"/>
            <w:vAlign w:val="center"/>
          </w:tcPr>
          <w:p w:rsidR="00251D85" w:rsidRDefault="00251D85" w:rsidP="002C4C3F">
            <w:pPr>
              <w:tabs>
                <w:tab w:val="left" w:pos="993"/>
              </w:tabs>
              <w:autoSpaceDE w:val="0"/>
              <w:autoSpaceDN w:val="0"/>
              <w:adjustRightInd w:val="0"/>
              <w:jc w:val="center"/>
              <w:rPr>
                <w:sz w:val="24"/>
                <w:szCs w:val="24"/>
              </w:rPr>
            </w:pPr>
          </w:p>
        </w:tc>
        <w:tc>
          <w:tcPr>
            <w:tcW w:w="1357" w:type="dxa"/>
            <w:gridSpan w:val="2"/>
            <w:vAlign w:val="center"/>
          </w:tcPr>
          <w:p w:rsidR="00251D85" w:rsidRDefault="00251D85" w:rsidP="002C4C3F">
            <w:pPr>
              <w:tabs>
                <w:tab w:val="left" w:pos="993"/>
              </w:tabs>
              <w:autoSpaceDE w:val="0"/>
              <w:autoSpaceDN w:val="0"/>
              <w:adjustRightInd w:val="0"/>
              <w:jc w:val="center"/>
              <w:rPr>
                <w:sz w:val="24"/>
                <w:szCs w:val="24"/>
              </w:rPr>
            </w:pPr>
          </w:p>
        </w:tc>
        <w:tc>
          <w:tcPr>
            <w:tcW w:w="1330" w:type="dxa"/>
            <w:gridSpan w:val="2"/>
            <w:vAlign w:val="center"/>
          </w:tcPr>
          <w:p w:rsidR="00251D85" w:rsidRDefault="00251D85" w:rsidP="002C4C3F">
            <w:pPr>
              <w:tabs>
                <w:tab w:val="left" w:pos="993"/>
              </w:tabs>
              <w:autoSpaceDE w:val="0"/>
              <w:autoSpaceDN w:val="0"/>
              <w:adjustRightInd w:val="0"/>
              <w:jc w:val="center"/>
              <w:rPr>
                <w:sz w:val="24"/>
                <w:szCs w:val="24"/>
              </w:rPr>
            </w:pPr>
          </w:p>
        </w:tc>
        <w:tc>
          <w:tcPr>
            <w:tcW w:w="1036" w:type="dxa"/>
            <w:vAlign w:val="center"/>
          </w:tcPr>
          <w:p w:rsidR="00251D85" w:rsidRPr="006B2C0F" w:rsidRDefault="00251D85" w:rsidP="002C4C3F">
            <w:pPr>
              <w:tabs>
                <w:tab w:val="left" w:pos="993"/>
              </w:tabs>
              <w:autoSpaceDE w:val="0"/>
              <w:autoSpaceDN w:val="0"/>
              <w:adjustRightInd w:val="0"/>
              <w:jc w:val="center"/>
              <w:rPr>
                <w:sz w:val="24"/>
                <w:szCs w:val="24"/>
              </w:rPr>
            </w:pPr>
          </w:p>
        </w:tc>
        <w:tc>
          <w:tcPr>
            <w:tcW w:w="1105" w:type="dxa"/>
            <w:vAlign w:val="center"/>
          </w:tcPr>
          <w:p w:rsidR="00251D85" w:rsidRPr="006B2C0F" w:rsidRDefault="00251D85" w:rsidP="002C4C3F">
            <w:pPr>
              <w:tabs>
                <w:tab w:val="left" w:pos="993"/>
              </w:tabs>
              <w:autoSpaceDE w:val="0"/>
              <w:autoSpaceDN w:val="0"/>
              <w:adjustRightInd w:val="0"/>
              <w:jc w:val="center"/>
              <w:rPr>
                <w:sz w:val="24"/>
                <w:szCs w:val="24"/>
              </w:rPr>
            </w:pPr>
          </w:p>
        </w:tc>
      </w:tr>
      <w:tr w:rsidR="0006654C" w:rsidTr="002304BE">
        <w:tc>
          <w:tcPr>
            <w:tcW w:w="2670" w:type="dxa"/>
            <w:vMerge w:val="restart"/>
            <w:vAlign w:val="center"/>
          </w:tcPr>
          <w:p w:rsidR="0006654C" w:rsidRPr="006F371A" w:rsidRDefault="0006654C" w:rsidP="002304BE">
            <w:pPr>
              <w:autoSpaceDE w:val="0"/>
              <w:autoSpaceDN w:val="0"/>
              <w:adjustRightInd w:val="0"/>
              <w:jc w:val="center"/>
            </w:pPr>
            <w:r w:rsidRPr="006F371A">
              <w:rPr>
                <w:bCs/>
              </w:rPr>
              <w:t>Наименование показателя</w:t>
            </w:r>
          </w:p>
        </w:tc>
        <w:tc>
          <w:tcPr>
            <w:tcW w:w="520" w:type="dxa"/>
            <w:vMerge w:val="restart"/>
            <w:vAlign w:val="center"/>
          </w:tcPr>
          <w:p w:rsidR="0006654C" w:rsidRDefault="0006654C" w:rsidP="002304BE">
            <w:pPr>
              <w:tabs>
                <w:tab w:val="left" w:pos="993"/>
              </w:tabs>
              <w:autoSpaceDE w:val="0"/>
              <w:autoSpaceDN w:val="0"/>
              <w:adjustRightInd w:val="0"/>
              <w:ind w:left="-118" w:right="-145"/>
              <w:jc w:val="center"/>
            </w:pPr>
            <w:r w:rsidRPr="00A178BD">
              <w:rPr>
                <w:bCs/>
              </w:rPr>
              <w:t>Код стр.</w:t>
            </w:r>
          </w:p>
        </w:tc>
        <w:tc>
          <w:tcPr>
            <w:tcW w:w="1440" w:type="dxa"/>
            <w:gridSpan w:val="2"/>
            <w:vMerge w:val="restart"/>
          </w:tcPr>
          <w:p w:rsidR="0006654C" w:rsidRDefault="0006654C" w:rsidP="002304BE">
            <w:pPr>
              <w:tabs>
                <w:tab w:val="left" w:pos="993"/>
              </w:tabs>
              <w:autoSpaceDE w:val="0"/>
              <w:autoSpaceDN w:val="0"/>
              <w:adjustRightInd w:val="0"/>
              <w:jc w:val="center"/>
              <w:rPr>
                <w:sz w:val="24"/>
                <w:szCs w:val="24"/>
              </w:rPr>
            </w:pPr>
            <w:r>
              <w:t>Стоимость по данным бухгалтерского учета на конец отчетного периода – всего, руб.</w:t>
            </w:r>
          </w:p>
        </w:tc>
        <w:tc>
          <w:tcPr>
            <w:tcW w:w="4940" w:type="dxa"/>
            <w:gridSpan w:val="7"/>
            <w:vAlign w:val="center"/>
          </w:tcPr>
          <w:p w:rsidR="0006654C" w:rsidRDefault="0006654C" w:rsidP="002304BE">
            <w:pPr>
              <w:tabs>
                <w:tab w:val="left" w:pos="993"/>
              </w:tabs>
              <w:autoSpaceDE w:val="0"/>
              <w:autoSpaceDN w:val="0"/>
              <w:adjustRightInd w:val="0"/>
              <w:jc w:val="center"/>
              <w:rPr>
                <w:sz w:val="24"/>
                <w:szCs w:val="24"/>
              </w:rPr>
            </w:pPr>
            <w:r>
              <w:t>Из нее стоимость активов, в которые инвестированы</w:t>
            </w:r>
          </w:p>
        </w:tc>
      </w:tr>
      <w:tr w:rsidR="0006654C" w:rsidTr="002304BE">
        <w:tc>
          <w:tcPr>
            <w:tcW w:w="2670" w:type="dxa"/>
            <w:vMerge/>
            <w:vAlign w:val="center"/>
          </w:tcPr>
          <w:p w:rsidR="0006654C" w:rsidRPr="006F371A" w:rsidRDefault="0006654C" w:rsidP="002304BE">
            <w:pPr>
              <w:tabs>
                <w:tab w:val="left" w:pos="993"/>
              </w:tabs>
              <w:autoSpaceDE w:val="0"/>
              <w:autoSpaceDN w:val="0"/>
              <w:adjustRightInd w:val="0"/>
              <w:ind w:left="284"/>
            </w:pPr>
          </w:p>
        </w:tc>
        <w:tc>
          <w:tcPr>
            <w:tcW w:w="520" w:type="dxa"/>
            <w:vMerge/>
            <w:vAlign w:val="center"/>
          </w:tcPr>
          <w:p w:rsidR="0006654C" w:rsidRDefault="0006654C" w:rsidP="002304BE">
            <w:pPr>
              <w:tabs>
                <w:tab w:val="left" w:pos="993"/>
              </w:tabs>
              <w:autoSpaceDE w:val="0"/>
              <w:autoSpaceDN w:val="0"/>
              <w:adjustRightInd w:val="0"/>
              <w:jc w:val="center"/>
            </w:pPr>
          </w:p>
        </w:tc>
        <w:tc>
          <w:tcPr>
            <w:tcW w:w="1440" w:type="dxa"/>
            <w:gridSpan w:val="2"/>
            <w:vMerge/>
            <w:vAlign w:val="center"/>
          </w:tcPr>
          <w:p w:rsidR="0006654C" w:rsidRDefault="0006654C" w:rsidP="002304BE">
            <w:pPr>
              <w:tabs>
                <w:tab w:val="left" w:pos="993"/>
              </w:tabs>
              <w:autoSpaceDE w:val="0"/>
              <w:autoSpaceDN w:val="0"/>
              <w:adjustRightInd w:val="0"/>
              <w:jc w:val="center"/>
              <w:rPr>
                <w:sz w:val="24"/>
                <w:szCs w:val="24"/>
              </w:rPr>
            </w:pPr>
          </w:p>
        </w:tc>
        <w:tc>
          <w:tcPr>
            <w:tcW w:w="2708" w:type="dxa"/>
            <w:gridSpan w:val="4"/>
            <w:vAlign w:val="center"/>
          </w:tcPr>
          <w:p w:rsidR="0006654C" w:rsidRDefault="0006654C" w:rsidP="00681176">
            <w:pPr>
              <w:tabs>
                <w:tab w:val="left" w:pos="993"/>
              </w:tabs>
              <w:autoSpaceDE w:val="0"/>
              <w:autoSpaceDN w:val="0"/>
              <w:adjustRightInd w:val="0"/>
              <w:jc w:val="center"/>
              <w:rPr>
                <w:sz w:val="24"/>
                <w:szCs w:val="24"/>
              </w:rPr>
            </w:pPr>
            <w:r>
              <w:t xml:space="preserve">средства страховых резервов, сформированных </w:t>
            </w:r>
            <w:r w:rsidRPr="00292E56">
              <w:t xml:space="preserve">в соответствии с </w:t>
            </w:r>
            <w:r w:rsidR="002726BA" w:rsidRPr="00292E56">
              <w:t>требования</w:t>
            </w:r>
            <w:r w:rsidRPr="00292E56">
              <w:t>ми</w:t>
            </w:r>
            <w:r w:rsidR="002726BA" w:rsidRPr="00292E56">
              <w:t xml:space="preserve"> </w:t>
            </w:r>
            <w:r w:rsidR="00681176" w:rsidRPr="00681176">
              <w:t>Приднестровского республиканского банка</w:t>
            </w:r>
            <w:r w:rsidRPr="00292E56">
              <w:t xml:space="preserve"> </w:t>
            </w:r>
          </w:p>
        </w:tc>
        <w:tc>
          <w:tcPr>
            <w:tcW w:w="2232" w:type="dxa"/>
            <w:gridSpan w:val="3"/>
            <w:vAlign w:val="center"/>
          </w:tcPr>
          <w:p w:rsidR="0006654C" w:rsidRDefault="0006654C" w:rsidP="002304BE">
            <w:pPr>
              <w:tabs>
                <w:tab w:val="left" w:pos="993"/>
              </w:tabs>
              <w:autoSpaceDE w:val="0"/>
              <w:autoSpaceDN w:val="0"/>
              <w:adjustRightInd w:val="0"/>
              <w:jc w:val="center"/>
              <w:rPr>
                <w:sz w:val="24"/>
                <w:szCs w:val="24"/>
              </w:rPr>
            </w:pPr>
            <w:r>
              <w:t>собственные средства (капитал)</w:t>
            </w:r>
          </w:p>
        </w:tc>
      </w:tr>
      <w:tr w:rsidR="0006654C" w:rsidTr="002304BE">
        <w:tc>
          <w:tcPr>
            <w:tcW w:w="2670" w:type="dxa"/>
            <w:vMerge/>
            <w:vAlign w:val="center"/>
          </w:tcPr>
          <w:p w:rsidR="0006654C" w:rsidRPr="006F371A" w:rsidRDefault="0006654C" w:rsidP="002304BE">
            <w:pPr>
              <w:tabs>
                <w:tab w:val="left" w:pos="993"/>
              </w:tabs>
              <w:autoSpaceDE w:val="0"/>
              <w:autoSpaceDN w:val="0"/>
              <w:adjustRightInd w:val="0"/>
              <w:ind w:left="284"/>
            </w:pPr>
          </w:p>
        </w:tc>
        <w:tc>
          <w:tcPr>
            <w:tcW w:w="520" w:type="dxa"/>
            <w:vMerge/>
            <w:vAlign w:val="center"/>
          </w:tcPr>
          <w:p w:rsidR="0006654C" w:rsidRDefault="0006654C" w:rsidP="002304BE">
            <w:pPr>
              <w:tabs>
                <w:tab w:val="left" w:pos="993"/>
              </w:tabs>
              <w:autoSpaceDE w:val="0"/>
              <w:autoSpaceDN w:val="0"/>
              <w:adjustRightInd w:val="0"/>
              <w:jc w:val="center"/>
            </w:pPr>
          </w:p>
        </w:tc>
        <w:tc>
          <w:tcPr>
            <w:tcW w:w="1440" w:type="dxa"/>
            <w:gridSpan w:val="2"/>
            <w:vMerge/>
            <w:vAlign w:val="center"/>
          </w:tcPr>
          <w:p w:rsidR="0006654C" w:rsidRDefault="0006654C" w:rsidP="002304BE">
            <w:pPr>
              <w:tabs>
                <w:tab w:val="left" w:pos="993"/>
              </w:tabs>
              <w:autoSpaceDE w:val="0"/>
              <w:autoSpaceDN w:val="0"/>
              <w:adjustRightInd w:val="0"/>
              <w:jc w:val="center"/>
              <w:rPr>
                <w:sz w:val="24"/>
                <w:szCs w:val="24"/>
              </w:rPr>
            </w:pPr>
          </w:p>
        </w:tc>
        <w:tc>
          <w:tcPr>
            <w:tcW w:w="1343" w:type="dxa"/>
            <w:gridSpan w:val="2"/>
            <w:vAlign w:val="center"/>
          </w:tcPr>
          <w:p w:rsidR="0006654C" w:rsidRDefault="0006654C" w:rsidP="002304BE">
            <w:pPr>
              <w:tabs>
                <w:tab w:val="left" w:pos="993"/>
              </w:tabs>
              <w:autoSpaceDE w:val="0"/>
              <w:autoSpaceDN w:val="0"/>
              <w:adjustRightInd w:val="0"/>
              <w:jc w:val="center"/>
              <w:rPr>
                <w:sz w:val="24"/>
                <w:szCs w:val="24"/>
              </w:rPr>
            </w:pPr>
            <w:r>
              <w:t>по страхованию жизни</w:t>
            </w:r>
          </w:p>
        </w:tc>
        <w:tc>
          <w:tcPr>
            <w:tcW w:w="1365" w:type="dxa"/>
            <w:gridSpan w:val="2"/>
            <w:vAlign w:val="center"/>
          </w:tcPr>
          <w:p w:rsidR="0006654C" w:rsidRDefault="0006654C" w:rsidP="002304BE">
            <w:pPr>
              <w:tabs>
                <w:tab w:val="left" w:pos="993"/>
              </w:tabs>
              <w:autoSpaceDE w:val="0"/>
              <w:autoSpaceDN w:val="0"/>
              <w:adjustRightInd w:val="0"/>
              <w:jc w:val="center"/>
              <w:rPr>
                <w:sz w:val="24"/>
                <w:szCs w:val="24"/>
              </w:rPr>
            </w:pPr>
            <w:r>
              <w:t>по страхованию иному, чем страхование жизни</w:t>
            </w:r>
          </w:p>
        </w:tc>
        <w:tc>
          <w:tcPr>
            <w:tcW w:w="1127" w:type="dxa"/>
            <w:gridSpan w:val="2"/>
            <w:vAlign w:val="center"/>
          </w:tcPr>
          <w:p w:rsidR="0006654C" w:rsidRDefault="0006654C" w:rsidP="002304BE">
            <w:pPr>
              <w:tabs>
                <w:tab w:val="left" w:pos="993"/>
              </w:tabs>
              <w:autoSpaceDE w:val="0"/>
              <w:autoSpaceDN w:val="0"/>
              <w:adjustRightInd w:val="0"/>
              <w:jc w:val="center"/>
              <w:rPr>
                <w:sz w:val="24"/>
                <w:szCs w:val="24"/>
              </w:rPr>
            </w:pPr>
            <w:r>
              <w:t>в размере, отражен-ном по строке 065 раздела 1</w:t>
            </w:r>
          </w:p>
        </w:tc>
        <w:tc>
          <w:tcPr>
            <w:tcW w:w="1105" w:type="dxa"/>
            <w:vAlign w:val="center"/>
          </w:tcPr>
          <w:p w:rsidR="0006654C" w:rsidRDefault="0006654C" w:rsidP="002304BE">
            <w:pPr>
              <w:tabs>
                <w:tab w:val="left" w:pos="993"/>
              </w:tabs>
              <w:autoSpaceDE w:val="0"/>
              <w:autoSpaceDN w:val="0"/>
              <w:adjustRightInd w:val="0"/>
              <w:jc w:val="center"/>
              <w:rPr>
                <w:sz w:val="24"/>
                <w:szCs w:val="24"/>
              </w:rPr>
            </w:pPr>
            <w:r>
              <w:t>в размере, отражен-ном по строке 066 раздела 1</w:t>
            </w:r>
          </w:p>
        </w:tc>
      </w:tr>
      <w:tr w:rsidR="0006654C" w:rsidRPr="006E1340" w:rsidTr="002304BE">
        <w:tc>
          <w:tcPr>
            <w:tcW w:w="2670" w:type="dxa"/>
            <w:vAlign w:val="center"/>
          </w:tcPr>
          <w:p w:rsidR="0006654C" w:rsidRPr="006F371A" w:rsidRDefault="0006654C" w:rsidP="002304BE">
            <w:pPr>
              <w:tabs>
                <w:tab w:val="left" w:pos="993"/>
              </w:tabs>
              <w:autoSpaceDE w:val="0"/>
              <w:autoSpaceDN w:val="0"/>
              <w:adjustRightInd w:val="0"/>
              <w:ind w:left="284"/>
              <w:jc w:val="center"/>
              <w:rPr>
                <w:sz w:val="24"/>
                <w:szCs w:val="24"/>
              </w:rPr>
            </w:pPr>
            <w:r w:rsidRPr="006F371A">
              <w:rPr>
                <w:sz w:val="24"/>
                <w:szCs w:val="24"/>
              </w:rPr>
              <w:t>1</w:t>
            </w:r>
          </w:p>
        </w:tc>
        <w:tc>
          <w:tcPr>
            <w:tcW w:w="520" w:type="dxa"/>
            <w:vAlign w:val="center"/>
          </w:tcPr>
          <w:p w:rsidR="0006654C" w:rsidRPr="006E1340" w:rsidRDefault="0006654C" w:rsidP="002304BE">
            <w:pPr>
              <w:tabs>
                <w:tab w:val="left" w:pos="993"/>
              </w:tabs>
              <w:autoSpaceDE w:val="0"/>
              <w:autoSpaceDN w:val="0"/>
              <w:adjustRightInd w:val="0"/>
              <w:jc w:val="center"/>
              <w:rPr>
                <w:sz w:val="24"/>
                <w:szCs w:val="24"/>
              </w:rPr>
            </w:pPr>
            <w:r>
              <w:rPr>
                <w:sz w:val="24"/>
                <w:szCs w:val="24"/>
              </w:rPr>
              <w:t>2</w:t>
            </w:r>
          </w:p>
        </w:tc>
        <w:tc>
          <w:tcPr>
            <w:tcW w:w="1440" w:type="dxa"/>
            <w:gridSpan w:val="2"/>
            <w:vAlign w:val="center"/>
          </w:tcPr>
          <w:p w:rsidR="0006654C" w:rsidRPr="006E1340" w:rsidRDefault="0006654C" w:rsidP="002304BE">
            <w:pPr>
              <w:tabs>
                <w:tab w:val="left" w:pos="993"/>
              </w:tabs>
              <w:autoSpaceDE w:val="0"/>
              <w:autoSpaceDN w:val="0"/>
              <w:adjustRightInd w:val="0"/>
              <w:jc w:val="center"/>
              <w:rPr>
                <w:sz w:val="24"/>
                <w:szCs w:val="24"/>
              </w:rPr>
            </w:pPr>
            <w:r>
              <w:rPr>
                <w:sz w:val="24"/>
                <w:szCs w:val="24"/>
              </w:rPr>
              <w:t>3</w:t>
            </w:r>
          </w:p>
        </w:tc>
        <w:tc>
          <w:tcPr>
            <w:tcW w:w="1343" w:type="dxa"/>
            <w:gridSpan w:val="2"/>
            <w:vAlign w:val="center"/>
          </w:tcPr>
          <w:p w:rsidR="0006654C" w:rsidRPr="006E1340" w:rsidRDefault="0006654C" w:rsidP="002304BE">
            <w:pPr>
              <w:tabs>
                <w:tab w:val="left" w:pos="993"/>
              </w:tabs>
              <w:autoSpaceDE w:val="0"/>
              <w:autoSpaceDN w:val="0"/>
              <w:adjustRightInd w:val="0"/>
              <w:jc w:val="center"/>
              <w:rPr>
                <w:sz w:val="24"/>
                <w:szCs w:val="24"/>
              </w:rPr>
            </w:pPr>
            <w:r>
              <w:rPr>
                <w:sz w:val="24"/>
                <w:szCs w:val="24"/>
              </w:rPr>
              <w:t>4</w:t>
            </w:r>
          </w:p>
        </w:tc>
        <w:tc>
          <w:tcPr>
            <w:tcW w:w="1365" w:type="dxa"/>
            <w:gridSpan w:val="2"/>
            <w:vAlign w:val="center"/>
          </w:tcPr>
          <w:p w:rsidR="0006654C" w:rsidRPr="006E1340" w:rsidRDefault="0006654C" w:rsidP="002304BE">
            <w:pPr>
              <w:tabs>
                <w:tab w:val="left" w:pos="993"/>
              </w:tabs>
              <w:autoSpaceDE w:val="0"/>
              <w:autoSpaceDN w:val="0"/>
              <w:adjustRightInd w:val="0"/>
              <w:jc w:val="center"/>
              <w:rPr>
                <w:sz w:val="24"/>
                <w:szCs w:val="24"/>
              </w:rPr>
            </w:pPr>
            <w:r>
              <w:rPr>
                <w:sz w:val="24"/>
                <w:szCs w:val="24"/>
              </w:rPr>
              <w:t>5</w:t>
            </w:r>
          </w:p>
        </w:tc>
        <w:tc>
          <w:tcPr>
            <w:tcW w:w="1127" w:type="dxa"/>
            <w:gridSpan w:val="2"/>
            <w:vAlign w:val="center"/>
          </w:tcPr>
          <w:p w:rsidR="0006654C" w:rsidRPr="006E1340" w:rsidRDefault="0006654C" w:rsidP="002304BE">
            <w:pPr>
              <w:tabs>
                <w:tab w:val="left" w:pos="993"/>
              </w:tabs>
              <w:autoSpaceDE w:val="0"/>
              <w:autoSpaceDN w:val="0"/>
              <w:adjustRightInd w:val="0"/>
              <w:jc w:val="center"/>
              <w:rPr>
                <w:sz w:val="24"/>
                <w:szCs w:val="24"/>
              </w:rPr>
            </w:pPr>
            <w:r>
              <w:rPr>
                <w:sz w:val="24"/>
                <w:szCs w:val="24"/>
              </w:rPr>
              <w:t>6</w:t>
            </w:r>
          </w:p>
        </w:tc>
        <w:tc>
          <w:tcPr>
            <w:tcW w:w="1105" w:type="dxa"/>
            <w:vAlign w:val="center"/>
          </w:tcPr>
          <w:p w:rsidR="0006654C" w:rsidRPr="006E1340" w:rsidRDefault="0006654C" w:rsidP="002304BE">
            <w:pPr>
              <w:tabs>
                <w:tab w:val="left" w:pos="993"/>
              </w:tabs>
              <w:autoSpaceDE w:val="0"/>
              <w:autoSpaceDN w:val="0"/>
              <w:adjustRightInd w:val="0"/>
              <w:jc w:val="center"/>
              <w:rPr>
                <w:sz w:val="24"/>
                <w:szCs w:val="24"/>
              </w:rPr>
            </w:pPr>
            <w:r>
              <w:rPr>
                <w:sz w:val="24"/>
                <w:szCs w:val="24"/>
              </w:rPr>
              <w:t>7</w:t>
            </w:r>
          </w:p>
        </w:tc>
      </w:tr>
      <w:tr w:rsidR="00DA0BC4" w:rsidTr="002304BE">
        <w:tc>
          <w:tcPr>
            <w:tcW w:w="2670" w:type="dxa"/>
            <w:vAlign w:val="center"/>
          </w:tcPr>
          <w:p w:rsidR="00DA0BC4" w:rsidRPr="006F371A" w:rsidRDefault="00DA0BC4" w:rsidP="00DA0BC4">
            <w:pPr>
              <w:tabs>
                <w:tab w:val="left" w:pos="993"/>
              </w:tabs>
              <w:autoSpaceDE w:val="0"/>
              <w:autoSpaceDN w:val="0"/>
              <w:adjustRightInd w:val="0"/>
              <w:ind w:left="142"/>
            </w:pPr>
            <w:r w:rsidRPr="006F371A">
              <w:t>из них:</w:t>
            </w:r>
          </w:p>
          <w:p w:rsidR="00DA0BC4" w:rsidRPr="006F371A" w:rsidRDefault="00DA0BC4" w:rsidP="00DA0BC4">
            <w:pPr>
              <w:tabs>
                <w:tab w:val="left" w:pos="993"/>
              </w:tabs>
              <w:autoSpaceDE w:val="0"/>
              <w:autoSpaceDN w:val="0"/>
              <w:adjustRightInd w:val="0"/>
              <w:ind w:left="142"/>
            </w:pPr>
            <w:r w:rsidRPr="006F371A">
              <w:t>компьютерное оборудование</w:t>
            </w:r>
          </w:p>
        </w:tc>
        <w:tc>
          <w:tcPr>
            <w:tcW w:w="520" w:type="dxa"/>
            <w:vAlign w:val="center"/>
          </w:tcPr>
          <w:p w:rsidR="00DA0BC4" w:rsidRPr="00722E8B" w:rsidRDefault="00DA0BC4" w:rsidP="00E900EF">
            <w:pPr>
              <w:tabs>
                <w:tab w:val="left" w:pos="993"/>
              </w:tabs>
              <w:autoSpaceDE w:val="0"/>
              <w:autoSpaceDN w:val="0"/>
              <w:adjustRightInd w:val="0"/>
              <w:jc w:val="center"/>
            </w:pPr>
            <w:r>
              <w:t>281</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Pr="00936E5C" w:rsidRDefault="00DA0BC4" w:rsidP="002304BE">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оргтехника</w:t>
            </w:r>
          </w:p>
        </w:tc>
        <w:tc>
          <w:tcPr>
            <w:tcW w:w="520" w:type="dxa"/>
            <w:vAlign w:val="center"/>
          </w:tcPr>
          <w:p w:rsidR="00DA0BC4" w:rsidRDefault="00DA0BC4" w:rsidP="002304BE">
            <w:pPr>
              <w:tabs>
                <w:tab w:val="left" w:pos="993"/>
              </w:tabs>
              <w:autoSpaceDE w:val="0"/>
              <w:autoSpaceDN w:val="0"/>
              <w:adjustRightInd w:val="0"/>
              <w:jc w:val="center"/>
            </w:pPr>
            <w:r>
              <w:t>282</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Pr="00936E5C" w:rsidRDefault="00DA0BC4" w:rsidP="002304BE">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мебель</w:t>
            </w:r>
          </w:p>
        </w:tc>
        <w:tc>
          <w:tcPr>
            <w:tcW w:w="520" w:type="dxa"/>
            <w:vAlign w:val="center"/>
          </w:tcPr>
          <w:p w:rsidR="00DA0BC4" w:rsidRDefault="00DA0BC4" w:rsidP="002304BE">
            <w:pPr>
              <w:tabs>
                <w:tab w:val="left" w:pos="993"/>
              </w:tabs>
              <w:autoSpaceDE w:val="0"/>
              <w:autoSpaceDN w:val="0"/>
              <w:adjustRightInd w:val="0"/>
              <w:jc w:val="center"/>
            </w:pPr>
            <w:r>
              <w:t>284</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офисное и другое оборудование</w:t>
            </w:r>
          </w:p>
        </w:tc>
        <w:tc>
          <w:tcPr>
            <w:tcW w:w="520" w:type="dxa"/>
            <w:vAlign w:val="center"/>
          </w:tcPr>
          <w:p w:rsidR="00DA0BC4" w:rsidRDefault="00DA0BC4" w:rsidP="002304BE">
            <w:pPr>
              <w:tabs>
                <w:tab w:val="left" w:pos="993"/>
              </w:tabs>
              <w:autoSpaceDE w:val="0"/>
              <w:autoSpaceDN w:val="0"/>
              <w:adjustRightInd w:val="0"/>
              <w:jc w:val="center"/>
            </w:pPr>
            <w:r>
              <w:t>285</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292E56">
            <w:pPr>
              <w:tabs>
                <w:tab w:val="left" w:pos="993"/>
              </w:tabs>
              <w:autoSpaceDE w:val="0"/>
              <w:autoSpaceDN w:val="0"/>
              <w:adjustRightInd w:val="0"/>
            </w:pPr>
            <w:r>
              <w:t>Недвижимое имущество</w:t>
            </w:r>
          </w:p>
        </w:tc>
        <w:tc>
          <w:tcPr>
            <w:tcW w:w="520" w:type="dxa"/>
            <w:vAlign w:val="center"/>
          </w:tcPr>
          <w:p w:rsidR="00DA0BC4" w:rsidRDefault="00DA0BC4" w:rsidP="002304BE">
            <w:pPr>
              <w:tabs>
                <w:tab w:val="left" w:pos="993"/>
              </w:tabs>
              <w:autoSpaceDE w:val="0"/>
              <w:autoSpaceDN w:val="0"/>
              <w:adjustRightInd w:val="0"/>
              <w:jc w:val="center"/>
            </w:pPr>
            <w:r>
              <w:t>300</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292E56">
            <w:pPr>
              <w:tabs>
                <w:tab w:val="left" w:pos="993"/>
              </w:tabs>
              <w:autoSpaceDE w:val="0"/>
              <w:autoSpaceDN w:val="0"/>
              <w:adjustRightInd w:val="0"/>
            </w:pPr>
            <w:r>
              <w:t>Основные средства, кроме недвижимого имущества</w:t>
            </w:r>
          </w:p>
        </w:tc>
        <w:tc>
          <w:tcPr>
            <w:tcW w:w="520" w:type="dxa"/>
            <w:vAlign w:val="center"/>
          </w:tcPr>
          <w:p w:rsidR="00DA0BC4" w:rsidRDefault="00DA0BC4" w:rsidP="002304BE">
            <w:pPr>
              <w:tabs>
                <w:tab w:val="left" w:pos="993"/>
              </w:tabs>
              <w:autoSpaceDE w:val="0"/>
              <w:autoSpaceDN w:val="0"/>
              <w:adjustRightInd w:val="0"/>
              <w:jc w:val="center"/>
            </w:pPr>
            <w:r>
              <w:t>310</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936E5C" w:rsidRDefault="00DA0BC4" w:rsidP="002304BE">
            <w:pPr>
              <w:tabs>
                <w:tab w:val="left" w:pos="993"/>
              </w:tabs>
              <w:autoSpaceDE w:val="0"/>
              <w:autoSpaceDN w:val="0"/>
              <w:adjustRightInd w:val="0"/>
              <w:jc w:val="center"/>
              <w:rPr>
                <w:sz w:val="24"/>
                <w:szCs w:val="24"/>
                <w:highlight w:val="yellow"/>
              </w:rPr>
            </w:pPr>
          </w:p>
        </w:tc>
        <w:tc>
          <w:tcPr>
            <w:tcW w:w="1365" w:type="dxa"/>
            <w:gridSpan w:val="2"/>
            <w:vAlign w:val="center"/>
          </w:tcPr>
          <w:p w:rsidR="00DA0BC4" w:rsidRPr="00936E5C" w:rsidRDefault="00DA0BC4" w:rsidP="002304BE">
            <w:pPr>
              <w:tabs>
                <w:tab w:val="left" w:pos="993"/>
              </w:tabs>
              <w:autoSpaceDE w:val="0"/>
              <w:autoSpaceDN w:val="0"/>
              <w:adjustRightInd w:val="0"/>
              <w:jc w:val="center"/>
              <w:rPr>
                <w:sz w:val="24"/>
                <w:szCs w:val="24"/>
                <w:highlight w:val="yellow"/>
              </w:rPr>
            </w:pPr>
          </w:p>
        </w:tc>
        <w:tc>
          <w:tcPr>
            <w:tcW w:w="1127" w:type="dxa"/>
            <w:gridSpan w:val="2"/>
            <w:vAlign w:val="center"/>
          </w:tcPr>
          <w:p w:rsidR="00DA0BC4" w:rsidRPr="00936E5C" w:rsidRDefault="00DA0BC4" w:rsidP="002304BE">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из них:</w:t>
            </w:r>
          </w:p>
          <w:p w:rsidR="00DA0BC4" w:rsidRPr="006F371A" w:rsidRDefault="00DA0BC4" w:rsidP="00B169E0">
            <w:pPr>
              <w:tabs>
                <w:tab w:val="left" w:pos="993"/>
              </w:tabs>
              <w:autoSpaceDE w:val="0"/>
              <w:autoSpaceDN w:val="0"/>
              <w:adjustRightInd w:val="0"/>
              <w:ind w:left="142"/>
            </w:pPr>
            <w:r w:rsidRPr="006F371A">
              <w:t>компьютерное оборудование</w:t>
            </w:r>
          </w:p>
        </w:tc>
        <w:tc>
          <w:tcPr>
            <w:tcW w:w="520" w:type="dxa"/>
            <w:vAlign w:val="center"/>
          </w:tcPr>
          <w:p w:rsidR="00DA0BC4" w:rsidRDefault="00DA0BC4" w:rsidP="002304BE">
            <w:pPr>
              <w:tabs>
                <w:tab w:val="left" w:pos="993"/>
              </w:tabs>
              <w:autoSpaceDE w:val="0"/>
              <w:autoSpaceDN w:val="0"/>
              <w:adjustRightInd w:val="0"/>
              <w:jc w:val="center"/>
            </w:pPr>
            <w:r>
              <w:t>311</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365"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27"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оргтехника</w:t>
            </w:r>
          </w:p>
        </w:tc>
        <w:tc>
          <w:tcPr>
            <w:tcW w:w="520" w:type="dxa"/>
            <w:vAlign w:val="center"/>
          </w:tcPr>
          <w:p w:rsidR="00DA0BC4" w:rsidRDefault="00DA0BC4" w:rsidP="002304BE">
            <w:pPr>
              <w:tabs>
                <w:tab w:val="left" w:pos="993"/>
              </w:tabs>
              <w:autoSpaceDE w:val="0"/>
              <w:autoSpaceDN w:val="0"/>
              <w:adjustRightInd w:val="0"/>
              <w:jc w:val="center"/>
            </w:pPr>
            <w:r>
              <w:t>312</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365"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27"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транспортные средства</w:t>
            </w:r>
          </w:p>
        </w:tc>
        <w:tc>
          <w:tcPr>
            <w:tcW w:w="520" w:type="dxa"/>
            <w:vAlign w:val="center"/>
          </w:tcPr>
          <w:p w:rsidR="00DA0BC4" w:rsidRDefault="00DA0BC4" w:rsidP="002304BE">
            <w:pPr>
              <w:tabs>
                <w:tab w:val="left" w:pos="993"/>
              </w:tabs>
              <w:autoSpaceDE w:val="0"/>
              <w:autoSpaceDN w:val="0"/>
              <w:adjustRightInd w:val="0"/>
              <w:jc w:val="center"/>
            </w:pPr>
            <w:r>
              <w:t>313</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365"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27"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мебель</w:t>
            </w:r>
          </w:p>
        </w:tc>
        <w:tc>
          <w:tcPr>
            <w:tcW w:w="520" w:type="dxa"/>
            <w:vAlign w:val="center"/>
          </w:tcPr>
          <w:p w:rsidR="00DA0BC4" w:rsidRDefault="00DA0BC4" w:rsidP="002304BE">
            <w:pPr>
              <w:tabs>
                <w:tab w:val="left" w:pos="993"/>
              </w:tabs>
              <w:autoSpaceDE w:val="0"/>
              <w:autoSpaceDN w:val="0"/>
              <w:adjustRightInd w:val="0"/>
              <w:jc w:val="center"/>
            </w:pPr>
            <w:r>
              <w:t>314</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365"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27"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Pr="006F371A" w:rsidRDefault="00DA0BC4" w:rsidP="00B169E0">
            <w:pPr>
              <w:tabs>
                <w:tab w:val="left" w:pos="993"/>
              </w:tabs>
              <w:autoSpaceDE w:val="0"/>
              <w:autoSpaceDN w:val="0"/>
              <w:adjustRightInd w:val="0"/>
              <w:ind w:left="142"/>
            </w:pPr>
            <w:r w:rsidRPr="006F371A">
              <w:t>офисное и другое оборудование</w:t>
            </w:r>
          </w:p>
        </w:tc>
        <w:tc>
          <w:tcPr>
            <w:tcW w:w="520" w:type="dxa"/>
            <w:vAlign w:val="center"/>
          </w:tcPr>
          <w:p w:rsidR="00DA0BC4" w:rsidRDefault="00DA0BC4" w:rsidP="002304BE">
            <w:pPr>
              <w:tabs>
                <w:tab w:val="left" w:pos="993"/>
              </w:tabs>
              <w:autoSpaceDE w:val="0"/>
              <w:autoSpaceDN w:val="0"/>
              <w:adjustRightInd w:val="0"/>
              <w:jc w:val="center"/>
            </w:pPr>
            <w:r>
              <w:t>315</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365"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27" w:type="dxa"/>
            <w:gridSpan w:val="2"/>
            <w:vAlign w:val="center"/>
          </w:tcPr>
          <w:p w:rsidR="00DA0BC4" w:rsidRPr="00936E5C" w:rsidRDefault="00DA0BC4" w:rsidP="005B0EC9">
            <w:pPr>
              <w:tabs>
                <w:tab w:val="left" w:pos="993"/>
              </w:tabs>
              <w:autoSpaceDE w:val="0"/>
              <w:autoSpaceDN w:val="0"/>
              <w:adjustRightInd w:val="0"/>
              <w:jc w:val="center"/>
              <w:rPr>
                <w:sz w:val="24"/>
                <w:szCs w:val="24"/>
                <w:highlight w:val="yellow"/>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2304BE">
            <w:pPr>
              <w:tabs>
                <w:tab w:val="left" w:pos="993"/>
              </w:tabs>
              <w:autoSpaceDE w:val="0"/>
              <w:autoSpaceDN w:val="0"/>
              <w:adjustRightInd w:val="0"/>
            </w:pPr>
            <w:r>
              <w:t>С</w:t>
            </w:r>
            <w:r w:rsidRPr="004D1F75">
              <w:t>литки золота, серебра, платины и палладия, а также памятные монеты Приднестровского республиканского банка из драгоценных металлов</w:t>
            </w:r>
          </w:p>
        </w:tc>
        <w:tc>
          <w:tcPr>
            <w:tcW w:w="520" w:type="dxa"/>
            <w:vAlign w:val="center"/>
          </w:tcPr>
          <w:p w:rsidR="00DA0BC4" w:rsidRDefault="00DA0BC4" w:rsidP="002304BE">
            <w:pPr>
              <w:tabs>
                <w:tab w:val="left" w:pos="993"/>
              </w:tabs>
              <w:autoSpaceDE w:val="0"/>
              <w:autoSpaceDN w:val="0"/>
              <w:adjustRightInd w:val="0"/>
              <w:jc w:val="center"/>
            </w:pPr>
            <w:r>
              <w:t>320</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2304BE">
            <w:pPr>
              <w:tabs>
                <w:tab w:val="left" w:pos="993"/>
              </w:tabs>
              <w:autoSpaceDE w:val="0"/>
              <w:autoSpaceDN w:val="0"/>
              <w:adjustRightInd w:val="0"/>
            </w:pPr>
            <w:r>
              <w:t>Нематериальные активы</w:t>
            </w:r>
          </w:p>
        </w:tc>
        <w:tc>
          <w:tcPr>
            <w:tcW w:w="520" w:type="dxa"/>
            <w:vAlign w:val="center"/>
          </w:tcPr>
          <w:p w:rsidR="00DA0BC4" w:rsidRDefault="00DA0BC4" w:rsidP="002304BE">
            <w:pPr>
              <w:tabs>
                <w:tab w:val="left" w:pos="993"/>
              </w:tabs>
              <w:autoSpaceDE w:val="0"/>
              <w:autoSpaceDN w:val="0"/>
              <w:adjustRightInd w:val="0"/>
              <w:jc w:val="center"/>
            </w:pPr>
            <w:r>
              <w:t>330</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365"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127"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984CE0">
            <w:pPr>
              <w:tabs>
                <w:tab w:val="left" w:pos="993"/>
              </w:tabs>
              <w:autoSpaceDE w:val="0"/>
              <w:autoSpaceDN w:val="0"/>
              <w:adjustRightInd w:val="0"/>
              <w:ind w:left="142"/>
            </w:pPr>
            <w:r>
              <w:t>из них:</w:t>
            </w:r>
          </w:p>
          <w:p w:rsidR="00DA0BC4" w:rsidRDefault="00DA0BC4" w:rsidP="00984CE0">
            <w:pPr>
              <w:tabs>
                <w:tab w:val="left" w:pos="993"/>
              </w:tabs>
              <w:autoSpaceDE w:val="0"/>
              <w:autoSpaceDN w:val="0"/>
              <w:adjustRightInd w:val="0"/>
              <w:ind w:left="142"/>
            </w:pPr>
            <w:r>
              <w:t>программное обеспечение и базы данных</w:t>
            </w:r>
          </w:p>
        </w:tc>
        <w:tc>
          <w:tcPr>
            <w:tcW w:w="520" w:type="dxa"/>
            <w:vAlign w:val="center"/>
          </w:tcPr>
          <w:p w:rsidR="00DA0BC4" w:rsidRDefault="00DA0BC4" w:rsidP="002304BE">
            <w:pPr>
              <w:tabs>
                <w:tab w:val="left" w:pos="993"/>
              </w:tabs>
              <w:autoSpaceDE w:val="0"/>
              <w:autoSpaceDN w:val="0"/>
              <w:adjustRightInd w:val="0"/>
              <w:jc w:val="center"/>
            </w:pPr>
            <w:r>
              <w:t>331</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365"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127"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984CE0">
            <w:pPr>
              <w:tabs>
                <w:tab w:val="left" w:pos="993"/>
              </w:tabs>
              <w:autoSpaceDE w:val="0"/>
              <w:autoSpaceDN w:val="0"/>
              <w:adjustRightInd w:val="0"/>
              <w:ind w:left="142"/>
            </w:pPr>
            <w:r>
              <w:t>Вложение в интеллектуальную собственность (за исключением программного обеспечения и баз данных)</w:t>
            </w:r>
          </w:p>
        </w:tc>
        <w:tc>
          <w:tcPr>
            <w:tcW w:w="520" w:type="dxa"/>
            <w:vAlign w:val="center"/>
          </w:tcPr>
          <w:p w:rsidR="00DA0BC4" w:rsidRDefault="00DA0BC4" w:rsidP="002304BE">
            <w:pPr>
              <w:tabs>
                <w:tab w:val="left" w:pos="993"/>
              </w:tabs>
              <w:autoSpaceDE w:val="0"/>
              <w:autoSpaceDN w:val="0"/>
              <w:adjustRightInd w:val="0"/>
              <w:jc w:val="center"/>
            </w:pPr>
            <w:r>
              <w:t>332</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365"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127" w:type="dxa"/>
            <w:gridSpan w:val="2"/>
            <w:vAlign w:val="center"/>
          </w:tcPr>
          <w:p w:rsidR="00DA0BC4" w:rsidRPr="00E94FE6" w:rsidRDefault="00DA0BC4" w:rsidP="002304BE">
            <w:pPr>
              <w:tabs>
                <w:tab w:val="left" w:pos="993"/>
              </w:tabs>
              <w:autoSpaceDE w:val="0"/>
              <w:autoSpaceDN w:val="0"/>
              <w:adjustRightInd w:val="0"/>
              <w:jc w:val="center"/>
              <w:rPr>
                <w:sz w:val="24"/>
                <w:szCs w:val="24"/>
              </w:rPr>
            </w:pPr>
            <w:r w:rsidRPr="00E94FE6">
              <w:rPr>
                <w:sz w:val="24"/>
                <w:szCs w:val="24"/>
              </w:rPr>
              <w:t>х</w:t>
            </w: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2304BE">
            <w:pPr>
              <w:tabs>
                <w:tab w:val="left" w:pos="993"/>
              </w:tabs>
              <w:autoSpaceDE w:val="0"/>
              <w:autoSpaceDN w:val="0"/>
              <w:adjustRightInd w:val="0"/>
            </w:pPr>
            <w:r>
              <w:t>Прочие активы</w:t>
            </w:r>
          </w:p>
        </w:tc>
        <w:tc>
          <w:tcPr>
            <w:tcW w:w="520" w:type="dxa"/>
            <w:vAlign w:val="center"/>
          </w:tcPr>
          <w:p w:rsidR="00DA0BC4" w:rsidRDefault="00DA0BC4" w:rsidP="002304BE">
            <w:pPr>
              <w:tabs>
                <w:tab w:val="left" w:pos="993"/>
              </w:tabs>
              <w:autoSpaceDE w:val="0"/>
              <w:autoSpaceDN w:val="0"/>
              <w:adjustRightInd w:val="0"/>
              <w:jc w:val="center"/>
            </w:pPr>
            <w:r>
              <w:t>340</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2304BE">
            <w:pPr>
              <w:tabs>
                <w:tab w:val="left" w:pos="993"/>
              </w:tabs>
              <w:autoSpaceDE w:val="0"/>
              <w:autoSpaceDN w:val="0"/>
              <w:adjustRightInd w:val="0"/>
            </w:pPr>
            <w:r>
              <w:t>Итого активов</w:t>
            </w:r>
          </w:p>
        </w:tc>
        <w:tc>
          <w:tcPr>
            <w:tcW w:w="520" w:type="dxa"/>
            <w:vAlign w:val="center"/>
          </w:tcPr>
          <w:p w:rsidR="00DA0BC4" w:rsidRDefault="00DA0BC4" w:rsidP="002304BE">
            <w:pPr>
              <w:tabs>
                <w:tab w:val="left" w:pos="993"/>
              </w:tabs>
              <w:autoSpaceDE w:val="0"/>
              <w:autoSpaceDN w:val="0"/>
              <w:adjustRightInd w:val="0"/>
              <w:jc w:val="center"/>
            </w:pPr>
            <w:r>
              <w:t>350</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A41F1F">
            <w:pPr>
              <w:tabs>
                <w:tab w:val="left" w:pos="993"/>
              </w:tabs>
              <w:autoSpaceDE w:val="0"/>
              <w:autoSpaceDN w:val="0"/>
              <w:adjustRightInd w:val="0"/>
            </w:pPr>
            <w:r>
              <w:t>Из строки «Итого активов»</w:t>
            </w:r>
          </w:p>
          <w:p w:rsidR="00DA0BC4" w:rsidRDefault="00DA0BC4" w:rsidP="00A41F1F">
            <w:pPr>
              <w:tabs>
                <w:tab w:val="left" w:pos="993"/>
              </w:tabs>
              <w:autoSpaceDE w:val="0"/>
              <w:autoSpaceDN w:val="0"/>
              <w:adjustRightInd w:val="0"/>
              <w:ind w:left="142"/>
            </w:pPr>
            <w:r>
              <w:t>финансовые активы, классифицируемые как эквиваленты денежных средств</w:t>
            </w:r>
          </w:p>
        </w:tc>
        <w:tc>
          <w:tcPr>
            <w:tcW w:w="520" w:type="dxa"/>
            <w:vAlign w:val="center"/>
          </w:tcPr>
          <w:p w:rsidR="00DA0BC4" w:rsidRDefault="00DA0BC4" w:rsidP="002304BE">
            <w:pPr>
              <w:tabs>
                <w:tab w:val="left" w:pos="993"/>
              </w:tabs>
              <w:autoSpaceDE w:val="0"/>
              <w:autoSpaceDN w:val="0"/>
              <w:adjustRightInd w:val="0"/>
              <w:jc w:val="center"/>
            </w:pPr>
            <w:r>
              <w:t>380</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DA0BC4" w:rsidTr="002304BE">
        <w:tc>
          <w:tcPr>
            <w:tcW w:w="2670" w:type="dxa"/>
            <w:vAlign w:val="center"/>
          </w:tcPr>
          <w:p w:rsidR="00DA0BC4" w:rsidRDefault="00DA0BC4" w:rsidP="00200200">
            <w:pPr>
              <w:tabs>
                <w:tab w:val="left" w:pos="993"/>
              </w:tabs>
              <w:autoSpaceDE w:val="0"/>
              <w:autoSpaceDN w:val="0"/>
              <w:adjustRightInd w:val="0"/>
              <w:ind w:left="284"/>
            </w:pPr>
            <w:r>
              <w:lastRenderedPageBreak/>
              <w:t>в том числе:</w:t>
            </w:r>
          </w:p>
          <w:p w:rsidR="00DA0BC4" w:rsidRDefault="00DA0BC4" w:rsidP="00200200">
            <w:pPr>
              <w:tabs>
                <w:tab w:val="left" w:pos="993"/>
              </w:tabs>
              <w:autoSpaceDE w:val="0"/>
              <w:autoSpaceDN w:val="0"/>
              <w:adjustRightInd w:val="0"/>
              <w:ind w:left="284"/>
            </w:pPr>
            <w:r>
              <w:t>депозиты</w:t>
            </w:r>
          </w:p>
        </w:tc>
        <w:tc>
          <w:tcPr>
            <w:tcW w:w="520" w:type="dxa"/>
            <w:vAlign w:val="center"/>
          </w:tcPr>
          <w:p w:rsidR="00DA0BC4" w:rsidRPr="00722E8B" w:rsidRDefault="00DA0BC4" w:rsidP="005B3926">
            <w:pPr>
              <w:tabs>
                <w:tab w:val="left" w:pos="993"/>
              </w:tabs>
              <w:autoSpaceDE w:val="0"/>
              <w:autoSpaceDN w:val="0"/>
              <w:adjustRightInd w:val="0"/>
              <w:jc w:val="center"/>
            </w:pPr>
            <w:r>
              <w:t>381</w:t>
            </w:r>
          </w:p>
        </w:tc>
        <w:tc>
          <w:tcPr>
            <w:tcW w:w="1440"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2304BE">
            <w:pPr>
              <w:tabs>
                <w:tab w:val="left" w:pos="993"/>
              </w:tabs>
              <w:autoSpaceDE w:val="0"/>
              <w:autoSpaceDN w:val="0"/>
              <w:adjustRightInd w:val="0"/>
              <w:jc w:val="center"/>
              <w:rPr>
                <w:sz w:val="24"/>
                <w:szCs w:val="24"/>
              </w:rPr>
            </w:pPr>
          </w:p>
        </w:tc>
        <w:tc>
          <w:tcPr>
            <w:tcW w:w="1105" w:type="dxa"/>
            <w:vAlign w:val="center"/>
          </w:tcPr>
          <w:p w:rsidR="00DA0BC4" w:rsidRDefault="00DA0BC4" w:rsidP="002304BE">
            <w:pPr>
              <w:tabs>
                <w:tab w:val="left" w:pos="993"/>
              </w:tabs>
              <w:autoSpaceDE w:val="0"/>
              <w:autoSpaceDN w:val="0"/>
              <w:adjustRightInd w:val="0"/>
              <w:jc w:val="center"/>
              <w:rPr>
                <w:sz w:val="24"/>
                <w:szCs w:val="24"/>
              </w:rPr>
            </w:pPr>
          </w:p>
        </w:tc>
      </w:tr>
      <w:tr w:rsidR="00251D85" w:rsidTr="002304BE">
        <w:tc>
          <w:tcPr>
            <w:tcW w:w="2670" w:type="dxa"/>
            <w:vAlign w:val="center"/>
          </w:tcPr>
          <w:p w:rsidR="00251D85" w:rsidRDefault="00251D85" w:rsidP="00200200">
            <w:pPr>
              <w:tabs>
                <w:tab w:val="left" w:pos="993"/>
              </w:tabs>
              <w:autoSpaceDE w:val="0"/>
              <w:autoSpaceDN w:val="0"/>
              <w:adjustRightInd w:val="0"/>
              <w:ind w:left="284"/>
            </w:pPr>
            <w:r>
              <w:t>краткосрочные высоколиквидные ценные бумаги</w:t>
            </w:r>
          </w:p>
        </w:tc>
        <w:tc>
          <w:tcPr>
            <w:tcW w:w="520" w:type="dxa"/>
            <w:vAlign w:val="center"/>
          </w:tcPr>
          <w:p w:rsidR="00251D85" w:rsidRDefault="00251D85" w:rsidP="005B3926">
            <w:pPr>
              <w:tabs>
                <w:tab w:val="left" w:pos="993"/>
              </w:tabs>
              <w:autoSpaceDE w:val="0"/>
              <w:autoSpaceDN w:val="0"/>
              <w:adjustRightInd w:val="0"/>
              <w:jc w:val="center"/>
            </w:pPr>
            <w:r>
              <w:t>382</w:t>
            </w:r>
          </w:p>
        </w:tc>
        <w:tc>
          <w:tcPr>
            <w:tcW w:w="1440"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343"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365"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127"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105" w:type="dxa"/>
            <w:vAlign w:val="center"/>
          </w:tcPr>
          <w:p w:rsidR="00251D85" w:rsidRDefault="00251D85" w:rsidP="002304BE">
            <w:pPr>
              <w:tabs>
                <w:tab w:val="left" w:pos="993"/>
              </w:tabs>
              <w:autoSpaceDE w:val="0"/>
              <w:autoSpaceDN w:val="0"/>
              <w:adjustRightInd w:val="0"/>
              <w:jc w:val="center"/>
              <w:rPr>
                <w:sz w:val="24"/>
                <w:szCs w:val="24"/>
              </w:rPr>
            </w:pPr>
          </w:p>
        </w:tc>
      </w:tr>
      <w:tr w:rsidR="00251D85" w:rsidTr="002304BE">
        <w:tc>
          <w:tcPr>
            <w:tcW w:w="2670" w:type="dxa"/>
            <w:vAlign w:val="center"/>
          </w:tcPr>
          <w:p w:rsidR="00251D85" w:rsidRDefault="00251D85" w:rsidP="00200200">
            <w:pPr>
              <w:tabs>
                <w:tab w:val="left" w:pos="993"/>
              </w:tabs>
              <w:autoSpaceDE w:val="0"/>
              <w:autoSpaceDN w:val="0"/>
              <w:adjustRightInd w:val="0"/>
              <w:ind w:left="284"/>
            </w:pPr>
            <w:r>
              <w:t>иные эквиваленты</w:t>
            </w:r>
          </w:p>
        </w:tc>
        <w:tc>
          <w:tcPr>
            <w:tcW w:w="520" w:type="dxa"/>
            <w:vAlign w:val="center"/>
          </w:tcPr>
          <w:p w:rsidR="00251D85" w:rsidRDefault="00251D85" w:rsidP="005B3926">
            <w:pPr>
              <w:tabs>
                <w:tab w:val="left" w:pos="993"/>
              </w:tabs>
              <w:autoSpaceDE w:val="0"/>
              <w:autoSpaceDN w:val="0"/>
              <w:adjustRightInd w:val="0"/>
              <w:jc w:val="center"/>
            </w:pPr>
          </w:p>
        </w:tc>
        <w:tc>
          <w:tcPr>
            <w:tcW w:w="1440"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343"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365"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127" w:type="dxa"/>
            <w:gridSpan w:val="2"/>
            <w:vAlign w:val="center"/>
          </w:tcPr>
          <w:p w:rsidR="00251D85" w:rsidRDefault="00251D85" w:rsidP="002304BE">
            <w:pPr>
              <w:tabs>
                <w:tab w:val="left" w:pos="993"/>
              </w:tabs>
              <w:autoSpaceDE w:val="0"/>
              <w:autoSpaceDN w:val="0"/>
              <w:adjustRightInd w:val="0"/>
              <w:jc w:val="center"/>
              <w:rPr>
                <w:sz w:val="24"/>
                <w:szCs w:val="24"/>
              </w:rPr>
            </w:pPr>
          </w:p>
        </w:tc>
        <w:tc>
          <w:tcPr>
            <w:tcW w:w="1105" w:type="dxa"/>
            <w:vAlign w:val="center"/>
          </w:tcPr>
          <w:p w:rsidR="00251D85" w:rsidRDefault="00251D85" w:rsidP="002304BE">
            <w:pPr>
              <w:tabs>
                <w:tab w:val="left" w:pos="993"/>
              </w:tabs>
              <w:autoSpaceDE w:val="0"/>
              <w:autoSpaceDN w:val="0"/>
              <w:adjustRightInd w:val="0"/>
              <w:jc w:val="center"/>
              <w:rPr>
                <w:sz w:val="24"/>
                <w:szCs w:val="24"/>
              </w:rPr>
            </w:pPr>
          </w:p>
        </w:tc>
      </w:tr>
      <w:tr w:rsidR="00DA0BC4" w:rsidTr="00FF5BEA">
        <w:tc>
          <w:tcPr>
            <w:tcW w:w="2670" w:type="dxa"/>
            <w:vMerge w:val="restart"/>
            <w:vAlign w:val="center"/>
          </w:tcPr>
          <w:p w:rsidR="00DA0BC4" w:rsidRDefault="00DA0BC4" w:rsidP="00FF5BEA">
            <w:pPr>
              <w:autoSpaceDE w:val="0"/>
              <w:autoSpaceDN w:val="0"/>
              <w:adjustRightInd w:val="0"/>
              <w:jc w:val="center"/>
            </w:pPr>
            <w:r w:rsidRPr="00A178BD">
              <w:rPr>
                <w:bCs/>
              </w:rPr>
              <w:t>Наименование показателя</w:t>
            </w:r>
          </w:p>
        </w:tc>
        <w:tc>
          <w:tcPr>
            <w:tcW w:w="520" w:type="dxa"/>
            <w:vMerge w:val="restart"/>
            <w:vAlign w:val="center"/>
          </w:tcPr>
          <w:p w:rsidR="00DA0BC4" w:rsidRDefault="00DA0BC4" w:rsidP="00FF5BEA">
            <w:pPr>
              <w:tabs>
                <w:tab w:val="left" w:pos="993"/>
              </w:tabs>
              <w:autoSpaceDE w:val="0"/>
              <w:autoSpaceDN w:val="0"/>
              <w:adjustRightInd w:val="0"/>
              <w:ind w:left="-118" w:right="-145"/>
              <w:jc w:val="center"/>
            </w:pPr>
            <w:r w:rsidRPr="00A178BD">
              <w:rPr>
                <w:bCs/>
              </w:rPr>
              <w:t>Код стр.</w:t>
            </w:r>
          </w:p>
        </w:tc>
        <w:tc>
          <w:tcPr>
            <w:tcW w:w="1440" w:type="dxa"/>
            <w:gridSpan w:val="2"/>
            <w:vMerge w:val="restart"/>
          </w:tcPr>
          <w:p w:rsidR="00DA0BC4" w:rsidRDefault="00DA0BC4" w:rsidP="00FF5BEA">
            <w:pPr>
              <w:tabs>
                <w:tab w:val="left" w:pos="993"/>
              </w:tabs>
              <w:autoSpaceDE w:val="0"/>
              <w:autoSpaceDN w:val="0"/>
              <w:adjustRightInd w:val="0"/>
              <w:jc w:val="center"/>
              <w:rPr>
                <w:sz w:val="24"/>
                <w:szCs w:val="24"/>
              </w:rPr>
            </w:pPr>
            <w:r>
              <w:t>Стоимость по данным бухгалтерского учета на конец отчетного периода – всего, руб.</w:t>
            </w:r>
          </w:p>
        </w:tc>
        <w:tc>
          <w:tcPr>
            <w:tcW w:w="4940" w:type="dxa"/>
            <w:gridSpan w:val="7"/>
            <w:vAlign w:val="center"/>
          </w:tcPr>
          <w:p w:rsidR="00DA0BC4" w:rsidRDefault="00DA0BC4" w:rsidP="00FF5BEA">
            <w:pPr>
              <w:tabs>
                <w:tab w:val="left" w:pos="993"/>
              </w:tabs>
              <w:autoSpaceDE w:val="0"/>
              <w:autoSpaceDN w:val="0"/>
              <w:adjustRightInd w:val="0"/>
              <w:jc w:val="center"/>
              <w:rPr>
                <w:sz w:val="24"/>
                <w:szCs w:val="24"/>
              </w:rPr>
            </w:pPr>
            <w:r>
              <w:t>Из нее стоимость активов, в которые инвестированы</w:t>
            </w:r>
          </w:p>
        </w:tc>
      </w:tr>
      <w:tr w:rsidR="00DA0BC4" w:rsidTr="00FF5BEA">
        <w:tc>
          <w:tcPr>
            <w:tcW w:w="2670" w:type="dxa"/>
            <w:vMerge/>
            <w:vAlign w:val="center"/>
          </w:tcPr>
          <w:p w:rsidR="00DA0BC4" w:rsidRDefault="00DA0BC4" w:rsidP="00FF5BEA">
            <w:pPr>
              <w:tabs>
                <w:tab w:val="left" w:pos="993"/>
              </w:tabs>
              <w:autoSpaceDE w:val="0"/>
              <w:autoSpaceDN w:val="0"/>
              <w:adjustRightInd w:val="0"/>
              <w:ind w:left="284"/>
            </w:pPr>
          </w:p>
        </w:tc>
        <w:tc>
          <w:tcPr>
            <w:tcW w:w="520" w:type="dxa"/>
            <w:vMerge/>
            <w:vAlign w:val="center"/>
          </w:tcPr>
          <w:p w:rsidR="00DA0BC4" w:rsidRDefault="00DA0BC4" w:rsidP="00FF5BEA">
            <w:pPr>
              <w:tabs>
                <w:tab w:val="left" w:pos="993"/>
              </w:tabs>
              <w:autoSpaceDE w:val="0"/>
              <w:autoSpaceDN w:val="0"/>
              <w:adjustRightInd w:val="0"/>
              <w:jc w:val="center"/>
            </w:pPr>
          </w:p>
        </w:tc>
        <w:tc>
          <w:tcPr>
            <w:tcW w:w="1440" w:type="dxa"/>
            <w:gridSpan w:val="2"/>
            <w:vMerge/>
            <w:vAlign w:val="center"/>
          </w:tcPr>
          <w:p w:rsidR="00DA0BC4" w:rsidRDefault="00DA0BC4" w:rsidP="00FF5BEA">
            <w:pPr>
              <w:tabs>
                <w:tab w:val="left" w:pos="993"/>
              </w:tabs>
              <w:autoSpaceDE w:val="0"/>
              <w:autoSpaceDN w:val="0"/>
              <w:adjustRightInd w:val="0"/>
              <w:jc w:val="center"/>
              <w:rPr>
                <w:sz w:val="24"/>
                <w:szCs w:val="24"/>
              </w:rPr>
            </w:pPr>
          </w:p>
        </w:tc>
        <w:tc>
          <w:tcPr>
            <w:tcW w:w="2708" w:type="dxa"/>
            <w:gridSpan w:val="4"/>
            <w:vAlign w:val="center"/>
          </w:tcPr>
          <w:p w:rsidR="00DA0BC4" w:rsidRDefault="00DA0BC4" w:rsidP="00681176">
            <w:pPr>
              <w:tabs>
                <w:tab w:val="left" w:pos="993"/>
              </w:tabs>
              <w:autoSpaceDE w:val="0"/>
              <w:autoSpaceDN w:val="0"/>
              <w:adjustRightInd w:val="0"/>
              <w:jc w:val="center"/>
              <w:rPr>
                <w:sz w:val="24"/>
                <w:szCs w:val="24"/>
              </w:rPr>
            </w:pPr>
            <w:r>
              <w:t xml:space="preserve">средства страховых резервов, сформированных </w:t>
            </w:r>
            <w:r w:rsidRPr="00292E56">
              <w:t xml:space="preserve">в соответствии с требованиями </w:t>
            </w:r>
            <w:r w:rsidR="00681176" w:rsidRPr="00681176">
              <w:t>Приднестровского республиканского банка</w:t>
            </w:r>
          </w:p>
        </w:tc>
        <w:tc>
          <w:tcPr>
            <w:tcW w:w="2232" w:type="dxa"/>
            <w:gridSpan w:val="3"/>
            <w:vAlign w:val="center"/>
          </w:tcPr>
          <w:p w:rsidR="00DA0BC4" w:rsidRDefault="00DA0BC4" w:rsidP="00FF5BEA">
            <w:pPr>
              <w:tabs>
                <w:tab w:val="left" w:pos="993"/>
              </w:tabs>
              <w:autoSpaceDE w:val="0"/>
              <w:autoSpaceDN w:val="0"/>
              <w:adjustRightInd w:val="0"/>
              <w:jc w:val="center"/>
              <w:rPr>
                <w:sz w:val="24"/>
                <w:szCs w:val="24"/>
              </w:rPr>
            </w:pPr>
            <w:r>
              <w:t>собственные средства (капитал)</w:t>
            </w:r>
          </w:p>
        </w:tc>
      </w:tr>
      <w:tr w:rsidR="00DA0BC4" w:rsidTr="00FF5BEA">
        <w:tc>
          <w:tcPr>
            <w:tcW w:w="2670" w:type="dxa"/>
            <w:vMerge/>
            <w:vAlign w:val="center"/>
          </w:tcPr>
          <w:p w:rsidR="00DA0BC4" w:rsidRDefault="00DA0BC4" w:rsidP="00FF5BEA">
            <w:pPr>
              <w:tabs>
                <w:tab w:val="left" w:pos="993"/>
              </w:tabs>
              <w:autoSpaceDE w:val="0"/>
              <w:autoSpaceDN w:val="0"/>
              <w:adjustRightInd w:val="0"/>
              <w:ind w:left="284"/>
            </w:pPr>
          </w:p>
        </w:tc>
        <w:tc>
          <w:tcPr>
            <w:tcW w:w="520" w:type="dxa"/>
            <w:vMerge/>
            <w:vAlign w:val="center"/>
          </w:tcPr>
          <w:p w:rsidR="00DA0BC4" w:rsidRDefault="00DA0BC4" w:rsidP="00FF5BEA">
            <w:pPr>
              <w:tabs>
                <w:tab w:val="left" w:pos="993"/>
              </w:tabs>
              <w:autoSpaceDE w:val="0"/>
              <w:autoSpaceDN w:val="0"/>
              <w:adjustRightInd w:val="0"/>
              <w:jc w:val="center"/>
            </w:pPr>
          </w:p>
        </w:tc>
        <w:tc>
          <w:tcPr>
            <w:tcW w:w="1440" w:type="dxa"/>
            <w:gridSpan w:val="2"/>
            <w:vMerge/>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t>по страхованию жизни</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t>по страхованию иному, чем страхование жизни</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t>в размере, отражен-ном по строке 065 раздела 1</w:t>
            </w:r>
          </w:p>
        </w:tc>
        <w:tc>
          <w:tcPr>
            <w:tcW w:w="1105" w:type="dxa"/>
            <w:vAlign w:val="center"/>
          </w:tcPr>
          <w:p w:rsidR="00DA0BC4" w:rsidRDefault="00DA0BC4" w:rsidP="00FF5BEA">
            <w:pPr>
              <w:tabs>
                <w:tab w:val="left" w:pos="993"/>
              </w:tabs>
              <w:autoSpaceDE w:val="0"/>
              <w:autoSpaceDN w:val="0"/>
              <w:adjustRightInd w:val="0"/>
              <w:jc w:val="center"/>
              <w:rPr>
                <w:sz w:val="24"/>
                <w:szCs w:val="24"/>
              </w:rPr>
            </w:pPr>
            <w:r>
              <w:t>в размере, отражен-ном по строке 066 раздела 1</w:t>
            </w:r>
          </w:p>
        </w:tc>
      </w:tr>
      <w:tr w:rsidR="00DA0BC4" w:rsidRPr="006E1340" w:rsidTr="00FF5BEA">
        <w:tc>
          <w:tcPr>
            <w:tcW w:w="2670" w:type="dxa"/>
            <w:vAlign w:val="center"/>
          </w:tcPr>
          <w:p w:rsidR="00DA0BC4" w:rsidRPr="006E1340" w:rsidRDefault="00DA0BC4" w:rsidP="00FF5BEA">
            <w:pPr>
              <w:tabs>
                <w:tab w:val="left" w:pos="993"/>
              </w:tabs>
              <w:autoSpaceDE w:val="0"/>
              <w:autoSpaceDN w:val="0"/>
              <w:adjustRightInd w:val="0"/>
              <w:ind w:left="284"/>
              <w:jc w:val="center"/>
              <w:rPr>
                <w:sz w:val="24"/>
                <w:szCs w:val="24"/>
              </w:rPr>
            </w:pPr>
            <w:r>
              <w:rPr>
                <w:sz w:val="24"/>
                <w:szCs w:val="24"/>
              </w:rPr>
              <w:t>1</w:t>
            </w:r>
          </w:p>
        </w:tc>
        <w:tc>
          <w:tcPr>
            <w:tcW w:w="520" w:type="dxa"/>
            <w:vAlign w:val="center"/>
          </w:tcPr>
          <w:p w:rsidR="00DA0BC4" w:rsidRPr="006E1340" w:rsidRDefault="00DA0BC4" w:rsidP="00FF5BEA">
            <w:pPr>
              <w:tabs>
                <w:tab w:val="left" w:pos="993"/>
              </w:tabs>
              <w:autoSpaceDE w:val="0"/>
              <w:autoSpaceDN w:val="0"/>
              <w:adjustRightInd w:val="0"/>
              <w:jc w:val="center"/>
              <w:rPr>
                <w:sz w:val="24"/>
                <w:szCs w:val="24"/>
              </w:rPr>
            </w:pPr>
            <w:r>
              <w:rPr>
                <w:sz w:val="24"/>
                <w:szCs w:val="24"/>
              </w:rPr>
              <w:t>2</w:t>
            </w:r>
          </w:p>
        </w:tc>
        <w:tc>
          <w:tcPr>
            <w:tcW w:w="1440" w:type="dxa"/>
            <w:gridSpan w:val="2"/>
            <w:vAlign w:val="center"/>
          </w:tcPr>
          <w:p w:rsidR="00DA0BC4" w:rsidRPr="006E1340" w:rsidRDefault="00DA0BC4" w:rsidP="00FF5BEA">
            <w:pPr>
              <w:tabs>
                <w:tab w:val="left" w:pos="993"/>
              </w:tabs>
              <w:autoSpaceDE w:val="0"/>
              <w:autoSpaceDN w:val="0"/>
              <w:adjustRightInd w:val="0"/>
              <w:jc w:val="center"/>
              <w:rPr>
                <w:sz w:val="24"/>
                <w:szCs w:val="24"/>
              </w:rPr>
            </w:pPr>
            <w:r>
              <w:rPr>
                <w:sz w:val="24"/>
                <w:szCs w:val="24"/>
              </w:rPr>
              <w:t>3</w:t>
            </w:r>
          </w:p>
        </w:tc>
        <w:tc>
          <w:tcPr>
            <w:tcW w:w="1343" w:type="dxa"/>
            <w:gridSpan w:val="2"/>
            <w:vAlign w:val="center"/>
          </w:tcPr>
          <w:p w:rsidR="00DA0BC4" w:rsidRPr="006E1340" w:rsidRDefault="00DA0BC4" w:rsidP="00FF5BEA">
            <w:pPr>
              <w:tabs>
                <w:tab w:val="left" w:pos="993"/>
              </w:tabs>
              <w:autoSpaceDE w:val="0"/>
              <w:autoSpaceDN w:val="0"/>
              <w:adjustRightInd w:val="0"/>
              <w:jc w:val="center"/>
              <w:rPr>
                <w:sz w:val="24"/>
                <w:szCs w:val="24"/>
              </w:rPr>
            </w:pPr>
            <w:r>
              <w:rPr>
                <w:sz w:val="24"/>
                <w:szCs w:val="24"/>
              </w:rPr>
              <w:t>4</w:t>
            </w:r>
          </w:p>
        </w:tc>
        <w:tc>
          <w:tcPr>
            <w:tcW w:w="1365" w:type="dxa"/>
            <w:gridSpan w:val="2"/>
            <w:vAlign w:val="center"/>
          </w:tcPr>
          <w:p w:rsidR="00DA0BC4" w:rsidRPr="006E1340" w:rsidRDefault="00DA0BC4" w:rsidP="00FF5BEA">
            <w:pPr>
              <w:tabs>
                <w:tab w:val="left" w:pos="993"/>
              </w:tabs>
              <w:autoSpaceDE w:val="0"/>
              <w:autoSpaceDN w:val="0"/>
              <w:adjustRightInd w:val="0"/>
              <w:jc w:val="center"/>
              <w:rPr>
                <w:sz w:val="24"/>
                <w:szCs w:val="24"/>
              </w:rPr>
            </w:pPr>
            <w:r>
              <w:rPr>
                <w:sz w:val="24"/>
                <w:szCs w:val="24"/>
              </w:rPr>
              <w:t>5</w:t>
            </w:r>
          </w:p>
        </w:tc>
        <w:tc>
          <w:tcPr>
            <w:tcW w:w="1127" w:type="dxa"/>
            <w:gridSpan w:val="2"/>
            <w:vAlign w:val="center"/>
          </w:tcPr>
          <w:p w:rsidR="00DA0BC4" w:rsidRPr="006E1340" w:rsidRDefault="00DA0BC4" w:rsidP="00FF5BEA">
            <w:pPr>
              <w:tabs>
                <w:tab w:val="left" w:pos="993"/>
              </w:tabs>
              <w:autoSpaceDE w:val="0"/>
              <w:autoSpaceDN w:val="0"/>
              <w:adjustRightInd w:val="0"/>
              <w:jc w:val="center"/>
              <w:rPr>
                <w:sz w:val="24"/>
                <w:szCs w:val="24"/>
              </w:rPr>
            </w:pPr>
            <w:r>
              <w:rPr>
                <w:sz w:val="24"/>
                <w:szCs w:val="24"/>
              </w:rPr>
              <w:t>6</w:t>
            </w:r>
          </w:p>
        </w:tc>
        <w:tc>
          <w:tcPr>
            <w:tcW w:w="1105" w:type="dxa"/>
            <w:vAlign w:val="center"/>
          </w:tcPr>
          <w:p w:rsidR="00DA0BC4" w:rsidRPr="006E1340" w:rsidRDefault="00DA0BC4" w:rsidP="00FF5BEA">
            <w:pPr>
              <w:tabs>
                <w:tab w:val="left" w:pos="993"/>
              </w:tabs>
              <w:autoSpaceDE w:val="0"/>
              <w:autoSpaceDN w:val="0"/>
              <w:adjustRightInd w:val="0"/>
              <w:jc w:val="center"/>
              <w:rPr>
                <w:sz w:val="24"/>
                <w:szCs w:val="24"/>
              </w:rPr>
            </w:pPr>
            <w:r>
              <w:rPr>
                <w:sz w:val="24"/>
                <w:szCs w:val="24"/>
              </w:rPr>
              <w:t>7</w:t>
            </w:r>
          </w:p>
        </w:tc>
      </w:tr>
      <w:tr w:rsidR="00DA0BC4" w:rsidTr="00FF5BEA">
        <w:tc>
          <w:tcPr>
            <w:tcW w:w="2670" w:type="dxa"/>
            <w:vAlign w:val="center"/>
          </w:tcPr>
          <w:p w:rsidR="00DA0BC4" w:rsidRDefault="00DA0BC4" w:rsidP="00236A16">
            <w:pPr>
              <w:tabs>
                <w:tab w:val="left" w:pos="993"/>
              </w:tabs>
              <w:autoSpaceDE w:val="0"/>
              <w:autoSpaceDN w:val="0"/>
              <w:adjustRightInd w:val="0"/>
              <w:ind w:left="284"/>
            </w:pPr>
            <w:r>
              <w:t>денежных средств</w:t>
            </w:r>
          </w:p>
        </w:tc>
        <w:tc>
          <w:tcPr>
            <w:tcW w:w="520" w:type="dxa"/>
            <w:vAlign w:val="center"/>
          </w:tcPr>
          <w:p w:rsidR="00DA0BC4" w:rsidRDefault="00DA0BC4" w:rsidP="00E900EF">
            <w:pPr>
              <w:tabs>
                <w:tab w:val="left" w:pos="993"/>
              </w:tabs>
              <w:autoSpaceDE w:val="0"/>
              <w:autoSpaceDN w:val="0"/>
              <w:adjustRightInd w:val="0"/>
              <w:jc w:val="center"/>
            </w:pPr>
            <w:r>
              <w:t>383</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105" w:type="dxa"/>
            <w:vAlign w:val="center"/>
          </w:tcPr>
          <w:p w:rsidR="00DA0BC4" w:rsidRDefault="00DA0BC4" w:rsidP="00FF5BEA">
            <w:pPr>
              <w:tabs>
                <w:tab w:val="left" w:pos="993"/>
              </w:tabs>
              <w:autoSpaceDE w:val="0"/>
              <w:autoSpaceDN w:val="0"/>
              <w:adjustRightInd w:val="0"/>
              <w:jc w:val="center"/>
              <w:rPr>
                <w:sz w:val="24"/>
                <w:szCs w:val="24"/>
              </w:rPr>
            </w:pPr>
          </w:p>
        </w:tc>
      </w:tr>
      <w:tr w:rsidR="00DA0BC4" w:rsidTr="00FF5BEA">
        <w:tc>
          <w:tcPr>
            <w:tcW w:w="2670" w:type="dxa"/>
            <w:vAlign w:val="center"/>
          </w:tcPr>
          <w:p w:rsidR="00DA0BC4" w:rsidRDefault="00DA0BC4" w:rsidP="00236A16">
            <w:pPr>
              <w:tabs>
                <w:tab w:val="left" w:pos="993"/>
              </w:tabs>
              <w:autoSpaceDE w:val="0"/>
              <w:autoSpaceDN w:val="0"/>
              <w:adjustRightInd w:val="0"/>
              <w:ind w:left="284"/>
            </w:pPr>
            <w:r>
              <w:t>просроченная дебиторская задолженность</w:t>
            </w:r>
          </w:p>
        </w:tc>
        <w:tc>
          <w:tcPr>
            <w:tcW w:w="520" w:type="dxa"/>
            <w:vAlign w:val="center"/>
          </w:tcPr>
          <w:p w:rsidR="00DA0BC4" w:rsidRDefault="00DA0BC4" w:rsidP="00236A16">
            <w:pPr>
              <w:tabs>
                <w:tab w:val="left" w:pos="993"/>
              </w:tabs>
              <w:autoSpaceDE w:val="0"/>
              <w:autoSpaceDN w:val="0"/>
              <w:adjustRightInd w:val="0"/>
              <w:jc w:val="center"/>
            </w:pPr>
            <w:r>
              <w:t>390</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p>
        </w:tc>
      </w:tr>
      <w:tr w:rsidR="00DA0BC4" w:rsidTr="00FF5BEA">
        <w:tc>
          <w:tcPr>
            <w:tcW w:w="2670" w:type="dxa"/>
            <w:vAlign w:val="center"/>
          </w:tcPr>
          <w:p w:rsidR="00DA0BC4" w:rsidRDefault="00DA0BC4" w:rsidP="00BE5952">
            <w:pPr>
              <w:tabs>
                <w:tab w:val="left" w:pos="993"/>
              </w:tabs>
              <w:autoSpaceDE w:val="0"/>
              <w:autoSpaceDN w:val="0"/>
              <w:adjustRightInd w:val="0"/>
              <w:ind w:left="284"/>
            </w:pPr>
            <w:r>
              <w:t>из нее:</w:t>
            </w:r>
          </w:p>
          <w:p w:rsidR="00DA0BC4" w:rsidRDefault="00DA0BC4" w:rsidP="00BE5952">
            <w:pPr>
              <w:tabs>
                <w:tab w:val="left" w:pos="993"/>
              </w:tabs>
              <w:autoSpaceDE w:val="0"/>
              <w:autoSpaceDN w:val="0"/>
              <w:adjustRightInd w:val="0"/>
              <w:ind w:left="284"/>
            </w:pPr>
            <w:r>
              <w:t>по операциям</w:t>
            </w:r>
          </w:p>
        </w:tc>
        <w:tc>
          <w:tcPr>
            <w:tcW w:w="520" w:type="dxa"/>
            <w:vAlign w:val="center"/>
          </w:tcPr>
          <w:p w:rsidR="00DA0BC4" w:rsidRDefault="00DA0BC4" w:rsidP="00236A16">
            <w:pPr>
              <w:tabs>
                <w:tab w:val="left" w:pos="993"/>
              </w:tabs>
              <w:autoSpaceDE w:val="0"/>
              <w:autoSpaceDN w:val="0"/>
              <w:adjustRightInd w:val="0"/>
              <w:jc w:val="center"/>
            </w:pPr>
            <w:r>
              <w:t>391</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r>
      <w:tr w:rsidR="00DA0BC4" w:rsidTr="00FF5BEA">
        <w:tc>
          <w:tcPr>
            <w:tcW w:w="2670" w:type="dxa"/>
            <w:vAlign w:val="center"/>
          </w:tcPr>
          <w:p w:rsidR="00DA0BC4" w:rsidRDefault="00DA0BC4" w:rsidP="00236A16">
            <w:pPr>
              <w:tabs>
                <w:tab w:val="left" w:pos="993"/>
              </w:tabs>
              <w:autoSpaceDE w:val="0"/>
              <w:autoSpaceDN w:val="0"/>
              <w:adjustRightInd w:val="0"/>
              <w:ind w:left="284"/>
            </w:pPr>
            <w:r>
              <w:t>страхования, сострахования и перестрахования</w:t>
            </w:r>
          </w:p>
        </w:tc>
        <w:tc>
          <w:tcPr>
            <w:tcW w:w="520" w:type="dxa"/>
            <w:vAlign w:val="center"/>
          </w:tcPr>
          <w:p w:rsidR="00DA0BC4" w:rsidRDefault="00DA0BC4" w:rsidP="00236A16">
            <w:pPr>
              <w:tabs>
                <w:tab w:val="left" w:pos="993"/>
              </w:tabs>
              <w:autoSpaceDE w:val="0"/>
              <w:autoSpaceDN w:val="0"/>
              <w:adjustRightInd w:val="0"/>
              <w:jc w:val="center"/>
            </w:pP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105" w:type="dxa"/>
            <w:vAlign w:val="center"/>
          </w:tcPr>
          <w:p w:rsidR="00DA0BC4" w:rsidRDefault="00DA0BC4" w:rsidP="00FF5BEA">
            <w:pPr>
              <w:tabs>
                <w:tab w:val="left" w:pos="993"/>
              </w:tabs>
              <w:autoSpaceDE w:val="0"/>
              <w:autoSpaceDN w:val="0"/>
              <w:adjustRightInd w:val="0"/>
              <w:jc w:val="center"/>
              <w:rPr>
                <w:sz w:val="24"/>
                <w:szCs w:val="24"/>
              </w:rPr>
            </w:pPr>
          </w:p>
        </w:tc>
      </w:tr>
      <w:tr w:rsidR="00DA0BC4" w:rsidTr="00FF5BEA">
        <w:tc>
          <w:tcPr>
            <w:tcW w:w="2670" w:type="dxa"/>
            <w:vAlign w:val="center"/>
          </w:tcPr>
          <w:p w:rsidR="00DA0BC4" w:rsidRDefault="00DA0BC4" w:rsidP="00236A16">
            <w:pPr>
              <w:tabs>
                <w:tab w:val="left" w:pos="993"/>
              </w:tabs>
              <w:autoSpaceDE w:val="0"/>
              <w:autoSpaceDN w:val="0"/>
              <w:adjustRightInd w:val="0"/>
              <w:ind w:left="284"/>
            </w:pPr>
            <w:r>
              <w:t xml:space="preserve">по причитающемуся к получению (начисленному) процентному </w:t>
            </w:r>
            <w:r w:rsidRPr="00292E56">
              <w:t>(купонному, дисконтному и</w:t>
            </w:r>
            <w:r>
              <w:t xml:space="preserve"> другому) доходу</w:t>
            </w:r>
          </w:p>
        </w:tc>
        <w:tc>
          <w:tcPr>
            <w:tcW w:w="520" w:type="dxa"/>
            <w:vAlign w:val="center"/>
          </w:tcPr>
          <w:p w:rsidR="00DA0BC4" w:rsidRDefault="00DA0BC4" w:rsidP="00236A16">
            <w:pPr>
              <w:tabs>
                <w:tab w:val="left" w:pos="993"/>
              </w:tabs>
              <w:autoSpaceDE w:val="0"/>
              <w:autoSpaceDN w:val="0"/>
              <w:adjustRightInd w:val="0"/>
              <w:jc w:val="center"/>
            </w:pPr>
            <w:r>
              <w:t>392</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p>
        </w:tc>
      </w:tr>
      <w:tr w:rsidR="00DA0BC4" w:rsidTr="00FF5BEA">
        <w:tc>
          <w:tcPr>
            <w:tcW w:w="2670" w:type="dxa"/>
            <w:vAlign w:val="center"/>
          </w:tcPr>
          <w:p w:rsidR="00DA0BC4" w:rsidRDefault="00DA0BC4" w:rsidP="00FF5BEA">
            <w:pPr>
              <w:tabs>
                <w:tab w:val="left" w:pos="993"/>
              </w:tabs>
              <w:autoSpaceDE w:val="0"/>
              <w:autoSpaceDN w:val="0"/>
              <w:adjustRightInd w:val="0"/>
              <w:ind w:left="142"/>
            </w:pPr>
            <w:r>
              <w:t>активы, являющиеся предметом залога</w:t>
            </w:r>
          </w:p>
        </w:tc>
        <w:tc>
          <w:tcPr>
            <w:tcW w:w="520" w:type="dxa"/>
            <w:vAlign w:val="center"/>
          </w:tcPr>
          <w:p w:rsidR="00DA0BC4" w:rsidRDefault="00DA0BC4" w:rsidP="00236A16">
            <w:pPr>
              <w:tabs>
                <w:tab w:val="left" w:pos="993"/>
              </w:tabs>
              <w:autoSpaceDE w:val="0"/>
              <w:autoSpaceDN w:val="0"/>
              <w:adjustRightInd w:val="0"/>
              <w:jc w:val="center"/>
            </w:pPr>
            <w:r>
              <w:t>400</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p>
        </w:tc>
      </w:tr>
      <w:tr w:rsidR="00DA0BC4" w:rsidTr="00FF5BEA">
        <w:tc>
          <w:tcPr>
            <w:tcW w:w="2670" w:type="dxa"/>
            <w:vAlign w:val="center"/>
          </w:tcPr>
          <w:p w:rsidR="00DA0BC4" w:rsidRDefault="00DA0BC4" w:rsidP="00FF5BEA">
            <w:pPr>
              <w:tabs>
                <w:tab w:val="left" w:pos="993"/>
              </w:tabs>
              <w:autoSpaceDE w:val="0"/>
              <w:autoSpaceDN w:val="0"/>
              <w:adjustRightInd w:val="0"/>
              <w:ind w:left="142"/>
            </w:pPr>
            <w:r>
              <w:t>активы, на которые наложен арест</w:t>
            </w:r>
          </w:p>
        </w:tc>
        <w:tc>
          <w:tcPr>
            <w:tcW w:w="520" w:type="dxa"/>
            <w:vAlign w:val="center"/>
          </w:tcPr>
          <w:p w:rsidR="00DA0BC4" w:rsidRDefault="00DA0BC4" w:rsidP="00236A16">
            <w:pPr>
              <w:tabs>
                <w:tab w:val="left" w:pos="993"/>
              </w:tabs>
              <w:autoSpaceDE w:val="0"/>
              <w:autoSpaceDN w:val="0"/>
              <w:adjustRightInd w:val="0"/>
              <w:jc w:val="center"/>
            </w:pPr>
            <w:r>
              <w:t>405</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r>
      <w:tr w:rsidR="00DA0BC4" w:rsidTr="00FF5BEA">
        <w:tc>
          <w:tcPr>
            <w:tcW w:w="2670" w:type="dxa"/>
            <w:vAlign w:val="center"/>
          </w:tcPr>
          <w:p w:rsidR="00DA0BC4" w:rsidRDefault="00DA0BC4" w:rsidP="00FF5BEA">
            <w:pPr>
              <w:tabs>
                <w:tab w:val="left" w:pos="993"/>
              </w:tabs>
              <w:autoSpaceDE w:val="0"/>
              <w:autoSpaceDN w:val="0"/>
              <w:adjustRightInd w:val="0"/>
              <w:ind w:left="142"/>
            </w:pPr>
            <w:r>
              <w:t>ценные бумаги, эмитентами которых являются страховщики</w:t>
            </w:r>
          </w:p>
        </w:tc>
        <w:tc>
          <w:tcPr>
            <w:tcW w:w="520" w:type="dxa"/>
            <w:vAlign w:val="center"/>
          </w:tcPr>
          <w:p w:rsidR="00DA0BC4" w:rsidRDefault="00DA0BC4" w:rsidP="00236A16">
            <w:pPr>
              <w:tabs>
                <w:tab w:val="left" w:pos="993"/>
              </w:tabs>
              <w:autoSpaceDE w:val="0"/>
              <w:autoSpaceDN w:val="0"/>
              <w:adjustRightInd w:val="0"/>
              <w:jc w:val="center"/>
            </w:pPr>
            <w:r>
              <w:t>410</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105" w:type="dxa"/>
            <w:vAlign w:val="center"/>
          </w:tcPr>
          <w:p w:rsidR="00DA0BC4" w:rsidRDefault="00DA0BC4" w:rsidP="00FF5BEA">
            <w:pPr>
              <w:tabs>
                <w:tab w:val="left" w:pos="993"/>
              </w:tabs>
              <w:autoSpaceDE w:val="0"/>
              <w:autoSpaceDN w:val="0"/>
              <w:adjustRightInd w:val="0"/>
              <w:jc w:val="center"/>
              <w:rPr>
                <w:sz w:val="24"/>
                <w:szCs w:val="24"/>
              </w:rPr>
            </w:pPr>
          </w:p>
        </w:tc>
      </w:tr>
      <w:tr w:rsidR="00DA0BC4" w:rsidTr="00FF5BEA">
        <w:tc>
          <w:tcPr>
            <w:tcW w:w="2670" w:type="dxa"/>
            <w:vAlign w:val="center"/>
          </w:tcPr>
          <w:p w:rsidR="00DA0BC4" w:rsidRDefault="00DA0BC4" w:rsidP="00FF5BEA">
            <w:pPr>
              <w:tabs>
                <w:tab w:val="left" w:pos="993"/>
              </w:tabs>
              <w:autoSpaceDE w:val="0"/>
              <w:autoSpaceDN w:val="0"/>
              <w:adjustRightInd w:val="0"/>
              <w:ind w:left="142"/>
            </w:pPr>
            <w:r>
              <w:t>активы, полученные по договорам займа и (или) кредитным договорам и (или) приобретенные страховщиком за счет средств, полученных по действующим договорам займа и (или) кредитным договорам</w:t>
            </w:r>
          </w:p>
        </w:tc>
        <w:tc>
          <w:tcPr>
            <w:tcW w:w="520" w:type="dxa"/>
            <w:vAlign w:val="center"/>
          </w:tcPr>
          <w:p w:rsidR="00DA0BC4" w:rsidRDefault="00DA0BC4" w:rsidP="00236A16">
            <w:pPr>
              <w:tabs>
                <w:tab w:val="left" w:pos="993"/>
              </w:tabs>
              <w:autoSpaceDE w:val="0"/>
              <w:autoSpaceDN w:val="0"/>
              <w:adjustRightInd w:val="0"/>
              <w:jc w:val="center"/>
            </w:pPr>
            <w:r>
              <w:t>420</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105" w:type="dxa"/>
            <w:vAlign w:val="center"/>
          </w:tcPr>
          <w:p w:rsidR="00DA0BC4" w:rsidRDefault="00DA0BC4" w:rsidP="00FF5BEA">
            <w:pPr>
              <w:tabs>
                <w:tab w:val="left" w:pos="993"/>
              </w:tabs>
              <w:autoSpaceDE w:val="0"/>
              <w:autoSpaceDN w:val="0"/>
              <w:adjustRightInd w:val="0"/>
              <w:jc w:val="center"/>
              <w:rPr>
                <w:sz w:val="24"/>
                <w:szCs w:val="24"/>
              </w:rPr>
            </w:pPr>
          </w:p>
        </w:tc>
      </w:tr>
      <w:tr w:rsidR="00DA0BC4" w:rsidTr="00FF5BEA">
        <w:tc>
          <w:tcPr>
            <w:tcW w:w="2670" w:type="dxa"/>
            <w:vAlign w:val="center"/>
          </w:tcPr>
          <w:p w:rsidR="00DA0BC4" w:rsidRDefault="00DA0BC4" w:rsidP="00FF5BEA">
            <w:pPr>
              <w:tabs>
                <w:tab w:val="left" w:pos="993"/>
              </w:tabs>
              <w:autoSpaceDE w:val="0"/>
              <w:autoSpaceDN w:val="0"/>
              <w:adjustRightInd w:val="0"/>
              <w:ind w:left="142"/>
            </w:pPr>
            <w:r>
              <w:t>ценные бумаги, в отношении которых заключен договор об их продаже в будущем или иной договор, предусматривающий отчуждение в будущем</w:t>
            </w:r>
          </w:p>
        </w:tc>
        <w:tc>
          <w:tcPr>
            <w:tcW w:w="520" w:type="dxa"/>
            <w:vAlign w:val="center"/>
          </w:tcPr>
          <w:p w:rsidR="00DA0BC4" w:rsidRDefault="00DA0BC4" w:rsidP="00236A16">
            <w:pPr>
              <w:tabs>
                <w:tab w:val="left" w:pos="993"/>
              </w:tabs>
              <w:autoSpaceDE w:val="0"/>
              <w:autoSpaceDN w:val="0"/>
              <w:adjustRightInd w:val="0"/>
              <w:jc w:val="center"/>
            </w:pPr>
            <w:r>
              <w:t>435</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r>
      <w:tr w:rsidR="00DA0BC4" w:rsidTr="00FF5BEA">
        <w:tc>
          <w:tcPr>
            <w:tcW w:w="2670" w:type="dxa"/>
            <w:vAlign w:val="center"/>
          </w:tcPr>
          <w:p w:rsidR="00DA0BC4" w:rsidRDefault="00DA0BC4" w:rsidP="00FF5BEA">
            <w:pPr>
              <w:tabs>
                <w:tab w:val="left" w:pos="993"/>
              </w:tabs>
              <w:autoSpaceDE w:val="0"/>
              <w:autoSpaceDN w:val="0"/>
              <w:adjustRightInd w:val="0"/>
              <w:ind w:left="142"/>
            </w:pPr>
            <w:r>
              <w:t xml:space="preserve">ценные бумаги, отраженные в финансовой </w:t>
            </w:r>
            <w:r>
              <w:lastRenderedPageBreak/>
              <w:t>(бухгалтерской)  отчетности страховщика как переданные без прекращения признания</w:t>
            </w:r>
          </w:p>
        </w:tc>
        <w:tc>
          <w:tcPr>
            <w:tcW w:w="520" w:type="dxa"/>
            <w:vAlign w:val="center"/>
          </w:tcPr>
          <w:p w:rsidR="00DA0BC4" w:rsidRDefault="00DA0BC4" w:rsidP="00236A16">
            <w:pPr>
              <w:tabs>
                <w:tab w:val="left" w:pos="993"/>
              </w:tabs>
              <w:autoSpaceDE w:val="0"/>
              <w:autoSpaceDN w:val="0"/>
              <w:adjustRightInd w:val="0"/>
              <w:jc w:val="center"/>
            </w:pPr>
            <w:r>
              <w:lastRenderedPageBreak/>
              <w:t>438</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r>
      <w:tr w:rsidR="00DA0BC4" w:rsidTr="00FF5BEA">
        <w:tc>
          <w:tcPr>
            <w:tcW w:w="2670" w:type="dxa"/>
            <w:vAlign w:val="center"/>
          </w:tcPr>
          <w:p w:rsidR="00DA0BC4" w:rsidRDefault="00DA0BC4" w:rsidP="00FF5BEA">
            <w:pPr>
              <w:tabs>
                <w:tab w:val="left" w:pos="993"/>
              </w:tabs>
              <w:autoSpaceDE w:val="0"/>
              <w:autoSpaceDN w:val="0"/>
              <w:adjustRightInd w:val="0"/>
              <w:ind w:left="142"/>
            </w:pPr>
            <w:r>
              <w:lastRenderedPageBreak/>
              <w:t>ценные бумаги, отраженные в финансовой (бухгалтерской)  отчетности страховщика как полученные по операциям, совершаемым на возвратной основе</w:t>
            </w:r>
          </w:p>
        </w:tc>
        <w:tc>
          <w:tcPr>
            <w:tcW w:w="520" w:type="dxa"/>
            <w:vAlign w:val="center"/>
          </w:tcPr>
          <w:p w:rsidR="00DA0BC4" w:rsidRDefault="00DA0BC4" w:rsidP="00236A16">
            <w:pPr>
              <w:tabs>
                <w:tab w:val="left" w:pos="993"/>
              </w:tabs>
              <w:autoSpaceDE w:val="0"/>
              <w:autoSpaceDN w:val="0"/>
              <w:adjustRightInd w:val="0"/>
              <w:jc w:val="center"/>
            </w:pPr>
            <w:r>
              <w:t>439</w:t>
            </w:r>
          </w:p>
        </w:tc>
        <w:tc>
          <w:tcPr>
            <w:tcW w:w="1440" w:type="dxa"/>
            <w:gridSpan w:val="2"/>
            <w:vAlign w:val="center"/>
          </w:tcPr>
          <w:p w:rsidR="00DA0BC4" w:rsidRDefault="00DA0BC4" w:rsidP="00FF5BEA">
            <w:pPr>
              <w:tabs>
                <w:tab w:val="left" w:pos="993"/>
              </w:tabs>
              <w:autoSpaceDE w:val="0"/>
              <w:autoSpaceDN w:val="0"/>
              <w:adjustRightInd w:val="0"/>
              <w:jc w:val="center"/>
              <w:rPr>
                <w:sz w:val="24"/>
                <w:szCs w:val="24"/>
              </w:rPr>
            </w:pPr>
          </w:p>
        </w:tc>
        <w:tc>
          <w:tcPr>
            <w:tcW w:w="1343"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365"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27" w:type="dxa"/>
            <w:gridSpan w:val="2"/>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c>
          <w:tcPr>
            <w:tcW w:w="1105" w:type="dxa"/>
            <w:vAlign w:val="center"/>
          </w:tcPr>
          <w:p w:rsidR="00DA0BC4" w:rsidRDefault="00DA0BC4" w:rsidP="00FF5BEA">
            <w:pPr>
              <w:tabs>
                <w:tab w:val="left" w:pos="993"/>
              </w:tabs>
              <w:autoSpaceDE w:val="0"/>
              <w:autoSpaceDN w:val="0"/>
              <w:adjustRightInd w:val="0"/>
              <w:jc w:val="center"/>
              <w:rPr>
                <w:sz w:val="24"/>
                <w:szCs w:val="24"/>
              </w:rPr>
            </w:pPr>
            <w:r>
              <w:rPr>
                <w:sz w:val="24"/>
                <w:szCs w:val="24"/>
              </w:rPr>
              <w:t>х</w:t>
            </w:r>
          </w:p>
        </w:tc>
      </w:tr>
    </w:tbl>
    <w:p w:rsidR="00236A16" w:rsidRDefault="00236A16" w:rsidP="00A178BD">
      <w:pPr>
        <w:tabs>
          <w:tab w:val="left" w:pos="993"/>
        </w:tabs>
        <w:autoSpaceDE w:val="0"/>
        <w:autoSpaceDN w:val="0"/>
        <w:adjustRightInd w:val="0"/>
        <w:rPr>
          <w:rFonts w:ascii="Times New Roman" w:hAnsi="Times New Roman" w:cs="Times New Roman"/>
          <w:sz w:val="24"/>
          <w:szCs w:val="24"/>
        </w:rPr>
      </w:pPr>
    </w:p>
    <w:p w:rsidR="00AA7AA2" w:rsidRDefault="00AA7AA2" w:rsidP="00A178BD">
      <w:pPr>
        <w:tabs>
          <w:tab w:val="left" w:pos="993"/>
        </w:tabs>
        <w:autoSpaceDE w:val="0"/>
        <w:autoSpaceDN w:val="0"/>
        <w:adjustRightInd w:val="0"/>
        <w:rPr>
          <w:rFonts w:ascii="Times New Roman" w:hAnsi="Times New Roman" w:cs="Times New Roman"/>
          <w:sz w:val="24"/>
          <w:szCs w:val="24"/>
        </w:rPr>
        <w:sectPr w:rsidR="00AA7AA2" w:rsidSect="009541E9">
          <w:pgSz w:w="11906" w:h="16838"/>
          <w:pgMar w:top="1134" w:right="851" w:bottom="1134" w:left="1701" w:header="709" w:footer="709" w:gutter="0"/>
          <w:cols w:space="708"/>
          <w:docGrid w:linePitch="360"/>
        </w:sectPr>
      </w:pPr>
    </w:p>
    <w:p w:rsidR="00AA7AA2" w:rsidRDefault="00AA7AA2" w:rsidP="004B1748">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lastRenderedPageBreak/>
        <w:t>Раздел 3. Структурные соотношения активов, средств страховых резервов и собственных средств (капитала)</w:t>
      </w:r>
    </w:p>
    <w:tbl>
      <w:tblPr>
        <w:tblStyle w:val="a9"/>
        <w:tblW w:w="14790" w:type="dxa"/>
        <w:tblLayout w:type="fixed"/>
        <w:tblLook w:val="04A0"/>
      </w:tblPr>
      <w:tblGrid>
        <w:gridCol w:w="2862"/>
        <w:gridCol w:w="565"/>
        <w:gridCol w:w="881"/>
        <w:gridCol w:w="14"/>
        <w:gridCol w:w="1114"/>
        <w:gridCol w:w="1111"/>
        <w:gridCol w:w="14"/>
        <w:gridCol w:w="1078"/>
        <w:gridCol w:w="28"/>
        <w:gridCol w:w="809"/>
        <w:gridCol w:w="1041"/>
        <w:gridCol w:w="1094"/>
        <w:gridCol w:w="1021"/>
        <w:gridCol w:w="1022"/>
        <w:gridCol w:w="42"/>
        <w:gridCol w:w="1075"/>
        <w:gridCol w:w="31"/>
        <w:gridCol w:w="988"/>
      </w:tblGrid>
      <w:tr w:rsidR="001500D3" w:rsidTr="00A02200">
        <w:tc>
          <w:tcPr>
            <w:tcW w:w="2862" w:type="dxa"/>
            <w:vMerge w:val="restart"/>
            <w:vAlign w:val="center"/>
          </w:tcPr>
          <w:p w:rsidR="001500D3" w:rsidRPr="00601BBB" w:rsidRDefault="001500D3" w:rsidP="00820AFF">
            <w:pPr>
              <w:tabs>
                <w:tab w:val="left" w:pos="993"/>
              </w:tabs>
              <w:autoSpaceDE w:val="0"/>
              <w:autoSpaceDN w:val="0"/>
              <w:adjustRightInd w:val="0"/>
              <w:jc w:val="center"/>
            </w:pPr>
            <w:r w:rsidRPr="00601BBB">
              <w:t>Виды активов, в которые инвестируются средства страховых резервов и собственные средства (капитал)</w:t>
            </w:r>
          </w:p>
        </w:tc>
        <w:tc>
          <w:tcPr>
            <w:tcW w:w="565" w:type="dxa"/>
            <w:vMerge w:val="restart"/>
            <w:vAlign w:val="center"/>
          </w:tcPr>
          <w:p w:rsidR="001500D3" w:rsidRPr="00601BBB" w:rsidRDefault="001500D3" w:rsidP="00820AFF">
            <w:pPr>
              <w:tabs>
                <w:tab w:val="left" w:pos="993"/>
              </w:tabs>
              <w:autoSpaceDE w:val="0"/>
              <w:autoSpaceDN w:val="0"/>
              <w:adjustRightInd w:val="0"/>
              <w:jc w:val="center"/>
            </w:pPr>
            <w:r w:rsidRPr="00A178BD">
              <w:rPr>
                <w:bCs/>
              </w:rPr>
              <w:t>Код стр.</w:t>
            </w:r>
          </w:p>
        </w:tc>
        <w:tc>
          <w:tcPr>
            <w:tcW w:w="5049" w:type="dxa"/>
            <w:gridSpan w:val="8"/>
          </w:tcPr>
          <w:p w:rsidR="001500D3" w:rsidRPr="00194EED" w:rsidRDefault="001500D3" w:rsidP="00194EED">
            <w:pPr>
              <w:tabs>
                <w:tab w:val="left" w:pos="993"/>
              </w:tabs>
              <w:autoSpaceDE w:val="0"/>
              <w:autoSpaceDN w:val="0"/>
              <w:adjustRightInd w:val="0"/>
              <w:jc w:val="center"/>
            </w:pPr>
            <w:r>
              <w:t>Структурные соотношения активов и</w:t>
            </w:r>
            <w:r w:rsidRPr="00194EED">
              <w:t xml:space="preserve"> средств страховых резервов </w:t>
            </w:r>
            <w:r>
              <w:t>на конец отчетного периода</w:t>
            </w:r>
          </w:p>
        </w:tc>
        <w:tc>
          <w:tcPr>
            <w:tcW w:w="6314" w:type="dxa"/>
            <w:gridSpan w:val="8"/>
          </w:tcPr>
          <w:p w:rsidR="001500D3" w:rsidRPr="00601BBB" w:rsidRDefault="001500D3" w:rsidP="00194EED">
            <w:pPr>
              <w:tabs>
                <w:tab w:val="left" w:pos="993"/>
              </w:tabs>
              <w:autoSpaceDE w:val="0"/>
              <w:autoSpaceDN w:val="0"/>
              <w:adjustRightInd w:val="0"/>
              <w:jc w:val="center"/>
            </w:pPr>
            <w:r>
              <w:t>Структурные соотношения активов и</w:t>
            </w:r>
            <w:r w:rsidRPr="00194EED">
              <w:t xml:space="preserve"> собственных средств (капитала)</w:t>
            </w:r>
            <w:r>
              <w:t xml:space="preserve"> на конец отчетного периода</w:t>
            </w:r>
          </w:p>
        </w:tc>
      </w:tr>
      <w:tr w:rsidR="001500D3" w:rsidTr="00A02200">
        <w:tc>
          <w:tcPr>
            <w:tcW w:w="2862" w:type="dxa"/>
            <w:vMerge/>
          </w:tcPr>
          <w:p w:rsidR="001500D3" w:rsidRPr="00601BBB" w:rsidRDefault="001500D3" w:rsidP="00601BBB">
            <w:pPr>
              <w:tabs>
                <w:tab w:val="left" w:pos="993"/>
              </w:tabs>
              <w:autoSpaceDE w:val="0"/>
              <w:autoSpaceDN w:val="0"/>
              <w:adjustRightInd w:val="0"/>
              <w:jc w:val="center"/>
            </w:pPr>
          </w:p>
        </w:tc>
        <w:tc>
          <w:tcPr>
            <w:tcW w:w="565" w:type="dxa"/>
            <w:vMerge/>
          </w:tcPr>
          <w:p w:rsidR="001500D3" w:rsidRPr="00601BBB" w:rsidRDefault="001500D3" w:rsidP="00601BBB">
            <w:pPr>
              <w:tabs>
                <w:tab w:val="left" w:pos="993"/>
              </w:tabs>
              <w:autoSpaceDE w:val="0"/>
              <w:autoSpaceDN w:val="0"/>
              <w:adjustRightInd w:val="0"/>
              <w:jc w:val="center"/>
            </w:pPr>
          </w:p>
        </w:tc>
        <w:tc>
          <w:tcPr>
            <w:tcW w:w="895" w:type="dxa"/>
            <w:gridSpan w:val="2"/>
            <w:vMerge w:val="restart"/>
          </w:tcPr>
          <w:p w:rsidR="001500D3" w:rsidRPr="00601BBB" w:rsidRDefault="001500D3" w:rsidP="00601BBB">
            <w:pPr>
              <w:tabs>
                <w:tab w:val="left" w:pos="993"/>
              </w:tabs>
              <w:autoSpaceDE w:val="0"/>
              <w:autoSpaceDN w:val="0"/>
              <w:adjustRightInd w:val="0"/>
              <w:jc w:val="center"/>
            </w:pPr>
            <w:r>
              <w:t>номер соотно-шения</w:t>
            </w:r>
          </w:p>
        </w:tc>
        <w:tc>
          <w:tcPr>
            <w:tcW w:w="1114" w:type="dxa"/>
            <w:vMerge w:val="restart"/>
          </w:tcPr>
          <w:p w:rsidR="001500D3" w:rsidRPr="00601BBB" w:rsidRDefault="001500D3" w:rsidP="007465B5">
            <w:pPr>
              <w:tabs>
                <w:tab w:val="left" w:pos="993"/>
              </w:tabs>
              <w:autoSpaceDE w:val="0"/>
              <w:autoSpaceDN w:val="0"/>
              <w:adjustRightInd w:val="0"/>
              <w:jc w:val="center"/>
            </w:pPr>
            <w:r>
              <w:t>стоимость вида актива по данным бухгал-терского учета,  руб.</w:t>
            </w:r>
          </w:p>
        </w:tc>
        <w:tc>
          <w:tcPr>
            <w:tcW w:w="1111" w:type="dxa"/>
            <w:vMerge w:val="restart"/>
          </w:tcPr>
          <w:p w:rsidR="001500D3" w:rsidRPr="00601BBB" w:rsidRDefault="001500D3" w:rsidP="00601BBB">
            <w:pPr>
              <w:tabs>
                <w:tab w:val="left" w:pos="993"/>
              </w:tabs>
              <w:autoSpaceDE w:val="0"/>
              <w:autoSpaceDN w:val="0"/>
              <w:adjustRightInd w:val="0"/>
              <w:jc w:val="center"/>
            </w:pPr>
            <w:r>
              <w:t>величина страховых резервов, руб.</w:t>
            </w:r>
          </w:p>
        </w:tc>
        <w:tc>
          <w:tcPr>
            <w:tcW w:w="1929" w:type="dxa"/>
            <w:gridSpan w:val="4"/>
          </w:tcPr>
          <w:p w:rsidR="001500D3" w:rsidRPr="00601BBB" w:rsidRDefault="001500D3" w:rsidP="00601BBB">
            <w:pPr>
              <w:tabs>
                <w:tab w:val="left" w:pos="993"/>
              </w:tabs>
              <w:autoSpaceDE w:val="0"/>
              <w:autoSpaceDN w:val="0"/>
              <w:adjustRightInd w:val="0"/>
              <w:jc w:val="center"/>
            </w:pPr>
            <w:r>
              <w:t>процент</w:t>
            </w:r>
          </w:p>
        </w:tc>
        <w:tc>
          <w:tcPr>
            <w:tcW w:w="1041" w:type="dxa"/>
            <w:vMerge w:val="restart"/>
          </w:tcPr>
          <w:p w:rsidR="001500D3" w:rsidRPr="00601BBB" w:rsidRDefault="001500D3" w:rsidP="00601BBB">
            <w:pPr>
              <w:tabs>
                <w:tab w:val="left" w:pos="993"/>
              </w:tabs>
              <w:autoSpaceDE w:val="0"/>
              <w:autoSpaceDN w:val="0"/>
              <w:adjustRightInd w:val="0"/>
              <w:jc w:val="center"/>
            </w:pPr>
            <w:r>
              <w:t>номер соотно-шения</w:t>
            </w:r>
          </w:p>
        </w:tc>
        <w:tc>
          <w:tcPr>
            <w:tcW w:w="1094" w:type="dxa"/>
            <w:vMerge w:val="restart"/>
          </w:tcPr>
          <w:p w:rsidR="001500D3" w:rsidRPr="00601BBB" w:rsidRDefault="001500D3" w:rsidP="007465B5">
            <w:pPr>
              <w:tabs>
                <w:tab w:val="left" w:pos="993"/>
              </w:tabs>
              <w:autoSpaceDE w:val="0"/>
              <w:autoSpaceDN w:val="0"/>
              <w:adjustRightInd w:val="0"/>
              <w:jc w:val="center"/>
            </w:pPr>
            <w:r>
              <w:t>стоимость вида актива по данным бухгал-терского учета,  руб.</w:t>
            </w:r>
          </w:p>
        </w:tc>
        <w:tc>
          <w:tcPr>
            <w:tcW w:w="2085" w:type="dxa"/>
            <w:gridSpan w:val="3"/>
          </w:tcPr>
          <w:p w:rsidR="001500D3" w:rsidRPr="00601BBB" w:rsidRDefault="001500D3" w:rsidP="00601BBB">
            <w:pPr>
              <w:tabs>
                <w:tab w:val="left" w:pos="993"/>
              </w:tabs>
              <w:autoSpaceDE w:val="0"/>
              <w:autoSpaceDN w:val="0"/>
              <w:adjustRightInd w:val="0"/>
              <w:jc w:val="center"/>
            </w:pPr>
            <w:r>
              <w:t>величина собственных средств (капитала), руб.</w:t>
            </w:r>
          </w:p>
        </w:tc>
        <w:tc>
          <w:tcPr>
            <w:tcW w:w="2094" w:type="dxa"/>
            <w:gridSpan w:val="3"/>
          </w:tcPr>
          <w:p w:rsidR="001500D3" w:rsidRPr="00601BBB" w:rsidRDefault="001500D3" w:rsidP="00601BBB">
            <w:pPr>
              <w:tabs>
                <w:tab w:val="left" w:pos="993"/>
              </w:tabs>
              <w:autoSpaceDE w:val="0"/>
              <w:autoSpaceDN w:val="0"/>
              <w:adjustRightInd w:val="0"/>
              <w:jc w:val="center"/>
            </w:pPr>
            <w:r>
              <w:t>процент</w:t>
            </w:r>
          </w:p>
        </w:tc>
      </w:tr>
      <w:tr w:rsidR="001500D3" w:rsidTr="00A02200">
        <w:tc>
          <w:tcPr>
            <w:tcW w:w="2862" w:type="dxa"/>
            <w:vMerge/>
          </w:tcPr>
          <w:p w:rsidR="001500D3" w:rsidRPr="00601BBB" w:rsidRDefault="001500D3" w:rsidP="00601BBB">
            <w:pPr>
              <w:tabs>
                <w:tab w:val="left" w:pos="993"/>
              </w:tabs>
              <w:autoSpaceDE w:val="0"/>
              <w:autoSpaceDN w:val="0"/>
              <w:adjustRightInd w:val="0"/>
              <w:jc w:val="center"/>
            </w:pPr>
          </w:p>
        </w:tc>
        <w:tc>
          <w:tcPr>
            <w:tcW w:w="565" w:type="dxa"/>
            <w:vMerge/>
          </w:tcPr>
          <w:p w:rsidR="001500D3" w:rsidRPr="00601BBB" w:rsidRDefault="001500D3" w:rsidP="00601BBB">
            <w:pPr>
              <w:tabs>
                <w:tab w:val="left" w:pos="993"/>
              </w:tabs>
              <w:autoSpaceDE w:val="0"/>
              <w:autoSpaceDN w:val="0"/>
              <w:adjustRightInd w:val="0"/>
              <w:jc w:val="center"/>
            </w:pPr>
          </w:p>
        </w:tc>
        <w:tc>
          <w:tcPr>
            <w:tcW w:w="895" w:type="dxa"/>
            <w:gridSpan w:val="2"/>
            <w:vMerge/>
          </w:tcPr>
          <w:p w:rsidR="001500D3" w:rsidRPr="00601BBB" w:rsidRDefault="001500D3" w:rsidP="00601BBB">
            <w:pPr>
              <w:tabs>
                <w:tab w:val="left" w:pos="993"/>
              </w:tabs>
              <w:autoSpaceDE w:val="0"/>
              <w:autoSpaceDN w:val="0"/>
              <w:adjustRightInd w:val="0"/>
              <w:jc w:val="center"/>
            </w:pPr>
          </w:p>
        </w:tc>
        <w:tc>
          <w:tcPr>
            <w:tcW w:w="1114" w:type="dxa"/>
            <w:vMerge/>
          </w:tcPr>
          <w:p w:rsidR="001500D3" w:rsidRPr="00601BBB" w:rsidRDefault="001500D3" w:rsidP="00601BBB">
            <w:pPr>
              <w:tabs>
                <w:tab w:val="left" w:pos="993"/>
              </w:tabs>
              <w:autoSpaceDE w:val="0"/>
              <w:autoSpaceDN w:val="0"/>
              <w:adjustRightInd w:val="0"/>
              <w:jc w:val="center"/>
            </w:pPr>
          </w:p>
        </w:tc>
        <w:tc>
          <w:tcPr>
            <w:tcW w:w="1111" w:type="dxa"/>
            <w:vMerge/>
          </w:tcPr>
          <w:p w:rsidR="001500D3" w:rsidRPr="00601BBB" w:rsidRDefault="001500D3" w:rsidP="00601BBB">
            <w:pPr>
              <w:tabs>
                <w:tab w:val="left" w:pos="993"/>
              </w:tabs>
              <w:autoSpaceDE w:val="0"/>
              <w:autoSpaceDN w:val="0"/>
              <w:adjustRightInd w:val="0"/>
              <w:jc w:val="center"/>
            </w:pPr>
          </w:p>
        </w:tc>
        <w:tc>
          <w:tcPr>
            <w:tcW w:w="1092" w:type="dxa"/>
            <w:gridSpan w:val="2"/>
          </w:tcPr>
          <w:p w:rsidR="001500D3" w:rsidRPr="00601BBB" w:rsidRDefault="001500D3" w:rsidP="00194EED">
            <w:pPr>
              <w:tabs>
                <w:tab w:val="left" w:pos="993"/>
              </w:tabs>
              <w:autoSpaceDE w:val="0"/>
              <w:autoSpaceDN w:val="0"/>
              <w:adjustRightInd w:val="0"/>
              <w:jc w:val="center"/>
            </w:pPr>
            <w:r>
              <w:t xml:space="preserve">предель-ный разрешен-ный </w:t>
            </w:r>
          </w:p>
        </w:tc>
        <w:tc>
          <w:tcPr>
            <w:tcW w:w="837" w:type="dxa"/>
            <w:gridSpan w:val="2"/>
          </w:tcPr>
          <w:p w:rsidR="001500D3" w:rsidRPr="00601BBB" w:rsidRDefault="001500D3" w:rsidP="00601BBB">
            <w:pPr>
              <w:tabs>
                <w:tab w:val="left" w:pos="993"/>
              </w:tabs>
              <w:autoSpaceDE w:val="0"/>
              <w:autoSpaceDN w:val="0"/>
              <w:adjustRightInd w:val="0"/>
              <w:jc w:val="center"/>
            </w:pPr>
            <w:r>
              <w:t>факти-ческий</w:t>
            </w:r>
          </w:p>
        </w:tc>
        <w:tc>
          <w:tcPr>
            <w:tcW w:w="1041" w:type="dxa"/>
            <w:vMerge/>
          </w:tcPr>
          <w:p w:rsidR="001500D3" w:rsidRPr="00601BBB" w:rsidRDefault="001500D3" w:rsidP="00601BBB">
            <w:pPr>
              <w:tabs>
                <w:tab w:val="left" w:pos="993"/>
              </w:tabs>
              <w:autoSpaceDE w:val="0"/>
              <w:autoSpaceDN w:val="0"/>
              <w:adjustRightInd w:val="0"/>
              <w:jc w:val="center"/>
            </w:pPr>
          </w:p>
        </w:tc>
        <w:tc>
          <w:tcPr>
            <w:tcW w:w="1094" w:type="dxa"/>
            <w:vMerge/>
          </w:tcPr>
          <w:p w:rsidR="001500D3" w:rsidRPr="00601BBB" w:rsidRDefault="001500D3" w:rsidP="00601BBB">
            <w:pPr>
              <w:tabs>
                <w:tab w:val="left" w:pos="993"/>
              </w:tabs>
              <w:autoSpaceDE w:val="0"/>
              <w:autoSpaceDN w:val="0"/>
              <w:adjustRightInd w:val="0"/>
              <w:jc w:val="center"/>
            </w:pPr>
          </w:p>
        </w:tc>
        <w:tc>
          <w:tcPr>
            <w:tcW w:w="1021" w:type="dxa"/>
          </w:tcPr>
          <w:p w:rsidR="001500D3" w:rsidRPr="00601BBB" w:rsidRDefault="001500D3" w:rsidP="00601BBB">
            <w:pPr>
              <w:tabs>
                <w:tab w:val="left" w:pos="993"/>
              </w:tabs>
              <w:autoSpaceDE w:val="0"/>
              <w:autoSpaceDN w:val="0"/>
              <w:adjustRightInd w:val="0"/>
              <w:jc w:val="center"/>
            </w:pPr>
            <w:r>
              <w:t>в размере, отражен-ном по строке 065 раздела 1</w:t>
            </w:r>
          </w:p>
        </w:tc>
        <w:tc>
          <w:tcPr>
            <w:tcW w:w="1064" w:type="dxa"/>
            <w:gridSpan w:val="2"/>
          </w:tcPr>
          <w:p w:rsidR="001500D3" w:rsidRPr="00601BBB" w:rsidRDefault="001500D3" w:rsidP="00194EED">
            <w:pPr>
              <w:tabs>
                <w:tab w:val="left" w:pos="993"/>
              </w:tabs>
              <w:autoSpaceDE w:val="0"/>
              <w:autoSpaceDN w:val="0"/>
              <w:adjustRightInd w:val="0"/>
              <w:jc w:val="center"/>
            </w:pPr>
            <w:r>
              <w:t>в размере, отражен-ном по строке 066 раздела 1</w:t>
            </w:r>
          </w:p>
        </w:tc>
        <w:tc>
          <w:tcPr>
            <w:tcW w:w="1106" w:type="dxa"/>
            <w:gridSpan w:val="2"/>
          </w:tcPr>
          <w:p w:rsidR="001500D3" w:rsidRPr="00601BBB" w:rsidRDefault="001500D3" w:rsidP="00601BBB">
            <w:pPr>
              <w:tabs>
                <w:tab w:val="left" w:pos="993"/>
              </w:tabs>
              <w:autoSpaceDE w:val="0"/>
              <w:autoSpaceDN w:val="0"/>
              <w:adjustRightInd w:val="0"/>
              <w:jc w:val="center"/>
            </w:pPr>
            <w:r>
              <w:t>предель-ный разрешен-ный</w:t>
            </w:r>
          </w:p>
        </w:tc>
        <w:tc>
          <w:tcPr>
            <w:tcW w:w="988" w:type="dxa"/>
          </w:tcPr>
          <w:p w:rsidR="001500D3" w:rsidRPr="00601BBB" w:rsidRDefault="001500D3" w:rsidP="00601BBB">
            <w:pPr>
              <w:tabs>
                <w:tab w:val="left" w:pos="993"/>
              </w:tabs>
              <w:autoSpaceDE w:val="0"/>
              <w:autoSpaceDN w:val="0"/>
              <w:adjustRightInd w:val="0"/>
              <w:jc w:val="center"/>
            </w:pPr>
            <w:r>
              <w:t>факти-ческий</w:t>
            </w:r>
          </w:p>
        </w:tc>
      </w:tr>
      <w:tr w:rsidR="00194EED" w:rsidTr="00A02200">
        <w:tc>
          <w:tcPr>
            <w:tcW w:w="2862"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1</w:t>
            </w:r>
          </w:p>
        </w:tc>
        <w:tc>
          <w:tcPr>
            <w:tcW w:w="565"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2</w:t>
            </w:r>
          </w:p>
        </w:tc>
        <w:tc>
          <w:tcPr>
            <w:tcW w:w="895" w:type="dxa"/>
            <w:gridSpan w:val="2"/>
            <w:vAlign w:val="center"/>
          </w:tcPr>
          <w:p w:rsidR="004B1748" w:rsidRDefault="004B1748" w:rsidP="004B1748">
            <w:pPr>
              <w:tabs>
                <w:tab w:val="left" w:pos="993"/>
              </w:tabs>
              <w:autoSpaceDE w:val="0"/>
              <w:autoSpaceDN w:val="0"/>
              <w:adjustRightInd w:val="0"/>
              <w:jc w:val="center"/>
              <w:rPr>
                <w:sz w:val="24"/>
                <w:szCs w:val="24"/>
              </w:rPr>
            </w:pPr>
            <w:r>
              <w:rPr>
                <w:sz w:val="24"/>
                <w:szCs w:val="24"/>
              </w:rPr>
              <w:t>3</w:t>
            </w:r>
          </w:p>
        </w:tc>
        <w:tc>
          <w:tcPr>
            <w:tcW w:w="1114"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4</w:t>
            </w:r>
          </w:p>
        </w:tc>
        <w:tc>
          <w:tcPr>
            <w:tcW w:w="1111"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5</w:t>
            </w:r>
          </w:p>
        </w:tc>
        <w:tc>
          <w:tcPr>
            <w:tcW w:w="1092" w:type="dxa"/>
            <w:gridSpan w:val="2"/>
            <w:vAlign w:val="center"/>
          </w:tcPr>
          <w:p w:rsidR="004B1748" w:rsidRDefault="004B1748" w:rsidP="004B1748">
            <w:pPr>
              <w:tabs>
                <w:tab w:val="left" w:pos="993"/>
              </w:tabs>
              <w:autoSpaceDE w:val="0"/>
              <w:autoSpaceDN w:val="0"/>
              <w:adjustRightInd w:val="0"/>
              <w:jc w:val="center"/>
              <w:rPr>
                <w:sz w:val="24"/>
                <w:szCs w:val="24"/>
              </w:rPr>
            </w:pPr>
            <w:r>
              <w:rPr>
                <w:sz w:val="24"/>
                <w:szCs w:val="24"/>
              </w:rPr>
              <w:t>6</w:t>
            </w:r>
          </w:p>
        </w:tc>
        <w:tc>
          <w:tcPr>
            <w:tcW w:w="837" w:type="dxa"/>
            <w:gridSpan w:val="2"/>
            <w:vAlign w:val="center"/>
          </w:tcPr>
          <w:p w:rsidR="004B1748" w:rsidRDefault="004B1748" w:rsidP="004B1748">
            <w:pPr>
              <w:tabs>
                <w:tab w:val="left" w:pos="993"/>
              </w:tabs>
              <w:autoSpaceDE w:val="0"/>
              <w:autoSpaceDN w:val="0"/>
              <w:adjustRightInd w:val="0"/>
              <w:jc w:val="center"/>
              <w:rPr>
                <w:sz w:val="24"/>
                <w:szCs w:val="24"/>
              </w:rPr>
            </w:pPr>
            <w:r>
              <w:rPr>
                <w:sz w:val="24"/>
                <w:szCs w:val="24"/>
              </w:rPr>
              <w:t>7</w:t>
            </w:r>
          </w:p>
        </w:tc>
        <w:tc>
          <w:tcPr>
            <w:tcW w:w="1041"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8</w:t>
            </w:r>
          </w:p>
        </w:tc>
        <w:tc>
          <w:tcPr>
            <w:tcW w:w="1094"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9</w:t>
            </w:r>
          </w:p>
        </w:tc>
        <w:tc>
          <w:tcPr>
            <w:tcW w:w="1021"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10</w:t>
            </w:r>
          </w:p>
        </w:tc>
        <w:tc>
          <w:tcPr>
            <w:tcW w:w="1064" w:type="dxa"/>
            <w:gridSpan w:val="2"/>
            <w:vAlign w:val="center"/>
          </w:tcPr>
          <w:p w:rsidR="004B1748" w:rsidRDefault="004B1748" w:rsidP="004B1748">
            <w:pPr>
              <w:tabs>
                <w:tab w:val="left" w:pos="993"/>
              </w:tabs>
              <w:autoSpaceDE w:val="0"/>
              <w:autoSpaceDN w:val="0"/>
              <w:adjustRightInd w:val="0"/>
              <w:jc w:val="center"/>
              <w:rPr>
                <w:sz w:val="24"/>
                <w:szCs w:val="24"/>
              </w:rPr>
            </w:pPr>
            <w:r>
              <w:rPr>
                <w:sz w:val="24"/>
                <w:szCs w:val="24"/>
              </w:rPr>
              <w:t>11</w:t>
            </w:r>
          </w:p>
        </w:tc>
        <w:tc>
          <w:tcPr>
            <w:tcW w:w="1106" w:type="dxa"/>
            <w:gridSpan w:val="2"/>
            <w:vAlign w:val="center"/>
          </w:tcPr>
          <w:p w:rsidR="004B1748" w:rsidRDefault="004B1748" w:rsidP="004B1748">
            <w:pPr>
              <w:tabs>
                <w:tab w:val="left" w:pos="993"/>
              </w:tabs>
              <w:autoSpaceDE w:val="0"/>
              <w:autoSpaceDN w:val="0"/>
              <w:adjustRightInd w:val="0"/>
              <w:jc w:val="center"/>
              <w:rPr>
                <w:sz w:val="24"/>
                <w:szCs w:val="24"/>
              </w:rPr>
            </w:pPr>
            <w:r>
              <w:rPr>
                <w:sz w:val="24"/>
                <w:szCs w:val="24"/>
              </w:rPr>
              <w:t>12</w:t>
            </w:r>
          </w:p>
        </w:tc>
        <w:tc>
          <w:tcPr>
            <w:tcW w:w="988" w:type="dxa"/>
            <w:vAlign w:val="center"/>
          </w:tcPr>
          <w:p w:rsidR="004B1748" w:rsidRDefault="004B1748" w:rsidP="004B1748">
            <w:pPr>
              <w:tabs>
                <w:tab w:val="left" w:pos="993"/>
              </w:tabs>
              <w:autoSpaceDE w:val="0"/>
              <w:autoSpaceDN w:val="0"/>
              <w:adjustRightInd w:val="0"/>
              <w:jc w:val="center"/>
              <w:rPr>
                <w:sz w:val="24"/>
                <w:szCs w:val="24"/>
              </w:rPr>
            </w:pPr>
            <w:r>
              <w:rPr>
                <w:sz w:val="24"/>
                <w:szCs w:val="24"/>
              </w:rPr>
              <w:t>13</w:t>
            </w:r>
          </w:p>
        </w:tc>
      </w:tr>
      <w:tr w:rsidR="00194EED" w:rsidTr="00A02200">
        <w:tc>
          <w:tcPr>
            <w:tcW w:w="2862" w:type="dxa"/>
            <w:vAlign w:val="center"/>
          </w:tcPr>
          <w:p w:rsidR="004B1748" w:rsidRPr="00C6645C" w:rsidRDefault="00C6645C" w:rsidP="00BB6C74">
            <w:pPr>
              <w:tabs>
                <w:tab w:val="left" w:pos="993"/>
              </w:tabs>
              <w:autoSpaceDE w:val="0"/>
              <w:autoSpaceDN w:val="0"/>
              <w:adjustRightInd w:val="0"/>
            </w:pPr>
            <w:r w:rsidRPr="00C6645C">
              <w:t xml:space="preserve">Стоимость государственных ценных бумаг Приднестровской Молдавской Республики и ценных бумаг, </w:t>
            </w:r>
            <w:r w:rsidRPr="00BB6C74">
              <w:t>исполнение обязательств по которым гарантирован</w:t>
            </w:r>
            <w:r w:rsidR="00BB6C74" w:rsidRPr="00BB6C74">
              <w:t xml:space="preserve">о </w:t>
            </w:r>
            <w:r w:rsidRPr="00BB6C74">
              <w:t>Приднестровской Молдавской Республикой</w:t>
            </w:r>
          </w:p>
        </w:tc>
        <w:tc>
          <w:tcPr>
            <w:tcW w:w="565" w:type="dxa"/>
          </w:tcPr>
          <w:p w:rsidR="004B1748" w:rsidRPr="008137DA" w:rsidRDefault="008137DA" w:rsidP="008137DA">
            <w:pPr>
              <w:tabs>
                <w:tab w:val="left" w:pos="993"/>
              </w:tabs>
              <w:autoSpaceDE w:val="0"/>
              <w:autoSpaceDN w:val="0"/>
              <w:adjustRightInd w:val="0"/>
              <w:jc w:val="center"/>
            </w:pPr>
            <w:r w:rsidRPr="008137DA">
              <w:t>510</w:t>
            </w:r>
          </w:p>
        </w:tc>
        <w:tc>
          <w:tcPr>
            <w:tcW w:w="895" w:type="dxa"/>
            <w:gridSpan w:val="2"/>
          </w:tcPr>
          <w:p w:rsidR="004B1748" w:rsidRPr="002B400C" w:rsidRDefault="00616D77" w:rsidP="002B400C">
            <w:pPr>
              <w:tabs>
                <w:tab w:val="left" w:pos="993"/>
              </w:tabs>
              <w:autoSpaceDE w:val="0"/>
              <w:autoSpaceDN w:val="0"/>
              <w:adjustRightInd w:val="0"/>
              <w:jc w:val="center"/>
            </w:pPr>
            <w:r>
              <w:t>1</w:t>
            </w:r>
          </w:p>
        </w:tc>
        <w:tc>
          <w:tcPr>
            <w:tcW w:w="1114" w:type="dxa"/>
          </w:tcPr>
          <w:p w:rsidR="004B1748" w:rsidRDefault="004B1748" w:rsidP="00A71ECB">
            <w:pPr>
              <w:tabs>
                <w:tab w:val="left" w:pos="993"/>
              </w:tabs>
              <w:autoSpaceDE w:val="0"/>
              <w:autoSpaceDN w:val="0"/>
              <w:adjustRightInd w:val="0"/>
              <w:jc w:val="center"/>
              <w:rPr>
                <w:sz w:val="24"/>
                <w:szCs w:val="24"/>
              </w:rPr>
            </w:pPr>
          </w:p>
        </w:tc>
        <w:tc>
          <w:tcPr>
            <w:tcW w:w="1111" w:type="dxa"/>
          </w:tcPr>
          <w:p w:rsidR="004B1748" w:rsidRDefault="004B1748" w:rsidP="00A71ECB">
            <w:pPr>
              <w:tabs>
                <w:tab w:val="left" w:pos="993"/>
              </w:tabs>
              <w:autoSpaceDE w:val="0"/>
              <w:autoSpaceDN w:val="0"/>
              <w:adjustRightInd w:val="0"/>
              <w:jc w:val="center"/>
              <w:rPr>
                <w:sz w:val="24"/>
                <w:szCs w:val="24"/>
              </w:rPr>
            </w:pPr>
          </w:p>
        </w:tc>
        <w:tc>
          <w:tcPr>
            <w:tcW w:w="1092" w:type="dxa"/>
            <w:gridSpan w:val="2"/>
          </w:tcPr>
          <w:p w:rsidR="004B1748" w:rsidRPr="008137DA" w:rsidRDefault="008B0F1D" w:rsidP="008137DA">
            <w:pPr>
              <w:tabs>
                <w:tab w:val="left" w:pos="993"/>
              </w:tabs>
              <w:autoSpaceDE w:val="0"/>
              <w:autoSpaceDN w:val="0"/>
              <w:adjustRightInd w:val="0"/>
              <w:jc w:val="center"/>
            </w:pPr>
            <w:r>
              <w:t>20</w:t>
            </w:r>
          </w:p>
        </w:tc>
        <w:tc>
          <w:tcPr>
            <w:tcW w:w="837" w:type="dxa"/>
            <w:gridSpan w:val="2"/>
          </w:tcPr>
          <w:p w:rsidR="004B1748" w:rsidRDefault="004B1748" w:rsidP="00A71ECB">
            <w:pPr>
              <w:tabs>
                <w:tab w:val="left" w:pos="993"/>
              </w:tabs>
              <w:autoSpaceDE w:val="0"/>
              <w:autoSpaceDN w:val="0"/>
              <w:adjustRightInd w:val="0"/>
              <w:jc w:val="center"/>
              <w:rPr>
                <w:sz w:val="24"/>
                <w:szCs w:val="24"/>
              </w:rPr>
            </w:pPr>
          </w:p>
        </w:tc>
        <w:tc>
          <w:tcPr>
            <w:tcW w:w="1041" w:type="dxa"/>
          </w:tcPr>
          <w:p w:rsidR="004B1748" w:rsidRPr="002B400C" w:rsidRDefault="00616D77" w:rsidP="002B400C">
            <w:pPr>
              <w:tabs>
                <w:tab w:val="left" w:pos="993"/>
              </w:tabs>
              <w:autoSpaceDE w:val="0"/>
              <w:autoSpaceDN w:val="0"/>
              <w:adjustRightInd w:val="0"/>
              <w:jc w:val="center"/>
            </w:pPr>
            <w:r>
              <w:t>1</w:t>
            </w:r>
          </w:p>
        </w:tc>
        <w:tc>
          <w:tcPr>
            <w:tcW w:w="1094" w:type="dxa"/>
          </w:tcPr>
          <w:p w:rsidR="004B1748" w:rsidRDefault="004B1748" w:rsidP="00A71ECB">
            <w:pPr>
              <w:tabs>
                <w:tab w:val="left" w:pos="993"/>
              </w:tabs>
              <w:autoSpaceDE w:val="0"/>
              <w:autoSpaceDN w:val="0"/>
              <w:adjustRightInd w:val="0"/>
              <w:jc w:val="center"/>
              <w:rPr>
                <w:sz w:val="24"/>
                <w:szCs w:val="24"/>
              </w:rPr>
            </w:pPr>
          </w:p>
        </w:tc>
        <w:tc>
          <w:tcPr>
            <w:tcW w:w="1021" w:type="dxa"/>
          </w:tcPr>
          <w:p w:rsidR="004B1748" w:rsidRDefault="004B1748" w:rsidP="00A71ECB">
            <w:pPr>
              <w:tabs>
                <w:tab w:val="left" w:pos="993"/>
              </w:tabs>
              <w:autoSpaceDE w:val="0"/>
              <w:autoSpaceDN w:val="0"/>
              <w:adjustRightInd w:val="0"/>
              <w:jc w:val="center"/>
              <w:rPr>
                <w:sz w:val="24"/>
                <w:szCs w:val="24"/>
              </w:rPr>
            </w:pPr>
          </w:p>
        </w:tc>
        <w:tc>
          <w:tcPr>
            <w:tcW w:w="1064" w:type="dxa"/>
            <w:gridSpan w:val="2"/>
          </w:tcPr>
          <w:p w:rsidR="004B1748" w:rsidRPr="008137DA" w:rsidRDefault="008137DA" w:rsidP="008137DA">
            <w:pPr>
              <w:tabs>
                <w:tab w:val="left" w:pos="993"/>
              </w:tabs>
              <w:autoSpaceDE w:val="0"/>
              <w:autoSpaceDN w:val="0"/>
              <w:adjustRightInd w:val="0"/>
              <w:jc w:val="center"/>
            </w:pPr>
            <w:r w:rsidRPr="008137DA">
              <w:t>х</w:t>
            </w:r>
          </w:p>
        </w:tc>
        <w:tc>
          <w:tcPr>
            <w:tcW w:w="1106" w:type="dxa"/>
            <w:gridSpan w:val="2"/>
          </w:tcPr>
          <w:p w:rsidR="004B1748" w:rsidRPr="008137DA" w:rsidRDefault="008B0F1D" w:rsidP="008137DA">
            <w:pPr>
              <w:tabs>
                <w:tab w:val="left" w:pos="993"/>
              </w:tabs>
              <w:autoSpaceDE w:val="0"/>
              <w:autoSpaceDN w:val="0"/>
              <w:adjustRightInd w:val="0"/>
              <w:jc w:val="center"/>
            </w:pPr>
            <w:r>
              <w:t>20</w:t>
            </w:r>
          </w:p>
        </w:tc>
        <w:tc>
          <w:tcPr>
            <w:tcW w:w="988" w:type="dxa"/>
          </w:tcPr>
          <w:p w:rsidR="004B1748" w:rsidRDefault="004B1748" w:rsidP="00A71ECB">
            <w:pPr>
              <w:tabs>
                <w:tab w:val="left" w:pos="993"/>
              </w:tabs>
              <w:autoSpaceDE w:val="0"/>
              <w:autoSpaceDN w:val="0"/>
              <w:adjustRightInd w:val="0"/>
              <w:jc w:val="center"/>
              <w:rPr>
                <w:sz w:val="24"/>
                <w:szCs w:val="24"/>
              </w:rPr>
            </w:pPr>
          </w:p>
        </w:tc>
      </w:tr>
      <w:tr w:rsidR="006D218C" w:rsidTr="00A02200">
        <w:tc>
          <w:tcPr>
            <w:tcW w:w="2862" w:type="dxa"/>
            <w:vAlign w:val="center"/>
          </w:tcPr>
          <w:p w:rsidR="006D218C" w:rsidRPr="008137DA" w:rsidRDefault="008137DA" w:rsidP="00601BBB">
            <w:pPr>
              <w:tabs>
                <w:tab w:val="left" w:pos="993"/>
              </w:tabs>
              <w:autoSpaceDE w:val="0"/>
              <w:autoSpaceDN w:val="0"/>
              <w:adjustRightInd w:val="0"/>
            </w:pPr>
            <w:r w:rsidRPr="008137DA">
              <w:t>Стоимость муниципальных ценных бумаг</w:t>
            </w:r>
          </w:p>
        </w:tc>
        <w:tc>
          <w:tcPr>
            <w:tcW w:w="565" w:type="dxa"/>
          </w:tcPr>
          <w:p w:rsidR="006D218C" w:rsidRPr="008137DA" w:rsidRDefault="008137DA" w:rsidP="008137DA">
            <w:pPr>
              <w:tabs>
                <w:tab w:val="left" w:pos="993"/>
              </w:tabs>
              <w:autoSpaceDE w:val="0"/>
              <w:autoSpaceDN w:val="0"/>
              <w:adjustRightInd w:val="0"/>
              <w:jc w:val="center"/>
            </w:pPr>
            <w:r>
              <w:t>530</w:t>
            </w:r>
          </w:p>
        </w:tc>
        <w:tc>
          <w:tcPr>
            <w:tcW w:w="895" w:type="dxa"/>
            <w:gridSpan w:val="2"/>
          </w:tcPr>
          <w:p w:rsidR="006D218C" w:rsidRPr="002B400C" w:rsidRDefault="00616D77" w:rsidP="002B400C">
            <w:pPr>
              <w:tabs>
                <w:tab w:val="left" w:pos="993"/>
              </w:tabs>
              <w:autoSpaceDE w:val="0"/>
              <w:autoSpaceDN w:val="0"/>
              <w:adjustRightInd w:val="0"/>
              <w:jc w:val="center"/>
            </w:pPr>
            <w:r>
              <w:t>2</w:t>
            </w:r>
          </w:p>
        </w:tc>
        <w:tc>
          <w:tcPr>
            <w:tcW w:w="1114" w:type="dxa"/>
          </w:tcPr>
          <w:p w:rsidR="006D218C" w:rsidRDefault="006D218C" w:rsidP="00A71ECB">
            <w:pPr>
              <w:tabs>
                <w:tab w:val="left" w:pos="993"/>
              </w:tabs>
              <w:autoSpaceDE w:val="0"/>
              <w:autoSpaceDN w:val="0"/>
              <w:adjustRightInd w:val="0"/>
              <w:jc w:val="center"/>
              <w:rPr>
                <w:sz w:val="24"/>
                <w:szCs w:val="24"/>
              </w:rPr>
            </w:pPr>
          </w:p>
        </w:tc>
        <w:tc>
          <w:tcPr>
            <w:tcW w:w="1111" w:type="dxa"/>
          </w:tcPr>
          <w:p w:rsidR="006D218C" w:rsidRDefault="006D218C" w:rsidP="00A71ECB">
            <w:pPr>
              <w:tabs>
                <w:tab w:val="left" w:pos="993"/>
              </w:tabs>
              <w:autoSpaceDE w:val="0"/>
              <w:autoSpaceDN w:val="0"/>
              <w:adjustRightInd w:val="0"/>
              <w:jc w:val="center"/>
              <w:rPr>
                <w:sz w:val="24"/>
                <w:szCs w:val="24"/>
              </w:rPr>
            </w:pPr>
          </w:p>
        </w:tc>
        <w:tc>
          <w:tcPr>
            <w:tcW w:w="1092" w:type="dxa"/>
            <w:gridSpan w:val="2"/>
          </w:tcPr>
          <w:p w:rsidR="006D218C" w:rsidRPr="008137DA" w:rsidRDefault="008B0F1D" w:rsidP="008137DA">
            <w:pPr>
              <w:tabs>
                <w:tab w:val="left" w:pos="993"/>
              </w:tabs>
              <w:autoSpaceDE w:val="0"/>
              <w:autoSpaceDN w:val="0"/>
              <w:adjustRightInd w:val="0"/>
              <w:jc w:val="center"/>
            </w:pPr>
            <w:r>
              <w:t>2</w:t>
            </w:r>
            <w:r w:rsidR="008137DA">
              <w:t>0</w:t>
            </w:r>
          </w:p>
        </w:tc>
        <w:tc>
          <w:tcPr>
            <w:tcW w:w="837" w:type="dxa"/>
            <w:gridSpan w:val="2"/>
          </w:tcPr>
          <w:p w:rsidR="006D218C" w:rsidRDefault="006D218C" w:rsidP="00A71ECB">
            <w:pPr>
              <w:tabs>
                <w:tab w:val="left" w:pos="993"/>
              </w:tabs>
              <w:autoSpaceDE w:val="0"/>
              <w:autoSpaceDN w:val="0"/>
              <w:adjustRightInd w:val="0"/>
              <w:jc w:val="center"/>
              <w:rPr>
                <w:sz w:val="24"/>
                <w:szCs w:val="24"/>
              </w:rPr>
            </w:pPr>
          </w:p>
        </w:tc>
        <w:tc>
          <w:tcPr>
            <w:tcW w:w="1041" w:type="dxa"/>
          </w:tcPr>
          <w:p w:rsidR="006D218C" w:rsidRPr="002B400C" w:rsidRDefault="00616D77" w:rsidP="002B400C">
            <w:pPr>
              <w:tabs>
                <w:tab w:val="left" w:pos="993"/>
              </w:tabs>
              <w:autoSpaceDE w:val="0"/>
              <w:autoSpaceDN w:val="0"/>
              <w:adjustRightInd w:val="0"/>
              <w:jc w:val="center"/>
            </w:pPr>
            <w:r>
              <w:t>2</w:t>
            </w:r>
          </w:p>
        </w:tc>
        <w:tc>
          <w:tcPr>
            <w:tcW w:w="1094" w:type="dxa"/>
          </w:tcPr>
          <w:p w:rsidR="006D218C" w:rsidRDefault="006D218C" w:rsidP="00A71ECB">
            <w:pPr>
              <w:tabs>
                <w:tab w:val="left" w:pos="993"/>
              </w:tabs>
              <w:autoSpaceDE w:val="0"/>
              <w:autoSpaceDN w:val="0"/>
              <w:adjustRightInd w:val="0"/>
              <w:jc w:val="center"/>
              <w:rPr>
                <w:sz w:val="24"/>
                <w:szCs w:val="24"/>
              </w:rPr>
            </w:pPr>
          </w:p>
        </w:tc>
        <w:tc>
          <w:tcPr>
            <w:tcW w:w="1021" w:type="dxa"/>
          </w:tcPr>
          <w:p w:rsidR="006D218C" w:rsidRDefault="006D218C" w:rsidP="00A71ECB">
            <w:pPr>
              <w:tabs>
                <w:tab w:val="left" w:pos="993"/>
              </w:tabs>
              <w:autoSpaceDE w:val="0"/>
              <w:autoSpaceDN w:val="0"/>
              <w:adjustRightInd w:val="0"/>
              <w:jc w:val="center"/>
              <w:rPr>
                <w:sz w:val="24"/>
                <w:szCs w:val="24"/>
              </w:rPr>
            </w:pPr>
          </w:p>
        </w:tc>
        <w:tc>
          <w:tcPr>
            <w:tcW w:w="1064" w:type="dxa"/>
            <w:gridSpan w:val="2"/>
          </w:tcPr>
          <w:p w:rsidR="006D218C" w:rsidRPr="008137DA" w:rsidRDefault="00DB3382" w:rsidP="008137DA">
            <w:pPr>
              <w:tabs>
                <w:tab w:val="left" w:pos="993"/>
              </w:tabs>
              <w:autoSpaceDE w:val="0"/>
              <w:autoSpaceDN w:val="0"/>
              <w:adjustRightInd w:val="0"/>
              <w:jc w:val="center"/>
            </w:pPr>
            <w:r>
              <w:t>х</w:t>
            </w:r>
          </w:p>
        </w:tc>
        <w:tc>
          <w:tcPr>
            <w:tcW w:w="1106" w:type="dxa"/>
            <w:gridSpan w:val="2"/>
          </w:tcPr>
          <w:p w:rsidR="006D218C" w:rsidRPr="008137DA" w:rsidRDefault="008B0F1D" w:rsidP="008137DA">
            <w:pPr>
              <w:tabs>
                <w:tab w:val="left" w:pos="993"/>
              </w:tabs>
              <w:autoSpaceDE w:val="0"/>
              <w:autoSpaceDN w:val="0"/>
              <w:adjustRightInd w:val="0"/>
              <w:jc w:val="center"/>
            </w:pPr>
            <w:r>
              <w:t>2</w:t>
            </w:r>
            <w:r w:rsidR="008137DA">
              <w:t>0</w:t>
            </w:r>
          </w:p>
        </w:tc>
        <w:tc>
          <w:tcPr>
            <w:tcW w:w="988" w:type="dxa"/>
          </w:tcPr>
          <w:p w:rsidR="006D218C" w:rsidRDefault="006D218C" w:rsidP="00A71ECB">
            <w:pPr>
              <w:tabs>
                <w:tab w:val="left" w:pos="993"/>
              </w:tabs>
              <w:autoSpaceDE w:val="0"/>
              <w:autoSpaceDN w:val="0"/>
              <w:adjustRightInd w:val="0"/>
              <w:jc w:val="center"/>
              <w:rPr>
                <w:sz w:val="24"/>
                <w:szCs w:val="24"/>
              </w:rPr>
            </w:pPr>
          </w:p>
        </w:tc>
      </w:tr>
      <w:tr w:rsidR="006D218C" w:rsidTr="00A02200">
        <w:tc>
          <w:tcPr>
            <w:tcW w:w="2862" w:type="dxa"/>
            <w:vAlign w:val="center"/>
          </w:tcPr>
          <w:p w:rsidR="006D218C" w:rsidRPr="00601BBB" w:rsidRDefault="008137DA" w:rsidP="00601BBB">
            <w:pPr>
              <w:tabs>
                <w:tab w:val="left" w:pos="993"/>
              </w:tabs>
              <w:autoSpaceDE w:val="0"/>
              <w:autoSpaceDN w:val="0"/>
              <w:adjustRightInd w:val="0"/>
            </w:pPr>
            <w:r>
              <w:t>Стоимость акций</w:t>
            </w:r>
          </w:p>
        </w:tc>
        <w:tc>
          <w:tcPr>
            <w:tcW w:w="565" w:type="dxa"/>
          </w:tcPr>
          <w:p w:rsidR="006D218C" w:rsidRPr="008137DA" w:rsidRDefault="00DB3382" w:rsidP="00CE2E05">
            <w:pPr>
              <w:tabs>
                <w:tab w:val="left" w:pos="993"/>
              </w:tabs>
              <w:autoSpaceDE w:val="0"/>
              <w:autoSpaceDN w:val="0"/>
              <w:adjustRightInd w:val="0"/>
              <w:jc w:val="center"/>
            </w:pPr>
            <w:r>
              <w:t>5</w:t>
            </w:r>
            <w:r w:rsidR="00CE2E05">
              <w:t>4</w:t>
            </w:r>
            <w:r>
              <w:t>0</w:t>
            </w:r>
          </w:p>
        </w:tc>
        <w:tc>
          <w:tcPr>
            <w:tcW w:w="895" w:type="dxa"/>
            <w:gridSpan w:val="2"/>
          </w:tcPr>
          <w:p w:rsidR="006D218C" w:rsidRPr="002B400C" w:rsidRDefault="00616D77" w:rsidP="002B400C">
            <w:pPr>
              <w:tabs>
                <w:tab w:val="left" w:pos="993"/>
              </w:tabs>
              <w:autoSpaceDE w:val="0"/>
              <w:autoSpaceDN w:val="0"/>
              <w:adjustRightInd w:val="0"/>
              <w:jc w:val="center"/>
            </w:pPr>
            <w:r>
              <w:t>3</w:t>
            </w:r>
          </w:p>
        </w:tc>
        <w:tc>
          <w:tcPr>
            <w:tcW w:w="1114" w:type="dxa"/>
          </w:tcPr>
          <w:p w:rsidR="006D218C" w:rsidRDefault="006D218C" w:rsidP="00A71ECB">
            <w:pPr>
              <w:tabs>
                <w:tab w:val="left" w:pos="993"/>
              </w:tabs>
              <w:autoSpaceDE w:val="0"/>
              <w:autoSpaceDN w:val="0"/>
              <w:adjustRightInd w:val="0"/>
              <w:jc w:val="center"/>
              <w:rPr>
                <w:sz w:val="24"/>
                <w:szCs w:val="24"/>
              </w:rPr>
            </w:pPr>
          </w:p>
        </w:tc>
        <w:tc>
          <w:tcPr>
            <w:tcW w:w="1111" w:type="dxa"/>
          </w:tcPr>
          <w:p w:rsidR="006D218C" w:rsidRDefault="006D218C" w:rsidP="00A71ECB">
            <w:pPr>
              <w:tabs>
                <w:tab w:val="left" w:pos="993"/>
              </w:tabs>
              <w:autoSpaceDE w:val="0"/>
              <w:autoSpaceDN w:val="0"/>
              <w:adjustRightInd w:val="0"/>
              <w:jc w:val="center"/>
              <w:rPr>
                <w:sz w:val="24"/>
                <w:szCs w:val="24"/>
              </w:rPr>
            </w:pPr>
          </w:p>
        </w:tc>
        <w:tc>
          <w:tcPr>
            <w:tcW w:w="1092" w:type="dxa"/>
            <w:gridSpan w:val="2"/>
          </w:tcPr>
          <w:p w:rsidR="006D218C" w:rsidRPr="008137DA" w:rsidRDefault="008137DA" w:rsidP="008137DA">
            <w:pPr>
              <w:tabs>
                <w:tab w:val="left" w:pos="993"/>
              </w:tabs>
              <w:autoSpaceDE w:val="0"/>
              <w:autoSpaceDN w:val="0"/>
              <w:adjustRightInd w:val="0"/>
              <w:jc w:val="center"/>
            </w:pPr>
            <w:r>
              <w:t>20</w:t>
            </w:r>
          </w:p>
        </w:tc>
        <w:tc>
          <w:tcPr>
            <w:tcW w:w="837" w:type="dxa"/>
            <w:gridSpan w:val="2"/>
          </w:tcPr>
          <w:p w:rsidR="006D218C" w:rsidRDefault="006D218C" w:rsidP="00A71ECB">
            <w:pPr>
              <w:tabs>
                <w:tab w:val="left" w:pos="993"/>
              </w:tabs>
              <w:autoSpaceDE w:val="0"/>
              <w:autoSpaceDN w:val="0"/>
              <w:adjustRightInd w:val="0"/>
              <w:jc w:val="center"/>
              <w:rPr>
                <w:sz w:val="24"/>
                <w:szCs w:val="24"/>
              </w:rPr>
            </w:pPr>
          </w:p>
        </w:tc>
        <w:tc>
          <w:tcPr>
            <w:tcW w:w="1041" w:type="dxa"/>
          </w:tcPr>
          <w:p w:rsidR="006D218C" w:rsidRPr="002B400C" w:rsidRDefault="00616D77" w:rsidP="002B400C">
            <w:pPr>
              <w:tabs>
                <w:tab w:val="left" w:pos="993"/>
              </w:tabs>
              <w:autoSpaceDE w:val="0"/>
              <w:autoSpaceDN w:val="0"/>
              <w:adjustRightInd w:val="0"/>
              <w:jc w:val="center"/>
            </w:pPr>
            <w:r>
              <w:t>3</w:t>
            </w:r>
          </w:p>
        </w:tc>
        <w:tc>
          <w:tcPr>
            <w:tcW w:w="1094" w:type="dxa"/>
          </w:tcPr>
          <w:p w:rsidR="006D218C" w:rsidRDefault="006D218C" w:rsidP="00A71ECB">
            <w:pPr>
              <w:tabs>
                <w:tab w:val="left" w:pos="993"/>
              </w:tabs>
              <w:autoSpaceDE w:val="0"/>
              <w:autoSpaceDN w:val="0"/>
              <w:adjustRightInd w:val="0"/>
              <w:jc w:val="center"/>
              <w:rPr>
                <w:sz w:val="24"/>
                <w:szCs w:val="24"/>
              </w:rPr>
            </w:pPr>
          </w:p>
        </w:tc>
        <w:tc>
          <w:tcPr>
            <w:tcW w:w="1021" w:type="dxa"/>
          </w:tcPr>
          <w:p w:rsidR="006D218C" w:rsidRDefault="006D218C" w:rsidP="00A71ECB">
            <w:pPr>
              <w:tabs>
                <w:tab w:val="left" w:pos="993"/>
              </w:tabs>
              <w:autoSpaceDE w:val="0"/>
              <w:autoSpaceDN w:val="0"/>
              <w:adjustRightInd w:val="0"/>
              <w:jc w:val="center"/>
              <w:rPr>
                <w:sz w:val="24"/>
                <w:szCs w:val="24"/>
              </w:rPr>
            </w:pPr>
          </w:p>
        </w:tc>
        <w:tc>
          <w:tcPr>
            <w:tcW w:w="1064" w:type="dxa"/>
            <w:gridSpan w:val="2"/>
          </w:tcPr>
          <w:p w:rsidR="006D218C" w:rsidRPr="008137DA" w:rsidRDefault="00DB3382" w:rsidP="008137DA">
            <w:pPr>
              <w:tabs>
                <w:tab w:val="left" w:pos="993"/>
              </w:tabs>
              <w:autoSpaceDE w:val="0"/>
              <w:autoSpaceDN w:val="0"/>
              <w:adjustRightInd w:val="0"/>
              <w:jc w:val="center"/>
            </w:pPr>
            <w:r>
              <w:t>х</w:t>
            </w:r>
          </w:p>
        </w:tc>
        <w:tc>
          <w:tcPr>
            <w:tcW w:w="1106" w:type="dxa"/>
            <w:gridSpan w:val="2"/>
          </w:tcPr>
          <w:p w:rsidR="006D218C" w:rsidRPr="008137DA" w:rsidRDefault="008137DA" w:rsidP="008137DA">
            <w:pPr>
              <w:tabs>
                <w:tab w:val="left" w:pos="993"/>
              </w:tabs>
              <w:autoSpaceDE w:val="0"/>
              <w:autoSpaceDN w:val="0"/>
              <w:adjustRightInd w:val="0"/>
              <w:jc w:val="center"/>
            </w:pPr>
            <w:r>
              <w:t>20</w:t>
            </w:r>
          </w:p>
        </w:tc>
        <w:tc>
          <w:tcPr>
            <w:tcW w:w="988" w:type="dxa"/>
          </w:tcPr>
          <w:p w:rsidR="006D218C" w:rsidRDefault="006D218C" w:rsidP="00A71ECB">
            <w:pPr>
              <w:tabs>
                <w:tab w:val="left" w:pos="993"/>
              </w:tabs>
              <w:autoSpaceDE w:val="0"/>
              <w:autoSpaceDN w:val="0"/>
              <w:adjustRightInd w:val="0"/>
              <w:jc w:val="center"/>
              <w:rPr>
                <w:sz w:val="24"/>
                <w:szCs w:val="24"/>
              </w:rPr>
            </w:pPr>
          </w:p>
        </w:tc>
      </w:tr>
      <w:tr w:rsidR="006D218C" w:rsidTr="00A02200">
        <w:tc>
          <w:tcPr>
            <w:tcW w:w="2862" w:type="dxa"/>
            <w:vAlign w:val="center"/>
          </w:tcPr>
          <w:p w:rsidR="006D218C" w:rsidRPr="00601BBB" w:rsidRDefault="00DB3382" w:rsidP="00FB5F02">
            <w:pPr>
              <w:tabs>
                <w:tab w:val="left" w:pos="993"/>
              </w:tabs>
              <w:autoSpaceDE w:val="0"/>
              <w:autoSpaceDN w:val="0"/>
              <w:adjustRightInd w:val="0"/>
            </w:pPr>
            <w:r>
              <w:t>Стоимость облигаций</w:t>
            </w:r>
            <w:r w:rsidR="00FB5F02">
              <w:t xml:space="preserve"> в соответствии с требованиями нормативных правовых актов, </w:t>
            </w:r>
            <w:r w:rsidR="00FB5F02" w:rsidRPr="00FB5F02">
              <w:t>устанавлива</w:t>
            </w:r>
            <w:r w:rsidR="00FB5F02">
              <w:t>ющих</w:t>
            </w:r>
            <w:r w:rsidR="00FB5F02" w:rsidRPr="00FB5F02">
              <w:t xml:space="preserve"> перечень разрешенных для инвестирования активов и порядок инвестирования собственных средств (капитала) страховщика</w:t>
            </w:r>
            <w:r w:rsidR="00FB5F02">
              <w:t xml:space="preserve"> и </w:t>
            </w:r>
            <w:r w:rsidR="00FB5F02" w:rsidRPr="00974E0F">
              <w:t>перечень разрешенных для инвестирования активов и порядок инвестирования</w:t>
            </w:r>
            <w:r w:rsidR="00FB5F02" w:rsidRPr="00BB61E0">
              <w:t xml:space="preserve"> средств</w:t>
            </w:r>
            <w:r w:rsidR="00FB5F02" w:rsidRPr="00906246">
              <w:t xml:space="preserve"> страховых резервов</w:t>
            </w:r>
          </w:p>
        </w:tc>
        <w:tc>
          <w:tcPr>
            <w:tcW w:w="565" w:type="dxa"/>
          </w:tcPr>
          <w:p w:rsidR="006D218C" w:rsidRPr="008137DA" w:rsidRDefault="00DB3382" w:rsidP="00CE2E05">
            <w:pPr>
              <w:tabs>
                <w:tab w:val="left" w:pos="993"/>
              </w:tabs>
              <w:autoSpaceDE w:val="0"/>
              <w:autoSpaceDN w:val="0"/>
              <w:adjustRightInd w:val="0"/>
              <w:jc w:val="center"/>
            </w:pPr>
            <w:r>
              <w:t>5</w:t>
            </w:r>
            <w:r w:rsidR="00CE2E05">
              <w:t>5</w:t>
            </w:r>
            <w:r>
              <w:t>0</w:t>
            </w:r>
          </w:p>
        </w:tc>
        <w:tc>
          <w:tcPr>
            <w:tcW w:w="895" w:type="dxa"/>
            <w:gridSpan w:val="2"/>
          </w:tcPr>
          <w:p w:rsidR="006D218C" w:rsidRPr="002B400C" w:rsidRDefault="00616D77" w:rsidP="002B400C">
            <w:pPr>
              <w:tabs>
                <w:tab w:val="left" w:pos="993"/>
              </w:tabs>
              <w:autoSpaceDE w:val="0"/>
              <w:autoSpaceDN w:val="0"/>
              <w:adjustRightInd w:val="0"/>
              <w:jc w:val="center"/>
            </w:pPr>
            <w:r>
              <w:t>4</w:t>
            </w:r>
          </w:p>
        </w:tc>
        <w:tc>
          <w:tcPr>
            <w:tcW w:w="1114" w:type="dxa"/>
          </w:tcPr>
          <w:p w:rsidR="006D218C" w:rsidRDefault="006D218C" w:rsidP="00A71ECB">
            <w:pPr>
              <w:tabs>
                <w:tab w:val="left" w:pos="993"/>
              </w:tabs>
              <w:autoSpaceDE w:val="0"/>
              <w:autoSpaceDN w:val="0"/>
              <w:adjustRightInd w:val="0"/>
              <w:jc w:val="center"/>
              <w:rPr>
                <w:sz w:val="24"/>
                <w:szCs w:val="24"/>
              </w:rPr>
            </w:pPr>
          </w:p>
        </w:tc>
        <w:tc>
          <w:tcPr>
            <w:tcW w:w="1111" w:type="dxa"/>
          </w:tcPr>
          <w:p w:rsidR="006D218C" w:rsidRDefault="006D218C" w:rsidP="00A71ECB">
            <w:pPr>
              <w:tabs>
                <w:tab w:val="left" w:pos="993"/>
              </w:tabs>
              <w:autoSpaceDE w:val="0"/>
              <w:autoSpaceDN w:val="0"/>
              <w:adjustRightInd w:val="0"/>
              <w:jc w:val="center"/>
              <w:rPr>
                <w:sz w:val="24"/>
                <w:szCs w:val="24"/>
              </w:rPr>
            </w:pPr>
          </w:p>
        </w:tc>
        <w:tc>
          <w:tcPr>
            <w:tcW w:w="1092" w:type="dxa"/>
            <w:gridSpan w:val="2"/>
          </w:tcPr>
          <w:p w:rsidR="006D218C" w:rsidRPr="008137DA" w:rsidRDefault="008B0F1D" w:rsidP="008137DA">
            <w:pPr>
              <w:tabs>
                <w:tab w:val="left" w:pos="993"/>
              </w:tabs>
              <w:autoSpaceDE w:val="0"/>
              <w:autoSpaceDN w:val="0"/>
              <w:adjustRightInd w:val="0"/>
              <w:jc w:val="center"/>
            </w:pPr>
            <w:r>
              <w:t>20</w:t>
            </w:r>
          </w:p>
        </w:tc>
        <w:tc>
          <w:tcPr>
            <w:tcW w:w="837" w:type="dxa"/>
            <w:gridSpan w:val="2"/>
          </w:tcPr>
          <w:p w:rsidR="006D218C" w:rsidRDefault="006D218C" w:rsidP="00A71ECB">
            <w:pPr>
              <w:tabs>
                <w:tab w:val="left" w:pos="993"/>
              </w:tabs>
              <w:autoSpaceDE w:val="0"/>
              <w:autoSpaceDN w:val="0"/>
              <w:adjustRightInd w:val="0"/>
              <w:jc w:val="center"/>
              <w:rPr>
                <w:sz w:val="24"/>
                <w:szCs w:val="24"/>
              </w:rPr>
            </w:pPr>
          </w:p>
        </w:tc>
        <w:tc>
          <w:tcPr>
            <w:tcW w:w="1041" w:type="dxa"/>
          </w:tcPr>
          <w:p w:rsidR="006D218C" w:rsidRPr="002B400C" w:rsidRDefault="00616D77" w:rsidP="002B400C">
            <w:pPr>
              <w:tabs>
                <w:tab w:val="left" w:pos="993"/>
              </w:tabs>
              <w:autoSpaceDE w:val="0"/>
              <w:autoSpaceDN w:val="0"/>
              <w:adjustRightInd w:val="0"/>
              <w:jc w:val="center"/>
            </w:pPr>
            <w:r>
              <w:t>4</w:t>
            </w:r>
          </w:p>
        </w:tc>
        <w:tc>
          <w:tcPr>
            <w:tcW w:w="1094" w:type="dxa"/>
          </w:tcPr>
          <w:p w:rsidR="006D218C" w:rsidRDefault="006D218C" w:rsidP="00A71ECB">
            <w:pPr>
              <w:tabs>
                <w:tab w:val="left" w:pos="993"/>
              </w:tabs>
              <w:autoSpaceDE w:val="0"/>
              <w:autoSpaceDN w:val="0"/>
              <w:adjustRightInd w:val="0"/>
              <w:jc w:val="center"/>
              <w:rPr>
                <w:sz w:val="24"/>
                <w:szCs w:val="24"/>
              </w:rPr>
            </w:pPr>
          </w:p>
        </w:tc>
        <w:tc>
          <w:tcPr>
            <w:tcW w:w="1021" w:type="dxa"/>
          </w:tcPr>
          <w:p w:rsidR="006D218C" w:rsidRDefault="006D218C" w:rsidP="00A71ECB">
            <w:pPr>
              <w:tabs>
                <w:tab w:val="left" w:pos="993"/>
              </w:tabs>
              <w:autoSpaceDE w:val="0"/>
              <w:autoSpaceDN w:val="0"/>
              <w:adjustRightInd w:val="0"/>
              <w:jc w:val="center"/>
              <w:rPr>
                <w:sz w:val="24"/>
                <w:szCs w:val="24"/>
              </w:rPr>
            </w:pPr>
          </w:p>
        </w:tc>
        <w:tc>
          <w:tcPr>
            <w:tcW w:w="1064" w:type="dxa"/>
            <w:gridSpan w:val="2"/>
          </w:tcPr>
          <w:p w:rsidR="006D218C" w:rsidRPr="008137DA" w:rsidRDefault="00DB3382" w:rsidP="008137DA">
            <w:pPr>
              <w:tabs>
                <w:tab w:val="left" w:pos="993"/>
              </w:tabs>
              <w:autoSpaceDE w:val="0"/>
              <w:autoSpaceDN w:val="0"/>
              <w:adjustRightInd w:val="0"/>
              <w:jc w:val="center"/>
            </w:pPr>
            <w:r>
              <w:t>х</w:t>
            </w:r>
          </w:p>
        </w:tc>
        <w:tc>
          <w:tcPr>
            <w:tcW w:w="1106" w:type="dxa"/>
            <w:gridSpan w:val="2"/>
          </w:tcPr>
          <w:p w:rsidR="006D218C" w:rsidRPr="008137DA" w:rsidRDefault="008B0F1D" w:rsidP="008137DA">
            <w:pPr>
              <w:tabs>
                <w:tab w:val="left" w:pos="993"/>
              </w:tabs>
              <w:autoSpaceDE w:val="0"/>
              <w:autoSpaceDN w:val="0"/>
              <w:adjustRightInd w:val="0"/>
              <w:jc w:val="center"/>
            </w:pPr>
            <w:r>
              <w:t>20</w:t>
            </w:r>
          </w:p>
        </w:tc>
        <w:tc>
          <w:tcPr>
            <w:tcW w:w="988" w:type="dxa"/>
          </w:tcPr>
          <w:p w:rsidR="006D218C" w:rsidRDefault="006D218C" w:rsidP="00A71ECB">
            <w:pPr>
              <w:tabs>
                <w:tab w:val="left" w:pos="993"/>
              </w:tabs>
              <w:autoSpaceDE w:val="0"/>
              <w:autoSpaceDN w:val="0"/>
              <w:adjustRightInd w:val="0"/>
              <w:jc w:val="center"/>
              <w:rPr>
                <w:sz w:val="24"/>
                <w:szCs w:val="24"/>
              </w:rPr>
            </w:pPr>
          </w:p>
        </w:tc>
      </w:tr>
      <w:tr w:rsidR="006D218C" w:rsidTr="00A02200">
        <w:tc>
          <w:tcPr>
            <w:tcW w:w="2862" w:type="dxa"/>
            <w:vAlign w:val="center"/>
          </w:tcPr>
          <w:p w:rsidR="006D218C" w:rsidRPr="00601BBB" w:rsidRDefault="00DB3382" w:rsidP="004A28BA">
            <w:pPr>
              <w:tabs>
                <w:tab w:val="left" w:pos="993"/>
              </w:tabs>
              <w:autoSpaceDE w:val="0"/>
              <w:autoSpaceDN w:val="0"/>
              <w:adjustRightInd w:val="0"/>
            </w:pPr>
            <w:r>
              <w:lastRenderedPageBreak/>
              <w:t xml:space="preserve">Стоимость простых векселей </w:t>
            </w:r>
            <w:r w:rsidR="004A28BA">
              <w:t>кредитных организаций</w:t>
            </w:r>
          </w:p>
        </w:tc>
        <w:tc>
          <w:tcPr>
            <w:tcW w:w="565" w:type="dxa"/>
          </w:tcPr>
          <w:p w:rsidR="006D218C" w:rsidRPr="008137DA" w:rsidRDefault="00CE2E05" w:rsidP="008137DA">
            <w:pPr>
              <w:tabs>
                <w:tab w:val="left" w:pos="993"/>
              </w:tabs>
              <w:autoSpaceDE w:val="0"/>
              <w:autoSpaceDN w:val="0"/>
              <w:adjustRightInd w:val="0"/>
              <w:jc w:val="center"/>
            </w:pPr>
            <w:r>
              <w:t>560</w:t>
            </w:r>
          </w:p>
        </w:tc>
        <w:tc>
          <w:tcPr>
            <w:tcW w:w="895" w:type="dxa"/>
            <w:gridSpan w:val="2"/>
          </w:tcPr>
          <w:p w:rsidR="006D218C" w:rsidRPr="002B400C" w:rsidRDefault="00616D77" w:rsidP="002B400C">
            <w:pPr>
              <w:tabs>
                <w:tab w:val="left" w:pos="993"/>
              </w:tabs>
              <w:autoSpaceDE w:val="0"/>
              <w:autoSpaceDN w:val="0"/>
              <w:adjustRightInd w:val="0"/>
              <w:jc w:val="center"/>
            </w:pPr>
            <w:r>
              <w:t>5</w:t>
            </w:r>
          </w:p>
        </w:tc>
        <w:tc>
          <w:tcPr>
            <w:tcW w:w="1114" w:type="dxa"/>
          </w:tcPr>
          <w:p w:rsidR="006D218C" w:rsidRDefault="006D218C" w:rsidP="00A71ECB">
            <w:pPr>
              <w:tabs>
                <w:tab w:val="left" w:pos="993"/>
              </w:tabs>
              <w:autoSpaceDE w:val="0"/>
              <w:autoSpaceDN w:val="0"/>
              <w:adjustRightInd w:val="0"/>
              <w:jc w:val="center"/>
              <w:rPr>
                <w:sz w:val="24"/>
                <w:szCs w:val="24"/>
              </w:rPr>
            </w:pPr>
          </w:p>
        </w:tc>
        <w:tc>
          <w:tcPr>
            <w:tcW w:w="1111" w:type="dxa"/>
          </w:tcPr>
          <w:p w:rsidR="006D218C" w:rsidRDefault="006D218C" w:rsidP="00A71ECB">
            <w:pPr>
              <w:tabs>
                <w:tab w:val="left" w:pos="993"/>
              </w:tabs>
              <w:autoSpaceDE w:val="0"/>
              <w:autoSpaceDN w:val="0"/>
              <w:adjustRightInd w:val="0"/>
              <w:jc w:val="center"/>
              <w:rPr>
                <w:sz w:val="24"/>
                <w:szCs w:val="24"/>
              </w:rPr>
            </w:pPr>
          </w:p>
        </w:tc>
        <w:tc>
          <w:tcPr>
            <w:tcW w:w="1092" w:type="dxa"/>
            <w:gridSpan w:val="2"/>
          </w:tcPr>
          <w:p w:rsidR="006D218C" w:rsidRPr="008137DA" w:rsidRDefault="00DB3382" w:rsidP="008137DA">
            <w:pPr>
              <w:tabs>
                <w:tab w:val="left" w:pos="993"/>
              </w:tabs>
              <w:autoSpaceDE w:val="0"/>
              <w:autoSpaceDN w:val="0"/>
              <w:adjustRightInd w:val="0"/>
              <w:jc w:val="center"/>
            </w:pPr>
            <w:r>
              <w:t>10</w:t>
            </w:r>
          </w:p>
        </w:tc>
        <w:tc>
          <w:tcPr>
            <w:tcW w:w="837" w:type="dxa"/>
            <w:gridSpan w:val="2"/>
          </w:tcPr>
          <w:p w:rsidR="006D218C" w:rsidRDefault="006D218C" w:rsidP="00A71ECB">
            <w:pPr>
              <w:tabs>
                <w:tab w:val="left" w:pos="993"/>
              </w:tabs>
              <w:autoSpaceDE w:val="0"/>
              <w:autoSpaceDN w:val="0"/>
              <w:adjustRightInd w:val="0"/>
              <w:jc w:val="center"/>
              <w:rPr>
                <w:sz w:val="24"/>
                <w:szCs w:val="24"/>
              </w:rPr>
            </w:pPr>
          </w:p>
        </w:tc>
        <w:tc>
          <w:tcPr>
            <w:tcW w:w="1041" w:type="dxa"/>
          </w:tcPr>
          <w:p w:rsidR="006D218C" w:rsidRPr="002B400C" w:rsidRDefault="00616D77" w:rsidP="002B400C">
            <w:pPr>
              <w:tabs>
                <w:tab w:val="left" w:pos="993"/>
              </w:tabs>
              <w:autoSpaceDE w:val="0"/>
              <w:autoSpaceDN w:val="0"/>
              <w:adjustRightInd w:val="0"/>
              <w:jc w:val="center"/>
            </w:pPr>
            <w:r>
              <w:t>5</w:t>
            </w:r>
          </w:p>
        </w:tc>
        <w:tc>
          <w:tcPr>
            <w:tcW w:w="1094" w:type="dxa"/>
          </w:tcPr>
          <w:p w:rsidR="006D218C" w:rsidRDefault="006D218C" w:rsidP="00A71ECB">
            <w:pPr>
              <w:tabs>
                <w:tab w:val="left" w:pos="993"/>
              </w:tabs>
              <w:autoSpaceDE w:val="0"/>
              <w:autoSpaceDN w:val="0"/>
              <w:adjustRightInd w:val="0"/>
              <w:jc w:val="center"/>
              <w:rPr>
                <w:sz w:val="24"/>
                <w:szCs w:val="24"/>
              </w:rPr>
            </w:pPr>
          </w:p>
        </w:tc>
        <w:tc>
          <w:tcPr>
            <w:tcW w:w="1021" w:type="dxa"/>
          </w:tcPr>
          <w:p w:rsidR="006D218C" w:rsidRDefault="006D218C" w:rsidP="00A71ECB">
            <w:pPr>
              <w:tabs>
                <w:tab w:val="left" w:pos="993"/>
              </w:tabs>
              <w:autoSpaceDE w:val="0"/>
              <w:autoSpaceDN w:val="0"/>
              <w:adjustRightInd w:val="0"/>
              <w:jc w:val="center"/>
              <w:rPr>
                <w:sz w:val="24"/>
                <w:szCs w:val="24"/>
              </w:rPr>
            </w:pPr>
          </w:p>
        </w:tc>
        <w:tc>
          <w:tcPr>
            <w:tcW w:w="1064" w:type="dxa"/>
            <w:gridSpan w:val="2"/>
          </w:tcPr>
          <w:p w:rsidR="006D218C" w:rsidRPr="008137DA" w:rsidRDefault="00DB3382" w:rsidP="008137DA">
            <w:pPr>
              <w:tabs>
                <w:tab w:val="left" w:pos="993"/>
              </w:tabs>
              <w:autoSpaceDE w:val="0"/>
              <w:autoSpaceDN w:val="0"/>
              <w:adjustRightInd w:val="0"/>
              <w:jc w:val="center"/>
            </w:pPr>
            <w:r>
              <w:t>х</w:t>
            </w:r>
          </w:p>
        </w:tc>
        <w:tc>
          <w:tcPr>
            <w:tcW w:w="1106" w:type="dxa"/>
            <w:gridSpan w:val="2"/>
          </w:tcPr>
          <w:p w:rsidR="006D218C" w:rsidRPr="008137DA" w:rsidRDefault="00DB3382" w:rsidP="008137DA">
            <w:pPr>
              <w:tabs>
                <w:tab w:val="left" w:pos="993"/>
              </w:tabs>
              <w:autoSpaceDE w:val="0"/>
              <w:autoSpaceDN w:val="0"/>
              <w:adjustRightInd w:val="0"/>
              <w:jc w:val="center"/>
            </w:pPr>
            <w:r>
              <w:t>10</w:t>
            </w:r>
          </w:p>
        </w:tc>
        <w:tc>
          <w:tcPr>
            <w:tcW w:w="988" w:type="dxa"/>
          </w:tcPr>
          <w:p w:rsidR="006D218C" w:rsidRDefault="006D218C" w:rsidP="00A71ECB">
            <w:pPr>
              <w:tabs>
                <w:tab w:val="left" w:pos="993"/>
              </w:tabs>
              <w:autoSpaceDE w:val="0"/>
              <w:autoSpaceDN w:val="0"/>
              <w:adjustRightInd w:val="0"/>
              <w:jc w:val="center"/>
              <w:rPr>
                <w:sz w:val="24"/>
                <w:szCs w:val="24"/>
              </w:rPr>
            </w:pPr>
          </w:p>
        </w:tc>
      </w:tr>
      <w:tr w:rsidR="006D218C" w:rsidTr="00A02200">
        <w:tc>
          <w:tcPr>
            <w:tcW w:w="2862" w:type="dxa"/>
            <w:vAlign w:val="center"/>
          </w:tcPr>
          <w:p w:rsidR="006D218C" w:rsidRPr="00601BBB" w:rsidRDefault="000D67F2" w:rsidP="00601BBB">
            <w:pPr>
              <w:tabs>
                <w:tab w:val="left" w:pos="993"/>
              </w:tabs>
              <w:autoSpaceDE w:val="0"/>
              <w:autoSpaceDN w:val="0"/>
              <w:adjustRightInd w:val="0"/>
            </w:pPr>
            <w:r>
              <w:t>Банковские вклады (депозиты)</w:t>
            </w:r>
          </w:p>
        </w:tc>
        <w:tc>
          <w:tcPr>
            <w:tcW w:w="565" w:type="dxa"/>
          </w:tcPr>
          <w:p w:rsidR="006D218C" w:rsidRPr="008137DA" w:rsidRDefault="00CE2E05" w:rsidP="008137DA">
            <w:pPr>
              <w:tabs>
                <w:tab w:val="left" w:pos="993"/>
              </w:tabs>
              <w:autoSpaceDE w:val="0"/>
              <w:autoSpaceDN w:val="0"/>
              <w:adjustRightInd w:val="0"/>
              <w:jc w:val="center"/>
            </w:pPr>
            <w:r>
              <w:t>570</w:t>
            </w:r>
          </w:p>
        </w:tc>
        <w:tc>
          <w:tcPr>
            <w:tcW w:w="895" w:type="dxa"/>
            <w:gridSpan w:val="2"/>
          </w:tcPr>
          <w:p w:rsidR="006D218C" w:rsidRPr="002B400C" w:rsidRDefault="00616D77" w:rsidP="002B400C">
            <w:pPr>
              <w:tabs>
                <w:tab w:val="left" w:pos="993"/>
              </w:tabs>
              <w:autoSpaceDE w:val="0"/>
              <w:autoSpaceDN w:val="0"/>
              <w:adjustRightInd w:val="0"/>
              <w:jc w:val="center"/>
            </w:pPr>
            <w:r>
              <w:t>6</w:t>
            </w:r>
          </w:p>
        </w:tc>
        <w:tc>
          <w:tcPr>
            <w:tcW w:w="1114" w:type="dxa"/>
          </w:tcPr>
          <w:p w:rsidR="006D218C" w:rsidRDefault="006D218C" w:rsidP="00A71ECB">
            <w:pPr>
              <w:tabs>
                <w:tab w:val="left" w:pos="993"/>
              </w:tabs>
              <w:autoSpaceDE w:val="0"/>
              <w:autoSpaceDN w:val="0"/>
              <w:adjustRightInd w:val="0"/>
              <w:jc w:val="center"/>
              <w:rPr>
                <w:sz w:val="24"/>
                <w:szCs w:val="24"/>
              </w:rPr>
            </w:pPr>
          </w:p>
        </w:tc>
        <w:tc>
          <w:tcPr>
            <w:tcW w:w="1111" w:type="dxa"/>
          </w:tcPr>
          <w:p w:rsidR="006D218C" w:rsidRDefault="006D218C" w:rsidP="00A71ECB">
            <w:pPr>
              <w:tabs>
                <w:tab w:val="left" w:pos="993"/>
              </w:tabs>
              <w:autoSpaceDE w:val="0"/>
              <w:autoSpaceDN w:val="0"/>
              <w:adjustRightInd w:val="0"/>
              <w:jc w:val="center"/>
              <w:rPr>
                <w:sz w:val="24"/>
                <w:szCs w:val="24"/>
              </w:rPr>
            </w:pPr>
          </w:p>
        </w:tc>
        <w:tc>
          <w:tcPr>
            <w:tcW w:w="1092" w:type="dxa"/>
            <w:gridSpan w:val="2"/>
          </w:tcPr>
          <w:p w:rsidR="006D218C" w:rsidRPr="008137DA" w:rsidRDefault="000D67F2" w:rsidP="008137DA">
            <w:pPr>
              <w:tabs>
                <w:tab w:val="left" w:pos="993"/>
              </w:tabs>
              <w:autoSpaceDE w:val="0"/>
              <w:autoSpaceDN w:val="0"/>
              <w:adjustRightInd w:val="0"/>
              <w:jc w:val="center"/>
            </w:pPr>
            <w:r>
              <w:t>60</w:t>
            </w:r>
          </w:p>
        </w:tc>
        <w:tc>
          <w:tcPr>
            <w:tcW w:w="837" w:type="dxa"/>
            <w:gridSpan w:val="2"/>
          </w:tcPr>
          <w:p w:rsidR="006D218C" w:rsidRDefault="006D218C" w:rsidP="00A71ECB">
            <w:pPr>
              <w:tabs>
                <w:tab w:val="left" w:pos="993"/>
              </w:tabs>
              <w:autoSpaceDE w:val="0"/>
              <w:autoSpaceDN w:val="0"/>
              <w:adjustRightInd w:val="0"/>
              <w:jc w:val="center"/>
              <w:rPr>
                <w:sz w:val="24"/>
                <w:szCs w:val="24"/>
              </w:rPr>
            </w:pPr>
          </w:p>
        </w:tc>
        <w:tc>
          <w:tcPr>
            <w:tcW w:w="1041" w:type="dxa"/>
          </w:tcPr>
          <w:p w:rsidR="006D218C" w:rsidRPr="002B400C" w:rsidRDefault="00616D77" w:rsidP="002B400C">
            <w:pPr>
              <w:tabs>
                <w:tab w:val="left" w:pos="993"/>
              </w:tabs>
              <w:autoSpaceDE w:val="0"/>
              <w:autoSpaceDN w:val="0"/>
              <w:adjustRightInd w:val="0"/>
              <w:jc w:val="center"/>
            </w:pPr>
            <w:r>
              <w:t>6</w:t>
            </w:r>
          </w:p>
        </w:tc>
        <w:tc>
          <w:tcPr>
            <w:tcW w:w="1094" w:type="dxa"/>
          </w:tcPr>
          <w:p w:rsidR="006D218C" w:rsidRDefault="006D218C" w:rsidP="00A71ECB">
            <w:pPr>
              <w:tabs>
                <w:tab w:val="left" w:pos="993"/>
              </w:tabs>
              <w:autoSpaceDE w:val="0"/>
              <w:autoSpaceDN w:val="0"/>
              <w:adjustRightInd w:val="0"/>
              <w:jc w:val="center"/>
              <w:rPr>
                <w:sz w:val="24"/>
                <w:szCs w:val="24"/>
              </w:rPr>
            </w:pPr>
          </w:p>
        </w:tc>
        <w:tc>
          <w:tcPr>
            <w:tcW w:w="1021" w:type="dxa"/>
          </w:tcPr>
          <w:p w:rsidR="006D218C" w:rsidRDefault="006D218C" w:rsidP="00A71ECB">
            <w:pPr>
              <w:tabs>
                <w:tab w:val="left" w:pos="993"/>
              </w:tabs>
              <w:autoSpaceDE w:val="0"/>
              <w:autoSpaceDN w:val="0"/>
              <w:adjustRightInd w:val="0"/>
              <w:jc w:val="center"/>
              <w:rPr>
                <w:sz w:val="24"/>
                <w:szCs w:val="24"/>
              </w:rPr>
            </w:pPr>
          </w:p>
        </w:tc>
        <w:tc>
          <w:tcPr>
            <w:tcW w:w="1064" w:type="dxa"/>
            <w:gridSpan w:val="2"/>
          </w:tcPr>
          <w:p w:rsidR="006D218C" w:rsidRPr="008137DA" w:rsidRDefault="000D67F2" w:rsidP="008137DA">
            <w:pPr>
              <w:tabs>
                <w:tab w:val="left" w:pos="993"/>
              </w:tabs>
              <w:autoSpaceDE w:val="0"/>
              <w:autoSpaceDN w:val="0"/>
              <w:adjustRightInd w:val="0"/>
              <w:jc w:val="center"/>
            </w:pPr>
            <w:r>
              <w:t>х</w:t>
            </w:r>
          </w:p>
        </w:tc>
        <w:tc>
          <w:tcPr>
            <w:tcW w:w="1106" w:type="dxa"/>
            <w:gridSpan w:val="2"/>
          </w:tcPr>
          <w:p w:rsidR="006D218C" w:rsidRPr="008137DA" w:rsidRDefault="000D67F2" w:rsidP="008137DA">
            <w:pPr>
              <w:tabs>
                <w:tab w:val="left" w:pos="993"/>
              </w:tabs>
              <w:autoSpaceDE w:val="0"/>
              <w:autoSpaceDN w:val="0"/>
              <w:adjustRightInd w:val="0"/>
              <w:jc w:val="center"/>
            </w:pPr>
            <w:r>
              <w:t>60</w:t>
            </w:r>
          </w:p>
        </w:tc>
        <w:tc>
          <w:tcPr>
            <w:tcW w:w="988" w:type="dxa"/>
          </w:tcPr>
          <w:p w:rsidR="006D218C" w:rsidRDefault="006D218C" w:rsidP="00A71ECB">
            <w:pPr>
              <w:tabs>
                <w:tab w:val="left" w:pos="993"/>
              </w:tabs>
              <w:autoSpaceDE w:val="0"/>
              <w:autoSpaceDN w:val="0"/>
              <w:adjustRightInd w:val="0"/>
              <w:jc w:val="center"/>
              <w:rPr>
                <w:sz w:val="24"/>
                <w:szCs w:val="24"/>
              </w:rPr>
            </w:pPr>
          </w:p>
        </w:tc>
      </w:tr>
      <w:tr w:rsidR="006D218C" w:rsidTr="00A02200">
        <w:tc>
          <w:tcPr>
            <w:tcW w:w="2862" w:type="dxa"/>
            <w:vAlign w:val="center"/>
          </w:tcPr>
          <w:p w:rsidR="006D218C" w:rsidRPr="00601BBB" w:rsidRDefault="000D67F2" w:rsidP="00601BBB">
            <w:pPr>
              <w:tabs>
                <w:tab w:val="left" w:pos="993"/>
              </w:tabs>
              <w:autoSpaceDE w:val="0"/>
              <w:autoSpaceDN w:val="0"/>
              <w:adjustRightInd w:val="0"/>
            </w:pPr>
            <w:r>
              <w:t>Доля в уставном капитале хозяйственного общества</w:t>
            </w:r>
          </w:p>
        </w:tc>
        <w:tc>
          <w:tcPr>
            <w:tcW w:w="565" w:type="dxa"/>
          </w:tcPr>
          <w:p w:rsidR="006D218C" w:rsidRPr="008137DA" w:rsidRDefault="00CE2E05" w:rsidP="008137DA">
            <w:pPr>
              <w:tabs>
                <w:tab w:val="left" w:pos="993"/>
              </w:tabs>
              <w:autoSpaceDE w:val="0"/>
              <w:autoSpaceDN w:val="0"/>
              <w:adjustRightInd w:val="0"/>
              <w:jc w:val="center"/>
            </w:pPr>
            <w:r>
              <w:t>580</w:t>
            </w:r>
          </w:p>
        </w:tc>
        <w:tc>
          <w:tcPr>
            <w:tcW w:w="895" w:type="dxa"/>
            <w:gridSpan w:val="2"/>
          </w:tcPr>
          <w:p w:rsidR="006D218C" w:rsidRPr="002B400C" w:rsidRDefault="00616D77" w:rsidP="002B400C">
            <w:pPr>
              <w:tabs>
                <w:tab w:val="left" w:pos="993"/>
              </w:tabs>
              <w:autoSpaceDE w:val="0"/>
              <w:autoSpaceDN w:val="0"/>
              <w:adjustRightInd w:val="0"/>
              <w:jc w:val="center"/>
            </w:pPr>
            <w:r>
              <w:t>7</w:t>
            </w:r>
          </w:p>
        </w:tc>
        <w:tc>
          <w:tcPr>
            <w:tcW w:w="1114" w:type="dxa"/>
          </w:tcPr>
          <w:p w:rsidR="006D218C" w:rsidRDefault="006D218C" w:rsidP="00A71ECB">
            <w:pPr>
              <w:tabs>
                <w:tab w:val="left" w:pos="993"/>
              </w:tabs>
              <w:autoSpaceDE w:val="0"/>
              <w:autoSpaceDN w:val="0"/>
              <w:adjustRightInd w:val="0"/>
              <w:jc w:val="center"/>
              <w:rPr>
                <w:sz w:val="24"/>
                <w:szCs w:val="24"/>
              </w:rPr>
            </w:pPr>
          </w:p>
        </w:tc>
        <w:tc>
          <w:tcPr>
            <w:tcW w:w="1111" w:type="dxa"/>
          </w:tcPr>
          <w:p w:rsidR="006D218C" w:rsidRDefault="006D218C" w:rsidP="00A71ECB">
            <w:pPr>
              <w:tabs>
                <w:tab w:val="left" w:pos="993"/>
              </w:tabs>
              <w:autoSpaceDE w:val="0"/>
              <w:autoSpaceDN w:val="0"/>
              <w:adjustRightInd w:val="0"/>
              <w:jc w:val="center"/>
              <w:rPr>
                <w:sz w:val="24"/>
                <w:szCs w:val="24"/>
              </w:rPr>
            </w:pPr>
          </w:p>
        </w:tc>
        <w:tc>
          <w:tcPr>
            <w:tcW w:w="1092" w:type="dxa"/>
            <w:gridSpan w:val="2"/>
          </w:tcPr>
          <w:p w:rsidR="006D218C" w:rsidRPr="008137DA" w:rsidRDefault="000D67F2" w:rsidP="008137DA">
            <w:pPr>
              <w:tabs>
                <w:tab w:val="left" w:pos="993"/>
              </w:tabs>
              <w:autoSpaceDE w:val="0"/>
              <w:autoSpaceDN w:val="0"/>
              <w:adjustRightInd w:val="0"/>
              <w:jc w:val="center"/>
            </w:pPr>
            <w:r>
              <w:t>20</w:t>
            </w:r>
          </w:p>
        </w:tc>
        <w:tc>
          <w:tcPr>
            <w:tcW w:w="837" w:type="dxa"/>
            <w:gridSpan w:val="2"/>
          </w:tcPr>
          <w:p w:rsidR="006D218C" w:rsidRDefault="006D218C" w:rsidP="00A71ECB">
            <w:pPr>
              <w:tabs>
                <w:tab w:val="left" w:pos="993"/>
              </w:tabs>
              <w:autoSpaceDE w:val="0"/>
              <w:autoSpaceDN w:val="0"/>
              <w:adjustRightInd w:val="0"/>
              <w:jc w:val="center"/>
              <w:rPr>
                <w:sz w:val="24"/>
                <w:szCs w:val="24"/>
              </w:rPr>
            </w:pPr>
          </w:p>
        </w:tc>
        <w:tc>
          <w:tcPr>
            <w:tcW w:w="1041" w:type="dxa"/>
          </w:tcPr>
          <w:p w:rsidR="006D218C" w:rsidRPr="002B400C" w:rsidRDefault="00616D77" w:rsidP="002B400C">
            <w:pPr>
              <w:tabs>
                <w:tab w:val="left" w:pos="993"/>
              </w:tabs>
              <w:autoSpaceDE w:val="0"/>
              <w:autoSpaceDN w:val="0"/>
              <w:adjustRightInd w:val="0"/>
              <w:jc w:val="center"/>
            </w:pPr>
            <w:r>
              <w:t>7</w:t>
            </w:r>
          </w:p>
        </w:tc>
        <w:tc>
          <w:tcPr>
            <w:tcW w:w="1094" w:type="dxa"/>
          </w:tcPr>
          <w:p w:rsidR="006D218C" w:rsidRDefault="006D218C" w:rsidP="00A71ECB">
            <w:pPr>
              <w:tabs>
                <w:tab w:val="left" w:pos="993"/>
              </w:tabs>
              <w:autoSpaceDE w:val="0"/>
              <w:autoSpaceDN w:val="0"/>
              <w:adjustRightInd w:val="0"/>
              <w:jc w:val="center"/>
              <w:rPr>
                <w:sz w:val="24"/>
                <w:szCs w:val="24"/>
              </w:rPr>
            </w:pPr>
          </w:p>
        </w:tc>
        <w:tc>
          <w:tcPr>
            <w:tcW w:w="1021" w:type="dxa"/>
          </w:tcPr>
          <w:p w:rsidR="006D218C" w:rsidRDefault="006D218C" w:rsidP="00A71ECB">
            <w:pPr>
              <w:tabs>
                <w:tab w:val="left" w:pos="993"/>
              </w:tabs>
              <w:autoSpaceDE w:val="0"/>
              <w:autoSpaceDN w:val="0"/>
              <w:adjustRightInd w:val="0"/>
              <w:jc w:val="center"/>
              <w:rPr>
                <w:sz w:val="24"/>
                <w:szCs w:val="24"/>
              </w:rPr>
            </w:pPr>
          </w:p>
        </w:tc>
        <w:tc>
          <w:tcPr>
            <w:tcW w:w="1064" w:type="dxa"/>
            <w:gridSpan w:val="2"/>
          </w:tcPr>
          <w:p w:rsidR="006D218C" w:rsidRPr="008137DA" w:rsidRDefault="000D67F2" w:rsidP="008137DA">
            <w:pPr>
              <w:tabs>
                <w:tab w:val="left" w:pos="993"/>
              </w:tabs>
              <w:autoSpaceDE w:val="0"/>
              <w:autoSpaceDN w:val="0"/>
              <w:adjustRightInd w:val="0"/>
              <w:jc w:val="center"/>
            </w:pPr>
            <w:r>
              <w:t>х</w:t>
            </w:r>
          </w:p>
        </w:tc>
        <w:tc>
          <w:tcPr>
            <w:tcW w:w="1106" w:type="dxa"/>
            <w:gridSpan w:val="2"/>
          </w:tcPr>
          <w:p w:rsidR="006D218C" w:rsidRPr="008137DA" w:rsidRDefault="000D67F2" w:rsidP="008137DA">
            <w:pPr>
              <w:tabs>
                <w:tab w:val="left" w:pos="993"/>
              </w:tabs>
              <w:autoSpaceDE w:val="0"/>
              <w:autoSpaceDN w:val="0"/>
              <w:adjustRightInd w:val="0"/>
              <w:jc w:val="center"/>
            </w:pPr>
            <w:r>
              <w:t>20</w:t>
            </w:r>
          </w:p>
        </w:tc>
        <w:tc>
          <w:tcPr>
            <w:tcW w:w="988" w:type="dxa"/>
          </w:tcPr>
          <w:p w:rsidR="006D218C" w:rsidRDefault="006D218C" w:rsidP="00A71ECB">
            <w:pPr>
              <w:tabs>
                <w:tab w:val="left" w:pos="993"/>
              </w:tabs>
              <w:autoSpaceDE w:val="0"/>
              <w:autoSpaceDN w:val="0"/>
              <w:adjustRightInd w:val="0"/>
              <w:jc w:val="center"/>
              <w:rPr>
                <w:sz w:val="24"/>
                <w:szCs w:val="24"/>
              </w:rPr>
            </w:pPr>
          </w:p>
        </w:tc>
      </w:tr>
      <w:tr w:rsidR="007465B5" w:rsidTr="00A02200">
        <w:tc>
          <w:tcPr>
            <w:tcW w:w="2862" w:type="dxa"/>
            <w:vAlign w:val="center"/>
          </w:tcPr>
          <w:p w:rsidR="007465B5" w:rsidRDefault="007465B5" w:rsidP="00601BBB">
            <w:pPr>
              <w:tabs>
                <w:tab w:val="left" w:pos="993"/>
              </w:tabs>
              <w:autoSpaceDE w:val="0"/>
              <w:autoSpaceDN w:val="0"/>
              <w:adjustRightInd w:val="0"/>
            </w:pPr>
            <w:r w:rsidRPr="00E94FE6">
              <w:t xml:space="preserve">Стоимость </w:t>
            </w:r>
            <w:r w:rsidR="001F431D" w:rsidRPr="00E94FE6">
              <w:t>недвижимого имущества и ины</w:t>
            </w:r>
            <w:r w:rsidR="00E94FE6" w:rsidRPr="00E94FE6">
              <w:t>е</w:t>
            </w:r>
            <w:r w:rsidR="001F431D" w:rsidRPr="00E94FE6">
              <w:t xml:space="preserve"> </w:t>
            </w:r>
            <w:r w:rsidRPr="00E94FE6">
              <w:t>нефинансов</w:t>
            </w:r>
            <w:r w:rsidR="00E94FE6" w:rsidRPr="00E94FE6">
              <w:t>ые</w:t>
            </w:r>
            <w:r w:rsidRPr="00E94FE6">
              <w:t xml:space="preserve"> </w:t>
            </w:r>
            <w:r w:rsidR="00E94FE6" w:rsidRPr="00E94FE6">
              <w:t xml:space="preserve">активы </w:t>
            </w:r>
          </w:p>
          <w:p w:rsidR="001F431D" w:rsidRDefault="001F431D" w:rsidP="00601BBB">
            <w:pPr>
              <w:tabs>
                <w:tab w:val="left" w:pos="993"/>
              </w:tabs>
              <w:autoSpaceDE w:val="0"/>
              <w:autoSpaceDN w:val="0"/>
              <w:adjustRightInd w:val="0"/>
            </w:pPr>
          </w:p>
        </w:tc>
        <w:tc>
          <w:tcPr>
            <w:tcW w:w="565" w:type="dxa"/>
          </w:tcPr>
          <w:p w:rsidR="007465B5" w:rsidRPr="008137DA" w:rsidRDefault="00CE2E05" w:rsidP="008137DA">
            <w:pPr>
              <w:tabs>
                <w:tab w:val="left" w:pos="993"/>
              </w:tabs>
              <w:autoSpaceDE w:val="0"/>
              <w:autoSpaceDN w:val="0"/>
              <w:adjustRightInd w:val="0"/>
              <w:jc w:val="center"/>
            </w:pPr>
            <w:r>
              <w:t>590</w:t>
            </w:r>
          </w:p>
        </w:tc>
        <w:tc>
          <w:tcPr>
            <w:tcW w:w="895" w:type="dxa"/>
            <w:gridSpan w:val="2"/>
          </w:tcPr>
          <w:p w:rsidR="007465B5" w:rsidRDefault="007465B5" w:rsidP="002B400C">
            <w:pPr>
              <w:tabs>
                <w:tab w:val="left" w:pos="993"/>
              </w:tabs>
              <w:autoSpaceDE w:val="0"/>
              <w:autoSpaceDN w:val="0"/>
              <w:adjustRightInd w:val="0"/>
              <w:jc w:val="center"/>
            </w:pPr>
            <w:r>
              <w:t>8</w:t>
            </w:r>
          </w:p>
        </w:tc>
        <w:tc>
          <w:tcPr>
            <w:tcW w:w="1114" w:type="dxa"/>
          </w:tcPr>
          <w:p w:rsidR="007465B5" w:rsidRDefault="007465B5" w:rsidP="00A71ECB">
            <w:pPr>
              <w:tabs>
                <w:tab w:val="left" w:pos="993"/>
              </w:tabs>
              <w:autoSpaceDE w:val="0"/>
              <w:autoSpaceDN w:val="0"/>
              <w:adjustRightInd w:val="0"/>
              <w:jc w:val="center"/>
              <w:rPr>
                <w:sz w:val="24"/>
                <w:szCs w:val="24"/>
              </w:rPr>
            </w:pPr>
          </w:p>
        </w:tc>
        <w:tc>
          <w:tcPr>
            <w:tcW w:w="1111" w:type="dxa"/>
          </w:tcPr>
          <w:p w:rsidR="007465B5" w:rsidRDefault="007465B5" w:rsidP="00A71ECB">
            <w:pPr>
              <w:tabs>
                <w:tab w:val="left" w:pos="993"/>
              </w:tabs>
              <w:autoSpaceDE w:val="0"/>
              <w:autoSpaceDN w:val="0"/>
              <w:adjustRightInd w:val="0"/>
              <w:jc w:val="center"/>
              <w:rPr>
                <w:sz w:val="24"/>
                <w:szCs w:val="24"/>
              </w:rPr>
            </w:pPr>
          </w:p>
        </w:tc>
        <w:tc>
          <w:tcPr>
            <w:tcW w:w="1092" w:type="dxa"/>
            <w:gridSpan w:val="2"/>
          </w:tcPr>
          <w:p w:rsidR="007465B5" w:rsidRDefault="007465B5" w:rsidP="008137DA">
            <w:pPr>
              <w:tabs>
                <w:tab w:val="left" w:pos="993"/>
              </w:tabs>
              <w:autoSpaceDE w:val="0"/>
              <w:autoSpaceDN w:val="0"/>
              <w:adjustRightInd w:val="0"/>
              <w:jc w:val="center"/>
            </w:pPr>
            <w:r>
              <w:t>15</w:t>
            </w:r>
          </w:p>
        </w:tc>
        <w:tc>
          <w:tcPr>
            <w:tcW w:w="837" w:type="dxa"/>
            <w:gridSpan w:val="2"/>
          </w:tcPr>
          <w:p w:rsidR="007465B5" w:rsidRDefault="007465B5" w:rsidP="00A71ECB">
            <w:pPr>
              <w:tabs>
                <w:tab w:val="left" w:pos="993"/>
              </w:tabs>
              <w:autoSpaceDE w:val="0"/>
              <w:autoSpaceDN w:val="0"/>
              <w:adjustRightInd w:val="0"/>
              <w:jc w:val="center"/>
              <w:rPr>
                <w:sz w:val="24"/>
                <w:szCs w:val="24"/>
              </w:rPr>
            </w:pPr>
          </w:p>
        </w:tc>
        <w:tc>
          <w:tcPr>
            <w:tcW w:w="1041" w:type="dxa"/>
          </w:tcPr>
          <w:p w:rsidR="007465B5" w:rsidRDefault="007465B5" w:rsidP="002B400C">
            <w:pPr>
              <w:tabs>
                <w:tab w:val="left" w:pos="993"/>
              </w:tabs>
              <w:autoSpaceDE w:val="0"/>
              <w:autoSpaceDN w:val="0"/>
              <w:adjustRightInd w:val="0"/>
              <w:jc w:val="center"/>
            </w:pPr>
            <w:r>
              <w:t>8</w:t>
            </w:r>
          </w:p>
        </w:tc>
        <w:tc>
          <w:tcPr>
            <w:tcW w:w="1094" w:type="dxa"/>
          </w:tcPr>
          <w:p w:rsidR="007465B5" w:rsidRDefault="007465B5" w:rsidP="00A71ECB">
            <w:pPr>
              <w:tabs>
                <w:tab w:val="left" w:pos="993"/>
              </w:tabs>
              <w:autoSpaceDE w:val="0"/>
              <w:autoSpaceDN w:val="0"/>
              <w:adjustRightInd w:val="0"/>
              <w:jc w:val="center"/>
              <w:rPr>
                <w:sz w:val="24"/>
                <w:szCs w:val="24"/>
              </w:rPr>
            </w:pPr>
          </w:p>
        </w:tc>
        <w:tc>
          <w:tcPr>
            <w:tcW w:w="1021" w:type="dxa"/>
          </w:tcPr>
          <w:p w:rsidR="007465B5" w:rsidRDefault="007465B5" w:rsidP="00A71ECB">
            <w:pPr>
              <w:tabs>
                <w:tab w:val="left" w:pos="993"/>
              </w:tabs>
              <w:autoSpaceDE w:val="0"/>
              <w:autoSpaceDN w:val="0"/>
              <w:adjustRightInd w:val="0"/>
              <w:jc w:val="center"/>
              <w:rPr>
                <w:sz w:val="24"/>
                <w:szCs w:val="24"/>
              </w:rPr>
            </w:pPr>
          </w:p>
        </w:tc>
        <w:tc>
          <w:tcPr>
            <w:tcW w:w="1064" w:type="dxa"/>
            <w:gridSpan w:val="2"/>
          </w:tcPr>
          <w:p w:rsidR="007465B5" w:rsidRDefault="007465B5" w:rsidP="008137DA">
            <w:pPr>
              <w:tabs>
                <w:tab w:val="left" w:pos="993"/>
              </w:tabs>
              <w:autoSpaceDE w:val="0"/>
              <w:autoSpaceDN w:val="0"/>
              <w:adjustRightInd w:val="0"/>
              <w:jc w:val="center"/>
            </w:pPr>
            <w:r w:rsidRPr="008137DA">
              <w:t>х</w:t>
            </w:r>
          </w:p>
        </w:tc>
        <w:tc>
          <w:tcPr>
            <w:tcW w:w="1106" w:type="dxa"/>
            <w:gridSpan w:val="2"/>
          </w:tcPr>
          <w:p w:rsidR="007465B5" w:rsidRDefault="007465B5" w:rsidP="008137DA">
            <w:pPr>
              <w:tabs>
                <w:tab w:val="left" w:pos="993"/>
              </w:tabs>
              <w:autoSpaceDE w:val="0"/>
              <w:autoSpaceDN w:val="0"/>
              <w:adjustRightInd w:val="0"/>
              <w:jc w:val="center"/>
            </w:pPr>
            <w:r>
              <w:t>40</w:t>
            </w:r>
          </w:p>
        </w:tc>
        <w:tc>
          <w:tcPr>
            <w:tcW w:w="988" w:type="dxa"/>
          </w:tcPr>
          <w:p w:rsidR="007465B5" w:rsidRDefault="007465B5" w:rsidP="00A71ECB">
            <w:pPr>
              <w:tabs>
                <w:tab w:val="left" w:pos="993"/>
              </w:tabs>
              <w:autoSpaceDE w:val="0"/>
              <w:autoSpaceDN w:val="0"/>
              <w:adjustRightInd w:val="0"/>
              <w:jc w:val="center"/>
              <w:rPr>
                <w:sz w:val="24"/>
                <w:szCs w:val="24"/>
              </w:rPr>
            </w:pPr>
          </w:p>
        </w:tc>
      </w:tr>
      <w:tr w:rsidR="00A84FB8" w:rsidRPr="00601BBB" w:rsidTr="00A02200">
        <w:tc>
          <w:tcPr>
            <w:tcW w:w="2862" w:type="dxa"/>
            <w:vMerge w:val="restart"/>
            <w:vAlign w:val="center"/>
          </w:tcPr>
          <w:p w:rsidR="00A84FB8" w:rsidRPr="00601BBB" w:rsidRDefault="00A84FB8" w:rsidP="00724039">
            <w:pPr>
              <w:tabs>
                <w:tab w:val="left" w:pos="993"/>
              </w:tabs>
              <w:autoSpaceDE w:val="0"/>
              <w:autoSpaceDN w:val="0"/>
              <w:adjustRightInd w:val="0"/>
              <w:jc w:val="center"/>
            </w:pPr>
            <w:r w:rsidRPr="00601BBB">
              <w:t>Виды активов, в которые инвестируются средства страховых резервов и собственные средства (капитал)</w:t>
            </w:r>
          </w:p>
        </w:tc>
        <w:tc>
          <w:tcPr>
            <w:tcW w:w="565" w:type="dxa"/>
            <w:vMerge w:val="restart"/>
            <w:vAlign w:val="center"/>
          </w:tcPr>
          <w:p w:rsidR="00A84FB8" w:rsidRPr="00601BBB" w:rsidRDefault="00A84FB8" w:rsidP="00724039">
            <w:pPr>
              <w:tabs>
                <w:tab w:val="left" w:pos="993"/>
              </w:tabs>
              <w:autoSpaceDE w:val="0"/>
              <w:autoSpaceDN w:val="0"/>
              <w:adjustRightInd w:val="0"/>
              <w:jc w:val="center"/>
            </w:pPr>
            <w:r w:rsidRPr="00A178BD">
              <w:rPr>
                <w:bCs/>
              </w:rPr>
              <w:t>Код стр.</w:t>
            </w:r>
          </w:p>
        </w:tc>
        <w:tc>
          <w:tcPr>
            <w:tcW w:w="5049" w:type="dxa"/>
            <w:gridSpan w:val="8"/>
          </w:tcPr>
          <w:p w:rsidR="00A84FB8" w:rsidRPr="00194EED" w:rsidRDefault="00A84FB8" w:rsidP="00724039">
            <w:pPr>
              <w:tabs>
                <w:tab w:val="left" w:pos="993"/>
              </w:tabs>
              <w:autoSpaceDE w:val="0"/>
              <w:autoSpaceDN w:val="0"/>
              <w:adjustRightInd w:val="0"/>
              <w:jc w:val="center"/>
            </w:pPr>
            <w:r>
              <w:t>Структурные соотношения активов и</w:t>
            </w:r>
            <w:r w:rsidRPr="00194EED">
              <w:t xml:space="preserve"> средств страховых резервов </w:t>
            </w:r>
            <w:r>
              <w:t>на конец отчетного периода</w:t>
            </w:r>
          </w:p>
        </w:tc>
        <w:tc>
          <w:tcPr>
            <w:tcW w:w="6314" w:type="dxa"/>
            <w:gridSpan w:val="8"/>
          </w:tcPr>
          <w:p w:rsidR="00A84FB8" w:rsidRPr="00601BBB" w:rsidRDefault="00A84FB8" w:rsidP="00724039">
            <w:pPr>
              <w:tabs>
                <w:tab w:val="left" w:pos="993"/>
              </w:tabs>
              <w:autoSpaceDE w:val="0"/>
              <w:autoSpaceDN w:val="0"/>
              <w:adjustRightInd w:val="0"/>
              <w:jc w:val="center"/>
            </w:pPr>
            <w:r>
              <w:t>Структурные соотношения активов и</w:t>
            </w:r>
            <w:r w:rsidRPr="00194EED">
              <w:t xml:space="preserve"> собственных средств (капитала)</w:t>
            </w:r>
            <w:r>
              <w:t xml:space="preserve"> на конец отчетного периода</w:t>
            </w:r>
          </w:p>
        </w:tc>
      </w:tr>
      <w:tr w:rsidR="00A84FB8" w:rsidRPr="00601BBB" w:rsidTr="00A02200">
        <w:tc>
          <w:tcPr>
            <w:tcW w:w="2862" w:type="dxa"/>
            <w:vMerge/>
          </w:tcPr>
          <w:p w:rsidR="00A84FB8" w:rsidRPr="00601BBB" w:rsidRDefault="00A84FB8" w:rsidP="00724039">
            <w:pPr>
              <w:tabs>
                <w:tab w:val="left" w:pos="993"/>
              </w:tabs>
              <w:autoSpaceDE w:val="0"/>
              <w:autoSpaceDN w:val="0"/>
              <w:adjustRightInd w:val="0"/>
              <w:jc w:val="center"/>
            </w:pPr>
          </w:p>
        </w:tc>
        <w:tc>
          <w:tcPr>
            <w:tcW w:w="565" w:type="dxa"/>
            <w:vMerge/>
          </w:tcPr>
          <w:p w:rsidR="00A84FB8" w:rsidRPr="00601BBB" w:rsidRDefault="00A84FB8" w:rsidP="00724039">
            <w:pPr>
              <w:tabs>
                <w:tab w:val="left" w:pos="993"/>
              </w:tabs>
              <w:autoSpaceDE w:val="0"/>
              <w:autoSpaceDN w:val="0"/>
              <w:adjustRightInd w:val="0"/>
              <w:jc w:val="center"/>
            </w:pPr>
          </w:p>
        </w:tc>
        <w:tc>
          <w:tcPr>
            <w:tcW w:w="881" w:type="dxa"/>
            <w:vMerge w:val="restart"/>
          </w:tcPr>
          <w:p w:rsidR="00A84FB8" w:rsidRPr="00601BBB" w:rsidRDefault="00A84FB8" w:rsidP="00724039">
            <w:pPr>
              <w:tabs>
                <w:tab w:val="left" w:pos="993"/>
              </w:tabs>
              <w:autoSpaceDE w:val="0"/>
              <w:autoSpaceDN w:val="0"/>
              <w:adjustRightInd w:val="0"/>
              <w:jc w:val="center"/>
            </w:pPr>
            <w:r>
              <w:t>номер соотно-шения</w:t>
            </w:r>
          </w:p>
        </w:tc>
        <w:tc>
          <w:tcPr>
            <w:tcW w:w="1128" w:type="dxa"/>
            <w:gridSpan w:val="2"/>
            <w:vMerge w:val="restart"/>
          </w:tcPr>
          <w:p w:rsidR="00A84FB8" w:rsidRPr="00601BBB" w:rsidRDefault="00A84FB8" w:rsidP="007465B5">
            <w:pPr>
              <w:tabs>
                <w:tab w:val="left" w:pos="993"/>
              </w:tabs>
              <w:autoSpaceDE w:val="0"/>
              <w:autoSpaceDN w:val="0"/>
              <w:adjustRightInd w:val="0"/>
              <w:jc w:val="center"/>
            </w:pPr>
            <w:r>
              <w:t>стоимость вида актива по данным бухгал-терского учета,  руб.</w:t>
            </w:r>
          </w:p>
        </w:tc>
        <w:tc>
          <w:tcPr>
            <w:tcW w:w="1125" w:type="dxa"/>
            <w:gridSpan w:val="2"/>
            <w:vMerge w:val="restart"/>
          </w:tcPr>
          <w:p w:rsidR="00A84FB8" w:rsidRPr="00601BBB" w:rsidRDefault="00A84FB8" w:rsidP="00724039">
            <w:pPr>
              <w:tabs>
                <w:tab w:val="left" w:pos="993"/>
              </w:tabs>
              <w:autoSpaceDE w:val="0"/>
              <w:autoSpaceDN w:val="0"/>
              <w:adjustRightInd w:val="0"/>
              <w:jc w:val="center"/>
            </w:pPr>
            <w:r>
              <w:t>величина страховых резервов, руб.</w:t>
            </w:r>
          </w:p>
        </w:tc>
        <w:tc>
          <w:tcPr>
            <w:tcW w:w="1915" w:type="dxa"/>
            <w:gridSpan w:val="3"/>
          </w:tcPr>
          <w:p w:rsidR="00A84FB8" w:rsidRPr="00601BBB" w:rsidRDefault="00A84FB8" w:rsidP="00724039">
            <w:pPr>
              <w:tabs>
                <w:tab w:val="left" w:pos="993"/>
              </w:tabs>
              <w:autoSpaceDE w:val="0"/>
              <w:autoSpaceDN w:val="0"/>
              <w:adjustRightInd w:val="0"/>
              <w:jc w:val="center"/>
            </w:pPr>
            <w:r>
              <w:t>процент</w:t>
            </w:r>
          </w:p>
        </w:tc>
        <w:tc>
          <w:tcPr>
            <w:tcW w:w="1041" w:type="dxa"/>
            <w:vMerge w:val="restart"/>
          </w:tcPr>
          <w:p w:rsidR="00A84FB8" w:rsidRPr="00601BBB" w:rsidRDefault="00A84FB8" w:rsidP="00724039">
            <w:pPr>
              <w:tabs>
                <w:tab w:val="left" w:pos="993"/>
              </w:tabs>
              <w:autoSpaceDE w:val="0"/>
              <w:autoSpaceDN w:val="0"/>
              <w:adjustRightInd w:val="0"/>
              <w:jc w:val="center"/>
            </w:pPr>
            <w:r>
              <w:t>номер соотно-шения</w:t>
            </w:r>
          </w:p>
        </w:tc>
        <w:tc>
          <w:tcPr>
            <w:tcW w:w="1094" w:type="dxa"/>
            <w:vMerge w:val="restart"/>
          </w:tcPr>
          <w:p w:rsidR="00A84FB8" w:rsidRPr="00601BBB" w:rsidRDefault="00A84FB8" w:rsidP="007465B5">
            <w:pPr>
              <w:tabs>
                <w:tab w:val="left" w:pos="993"/>
              </w:tabs>
              <w:autoSpaceDE w:val="0"/>
              <w:autoSpaceDN w:val="0"/>
              <w:adjustRightInd w:val="0"/>
              <w:jc w:val="center"/>
            </w:pPr>
            <w:r>
              <w:t>стоимость вида актива по данным бухгал-терского учета,  руб.</w:t>
            </w:r>
          </w:p>
        </w:tc>
        <w:tc>
          <w:tcPr>
            <w:tcW w:w="2043" w:type="dxa"/>
            <w:gridSpan w:val="2"/>
          </w:tcPr>
          <w:p w:rsidR="00A84FB8" w:rsidRPr="00601BBB" w:rsidRDefault="00A84FB8" w:rsidP="00724039">
            <w:pPr>
              <w:tabs>
                <w:tab w:val="left" w:pos="993"/>
              </w:tabs>
              <w:autoSpaceDE w:val="0"/>
              <w:autoSpaceDN w:val="0"/>
              <w:adjustRightInd w:val="0"/>
              <w:jc w:val="center"/>
            </w:pPr>
            <w:r>
              <w:t>величина собственных средств (капитала), руб.</w:t>
            </w:r>
          </w:p>
        </w:tc>
        <w:tc>
          <w:tcPr>
            <w:tcW w:w="2136" w:type="dxa"/>
            <w:gridSpan w:val="4"/>
          </w:tcPr>
          <w:p w:rsidR="00A84FB8" w:rsidRPr="00601BBB" w:rsidRDefault="00A84FB8" w:rsidP="00724039">
            <w:pPr>
              <w:tabs>
                <w:tab w:val="left" w:pos="993"/>
              </w:tabs>
              <w:autoSpaceDE w:val="0"/>
              <w:autoSpaceDN w:val="0"/>
              <w:adjustRightInd w:val="0"/>
              <w:jc w:val="center"/>
            </w:pPr>
            <w:r>
              <w:t>процент</w:t>
            </w:r>
          </w:p>
        </w:tc>
      </w:tr>
      <w:tr w:rsidR="00A84FB8" w:rsidRPr="00601BBB" w:rsidTr="00A02200">
        <w:tc>
          <w:tcPr>
            <w:tcW w:w="2862" w:type="dxa"/>
            <w:vMerge/>
          </w:tcPr>
          <w:p w:rsidR="00A84FB8" w:rsidRPr="00601BBB" w:rsidRDefault="00A84FB8" w:rsidP="00724039">
            <w:pPr>
              <w:tabs>
                <w:tab w:val="left" w:pos="993"/>
              </w:tabs>
              <w:autoSpaceDE w:val="0"/>
              <w:autoSpaceDN w:val="0"/>
              <w:adjustRightInd w:val="0"/>
              <w:jc w:val="center"/>
            </w:pPr>
          </w:p>
        </w:tc>
        <w:tc>
          <w:tcPr>
            <w:tcW w:w="565" w:type="dxa"/>
            <w:vMerge/>
          </w:tcPr>
          <w:p w:rsidR="00A84FB8" w:rsidRPr="00601BBB" w:rsidRDefault="00A84FB8" w:rsidP="00724039">
            <w:pPr>
              <w:tabs>
                <w:tab w:val="left" w:pos="993"/>
              </w:tabs>
              <w:autoSpaceDE w:val="0"/>
              <w:autoSpaceDN w:val="0"/>
              <w:adjustRightInd w:val="0"/>
              <w:jc w:val="center"/>
            </w:pPr>
          </w:p>
        </w:tc>
        <w:tc>
          <w:tcPr>
            <w:tcW w:w="881" w:type="dxa"/>
            <w:vMerge/>
          </w:tcPr>
          <w:p w:rsidR="00A84FB8" w:rsidRPr="00601BBB" w:rsidRDefault="00A84FB8" w:rsidP="00724039">
            <w:pPr>
              <w:tabs>
                <w:tab w:val="left" w:pos="993"/>
              </w:tabs>
              <w:autoSpaceDE w:val="0"/>
              <w:autoSpaceDN w:val="0"/>
              <w:adjustRightInd w:val="0"/>
              <w:jc w:val="center"/>
            </w:pPr>
          </w:p>
        </w:tc>
        <w:tc>
          <w:tcPr>
            <w:tcW w:w="1128" w:type="dxa"/>
            <w:gridSpan w:val="2"/>
            <w:vMerge/>
          </w:tcPr>
          <w:p w:rsidR="00A84FB8" w:rsidRPr="00601BBB" w:rsidRDefault="00A84FB8" w:rsidP="00724039">
            <w:pPr>
              <w:tabs>
                <w:tab w:val="left" w:pos="993"/>
              </w:tabs>
              <w:autoSpaceDE w:val="0"/>
              <w:autoSpaceDN w:val="0"/>
              <w:adjustRightInd w:val="0"/>
              <w:jc w:val="center"/>
            </w:pPr>
          </w:p>
        </w:tc>
        <w:tc>
          <w:tcPr>
            <w:tcW w:w="1125" w:type="dxa"/>
            <w:gridSpan w:val="2"/>
            <w:vMerge/>
          </w:tcPr>
          <w:p w:rsidR="00A84FB8" w:rsidRPr="00601BBB" w:rsidRDefault="00A84FB8" w:rsidP="00724039">
            <w:pPr>
              <w:tabs>
                <w:tab w:val="left" w:pos="993"/>
              </w:tabs>
              <w:autoSpaceDE w:val="0"/>
              <w:autoSpaceDN w:val="0"/>
              <w:adjustRightInd w:val="0"/>
              <w:jc w:val="center"/>
            </w:pPr>
          </w:p>
        </w:tc>
        <w:tc>
          <w:tcPr>
            <w:tcW w:w="1106" w:type="dxa"/>
            <w:gridSpan w:val="2"/>
          </w:tcPr>
          <w:p w:rsidR="00A84FB8" w:rsidRPr="00601BBB" w:rsidRDefault="00A84FB8" w:rsidP="00724039">
            <w:pPr>
              <w:tabs>
                <w:tab w:val="left" w:pos="993"/>
              </w:tabs>
              <w:autoSpaceDE w:val="0"/>
              <w:autoSpaceDN w:val="0"/>
              <w:adjustRightInd w:val="0"/>
              <w:jc w:val="center"/>
            </w:pPr>
            <w:r>
              <w:t xml:space="preserve">предель-ный разрешен-ный </w:t>
            </w:r>
          </w:p>
        </w:tc>
        <w:tc>
          <w:tcPr>
            <w:tcW w:w="809" w:type="dxa"/>
          </w:tcPr>
          <w:p w:rsidR="00A84FB8" w:rsidRPr="00601BBB" w:rsidRDefault="00A84FB8" w:rsidP="00724039">
            <w:pPr>
              <w:tabs>
                <w:tab w:val="left" w:pos="993"/>
              </w:tabs>
              <w:autoSpaceDE w:val="0"/>
              <w:autoSpaceDN w:val="0"/>
              <w:adjustRightInd w:val="0"/>
              <w:jc w:val="center"/>
            </w:pPr>
            <w:r>
              <w:t>факти-ческий</w:t>
            </w:r>
          </w:p>
        </w:tc>
        <w:tc>
          <w:tcPr>
            <w:tcW w:w="1041" w:type="dxa"/>
            <w:vMerge/>
          </w:tcPr>
          <w:p w:rsidR="00A84FB8" w:rsidRPr="00601BBB" w:rsidRDefault="00A84FB8" w:rsidP="00724039">
            <w:pPr>
              <w:tabs>
                <w:tab w:val="left" w:pos="993"/>
              </w:tabs>
              <w:autoSpaceDE w:val="0"/>
              <w:autoSpaceDN w:val="0"/>
              <w:adjustRightInd w:val="0"/>
              <w:jc w:val="center"/>
            </w:pPr>
          </w:p>
        </w:tc>
        <w:tc>
          <w:tcPr>
            <w:tcW w:w="1094" w:type="dxa"/>
            <w:vMerge/>
          </w:tcPr>
          <w:p w:rsidR="00A84FB8" w:rsidRPr="00601BBB" w:rsidRDefault="00A84FB8" w:rsidP="00724039">
            <w:pPr>
              <w:tabs>
                <w:tab w:val="left" w:pos="993"/>
              </w:tabs>
              <w:autoSpaceDE w:val="0"/>
              <w:autoSpaceDN w:val="0"/>
              <w:adjustRightInd w:val="0"/>
              <w:jc w:val="center"/>
            </w:pPr>
          </w:p>
        </w:tc>
        <w:tc>
          <w:tcPr>
            <w:tcW w:w="1021" w:type="dxa"/>
          </w:tcPr>
          <w:p w:rsidR="00A84FB8" w:rsidRPr="00601BBB" w:rsidRDefault="00A84FB8" w:rsidP="00724039">
            <w:pPr>
              <w:tabs>
                <w:tab w:val="left" w:pos="993"/>
              </w:tabs>
              <w:autoSpaceDE w:val="0"/>
              <w:autoSpaceDN w:val="0"/>
              <w:adjustRightInd w:val="0"/>
              <w:jc w:val="center"/>
            </w:pPr>
            <w:r>
              <w:t>в размере, отражен-ном по строке 065 раздела 1</w:t>
            </w:r>
          </w:p>
        </w:tc>
        <w:tc>
          <w:tcPr>
            <w:tcW w:w="1022" w:type="dxa"/>
          </w:tcPr>
          <w:p w:rsidR="00A84FB8" w:rsidRPr="00601BBB" w:rsidRDefault="00A84FB8" w:rsidP="00724039">
            <w:pPr>
              <w:tabs>
                <w:tab w:val="left" w:pos="993"/>
              </w:tabs>
              <w:autoSpaceDE w:val="0"/>
              <w:autoSpaceDN w:val="0"/>
              <w:adjustRightInd w:val="0"/>
              <w:jc w:val="center"/>
            </w:pPr>
            <w:r>
              <w:t>в размере, отражен-ном по строке 066 раздела 1</w:t>
            </w:r>
          </w:p>
        </w:tc>
        <w:tc>
          <w:tcPr>
            <w:tcW w:w="1117" w:type="dxa"/>
            <w:gridSpan w:val="2"/>
          </w:tcPr>
          <w:p w:rsidR="00A84FB8" w:rsidRPr="00601BBB" w:rsidRDefault="00A84FB8" w:rsidP="00724039">
            <w:pPr>
              <w:tabs>
                <w:tab w:val="left" w:pos="993"/>
              </w:tabs>
              <w:autoSpaceDE w:val="0"/>
              <w:autoSpaceDN w:val="0"/>
              <w:adjustRightInd w:val="0"/>
              <w:jc w:val="center"/>
            </w:pPr>
            <w:r>
              <w:t>предель-ный разрешен-ный</w:t>
            </w:r>
          </w:p>
        </w:tc>
        <w:tc>
          <w:tcPr>
            <w:tcW w:w="1019" w:type="dxa"/>
            <w:gridSpan w:val="2"/>
          </w:tcPr>
          <w:p w:rsidR="00A84FB8" w:rsidRPr="00601BBB" w:rsidRDefault="00A84FB8" w:rsidP="00724039">
            <w:pPr>
              <w:tabs>
                <w:tab w:val="left" w:pos="993"/>
              </w:tabs>
              <w:autoSpaceDE w:val="0"/>
              <w:autoSpaceDN w:val="0"/>
              <w:adjustRightInd w:val="0"/>
              <w:jc w:val="center"/>
            </w:pPr>
            <w:r>
              <w:t>факти-ческий</w:t>
            </w:r>
          </w:p>
        </w:tc>
      </w:tr>
      <w:tr w:rsidR="00A84FB8" w:rsidTr="00A02200">
        <w:tc>
          <w:tcPr>
            <w:tcW w:w="2862"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1</w:t>
            </w:r>
          </w:p>
        </w:tc>
        <w:tc>
          <w:tcPr>
            <w:tcW w:w="565"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2</w:t>
            </w:r>
          </w:p>
        </w:tc>
        <w:tc>
          <w:tcPr>
            <w:tcW w:w="881"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3</w:t>
            </w:r>
          </w:p>
        </w:tc>
        <w:tc>
          <w:tcPr>
            <w:tcW w:w="1128" w:type="dxa"/>
            <w:gridSpan w:val="2"/>
            <w:vAlign w:val="center"/>
          </w:tcPr>
          <w:p w:rsidR="00A84FB8" w:rsidRDefault="00A84FB8" w:rsidP="00724039">
            <w:pPr>
              <w:tabs>
                <w:tab w:val="left" w:pos="993"/>
              </w:tabs>
              <w:autoSpaceDE w:val="0"/>
              <w:autoSpaceDN w:val="0"/>
              <w:adjustRightInd w:val="0"/>
              <w:jc w:val="center"/>
              <w:rPr>
                <w:sz w:val="24"/>
                <w:szCs w:val="24"/>
              </w:rPr>
            </w:pPr>
            <w:r>
              <w:rPr>
                <w:sz w:val="24"/>
                <w:szCs w:val="24"/>
              </w:rPr>
              <w:t>4</w:t>
            </w:r>
          </w:p>
        </w:tc>
        <w:tc>
          <w:tcPr>
            <w:tcW w:w="1125" w:type="dxa"/>
            <w:gridSpan w:val="2"/>
            <w:vAlign w:val="center"/>
          </w:tcPr>
          <w:p w:rsidR="00A84FB8" w:rsidRDefault="00A84FB8" w:rsidP="00724039">
            <w:pPr>
              <w:tabs>
                <w:tab w:val="left" w:pos="993"/>
              </w:tabs>
              <w:autoSpaceDE w:val="0"/>
              <w:autoSpaceDN w:val="0"/>
              <w:adjustRightInd w:val="0"/>
              <w:jc w:val="center"/>
              <w:rPr>
                <w:sz w:val="24"/>
                <w:szCs w:val="24"/>
              </w:rPr>
            </w:pPr>
            <w:r>
              <w:rPr>
                <w:sz w:val="24"/>
                <w:szCs w:val="24"/>
              </w:rPr>
              <w:t>5</w:t>
            </w:r>
          </w:p>
        </w:tc>
        <w:tc>
          <w:tcPr>
            <w:tcW w:w="1106" w:type="dxa"/>
            <w:gridSpan w:val="2"/>
            <w:vAlign w:val="center"/>
          </w:tcPr>
          <w:p w:rsidR="00A84FB8" w:rsidRDefault="00A84FB8" w:rsidP="00724039">
            <w:pPr>
              <w:tabs>
                <w:tab w:val="left" w:pos="993"/>
              </w:tabs>
              <w:autoSpaceDE w:val="0"/>
              <w:autoSpaceDN w:val="0"/>
              <w:adjustRightInd w:val="0"/>
              <w:jc w:val="center"/>
              <w:rPr>
                <w:sz w:val="24"/>
                <w:szCs w:val="24"/>
              </w:rPr>
            </w:pPr>
            <w:r>
              <w:rPr>
                <w:sz w:val="24"/>
                <w:szCs w:val="24"/>
              </w:rPr>
              <w:t>6</w:t>
            </w:r>
          </w:p>
        </w:tc>
        <w:tc>
          <w:tcPr>
            <w:tcW w:w="809"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7</w:t>
            </w:r>
          </w:p>
        </w:tc>
        <w:tc>
          <w:tcPr>
            <w:tcW w:w="1041"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8</w:t>
            </w:r>
          </w:p>
        </w:tc>
        <w:tc>
          <w:tcPr>
            <w:tcW w:w="1094"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9</w:t>
            </w:r>
          </w:p>
        </w:tc>
        <w:tc>
          <w:tcPr>
            <w:tcW w:w="1021"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10</w:t>
            </w:r>
          </w:p>
        </w:tc>
        <w:tc>
          <w:tcPr>
            <w:tcW w:w="1022" w:type="dxa"/>
            <w:vAlign w:val="center"/>
          </w:tcPr>
          <w:p w:rsidR="00A84FB8" w:rsidRDefault="00A84FB8" w:rsidP="00724039">
            <w:pPr>
              <w:tabs>
                <w:tab w:val="left" w:pos="993"/>
              </w:tabs>
              <w:autoSpaceDE w:val="0"/>
              <w:autoSpaceDN w:val="0"/>
              <w:adjustRightInd w:val="0"/>
              <w:jc w:val="center"/>
              <w:rPr>
                <w:sz w:val="24"/>
                <w:szCs w:val="24"/>
              </w:rPr>
            </w:pPr>
            <w:r>
              <w:rPr>
                <w:sz w:val="24"/>
                <w:szCs w:val="24"/>
              </w:rPr>
              <w:t>11</w:t>
            </w:r>
          </w:p>
        </w:tc>
        <w:tc>
          <w:tcPr>
            <w:tcW w:w="1117" w:type="dxa"/>
            <w:gridSpan w:val="2"/>
            <w:vAlign w:val="center"/>
          </w:tcPr>
          <w:p w:rsidR="00A84FB8" w:rsidRDefault="00A84FB8" w:rsidP="00724039">
            <w:pPr>
              <w:tabs>
                <w:tab w:val="left" w:pos="993"/>
              </w:tabs>
              <w:autoSpaceDE w:val="0"/>
              <w:autoSpaceDN w:val="0"/>
              <w:adjustRightInd w:val="0"/>
              <w:jc w:val="center"/>
              <w:rPr>
                <w:sz w:val="24"/>
                <w:szCs w:val="24"/>
              </w:rPr>
            </w:pPr>
            <w:r>
              <w:rPr>
                <w:sz w:val="24"/>
                <w:szCs w:val="24"/>
              </w:rPr>
              <w:t>12</w:t>
            </w:r>
          </w:p>
        </w:tc>
        <w:tc>
          <w:tcPr>
            <w:tcW w:w="1019" w:type="dxa"/>
            <w:gridSpan w:val="2"/>
            <w:vAlign w:val="center"/>
          </w:tcPr>
          <w:p w:rsidR="00A84FB8" w:rsidRDefault="00A84FB8" w:rsidP="00724039">
            <w:pPr>
              <w:tabs>
                <w:tab w:val="left" w:pos="993"/>
              </w:tabs>
              <w:autoSpaceDE w:val="0"/>
              <w:autoSpaceDN w:val="0"/>
              <w:adjustRightInd w:val="0"/>
              <w:jc w:val="center"/>
              <w:rPr>
                <w:sz w:val="24"/>
                <w:szCs w:val="24"/>
              </w:rPr>
            </w:pPr>
            <w:r>
              <w:rPr>
                <w:sz w:val="24"/>
                <w:szCs w:val="24"/>
              </w:rPr>
              <w:t>13</w:t>
            </w:r>
          </w:p>
        </w:tc>
      </w:tr>
      <w:tr w:rsidR="001F431D" w:rsidTr="00A02200">
        <w:tc>
          <w:tcPr>
            <w:tcW w:w="2862" w:type="dxa"/>
            <w:vAlign w:val="center"/>
          </w:tcPr>
          <w:p w:rsidR="001F431D" w:rsidRPr="00206EFC" w:rsidRDefault="001F431D" w:rsidP="0090364C">
            <w:pPr>
              <w:tabs>
                <w:tab w:val="left" w:pos="993"/>
              </w:tabs>
              <w:autoSpaceDE w:val="0"/>
              <w:autoSpaceDN w:val="0"/>
              <w:adjustRightInd w:val="0"/>
            </w:pPr>
            <w:r w:rsidRPr="00206EFC">
              <w:t>Доля перестраховщиков в страховых резервах</w:t>
            </w:r>
          </w:p>
        </w:tc>
        <w:tc>
          <w:tcPr>
            <w:tcW w:w="565" w:type="dxa"/>
          </w:tcPr>
          <w:p w:rsidR="001F431D" w:rsidRDefault="001F431D" w:rsidP="00724039">
            <w:pPr>
              <w:tabs>
                <w:tab w:val="left" w:pos="993"/>
              </w:tabs>
              <w:autoSpaceDE w:val="0"/>
              <w:autoSpaceDN w:val="0"/>
              <w:adjustRightInd w:val="0"/>
              <w:jc w:val="center"/>
            </w:pPr>
            <w:r w:rsidRPr="0090364C">
              <w:t>600</w:t>
            </w:r>
          </w:p>
        </w:tc>
        <w:tc>
          <w:tcPr>
            <w:tcW w:w="881" w:type="dxa"/>
          </w:tcPr>
          <w:p w:rsidR="001F431D" w:rsidRDefault="001F431D" w:rsidP="002B400C">
            <w:pPr>
              <w:tabs>
                <w:tab w:val="left" w:pos="993"/>
              </w:tabs>
              <w:autoSpaceDE w:val="0"/>
              <w:autoSpaceDN w:val="0"/>
              <w:adjustRightInd w:val="0"/>
              <w:jc w:val="center"/>
            </w:pPr>
            <w:r>
              <w:t>9</w:t>
            </w:r>
          </w:p>
        </w:tc>
        <w:tc>
          <w:tcPr>
            <w:tcW w:w="1128" w:type="dxa"/>
            <w:gridSpan w:val="2"/>
          </w:tcPr>
          <w:p w:rsidR="001F431D" w:rsidRDefault="001F431D" w:rsidP="00A71ECB">
            <w:pPr>
              <w:tabs>
                <w:tab w:val="left" w:pos="993"/>
              </w:tabs>
              <w:autoSpaceDE w:val="0"/>
              <w:autoSpaceDN w:val="0"/>
              <w:adjustRightInd w:val="0"/>
              <w:jc w:val="center"/>
              <w:rPr>
                <w:sz w:val="24"/>
                <w:szCs w:val="24"/>
              </w:rPr>
            </w:pPr>
          </w:p>
        </w:tc>
        <w:tc>
          <w:tcPr>
            <w:tcW w:w="1125" w:type="dxa"/>
            <w:gridSpan w:val="2"/>
          </w:tcPr>
          <w:p w:rsidR="001F431D" w:rsidRDefault="001F431D" w:rsidP="00A71ECB">
            <w:pPr>
              <w:tabs>
                <w:tab w:val="left" w:pos="993"/>
              </w:tabs>
              <w:autoSpaceDE w:val="0"/>
              <w:autoSpaceDN w:val="0"/>
              <w:adjustRightInd w:val="0"/>
              <w:jc w:val="center"/>
              <w:rPr>
                <w:sz w:val="24"/>
                <w:szCs w:val="24"/>
              </w:rPr>
            </w:pPr>
          </w:p>
        </w:tc>
        <w:tc>
          <w:tcPr>
            <w:tcW w:w="1106" w:type="dxa"/>
            <w:gridSpan w:val="2"/>
          </w:tcPr>
          <w:p w:rsidR="001F431D" w:rsidRDefault="001F431D" w:rsidP="00724039">
            <w:pPr>
              <w:tabs>
                <w:tab w:val="left" w:pos="993"/>
              </w:tabs>
              <w:autoSpaceDE w:val="0"/>
              <w:autoSpaceDN w:val="0"/>
              <w:adjustRightInd w:val="0"/>
              <w:jc w:val="center"/>
            </w:pPr>
            <w:r>
              <w:t>20</w:t>
            </w:r>
          </w:p>
        </w:tc>
        <w:tc>
          <w:tcPr>
            <w:tcW w:w="809" w:type="dxa"/>
          </w:tcPr>
          <w:p w:rsidR="001F431D" w:rsidRDefault="001F431D" w:rsidP="00724039">
            <w:pPr>
              <w:tabs>
                <w:tab w:val="left" w:pos="993"/>
              </w:tabs>
              <w:autoSpaceDE w:val="0"/>
              <w:autoSpaceDN w:val="0"/>
              <w:adjustRightInd w:val="0"/>
              <w:rPr>
                <w:sz w:val="24"/>
                <w:szCs w:val="24"/>
              </w:rPr>
            </w:pPr>
          </w:p>
        </w:tc>
        <w:tc>
          <w:tcPr>
            <w:tcW w:w="1041" w:type="dxa"/>
          </w:tcPr>
          <w:p w:rsidR="001F431D" w:rsidRPr="00016270" w:rsidRDefault="001F431D" w:rsidP="002B400C">
            <w:pPr>
              <w:tabs>
                <w:tab w:val="left" w:pos="993"/>
              </w:tabs>
              <w:autoSpaceDE w:val="0"/>
              <w:autoSpaceDN w:val="0"/>
              <w:adjustRightInd w:val="0"/>
              <w:jc w:val="center"/>
            </w:pPr>
            <w:r w:rsidRPr="00016270">
              <w:t>х</w:t>
            </w:r>
          </w:p>
        </w:tc>
        <w:tc>
          <w:tcPr>
            <w:tcW w:w="1094" w:type="dxa"/>
          </w:tcPr>
          <w:p w:rsidR="001F431D" w:rsidRPr="00016270" w:rsidRDefault="00C902B2" w:rsidP="00EA4C18">
            <w:pPr>
              <w:tabs>
                <w:tab w:val="left" w:pos="993"/>
              </w:tabs>
              <w:autoSpaceDE w:val="0"/>
              <w:autoSpaceDN w:val="0"/>
              <w:adjustRightInd w:val="0"/>
              <w:jc w:val="center"/>
            </w:pPr>
            <w:r w:rsidRPr="00016270">
              <w:t>х</w:t>
            </w:r>
          </w:p>
        </w:tc>
        <w:tc>
          <w:tcPr>
            <w:tcW w:w="1021" w:type="dxa"/>
          </w:tcPr>
          <w:p w:rsidR="001F431D" w:rsidRDefault="00C902B2" w:rsidP="00EA4C18">
            <w:pPr>
              <w:tabs>
                <w:tab w:val="left" w:pos="993"/>
              </w:tabs>
              <w:autoSpaceDE w:val="0"/>
              <w:autoSpaceDN w:val="0"/>
              <w:adjustRightInd w:val="0"/>
              <w:jc w:val="center"/>
            </w:pPr>
            <w:r>
              <w:t>х</w:t>
            </w:r>
          </w:p>
        </w:tc>
        <w:tc>
          <w:tcPr>
            <w:tcW w:w="1022" w:type="dxa"/>
          </w:tcPr>
          <w:p w:rsidR="001F431D" w:rsidRDefault="001F431D" w:rsidP="00724039">
            <w:pPr>
              <w:tabs>
                <w:tab w:val="left" w:pos="993"/>
              </w:tabs>
              <w:autoSpaceDE w:val="0"/>
              <w:autoSpaceDN w:val="0"/>
              <w:adjustRightInd w:val="0"/>
              <w:jc w:val="center"/>
            </w:pPr>
            <w:r>
              <w:t>х</w:t>
            </w:r>
          </w:p>
        </w:tc>
        <w:tc>
          <w:tcPr>
            <w:tcW w:w="1117" w:type="dxa"/>
            <w:gridSpan w:val="2"/>
          </w:tcPr>
          <w:p w:rsidR="001F431D" w:rsidRDefault="001F431D" w:rsidP="00724039">
            <w:pPr>
              <w:tabs>
                <w:tab w:val="left" w:pos="993"/>
              </w:tabs>
              <w:autoSpaceDE w:val="0"/>
              <w:autoSpaceDN w:val="0"/>
              <w:adjustRightInd w:val="0"/>
              <w:jc w:val="center"/>
            </w:pPr>
            <w:r>
              <w:t>х</w:t>
            </w:r>
          </w:p>
        </w:tc>
        <w:tc>
          <w:tcPr>
            <w:tcW w:w="1019" w:type="dxa"/>
            <w:gridSpan w:val="2"/>
          </w:tcPr>
          <w:p w:rsidR="001F431D" w:rsidRDefault="00C902B2" w:rsidP="00EA4C18">
            <w:pPr>
              <w:tabs>
                <w:tab w:val="left" w:pos="993"/>
              </w:tabs>
              <w:autoSpaceDE w:val="0"/>
              <w:autoSpaceDN w:val="0"/>
              <w:adjustRightInd w:val="0"/>
              <w:jc w:val="center"/>
            </w:pPr>
            <w:r w:rsidRPr="00016270">
              <w:t>х</w:t>
            </w:r>
          </w:p>
        </w:tc>
      </w:tr>
      <w:tr w:rsidR="00934F4F" w:rsidTr="00A02200">
        <w:tc>
          <w:tcPr>
            <w:tcW w:w="2862" w:type="dxa"/>
            <w:vAlign w:val="center"/>
          </w:tcPr>
          <w:p w:rsidR="00934F4F" w:rsidRPr="00206EFC" w:rsidRDefault="00934F4F" w:rsidP="00934F4F">
            <w:pPr>
              <w:tabs>
                <w:tab w:val="left" w:pos="993"/>
              </w:tabs>
              <w:autoSpaceDE w:val="0"/>
              <w:autoSpaceDN w:val="0"/>
              <w:adjustRightInd w:val="0"/>
            </w:pPr>
            <w:r w:rsidRPr="00206EFC">
              <w:t>Депо премий по рискам, принятым в перестрахование</w:t>
            </w:r>
          </w:p>
        </w:tc>
        <w:tc>
          <w:tcPr>
            <w:tcW w:w="565" w:type="dxa"/>
          </w:tcPr>
          <w:p w:rsidR="00934F4F" w:rsidRPr="008137DA" w:rsidRDefault="00CE2E05" w:rsidP="00724039">
            <w:pPr>
              <w:tabs>
                <w:tab w:val="left" w:pos="993"/>
              </w:tabs>
              <w:autoSpaceDE w:val="0"/>
              <w:autoSpaceDN w:val="0"/>
              <w:adjustRightInd w:val="0"/>
              <w:jc w:val="center"/>
            </w:pPr>
            <w:r>
              <w:t>610</w:t>
            </w:r>
          </w:p>
        </w:tc>
        <w:tc>
          <w:tcPr>
            <w:tcW w:w="881" w:type="dxa"/>
          </w:tcPr>
          <w:p w:rsidR="00934F4F" w:rsidRPr="002B400C" w:rsidRDefault="00616D77" w:rsidP="002B400C">
            <w:pPr>
              <w:tabs>
                <w:tab w:val="left" w:pos="993"/>
              </w:tabs>
              <w:autoSpaceDE w:val="0"/>
              <w:autoSpaceDN w:val="0"/>
              <w:adjustRightInd w:val="0"/>
              <w:jc w:val="center"/>
            </w:pPr>
            <w:r>
              <w:t>10</w:t>
            </w:r>
          </w:p>
        </w:tc>
        <w:tc>
          <w:tcPr>
            <w:tcW w:w="1128" w:type="dxa"/>
            <w:gridSpan w:val="2"/>
          </w:tcPr>
          <w:p w:rsidR="00934F4F" w:rsidRDefault="00934F4F" w:rsidP="00A71ECB">
            <w:pPr>
              <w:tabs>
                <w:tab w:val="left" w:pos="993"/>
              </w:tabs>
              <w:autoSpaceDE w:val="0"/>
              <w:autoSpaceDN w:val="0"/>
              <w:adjustRightInd w:val="0"/>
              <w:jc w:val="center"/>
              <w:rPr>
                <w:sz w:val="24"/>
                <w:szCs w:val="24"/>
              </w:rPr>
            </w:pPr>
          </w:p>
        </w:tc>
        <w:tc>
          <w:tcPr>
            <w:tcW w:w="1125" w:type="dxa"/>
            <w:gridSpan w:val="2"/>
          </w:tcPr>
          <w:p w:rsidR="00934F4F" w:rsidRDefault="00934F4F" w:rsidP="00A71ECB">
            <w:pPr>
              <w:tabs>
                <w:tab w:val="left" w:pos="993"/>
              </w:tabs>
              <w:autoSpaceDE w:val="0"/>
              <w:autoSpaceDN w:val="0"/>
              <w:adjustRightInd w:val="0"/>
              <w:jc w:val="center"/>
              <w:rPr>
                <w:sz w:val="24"/>
                <w:szCs w:val="24"/>
              </w:rPr>
            </w:pPr>
          </w:p>
        </w:tc>
        <w:tc>
          <w:tcPr>
            <w:tcW w:w="1106" w:type="dxa"/>
            <w:gridSpan w:val="2"/>
          </w:tcPr>
          <w:p w:rsidR="00934F4F" w:rsidRDefault="00934F4F" w:rsidP="00724039">
            <w:pPr>
              <w:tabs>
                <w:tab w:val="left" w:pos="993"/>
              </w:tabs>
              <w:autoSpaceDE w:val="0"/>
              <w:autoSpaceDN w:val="0"/>
              <w:adjustRightInd w:val="0"/>
              <w:jc w:val="center"/>
            </w:pPr>
            <w:r>
              <w:t>10</w:t>
            </w:r>
          </w:p>
        </w:tc>
        <w:tc>
          <w:tcPr>
            <w:tcW w:w="809" w:type="dxa"/>
          </w:tcPr>
          <w:p w:rsidR="00934F4F" w:rsidRDefault="00934F4F" w:rsidP="00724039">
            <w:pPr>
              <w:tabs>
                <w:tab w:val="left" w:pos="993"/>
              </w:tabs>
              <w:autoSpaceDE w:val="0"/>
              <w:autoSpaceDN w:val="0"/>
              <w:adjustRightInd w:val="0"/>
              <w:rPr>
                <w:sz w:val="24"/>
                <w:szCs w:val="24"/>
              </w:rPr>
            </w:pPr>
          </w:p>
        </w:tc>
        <w:tc>
          <w:tcPr>
            <w:tcW w:w="1041" w:type="dxa"/>
          </w:tcPr>
          <w:p w:rsidR="00934F4F" w:rsidRPr="002B400C" w:rsidRDefault="00616D77" w:rsidP="002B400C">
            <w:pPr>
              <w:tabs>
                <w:tab w:val="left" w:pos="993"/>
              </w:tabs>
              <w:autoSpaceDE w:val="0"/>
              <w:autoSpaceDN w:val="0"/>
              <w:adjustRightInd w:val="0"/>
              <w:jc w:val="center"/>
            </w:pPr>
            <w:r>
              <w:t>х</w:t>
            </w:r>
          </w:p>
        </w:tc>
        <w:tc>
          <w:tcPr>
            <w:tcW w:w="1094" w:type="dxa"/>
          </w:tcPr>
          <w:p w:rsidR="00934F4F" w:rsidRPr="00EA4C18" w:rsidRDefault="00EA4C18" w:rsidP="00EA4C18">
            <w:pPr>
              <w:tabs>
                <w:tab w:val="left" w:pos="993"/>
              </w:tabs>
              <w:autoSpaceDE w:val="0"/>
              <w:autoSpaceDN w:val="0"/>
              <w:adjustRightInd w:val="0"/>
              <w:jc w:val="center"/>
            </w:pPr>
            <w:r>
              <w:t>х</w:t>
            </w:r>
          </w:p>
        </w:tc>
        <w:tc>
          <w:tcPr>
            <w:tcW w:w="1021" w:type="dxa"/>
          </w:tcPr>
          <w:p w:rsidR="00934F4F" w:rsidRPr="00EA4C18" w:rsidRDefault="00EA4C18" w:rsidP="00EA4C18">
            <w:pPr>
              <w:tabs>
                <w:tab w:val="left" w:pos="993"/>
              </w:tabs>
              <w:autoSpaceDE w:val="0"/>
              <w:autoSpaceDN w:val="0"/>
              <w:adjustRightInd w:val="0"/>
              <w:jc w:val="center"/>
            </w:pPr>
            <w:r>
              <w:t>х</w:t>
            </w:r>
          </w:p>
        </w:tc>
        <w:tc>
          <w:tcPr>
            <w:tcW w:w="1022" w:type="dxa"/>
          </w:tcPr>
          <w:p w:rsidR="00934F4F" w:rsidRPr="008137DA" w:rsidRDefault="00934F4F" w:rsidP="00724039">
            <w:pPr>
              <w:tabs>
                <w:tab w:val="left" w:pos="993"/>
              </w:tabs>
              <w:autoSpaceDE w:val="0"/>
              <w:autoSpaceDN w:val="0"/>
              <w:adjustRightInd w:val="0"/>
              <w:jc w:val="center"/>
            </w:pPr>
            <w:r>
              <w:t>х</w:t>
            </w:r>
          </w:p>
        </w:tc>
        <w:tc>
          <w:tcPr>
            <w:tcW w:w="1117" w:type="dxa"/>
            <w:gridSpan w:val="2"/>
          </w:tcPr>
          <w:p w:rsidR="00934F4F" w:rsidRDefault="00934F4F" w:rsidP="00724039">
            <w:pPr>
              <w:tabs>
                <w:tab w:val="left" w:pos="993"/>
              </w:tabs>
              <w:autoSpaceDE w:val="0"/>
              <w:autoSpaceDN w:val="0"/>
              <w:adjustRightInd w:val="0"/>
              <w:jc w:val="center"/>
            </w:pPr>
            <w:r>
              <w:t>х</w:t>
            </w:r>
          </w:p>
        </w:tc>
        <w:tc>
          <w:tcPr>
            <w:tcW w:w="1019" w:type="dxa"/>
            <w:gridSpan w:val="2"/>
          </w:tcPr>
          <w:p w:rsidR="00934F4F" w:rsidRPr="00EA4C18" w:rsidRDefault="00EA4C18" w:rsidP="00EA4C18">
            <w:pPr>
              <w:tabs>
                <w:tab w:val="left" w:pos="993"/>
              </w:tabs>
              <w:autoSpaceDE w:val="0"/>
              <w:autoSpaceDN w:val="0"/>
              <w:adjustRightInd w:val="0"/>
              <w:jc w:val="center"/>
            </w:pPr>
            <w:r>
              <w:t>х</w:t>
            </w:r>
          </w:p>
        </w:tc>
      </w:tr>
      <w:tr w:rsidR="00616D77" w:rsidTr="00A02200">
        <w:tc>
          <w:tcPr>
            <w:tcW w:w="2862" w:type="dxa"/>
            <w:vAlign w:val="center"/>
          </w:tcPr>
          <w:p w:rsidR="00616D77" w:rsidRDefault="00616D77" w:rsidP="00724039">
            <w:pPr>
              <w:tabs>
                <w:tab w:val="left" w:pos="993"/>
              </w:tabs>
              <w:autoSpaceDE w:val="0"/>
              <w:autoSpaceDN w:val="0"/>
              <w:adjustRightInd w:val="0"/>
            </w:pPr>
            <w:r>
              <w:t>Дебиторская задолженность страхователей, перестраховщиков, перестрахователей, страховщиков, страховых агентов и страховых брокеров</w:t>
            </w:r>
          </w:p>
        </w:tc>
        <w:tc>
          <w:tcPr>
            <w:tcW w:w="565" w:type="dxa"/>
          </w:tcPr>
          <w:p w:rsidR="00616D77" w:rsidRPr="008137DA" w:rsidRDefault="00CE2E05" w:rsidP="00724039">
            <w:pPr>
              <w:tabs>
                <w:tab w:val="left" w:pos="993"/>
              </w:tabs>
              <w:autoSpaceDE w:val="0"/>
              <w:autoSpaceDN w:val="0"/>
              <w:adjustRightInd w:val="0"/>
              <w:jc w:val="center"/>
            </w:pPr>
            <w:r>
              <w:t>620</w:t>
            </w:r>
          </w:p>
        </w:tc>
        <w:tc>
          <w:tcPr>
            <w:tcW w:w="881" w:type="dxa"/>
          </w:tcPr>
          <w:p w:rsidR="00616D77" w:rsidRPr="002B400C" w:rsidRDefault="00616D77" w:rsidP="002B400C">
            <w:pPr>
              <w:tabs>
                <w:tab w:val="left" w:pos="993"/>
              </w:tabs>
              <w:autoSpaceDE w:val="0"/>
              <w:autoSpaceDN w:val="0"/>
              <w:adjustRightInd w:val="0"/>
              <w:jc w:val="center"/>
            </w:pPr>
            <w:r>
              <w:t>11</w:t>
            </w:r>
          </w:p>
        </w:tc>
        <w:tc>
          <w:tcPr>
            <w:tcW w:w="1128" w:type="dxa"/>
            <w:gridSpan w:val="2"/>
          </w:tcPr>
          <w:p w:rsidR="00616D77" w:rsidRDefault="00616D77" w:rsidP="00A71ECB">
            <w:pPr>
              <w:tabs>
                <w:tab w:val="left" w:pos="993"/>
              </w:tabs>
              <w:autoSpaceDE w:val="0"/>
              <w:autoSpaceDN w:val="0"/>
              <w:adjustRightInd w:val="0"/>
              <w:jc w:val="center"/>
              <w:rPr>
                <w:sz w:val="24"/>
                <w:szCs w:val="24"/>
              </w:rPr>
            </w:pPr>
          </w:p>
        </w:tc>
        <w:tc>
          <w:tcPr>
            <w:tcW w:w="1125" w:type="dxa"/>
            <w:gridSpan w:val="2"/>
          </w:tcPr>
          <w:p w:rsidR="00616D77" w:rsidRDefault="00616D77" w:rsidP="00A71ECB">
            <w:pPr>
              <w:tabs>
                <w:tab w:val="left" w:pos="993"/>
              </w:tabs>
              <w:autoSpaceDE w:val="0"/>
              <w:autoSpaceDN w:val="0"/>
              <w:adjustRightInd w:val="0"/>
              <w:jc w:val="center"/>
              <w:rPr>
                <w:sz w:val="24"/>
                <w:szCs w:val="24"/>
              </w:rPr>
            </w:pPr>
          </w:p>
        </w:tc>
        <w:tc>
          <w:tcPr>
            <w:tcW w:w="1106" w:type="dxa"/>
            <w:gridSpan w:val="2"/>
          </w:tcPr>
          <w:p w:rsidR="00616D77" w:rsidRDefault="00616D77" w:rsidP="00724039">
            <w:pPr>
              <w:tabs>
                <w:tab w:val="left" w:pos="993"/>
              </w:tabs>
              <w:autoSpaceDE w:val="0"/>
              <w:autoSpaceDN w:val="0"/>
              <w:adjustRightInd w:val="0"/>
              <w:jc w:val="center"/>
            </w:pPr>
            <w:r>
              <w:t>15</w:t>
            </w:r>
          </w:p>
        </w:tc>
        <w:tc>
          <w:tcPr>
            <w:tcW w:w="809" w:type="dxa"/>
          </w:tcPr>
          <w:p w:rsidR="00616D77" w:rsidRDefault="00616D77" w:rsidP="00724039">
            <w:pPr>
              <w:tabs>
                <w:tab w:val="left" w:pos="993"/>
              </w:tabs>
              <w:autoSpaceDE w:val="0"/>
              <w:autoSpaceDN w:val="0"/>
              <w:adjustRightInd w:val="0"/>
              <w:rPr>
                <w:sz w:val="24"/>
                <w:szCs w:val="24"/>
              </w:rPr>
            </w:pPr>
          </w:p>
        </w:tc>
        <w:tc>
          <w:tcPr>
            <w:tcW w:w="1041" w:type="dxa"/>
          </w:tcPr>
          <w:p w:rsidR="00616D77" w:rsidRPr="002B400C" w:rsidRDefault="00C014E1" w:rsidP="002B400C">
            <w:pPr>
              <w:tabs>
                <w:tab w:val="left" w:pos="993"/>
              </w:tabs>
              <w:autoSpaceDE w:val="0"/>
              <w:autoSpaceDN w:val="0"/>
              <w:adjustRightInd w:val="0"/>
              <w:jc w:val="center"/>
            </w:pPr>
            <w:r>
              <w:t>х</w:t>
            </w:r>
          </w:p>
        </w:tc>
        <w:tc>
          <w:tcPr>
            <w:tcW w:w="1094" w:type="dxa"/>
          </w:tcPr>
          <w:p w:rsidR="00616D77" w:rsidRPr="00365BC4" w:rsidRDefault="00C902B2" w:rsidP="00A71ECB">
            <w:pPr>
              <w:tabs>
                <w:tab w:val="left" w:pos="993"/>
              </w:tabs>
              <w:autoSpaceDE w:val="0"/>
              <w:autoSpaceDN w:val="0"/>
              <w:adjustRightInd w:val="0"/>
              <w:jc w:val="center"/>
            </w:pPr>
            <w:r w:rsidRPr="00365BC4">
              <w:t>х</w:t>
            </w:r>
          </w:p>
        </w:tc>
        <w:tc>
          <w:tcPr>
            <w:tcW w:w="1021" w:type="dxa"/>
          </w:tcPr>
          <w:p w:rsidR="00616D77" w:rsidRPr="00365BC4" w:rsidRDefault="00C902B2" w:rsidP="00A71ECB">
            <w:pPr>
              <w:tabs>
                <w:tab w:val="left" w:pos="993"/>
              </w:tabs>
              <w:autoSpaceDE w:val="0"/>
              <w:autoSpaceDN w:val="0"/>
              <w:adjustRightInd w:val="0"/>
              <w:jc w:val="center"/>
            </w:pPr>
            <w:r w:rsidRPr="00365BC4">
              <w:t>х</w:t>
            </w:r>
          </w:p>
        </w:tc>
        <w:tc>
          <w:tcPr>
            <w:tcW w:w="1022" w:type="dxa"/>
          </w:tcPr>
          <w:p w:rsidR="00616D77" w:rsidRDefault="00616D77" w:rsidP="00724039">
            <w:pPr>
              <w:tabs>
                <w:tab w:val="left" w:pos="993"/>
              </w:tabs>
              <w:autoSpaceDE w:val="0"/>
              <w:autoSpaceDN w:val="0"/>
              <w:adjustRightInd w:val="0"/>
              <w:jc w:val="center"/>
            </w:pPr>
            <w:r>
              <w:t>х</w:t>
            </w:r>
          </w:p>
        </w:tc>
        <w:tc>
          <w:tcPr>
            <w:tcW w:w="1117" w:type="dxa"/>
            <w:gridSpan w:val="2"/>
          </w:tcPr>
          <w:p w:rsidR="00616D77" w:rsidRDefault="00616D77" w:rsidP="00724039">
            <w:pPr>
              <w:tabs>
                <w:tab w:val="left" w:pos="993"/>
              </w:tabs>
              <w:autoSpaceDE w:val="0"/>
              <w:autoSpaceDN w:val="0"/>
              <w:adjustRightInd w:val="0"/>
              <w:jc w:val="center"/>
            </w:pPr>
            <w:r>
              <w:t>х</w:t>
            </w:r>
          </w:p>
        </w:tc>
        <w:tc>
          <w:tcPr>
            <w:tcW w:w="1019" w:type="dxa"/>
            <w:gridSpan w:val="2"/>
          </w:tcPr>
          <w:p w:rsidR="00616D77" w:rsidRPr="00EA4C18" w:rsidRDefault="00EA4C18" w:rsidP="00EA4C18">
            <w:pPr>
              <w:tabs>
                <w:tab w:val="left" w:pos="993"/>
              </w:tabs>
              <w:autoSpaceDE w:val="0"/>
              <w:autoSpaceDN w:val="0"/>
              <w:adjustRightInd w:val="0"/>
              <w:jc w:val="center"/>
            </w:pPr>
            <w:r>
              <w:t>х</w:t>
            </w:r>
          </w:p>
        </w:tc>
      </w:tr>
      <w:tr w:rsidR="00934F4F" w:rsidTr="00A02200">
        <w:tc>
          <w:tcPr>
            <w:tcW w:w="2862" w:type="dxa"/>
            <w:vAlign w:val="center"/>
          </w:tcPr>
          <w:p w:rsidR="001F431D" w:rsidRPr="00C6645C" w:rsidRDefault="00C014E1" w:rsidP="00E900EF">
            <w:pPr>
              <w:tabs>
                <w:tab w:val="left" w:pos="993"/>
              </w:tabs>
              <w:autoSpaceDE w:val="0"/>
              <w:autoSpaceDN w:val="0"/>
              <w:adjustRightInd w:val="0"/>
            </w:pPr>
            <w:r>
              <w:t>Стоимость слитков золота, серебра, платины и палладия, а также памятных монет Приднестровского республиканского банка из драгоценных металлов</w:t>
            </w:r>
          </w:p>
        </w:tc>
        <w:tc>
          <w:tcPr>
            <w:tcW w:w="565" w:type="dxa"/>
          </w:tcPr>
          <w:p w:rsidR="00934F4F" w:rsidRPr="008137DA" w:rsidRDefault="00CE2E05" w:rsidP="00724039">
            <w:pPr>
              <w:tabs>
                <w:tab w:val="left" w:pos="993"/>
              </w:tabs>
              <w:autoSpaceDE w:val="0"/>
              <w:autoSpaceDN w:val="0"/>
              <w:adjustRightInd w:val="0"/>
              <w:jc w:val="center"/>
            </w:pPr>
            <w:r>
              <w:t>630</w:t>
            </w:r>
          </w:p>
        </w:tc>
        <w:tc>
          <w:tcPr>
            <w:tcW w:w="881" w:type="dxa"/>
          </w:tcPr>
          <w:p w:rsidR="00934F4F" w:rsidRPr="002B400C" w:rsidRDefault="00C014E1" w:rsidP="002B400C">
            <w:pPr>
              <w:tabs>
                <w:tab w:val="left" w:pos="993"/>
              </w:tabs>
              <w:autoSpaceDE w:val="0"/>
              <w:autoSpaceDN w:val="0"/>
              <w:adjustRightInd w:val="0"/>
              <w:jc w:val="center"/>
            </w:pPr>
            <w:r>
              <w:t>12</w:t>
            </w:r>
          </w:p>
        </w:tc>
        <w:tc>
          <w:tcPr>
            <w:tcW w:w="1128" w:type="dxa"/>
            <w:gridSpan w:val="2"/>
          </w:tcPr>
          <w:p w:rsidR="00934F4F" w:rsidRDefault="00934F4F" w:rsidP="00A71ECB">
            <w:pPr>
              <w:tabs>
                <w:tab w:val="left" w:pos="993"/>
              </w:tabs>
              <w:autoSpaceDE w:val="0"/>
              <w:autoSpaceDN w:val="0"/>
              <w:adjustRightInd w:val="0"/>
              <w:jc w:val="center"/>
              <w:rPr>
                <w:sz w:val="24"/>
                <w:szCs w:val="24"/>
              </w:rPr>
            </w:pPr>
          </w:p>
        </w:tc>
        <w:tc>
          <w:tcPr>
            <w:tcW w:w="1125" w:type="dxa"/>
            <w:gridSpan w:val="2"/>
          </w:tcPr>
          <w:p w:rsidR="00934F4F" w:rsidRDefault="00934F4F" w:rsidP="00A71ECB">
            <w:pPr>
              <w:tabs>
                <w:tab w:val="left" w:pos="993"/>
              </w:tabs>
              <w:autoSpaceDE w:val="0"/>
              <w:autoSpaceDN w:val="0"/>
              <w:adjustRightInd w:val="0"/>
              <w:jc w:val="center"/>
              <w:rPr>
                <w:sz w:val="24"/>
                <w:szCs w:val="24"/>
              </w:rPr>
            </w:pPr>
          </w:p>
        </w:tc>
        <w:tc>
          <w:tcPr>
            <w:tcW w:w="1106" w:type="dxa"/>
            <w:gridSpan w:val="2"/>
          </w:tcPr>
          <w:p w:rsidR="00934F4F" w:rsidRDefault="00C014E1" w:rsidP="00724039">
            <w:pPr>
              <w:tabs>
                <w:tab w:val="left" w:pos="993"/>
              </w:tabs>
              <w:autoSpaceDE w:val="0"/>
              <w:autoSpaceDN w:val="0"/>
              <w:adjustRightInd w:val="0"/>
              <w:jc w:val="center"/>
            </w:pPr>
            <w:r>
              <w:t>15</w:t>
            </w:r>
          </w:p>
        </w:tc>
        <w:tc>
          <w:tcPr>
            <w:tcW w:w="809" w:type="dxa"/>
          </w:tcPr>
          <w:p w:rsidR="00934F4F" w:rsidRDefault="00934F4F" w:rsidP="00724039">
            <w:pPr>
              <w:tabs>
                <w:tab w:val="left" w:pos="993"/>
              </w:tabs>
              <w:autoSpaceDE w:val="0"/>
              <w:autoSpaceDN w:val="0"/>
              <w:adjustRightInd w:val="0"/>
              <w:rPr>
                <w:sz w:val="24"/>
                <w:szCs w:val="24"/>
              </w:rPr>
            </w:pPr>
          </w:p>
        </w:tc>
        <w:tc>
          <w:tcPr>
            <w:tcW w:w="1041" w:type="dxa"/>
          </w:tcPr>
          <w:p w:rsidR="00934F4F" w:rsidRPr="002B400C" w:rsidRDefault="00C014E1" w:rsidP="002B400C">
            <w:pPr>
              <w:tabs>
                <w:tab w:val="left" w:pos="993"/>
              </w:tabs>
              <w:autoSpaceDE w:val="0"/>
              <w:autoSpaceDN w:val="0"/>
              <w:adjustRightInd w:val="0"/>
              <w:jc w:val="center"/>
            </w:pPr>
            <w:r>
              <w:t>х</w:t>
            </w:r>
          </w:p>
        </w:tc>
        <w:tc>
          <w:tcPr>
            <w:tcW w:w="1094" w:type="dxa"/>
          </w:tcPr>
          <w:p w:rsidR="00934F4F" w:rsidRPr="00365BC4" w:rsidRDefault="00934F4F" w:rsidP="00A71ECB">
            <w:pPr>
              <w:tabs>
                <w:tab w:val="left" w:pos="993"/>
              </w:tabs>
              <w:autoSpaceDE w:val="0"/>
              <w:autoSpaceDN w:val="0"/>
              <w:adjustRightInd w:val="0"/>
              <w:jc w:val="center"/>
            </w:pPr>
          </w:p>
        </w:tc>
        <w:tc>
          <w:tcPr>
            <w:tcW w:w="1021" w:type="dxa"/>
          </w:tcPr>
          <w:p w:rsidR="00934F4F" w:rsidRPr="00365BC4" w:rsidRDefault="00C902B2" w:rsidP="00A71ECB">
            <w:pPr>
              <w:tabs>
                <w:tab w:val="left" w:pos="993"/>
              </w:tabs>
              <w:autoSpaceDE w:val="0"/>
              <w:autoSpaceDN w:val="0"/>
              <w:adjustRightInd w:val="0"/>
              <w:jc w:val="center"/>
            </w:pPr>
            <w:r w:rsidRPr="00365BC4">
              <w:t>х</w:t>
            </w:r>
          </w:p>
        </w:tc>
        <w:tc>
          <w:tcPr>
            <w:tcW w:w="1022" w:type="dxa"/>
          </w:tcPr>
          <w:p w:rsidR="00934F4F" w:rsidRPr="008137DA" w:rsidRDefault="00934F4F" w:rsidP="00724039">
            <w:pPr>
              <w:tabs>
                <w:tab w:val="left" w:pos="993"/>
              </w:tabs>
              <w:autoSpaceDE w:val="0"/>
              <w:autoSpaceDN w:val="0"/>
              <w:adjustRightInd w:val="0"/>
              <w:jc w:val="center"/>
            </w:pPr>
          </w:p>
        </w:tc>
        <w:tc>
          <w:tcPr>
            <w:tcW w:w="1117" w:type="dxa"/>
            <w:gridSpan w:val="2"/>
          </w:tcPr>
          <w:p w:rsidR="00934F4F" w:rsidRDefault="00C014E1" w:rsidP="00724039">
            <w:pPr>
              <w:tabs>
                <w:tab w:val="left" w:pos="993"/>
              </w:tabs>
              <w:autoSpaceDE w:val="0"/>
              <w:autoSpaceDN w:val="0"/>
              <w:adjustRightInd w:val="0"/>
              <w:jc w:val="center"/>
            </w:pPr>
            <w:r>
              <w:t>х</w:t>
            </w:r>
          </w:p>
        </w:tc>
        <w:tc>
          <w:tcPr>
            <w:tcW w:w="1019" w:type="dxa"/>
            <w:gridSpan w:val="2"/>
          </w:tcPr>
          <w:p w:rsidR="00934F4F" w:rsidRPr="00EA4C18" w:rsidRDefault="00934F4F" w:rsidP="00EA4C18">
            <w:pPr>
              <w:tabs>
                <w:tab w:val="left" w:pos="993"/>
              </w:tabs>
              <w:autoSpaceDE w:val="0"/>
              <w:autoSpaceDN w:val="0"/>
              <w:adjustRightInd w:val="0"/>
              <w:jc w:val="center"/>
            </w:pPr>
          </w:p>
        </w:tc>
      </w:tr>
      <w:tr w:rsidR="00C014E1" w:rsidTr="00A02200">
        <w:tc>
          <w:tcPr>
            <w:tcW w:w="2862" w:type="dxa"/>
            <w:vAlign w:val="center"/>
          </w:tcPr>
          <w:p w:rsidR="001F431D" w:rsidRDefault="00C014E1" w:rsidP="00E900EF">
            <w:pPr>
              <w:tabs>
                <w:tab w:val="left" w:pos="993"/>
              </w:tabs>
              <w:autoSpaceDE w:val="0"/>
              <w:autoSpaceDN w:val="0"/>
              <w:adjustRightInd w:val="0"/>
            </w:pPr>
            <w:r>
              <w:lastRenderedPageBreak/>
              <w:t>Займы страхователям по договорам страхования жизни</w:t>
            </w:r>
          </w:p>
        </w:tc>
        <w:tc>
          <w:tcPr>
            <w:tcW w:w="565" w:type="dxa"/>
          </w:tcPr>
          <w:p w:rsidR="00C014E1" w:rsidRPr="008137DA" w:rsidRDefault="00CE2E05" w:rsidP="00724039">
            <w:pPr>
              <w:tabs>
                <w:tab w:val="left" w:pos="993"/>
              </w:tabs>
              <w:autoSpaceDE w:val="0"/>
              <w:autoSpaceDN w:val="0"/>
              <w:adjustRightInd w:val="0"/>
              <w:jc w:val="center"/>
            </w:pPr>
            <w:r>
              <w:t>640</w:t>
            </w:r>
          </w:p>
        </w:tc>
        <w:tc>
          <w:tcPr>
            <w:tcW w:w="881" w:type="dxa"/>
          </w:tcPr>
          <w:p w:rsidR="00C014E1" w:rsidRPr="002B400C" w:rsidRDefault="00C014E1" w:rsidP="002B400C">
            <w:pPr>
              <w:tabs>
                <w:tab w:val="left" w:pos="993"/>
              </w:tabs>
              <w:autoSpaceDE w:val="0"/>
              <w:autoSpaceDN w:val="0"/>
              <w:adjustRightInd w:val="0"/>
              <w:jc w:val="center"/>
            </w:pPr>
            <w:r>
              <w:t>13</w:t>
            </w:r>
          </w:p>
        </w:tc>
        <w:tc>
          <w:tcPr>
            <w:tcW w:w="1128" w:type="dxa"/>
            <w:gridSpan w:val="2"/>
          </w:tcPr>
          <w:p w:rsidR="00C014E1" w:rsidRDefault="00C014E1" w:rsidP="00A71ECB">
            <w:pPr>
              <w:tabs>
                <w:tab w:val="left" w:pos="993"/>
              </w:tabs>
              <w:autoSpaceDE w:val="0"/>
              <w:autoSpaceDN w:val="0"/>
              <w:adjustRightInd w:val="0"/>
              <w:jc w:val="center"/>
              <w:rPr>
                <w:sz w:val="24"/>
                <w:szCs w:val="24"/>
              </w:rPr>
            </w:pPr>
          </w:p>
        </w:tc>
        <w:tc>
          <w:tcPr>
            <w:tcW w:w="1125" w:type="dxa"/>
            <w:gridSpan w:val="2"/>
          </w:tcPr>
          <w:p w:rsidR="00C014E1" w:rsidRDefault="00C014E1" w:rsidP="00A71ECB">
            <w:pPr>
              <w:tabs>
                <w:tab w:val="left" w:pos="993"/>
              </w:tabs>
              <w:autoSpaceDE w:val="0"/>
              <w:autoSpaceDN w:val="0"/>
              <w:adjustRightInd w:val="0"/>
              <w:jc w:val="center"/>
              <w:rPr>
                <w:sz w:val="24"/>
                <w:szCs w:val="24"/>
              </w:rPr>
            </w:pPr>
          </w:p>
        </w:tc>
        <w:tc>
          <w:tcPr>
            <w:tcW w:w="1106" w:type="dxa"/>
            <w:gridSpan w:val="2"/>
          </w:tcPr>
          <w:p w:rsidR="00C014E1" w:rsidRDefault="00C014E1" w:rsidP="00724039">
            <w:pPr>
              <w:tabs>
                <w:tab w:val="left" w:pos="993"/>
              </w:tabs>
              <w:autoSpaceDE w:val="0"/>
              <w:autoSpaceDN w:val="0"/>
              <w:adjustRightInd w:val="0"/>
              <w:jc w:val="center"/>
            </w:pPr>
            <w:r>
              <w:t>10</w:t>
            </w:r>
          </w:p>
        </w:tc>
        <w:tc>
          <w:tcPr>
            <w:tcW w:w="809" w:type="dxa"/>
          </w:tcPr>
          <w:p w:rsidR="00C014E1" w:rsidRDefault="00C014E1" w:rsidP="00724039">
            <w:pPr>
              <w:tabs>
                <w:tab w:val="left" w:pos="993"/>
              </w:tabs>
              <w:autoSpaceDE w:val="0"/>
              <w:autoSpaceDN w:val="0"/>
              <w:adjustRightInd w:val="0"/>
              <w:rPr>
                <w:sz w:val="24"/>
                <w:szCs w:val="24"/>
              </w:rPr>
            </w:pPr>
          </w:p>
        </w:tc>
        <w:tc>
          <w:tcPr>
            <w:tcW w:w="1041" w:type="dxa"/>
          </w:tcPr>
          <w:p w:rsidR="00C014E1" w:rsidRPr="002B400C" w:rsidRDefault="00C014E1" w:rsidP="002B400C">
            <w:pPr>
              <w:tabs>
                <w:tab w:val="left" w:pos="993"/>
              </w:tabs>
              <w:autoSpaceDE w:val="0"/>
              <w:autoSpaceDN w:val="0"/>
              <w:adjustRightInd w:val="0"/>
              <w:jc w:val="center"/>
            </w:pPr>
            <w:r>
              <w:t>10</w:t>
            </w:r>
          </w:p>
        </w:tc>
        <w:tc>
          <w:tcPr>
            <w:tcW w:w="1094" w:type="dxa"/>
          </w:tcPr>
          <w:p w:rsidR="00C014E1" w:rsidRDefault="00C014E1" w:rsidP="00A71ECB">
            <w:pPr>
              <w:tabs>
                <w:tab w:val="left" w:pos="993"/>
              </w:tabs>
              <w:autoSpaceDE w:val="0"/>
              <w:autoSpaceDN w:val="0"/>
              <w:adjustRightInd w:val="0"/>
              <w:jc w:val="center"/>
              <w:rPr>
                <w:sz w:val="24"/>
                <w:szCs w:val="24"/>
              </w:rPr>
            </w:pPr>
          </w:p>
        </w:tc>
        <w:tc>
          <w:tcPr>
            <w:tcW w:w="1021" w:type="dxa"/>
          </w:tcPr>
          <w:p w:rsidR="00C014E1" w:rsidRDefault="00C014E1" w:rsidP="00A71ECB">
            <w:pPr>
              <w:tabs>
                <w:tab w:val="left" w:pos="993"/>
              </w:tabs>
              <w:autoSpaceDE w:val="0"/>
              <w:autoSpaceDN w:val="0"/>
              <w:adjustRightInd w:val="0"/>
              <w:jc w:val="center"/>
              <w:rPr>
                <w:sz w:val="24"/>
                <w:szCs w:val="24"/>
              </w:rPr>
            </w:pPr>
          </w:p>
        </w:tc>
        <w:tc>
          <w:tcPr>
            <w:tcW w:w="1022" w:type="dxa"/>
          </w:tcPr>
          <w:p w:rsidR="00C014E1" w:rsidRDefault="00C014E1" w:rsidP="00724039">
            <w:pPr>
              <w:tabs>
                <w:tab w:val="left" w:pos="993"/>
              </w:tabs>
              <w:autoSpaceDE w:val="0"/>
              <w:autoSpaceDN w:val="0"/>
              <w:adjustRightInd w:val="0"/>
              <w:jc w:val="center"/>
            </w:pPr>
            <w:r>
              <w:t>х</w:t>
            </w:r>
          </w:p>
        </w:tc>
        <w:tc>
          <w:tcPr>
            <w:tcW w:w="1117" w:type="dxa"/>
            <w:gridSpan w:val="2"/>
          </w:tcPr>
          <w:p w:rsidR="00C014E1" w:rsidRDefault="00C014E1" w:rsidP="00724039">
            <w:pPr>
              <w:tabs>
                <w:tab w:val="left" w:pos="993"/>
              </w:tabs>
              <w:autoSpaceDE w:val="0"/>
              <w:autoSpaceDN w:val="0"/>
              <w:adjustRightInd w:val="0"/>
              <w:jc w:val="center"/>
            </w:pPr>
            <w:r>
              <w:t>10</w:t>
            </w:r>
          </w:p>
        </w:tc>
        <w:tc>
          <w:tcPr>
            <w:tcW w:w="1019" w:type="dxa"/>
            <w:gridSpan w:val="2"/>
          </w:tcPr>
          <w:p w:rsidR="00C014E1" w:rsidRDefault="00C014E1" w:rsidP="00A71ECB">
            <w:pPr>
              <w:tabs>
                <w:tab w:val="left" w:pos="993"/>
              </w:tabs>
              <w:autoSpaceDE w:val="0"/>
              <w:autoSpaceDN w:val="0"/>
              <w:adjustRightInd w:val="0"/>
              <w:jc w:val="center"/>
              <w:rPr>
                <w:sz w:val="24"/>
                <w:szCs w:val="24"/>
              </w:rPr>
            </w:pPr>
          </w:p>
        </w:tc>
      </w:tr>
      <w:tr w:rsidR="00A84FB8" w:rsidTr="00A02200">
        <w:tc>
          <w:tcPr>
            <w:tcW w:w="2862" w:type="dxa"/>
            <w:vAlign w:val="center"/>
          </w:tcPr>
          <w:p w:rsidR="001F431D" w:rsidRPr="00C6645C" w:rsidRDefault="00C014E1" w:rsidP="00E900EF">
            <w:pPr>
              <w:tabs>
                <w:tab w:val="left" w:pos="993"/>
              </w:tabs>
              <w:autoSpaceDE w:val="0"/>
              <w:autoSpaceDN w:val="0"/>
              <w:adjustRightInd w:val="0"/>
            </w:pPr>
            <w:r>
              <w:t>Непросроченная дебиторская задолженность юридических и физических лиц (в том числе индивидуальных предпринимателей)</w:t>
            </w:r>
          </w:p>
        </w:tc>
        <w:tc>
          <w:tcPr>
            <w:tcW w:w="565" w:type="dxa"/>
          </w:tcPr>
          <w:p w:rsidR="00A84FB8" w:rsidRPr="00365BC4" w:rsidRDefault="00CE2E05" w:rsidP="00724039">
            <w:pPr>
              <w:tabs>
                <w:tab w:val="left" w:pos="993"/>
              </w:tabs>
              <w:autoSpaceDE w:val="0"/>
              <w:autoSpaceDN w:val="0"/>
              <w:adjustRightInd w:val="0"/>
              <w:jc w:val="center"/>
            </w:pPr>
            <w:r w:rsidRPr="00365BC4">
              <w:t>650</w:t>
            </w:r>
          </w:p>
        </w:tc>
        <w:tc>
          <w:tcPr>
            <w:tcW w:w="881" w:type="dxa"/>
          </w:tcPr>
          <w:p w:rsidR="00A84FB8" w:rsidRPr="00365BC4" w:rsidRDefault="00C014E1" w:rsidP="002B400C">
            <w:pPr>
              <w:tabs>
                <w:tab w:val="left" w:pos="993"/>
              </w:tabs>
              <w:autoSpaceDE w:val="0"/>
              <w:autoSpaceDN w:val="0"/>
              <w:adjustRightInd w:val="0"/>
              <w:jc w:val="center"/>
            </w:pPr>
            <w:r w:rsidRPr="00365BC4">
              <w:t>х</w:t>
            </w:r>
          </w:p>
        </w:tc>
        <w:tc>
          <w:tcPr>
            <w:tcW w:w="1128" w:type="dxa"/>
            <w:gridSpan w:val="2"/>
          </w:tcPr>
          <w:p w:rsidR="00A84FB8" w:rsidRPr="00365BC4" w:rsidRDefault="00C902B2" w:rsidP="00A71ECB">
            <w:pPr>
              <w:tabs>
                <w:tab w:val="left" w:pos="993"/>
              </w:tabs>
              <w:autoSpaceDE w:val="0"/>
              <w:autoSpaceDN w:val="0"/>
              <w:adjustRightInd w:val="0"/>
              <w:jc w:val="center"/>
            </w:pPr>
            <w:r w:rsidRPr="00365BC4">
              <w:t>х</w:t>
            </w:r>
          </w:p>
        </w:tc>
        <w:tc>
          <w:tcPr>
            <w:tcW w:w="1125" w:type="dxa"/>
            <w:gridSpan w:val="2"/>
          </w:tcPr>
          <w:p w:rsidR="00A84FB8" w:rsidRPr="00365BC4" w:rsidRDefault="00C902B2" w:rsidP="00A71ECB">
            <w:pPr>
              <w:tabs>
                <w:tab w:val="left" w:pos="993"/>
              </w:tabs>
              <w:autoSpaceDE w:val="0"/>
              <w:autoSpaceDN w:val="0"/>
              <w:adjustRightInd w:val="0"/>
              <w:jc w:val="center"/>
            </w:pPr>
            <w:r w:rsidRPr="00365BC4">
              <w:t>х</w:t>
            </w:r>
          </w:p>
        </w:tc>
        <w:tc>
          <w:tcPr>
            <w:tcW w:w="1106" w:type="dxa"/>
            <w:gridSpan w:val="2"/>
          </w:tcPr>
          <w:p w:rsidR="00A84FB8" w:rsidRPr="00365BC4" w:rsidRDefault="00C014E1" w:rsidP="00724039">
            <w:pPr>
              <w:tabs>
                <w:tab w:val="left" w:pos="993"/>
              </w:tabs>
              <w:autoSpaceDE w:val="0"/>
              <w:autoSpaceDN w:val="0"/>
              <w:adjustRightInd w:val="0"/>
              <w:jc w:val="center"/>
            </w:pPr>
            <w:r w:rsidRPr="00365BC4">
              <w:t>х</w:t>
            </w:r>
          </w:p>
        </w:tc>
        <w:tc>
          <w:tcPr>
            <w:tcW w:w="809" w:type="dxa"/>
          </w:tcPr>
          <w:p w:rsidR="00A84FB8" w:rsidRPr="00365BC4" w:rsidRDefault="00C902B2" w:rsidP="00C902B2">
            <w:pPr>
              <w:tabs>
                <w:tab w:val="left" w:pos="993"/>
              </w:tabs>
              <w:autoSpaceDE w:val="0"/>
              <w:autoSpaceDN w:val="0"/>
              <w:adjustRightInd w:val="0"/>
              <w:jc w:val="center"/>
            </w:pPr>
            <w:r w:rsidRPr="00365BC4">
              <w:t>х</w:t>
            </w:r>
          </w:p>
        </w:tc>
        <w:tc>
          <w:tcPr>
            <w:tcW w:w="1041" w:type="dxa"/>
          </w:tcPr>
          <w:p w:rsidR="00A84FB8" w:rsidRPr="002B400C" w:rsidRDefault="00C014E1" w:rsidP="002B400C">
            <w:pPr>
              <w:tabs>
                <w:tab w:val="left" w:pos="993"/>
              </w:tabs>
              <w:autoSpaceDE w:val="0"/>
              <w:autoSpaceDN w:val="0"/>
              <w:adjustRightInd w:val="0"/>
              <w:jc w:val="center"/>
            </w:pPr>
            <w:r>
              <w:t>9</w:t>
            </w:r>
          </w:p>
        </w:tc>
        <w:tc>
          <w:tcPr>
            <w:tcW w:w="1094" w:type="dxa"/>
          </w:tcPr>
          <w:p w:rsidR="00A84FB8" w:rsidRDefault="00A84FB8" w:rsidP="00A71ECB">
            <w:pPr>
              <w:tabs>
                <w:tab w:val="left" w:pos="993"/>
              </w:tabs>
              <w:autoSpaceDE w:val="0"/>
              <w:autoSpaceDN w:val="0"/>
              <w:adjustRightInd w:val="0"/>
              <w:jc w:val="center"/>
              <w:rPr>
                <w:sz w:val="24"/>
                <w:szCs w:val="24"/>
              </w:rPr>
            </w:pPr>
          </w:p>
        </w:tc>
        <w:tc>
          <w:tcPr>
            <w:tcW w:w="1021" w:type="dxa"/>
          </w:tcPr>
          <w:p w:rsidR="00A84FB8" w:rsidRDefault="00A84FB8" w:rsidP="00A71ECB">
            <w:pPr>
              <w:tabs>
                <w:tab w:val="left" w:pos="993"/>
              </w:tabs>
              <w:autoSpaceDE w:val="0"/>
              <w:autoSpaceDN w:val="0"/>
              <w:adjustRightInd w:val="0"/>
              <w:jc w:val="center"/>
              <w:rPr>
                <w:sz w:val="24"/>
                <w:szCs w:val="24"/>
              </w:rPr>
            </w:pPr>
          </w:p>
        </w:tc>
        <w:tc>
          <w:tcPr>
            <w:tcW w:w="1022" w:type="dxa"/>
          </w:tcPr>
          <w:p w:rsidR="00A84FB8" w:rsidRPr="008137DA" w:rsidRDefault="00C014E1" w:rsidP="00724039">
            <w:pPr>
              <w:tabs>
                <w:tab w:val="left" w:pos="993"/>
              </w:tabs>
              <w:autoSpaceDE w:val="0"/>
              <w:autoSpaceDN w:val="0"/>
              <w:adjustRightInd w:val="0"/>
              <w:jc w:val="center"/>
            </w:pPr>
            <w:r>
              <w:t>х</w:t>
            </w:r>
          </w:p>
        </w:tc>
        <w:tc>
          <w:tcPr>
            <w:tcW w:w="1117" w:type="dxa"/>
            <w:gridSpan w:val="2"/>
          </w:tcPr>
          <w:p w:rsidR="00A84FB8" w:rsidRDefault="00C014E1" w:rsidP="00724039">
            <w:pPr>
              <w:tabs>
                <w:tab w:val="left" w:pos="993"/>
              </w:tabs>
              <w:autoSpaceDE w:val="0"/>
              <w:autoSpaceDN w:val="0"/>
              <w:adjustRightInd w:val="0"/>
              <w:jc w:val="center"/>
            </w:pPr>
            <w:r>
              <w:t>20</w:t>
            </w:r>
          </w:p>
        </w:tc>
        <w:tc>
          <w:tcPr>
            <w:tcW w:w="1019" w:type="dxa"/>
            <w:gridSpan w:val="2"/>
          </w:tcPr>
          <w:p w:rsidR="00A84FB8" w:rsidRDefault="00A84FB8" w:rsidP="00A71ECB">
            <w:pPr>
              <w:tabs>
                <w:tab w:val="left" w:pos="993"/>
              </w:tabs>
              <w:autoSpaceDE w:val="0"/>
              <w:autoSpaceDN w:val="0"/>
              <w:adjustRightInd w:val="0"/>
              <w:jc w:val="center"/>
              <w:rPr>
                <w:sz w:val="24"/>
                <w:szCs w:val="24"/>
              </w:rPr>
            </w:pPr>
          </w:p>
        </w:tc>
      </w:tr>
      <w:tr w:rsidR="0090364C" w:rsidTr="00A02200">
        <w:tc>
          <w:tcPr>
            <w:tcW w:w="2862" w:type="dxa"/>
            <w:vAlign w:val="center"/>
          </w:tcPr>
          <w:p w:rsidR="0090364C" w:rsidRDefault="0090364C" w:rsidP="0090364C">
            <w:pPr>
              <w:tabs>
                <w:tab w:val="left" w:pos="993"/>
              </w:tabs>
              <w:autoSpaceDE w:val="0"/>
              <w:autoSpaceDN w:val="0"/>
              <w:adjustRightInd w:val="0"/>
            </w:pPr>
            <w:r w:rsidRPr="00992850">
              <w:t>Сумма займов, предоставленных дочерним</w:t>
            </w:r>
          </w:p>
          <w:p w:rsidR="0090364C" w:rsidRDefault="0090364C" w:rsidP="00E900EF">
            <w:pPr>
              <w:tabs>
                <w:tab w:val="left" w:pos="993"/>
              </w:tabs>
              <w:autoSpaceDE w:val="0"/>
              <w:autoSpaceDN w:val="0"/>
              <w:adjustRightInd w:val="0"/>
            </w:pPr>
          </w:p>
        </w:tc>
        <w:tc>
          <w:tcPr>
            <w:tcW w:w="565" w:type="dxa"/>
          </w:tcPr>
          <w:p w:rsidR="0090364C" w:rsidRDefault="0090364C" w:rsidP="00724039">
            <w:pPr>
              <w:tabs>
                <w:tab w:val="left" w:pos="993"/>
              </w:tabs>
              <w:autoSpaceDE w:val="0"/>
              <w:autoSpaceDN w:val="0"/>
              <w:adjustRightInd w:val="0"/>
              <w:jc w:val="center"/>
            </w:pPr>
            <w:r>
              <w:t>670</w:t>
            </w:r>
          </w:p>
        </w:tc>
        <w:tc>
          <w:tcPr>
            <w:tcW w:w="881" w:type="dxa"/>
          </w:tcPr>
          <w:p w:rsidR="0090364C" w:rsidRPr="00C902B2" w:rsidRDefault="0090364C" w:rsidP="002B400C">
            <w:pPr>
              <w:tabs>
                <w:tab w:val="left" w:pos="993"/>
              </w:tabs>
              <w:autoSpaceDE w:val="0"/>
              <w:autoSpaceDN w:val="0"/>
              <w:adjustRightInd w:val="0"/>
              <w:jc w:val="center"/>
            </w:pPr>
            <w:r>
              <w:t>х</w:t>
            </w:r>
          </w:p>
        </w:tc>
        <w:tc>
          <w:tcPr>
            <w:tcW w:w="1128" w:type="dxa"/>
            <w:gridSpan w:val="2"/>
          </w:tcPr>
          <w:p w:rsidR="0090364C" w:rsidRPr="00C902B2" w:rsidRDefault="0090364C" w:rsidP="00A71ECB">
            <w:pPr>
              <w:tabs>
                <w:tab w:val="left" w:pos="993"/>
              </w:tabs>
              <w:autoSpaceDE w:val="0"/>
              <w:autoSpaceDN w:val="0"/>
              <w:adjustRightInd w:val="0"/>
              <w:jc w:val="center"/>
              <w:rPr>
                <w:highlight w:val="yellow"/>
              </w:rPr>
            </w:pPr>
            <w:r w:rsidRPr="003B3124">
              <w:t>х</w:t>
            </w:r>
          </w:p>
        </w:tc>
        <w:tc>
          <w:tcPr>
            <w:tcW w:w="1125" w:type="dxa"/>
            <w:gridSpan w:val="2"/>
          </w:tcPr>
          <w:p w:rsidR="0090364C" w:rsidRPr="00C902B2" w:rsidRDefault="0090364C" w:rsidP="00A71ECB">
            <w:pPr>
              <w:tabs>
                <w:tab w:val="left" w:pos="993"/>
              </w:tabs>
              <w:autoSpaceDE w:val="0"/>
              <w:autoSpaceDN w:val="0"/>
              <w:adjustRightInd w:val="0"/>
              <w:jc w:val="center"/>
              <w:rPr>
                <w:highlight w:val="yellow"/>
              </w:rPr>
            </w:pPr>
            <w:r w:rsidRPr="003B3124">
              <w:t>х</w:t>
            </w:r>
          </w:p>
        </w:tc>
        <w:tc>
          <w:tcPr>
            <w:tcW w:w="1106" w:type="dxa"/>
            <w:gridSpan w:val="2"/>
          </w:tcPr>
          <w:p w:rsidR="0090364C" w:rsidRPr="00C902B2" w:rsidRDefault="0090364C" w:rsidP="00724039">
            <w:pPr>
              <w:tabs>
                <w:tab w:val="left" w:pos="993"/>
              </w:tabs>
              <w:autoSpaceDE w:val="0"/>
              <w:autoSpaceDN w:val="0"/>
              <w:adjustRightInd w:val="0"/>
              <w:jc w:val="center"/>
            </w:pPr>
            <w:r>
              <w:t>х</w:t>
            </w:r>
          </w:p>
        </w:tc>
        <w:tc>
          <w:tcPr>
            <w:tcW w:w="809" w:type="dxa"/>
          </w:tcPr>
          <w:p w:rsidR="0090364C" w:rsidRPr="00C902B2" w:rsidRDefault="0090364C" w:rsidP="00C902B2">
            <w:pPr>
              <w:tabs>
                <w:tab w:val="left" w:pos="993"/>
              </w:tabs>
              <w:autoSpaceDE w:val="0"/>
              <w:autoSpaceDN w:val="0"/>
              <w:adjustRightInd w:val="0"/>
              <w:jc w:val="center"/>
              <w:rPr>
                <w:highlight w:val="yellow"/>
              </w:rPr>
            </w:pPr>
            <w:r w:rsidRPr="003B3124">
              <w:t>х</w:t>
            </w:r>
          </w:p>
        </w:tc>
        <w:tc>
          <w:tcPr>
            <w:tcW w:w="1041" w:type="dxa"/>
          </w:tcPr>
          <w:p w:rsidR="0090364C" w:rsidRDefault="0090364C" w:rsidP="002B400C">
            <w:pPr>
              <w:tabs>
                <w:tab w:val="left" w:pos="993"/>
              </w:tabs>
              <w:autoSpaceDE w:val="0"/>
              <w:autoSpaceDN w:val="0"/>
              <w:adjustRightInd w:val="0"/>
              <w:jc w:val="center"/>
            </w:pPr>
            <w:r>
              <w:t>11</w:t>
            </w:r>
          </w:p>
        </w:tc>
        <w:tc>
          <w:tcPr>
            <w:tcW w:w="1094" w:type="dxa"/>
          </w:tcPr>
          <w:p w:rsidR="0090364C" w:rsidRDefault="0090364C" w:rsidP="00A71ECB">
            <w:pPr>
              <w:tabs>
                <w:tab w:val="left" w:pos="993"/>
              </w:tabs>
              <w:autoSpaceDE w:val="0"/>
              <w:autoSpaceDN w:val="0"/>
              <w:adjustRightInd w:val="0"/>
              <w:jc w:val="center"/>
              <w:rPr>
                <w:sz w:val="24"/>
                <w:szCs w:val="24"/>
              </w:rPr>
            </w:pPr>
          </w:p>
        </w:tc>
        <w:tc>
          <w:tcPr>
            <w:tcW w:w="1021" w:type="dxa"/>
          </w:tcPr>
          <w:p w:rsidR="0090364C" w:rsidRDefault="0090364C" w:rsidP="00A71ECB">
            <w:pPr>
              <w:tabs>
                <w:tab w:val="left" w:pos="993"/>
              </w:tabs>
              <w:autoSpaceDE w:val="0"/>
              <w:autoSpaceDN w:val="0"/>
              <w:adjustRightInd w:val="0"/>
              <w:jc w:val="center"/>
              <w:rPr>
                <w:sz w:val="24"/>
                <w:szCs w:val="24"/>
              </w:rPr>
            </w:pPr>
            <w:r>
              <w:t>х</w:t>
            </w:r>
          </w:p>
        </w:tc>
        <w:tc>
          <w:tcPr>
            <w:tcW w:w="1022" w:type="dxa"/>
          </w:tcPr>
          <w:p w:rsidR="0090364C" w:rsidRDefault="0090364C" w:rsidP="00724039">
            <w:pPr>
              <w:tabs>
                <w:tab w:val="left" w:pos="993"/>
              </w:tabs>
              <w:autoSpaceDE w:val="0"/>
              <w:autoSpaceDN w:val="0"/>
              <w:adjustRightInd w:val="0"/>
              <w:jc w:val="center"/>
            </w:pPr>
          </w:p>
        </w:tc>
        <w:tc>
          <w:tcPr>
            <w:tcW w:w="1117" w:type="dxa"/>
            <w:gridSpan w:val="2"/>
          </w:tcPr>
          <w:p w:rsidR="0090364C" w:rsidRDefault="0090364C" w:rsidP="00724039">
            <w:pPr>
              <w:tabs>
                <w:tab w:val="left" w:pos="993"/>
              </w:tabs>
              <w:autoSpaceDE w:val="0"/>
              <w:autoSpaceDN w:val="0"/>
              <w:adjustRightInd w:val="0"/>
              <w:jc w:val="center"/>
            </w:pPr>
            <w:r w:rsidRPr="00901263">
              <w:t>15</w:t>
            </w:r>
          </w:p>
        </w:tc>
        <w:tc>
          <w:tcPr>
            <w:tcW w:w="1019" w:type="dxa"/>
            <w:gridSpan w:val="2"/>
          </w:tcPr>
          <w:p w:rsidR="0090364C" w:rsidRDefault="0090364C" w:rsidP="00A71ECB">
            <w:pPr>
              <w:tabs>
                <w:tab w:val="left" w:pos="993"/>
              </w:tabs>
              <w:autoSpaceDE w:val="0"/>
              <w:autoSpaceDN w:val="0"/>
              <w:adjustRightInd w:val="0"/>
              <w:jc w:val="center"/>
              <w:rPr>
                <w:sz w:val="24"/>
                <w:szCs w:val="24"/>
              </w:rPr>
            </w:pPr>
          </w:p>
        </w:tc>
      </w:tr>
      <w:tr w:rsidR="00992850" w:rsidRPr="00601BBB" w:rsidTr="00A02200">
        <w:tc>
          <w:tcPr>
            <w:tcW w:w="2862" w:type="dxa"/>
            <w:vMerge w:val="restart"/>
            <w:vAlign w:val="center"/>
          </w:tcPr>
          <w:p w:rsidR="00992850" w:rsidRPr="00601BBB" w:rsidRDefault="00992850" w:rsidP="00992850">
            <w:pPr>
              <w:tabs>
                <w:tab w:val="left" w:pos="993"/>
              </w:tabs>
              <w:autoSpaceDE w:val="0"/>
              <w:autoSpaceDN w:val="0"/>
              <w:adjustRightInd w:val="0"/>
              <w:jc w:val="center"/>
            </w:pPr>
            <w:r w:rsidRPr="00601BBB">
              <w:t>Виды активов, в которые инвестируются средства страховых резервов и собственные средства (капитал)</w:t>
            </w:r>
          </w:p>
        </w:tc>
        <w:tc>
          <w:tcPr>
            <w:tcW w:w="565" w:type="dxa"/>
            <w:vMerge w:val="restart"/>
            <w:vAlign w:val="center"/>
          </w:tcPr>
          <w:p w:rsidR="00992850" w:rsidRPr="00601BBB" w:rsidRDefault="00992850" w:rsidP="00992850">
            <w:pPr>
              <w:tabs>
                <w:tab w:val="left" w:pos="993"/>
              </w:tabs>
              <w:autoSpaceDE w:val="0"/>
              <w:autoSpaceDN w:val="0"/>
              <w:adjustRightInd w:val="0"/>
              <w:jc w:val="center"/>
            </w:pPr>
            <w:r w:rsidRPr="00A178BD">
              <w:rPr>
                <w:bCs/>
              </w:rPr>
              <w:t>Код стр.</w:t>
            </w:r>
          </w:p>
        </w:tc>
        <w:tc>
          <w:tcPr>
            <w:tcW w:w="5049" w:type="dxa"/>
            <w:gridSpan w:val="8"/>
          </w:tcPr>
          <w:p w:rsidR="00992850" w:rsidRPr="00194EED" w:rsidRDefault="00992850" w:rsidP="00992850">
            <w:pPr>
              <w:tabs>
                <w:tab w:val="left" w:pos="993"/>
              </w:tabs>
              <w:autoSpaceDE w:val="0"/>
              <w:autoSpaceDN w:val="0"/>
              <w:adjustRightInd w:val="0"/>
              <w:jc w:val="center"/>
            </w:pPr>
            <w:r>
              <w:t>Структурные соотношения активов и</w:t>
            </w:r>
            <w:r w:rsidRPr="00194EED">
              <w:t xml:space="preserve"> средств страховых резервов </w:t>
            </w:r>
            <w:r>
              <w:t>на конец отчетного периода</w:t>
            </w:r>
          </w:p>
        </w:tc>
        <w:tc>
          <w:tcPr>
            <w:tcW w:w="6314" w:type="dxa"/>
            <w:gridSpan w:val="8"/>
          </w:tcPr>
          <w:p w:rsidR="00992850" w:rsidRPr="00601BBB" w:rsidRDefault="00992850" w:rsidP="00992850">
            <w:pPr>
              <w:tabs>
                <w:tab w:val="left" w:pos="993"/>
              </w:tabs>
              <w:autoSpaceDE w:val="0"/>
              <w:autoSpaceDN w:val="0"/>
              <w:adjustRightInd w:val="0"/>
              <w:jc w:val="center"/>
            </w:pPr>
            <w:r>
              <w:t>Структурные соотношения активов и</w:t>
            </w:r>
            <w:r w:rsidRPr="00194EED">
              <w:t xml:space="preserve"> собственных средств (капитала)</w:t>
            </w:r>
            <w:r>
              <w:t xml:space="preserve"> на конец отчетного периода</w:t>
            </w:r>
          </w:p>
        </w:tc>
      </w:tr>
      <w:tr w:rsidR="00992850" w:rsidRPr="00601BBB" w:rsidTr="00A02200">
        <w:tc>
          <w:tcPr>
            <w:tcW w:w="2862" w:type="dxa"/>
            <w:vMerge/>
          </w:tcPr>
          <w:p w:rsidR="00992850" w:rsidRPr="00601BBB" w:rsidRDefault="00992850" w:rsidP="00992850">
            <w:pPr>
              <w:tabs>
                <w:tab w:val="left" w:pos="993"/>
              </w:tabs>
              <w:autoSpaceDE w:val="0"/>
              <w:autoSpaceDN w:val="0"/>
              <w:adjustRightInd w:val="0"/>
              <w:jc w:val="center"/>
            </w:pPr>
          </w:p>
        </w:tc>
        <w:tc>
          <w:tcPr>
            <w:tcW w:w="565" w:type="dxa"/>
            <w:vMerge/>
          </w:tcPr>
          <w:p w:rsidR="00992850" w:rsidRPr="00601BBB" w:rsidRDefault="00992850" w:rsidP="00992850">
            <w:pPr>
              <w:tabs>
                <w:tab w:val="left" w:pos="993"/>
              </w:tabs>
              <w:autoSpaceDE w:val="0"/>
              <w:autoSpaceDN w:val="0"/>
              <w:adjustRightInd w:val="0"/>
              <w:jc w:val="center"/>
            </w:pPr>
          </w:p>
        </w:tc>
        <w:tc>
          <w:tcPr>
            <w:tcW w:w="881" w:type="dxa"/>
            <w:vMerge w:val="restart"/>
          </w:tcPr>
          <w:p w:rsidR="00992850" w:rsidRPr="00601BBB" w:rsidRDefault="00992850" w:rsidP="00992850">
            <w:pPr>
              <w:tabs>
                <w:tab w:val="left" w:pos="993"/>
              </w:tabs>
              <w:autoSpaceDE w:val="0"/>
              <w:autoSpaceDN w:val="0"/>
              <w:adjustRightInd w:val="0"/>
              <w:jc w:val="center"/>
            </w:pPr>
            <w:r>
              <w:t>номер соотно-шения</w:t>
            </w:r>
          </w:p>
        </w:tc>
        <w:tc>
          <w:tcPr>
            <w:tcW w:w="1128" w:type="dxa"/>
            <w:gridSpan w:val="2"/>
            <w:vMerge w:val="restart"/>
          </w:tcPr>
          <w:p w:rsidR="00992850" w:rsidRPr="00601BBB" w:rsidRDefault="00992850" w:rsidP="00992850">
            <w:pPr>
              <w:tabs>
                <w:tab w:val="left" w:pos="993"/>
              </w:tabs>
              <w:autoSpaceDE w:val="0"/>
              <w:autoSpaceDN w:val="0"/>
              <w:adjustRightInd w:val="0"/>
              <w:jc w:val="center"/>
            </w:pPr>
            <w:r>
              <w:t>стоимость вида актива по данным бухгал-терского учета,  руб.</w:t>
            </w:r>
          </w:p>
        </w:tc>
        <w:tc>
          <w:tcPr>
            <w:tcW w:w="1111" w:type="dxa"/>
            <w:vMerge w:val="restart"/>
          </w:tcPr>
          <w:p w:rsidR="00992850" w:rsidRPr="00601BBB" w:rsidRDefault="00992850" w:rsidP="00992850">
            <w:pPr>
              <w:tabs>
                <w:tab w:val="left" w:pos="993"/>
              </w:tabs>
              <w:autoSpaceDE w:val="0"/>
              <w:autoSpaceDN w:val="0"/>
              <w:adjustRightInd w:val="0"/>
              <w:jc w:val="center"/>
            </w:pPr>
            <w:r>
              <w:t>величина страховых резервов, руб.</w:t>
            </w:r>
          </w:p>
        </w:tc>
        <w:tc>
          <w:tcPr>
            <w:tcW w:w="1929" w:type="dxa"/>
            <w:gridSpan w:val="4"/>
          </w:tcPr>
          <w:p w:rsidR="00992850" w:rsidRPr="00601BBB" w:rsidRDefault="00992850" w:rsidP="00992850">
            <w:pPr>
              <w:tabs>
                <w:tab w:val="left" w:pos="993"/>
              </w:tabs>
              <w:autoSpaceDE w:val="0"/>
              <w:autoSpaceDN w:val="0"/>
              <w:adjustRightInd w:val="0"/>
              <w:jc w:val="center"/>
            </w:pPr>
            <w:r>
              <w:t>процент</w:t>
            </w:r>
          </w:p>
        </w:tc>
        <w:tc>
          <w:tcPr>
            <w:tcW w:w="1041" w:type="dxa"/>
            <w:vMerge w:val="restart"/>
          </w:tcPr>
          <w:p w:rsidR="00992850" w:rsidRPr="00601BBB" w:rsidRDefault="00992850" w:rsidP="00992850">
            <w:pPr>
              <w:tabs>
                <w:tab w:val="left" w:pos="993"/>
              </w:tabs>
              <w:autoSpaceDE w:val="0"/>
              <w:autoSpaceDN w:val="0"/>
              <w:adjustRightInd w:val="0"/>
              <w:jc w:val="center"/>
            </w:pPr>
            <w:r>
              <w:t>номер соотно-шения</w:t>
            </w:r>
          </w:p>
        </w:tc>
        <w:tc>
          <w:tcPr>
            <w:tcW w:w="1094" w:type="dxa"/>
            <w:vMerge w:val="restart"/>
          </w:tcPr>
          <w:p w:rsidR="00992850" w:rsidRPr="00601BBB" w:rsidRDefault="00992850" w:rsidP="00992850">
            <w:pPr>
              <w:tabs>
                <w:tab w:val="left" w:pos="993"/>
              </w:tabs>
              <w:autoSpaceDE w:val="0"/>
              <w:autoSpaceDN w:val="0"/>
              <w:adjustRightInd w:val="0"/>
              <w:jc w:val="center"/>
            </w:pPr>
            <w:r>
              <w:t>стоимость вида актива по данным бухгал-терского учета,  руб.</w:t>
            </w:r>
          </w:p>
        </w:tc>
        <w:tc>
          <w:tcPr>
            <w:tcW w:w="2043" w:type="dxa"/>
            <w:gridSpan w:val="2"/>
          </w:tcPr>
          <w:p w:rsidR="00992850" w:rsidRPr="00601BBB" w:rsidRDefault="00992850" w:rsidP="00992850">
            <w:pPr>
              <w:tabs>
                <w:tab w:val="left" w:pos="993"/>
              </w:tabs>
              <w:autoSpaceDE w:val="0"/>
              <w:autoSpaceDN w:val="0"/>
              <w:adjustRightInd w:val="0"/>
              <w:jc w:val="center"/>
            </w:pPr>
            <w:r>
              <w:t>величина собственных средств (капитала), руб.</w:t>
            </w:r>
          </w:p>
        </w:tc>
        <w:tc>
          <w:tcPr>
            <w:tcW w:w="2136" w:type="dxa"/>
            <w:gridSpan w:val="4"/>
          </w:tcPr>
          <w:p w:rsidR="00992850" w:rsidRPr="00601BBB" w:rsidRDefault="00992850" w:rsidP="00992850">
            <w:pPr>
              <w:tabs>
                <w:tab w:val="left" w:pos="993"/>
              </w:tabs>
              <w:autoSpaceDE w:val="0"/>
              <w:autoSpaceDN w:val="0"/>
              <w:adjustRightInd w:val="0"/>
              <w:jc w:val="center"/>
            </w:pPr>
            <w:r>
              <w:t>процент</w:t>
            </w:r>
          </w:p>
        </w:tc>
      </w:tr>
      <w:tr w:rsidR="00992850" w:rsidRPr="00601BBB" w:rsidTr="00A02200">
        <w:tc>
          <w:tcPr>
            <w:tcW w:w="2862" w:type="dxa"/>
            <w:vMerge/>
          </w:tcPr>
          <w:p w:rsidR="00992850" w:rsidRPr="00601BBB" w:rsidRDefault="00992850" w:rsidP="00992850">
            <w:pPr>
              <w:tabs>
                <w:tab w:val="left" w:pos="993"/>
              </w:tabs>
              <w:autoSpaceDE w:val="0"/>
              <w:autoSpaceDN w:val="0"/>
              <w:adjustRightInd w:val="0"/>
              <w:jc w:val="center"/>
            </w:pPr>
          </w:p>
        </w:tc>
        <w:tc>
          <w:tcPr>
            <w:tcW w:w="565" w:type="dxa"/>
            <w:vMerge/>
          </w:tcPr>
          <w:p w:rsidR="00992850" w:rsidRPr="00601BBB" w:rsidRDefault="00992850" w:rsidP="00992850">
            <w:pPr>
              <w:tabs>
                <w:tab w:val="left" w:pos="993"/>
              </w:tabs>
              <w:autoSpaceDE w:val="0"/>
              <w:autoSpaceDN w:val="0"/>
              <w:adjustRightInd w:val="0"/>
              <w:jc w:val="center"/>
            </w:pPr>
          </w:p>
        </w:tc>
        <w:tc>
          <w:tcPr>
            <w:tcW w:w="881" w:type="dxa"/>
            <w:vMerge/>
          </w:tcPr>
          <w:p w:rsidR="00992850" w:rsidRPr="00601BBB" w:rsidRDefault="00992850" w:rsidP="00992850">
            <w:pPr>
              <w:tabs>
                <w:tab w:val="left" w:pos="993"/>
              </w:tabs>
              <w:autoSpaceDE w:val="0"/>
              <w:autoSpaceDN w:val="0"/>
              <w:adjustRightInd w:val="0"/>
              <w:jc w:val="center"/>
            </w:pPr>
          </w:p>
        </w:tc>
        <w:tc>
          <w:tcPr>
            <w:tcW w:w="1128" w:type="dxa"/>
            <w:gridSpan w:val="2"/>
            <w:vMerge/>
          </w:tcPr>
          <w:p w:rsidR="00992850" w:rsidRPr="00601BBB" w:rsidRDefault="00992850" w:rsidP="00992850">
            <w:pPr>
              <w:tabs>
                <w:tab w:val="left" w:pos="993"/>
              </w:tabs>
              <w:autoSpaceDE w:val="0"/>
              <w:autoSpaceDN w:val="0"/>
              <w:adjustRightInd w:val="0"/>
              <w:jc w:val="center"/>
            </w:pPr>
          </w:p>
        </w:tc>
        <w:tc>
          <w:tcPr>
            <w:tcW w:w="1111" w:type="dxa"/>
            <w:vMerge/>
          </w:tcPr>
          <w:p w:rsidR="00992850" w:rsidRPr="00601BBB" w:rsidRDefault="00992850" w:rsidP="00992850">
            <w:pPr>
              <w:tabs>
                <w:tab w:val="left" w:pos="993"/>
              </w:tabs>
              <w:autoSpaceDE w:val="0"/>
              <w:autoSpaceDN w:val="0"/>
              <w:adjustRightInd w:val="0"/>
              <w:jc w:val="center"/>
            </w:pPr>
          </w:p>
        </w:tc>
        <w:tc>
          <w:tcPr>
            <w:tcW w:w="1092" w:type="dxa"/>
            <w:gridSpan w:val="2"/>
          </w:tcPr>
          <w:p w:rsidR="00992850" w:rsidRPr="00601BBB" w:rsidRDefault="00992850" w:rsidP="00992850">
            <w:pPr>
              <w:tabs>
                <w:tab w:val="left" w:pos="993"/>
              </w:tabs>
              <w:autoSpaceDE w:val="0"/>
              <w:autoSpaceDN w:val="0"/>
              <w:adjustRightInd w:val="0"/>
              <w:jc w:val="center"/>
            </w:pPr>
            <w:r>
              <w:t xml:space="preserve">предель-ный разрешен-ный </w:t>
            </w:r>
          </w:p>
        </w:tc>
        <w:tc>
          <w:tcPr>
            <w:tcW w:w="837" w:type="dxa"/>
            <w:gridSpan w:val="2"/>
          </w:tcPr>
          <w:p w:rsidR="00992850" w:rsidRPr="00601BBB" w:rsidRDefault="00992850" w:rsidP="00992850">
            <w:pPr>
              <w:tabs>
                <w:tab w:val="left" w:pos="993"/>
              </w:tabs>
              <w:autoSpaceDE w:val="0"/>
              <w:autoSpaceDN w:val="0"/>
              <w:adjustRightInd w:val="0"/>
              <w:jc w:val="center"/>
            </w:pPr>
            <w:r>
              <w:t>факти-ческий</w:t>
            </w:r>
          </w:p>
        </w:tc>
        <w:tc>
          <w:tcPr>
            <w:tcW w:w="1041" w:type="dxa"/>
            <w:vMerge/>
          </w:tcPr>
          <w:p w:rsidR="00992850" w:rsidRPr="00601BBB" w:rsidRDefault="00992850" w:rsidP="00992850">
            <w:pPr>
              <w:tabs>
                <w:tab w:val="left" w:pos="993"/>
              </w:tabs>
              <w:autoSpaceDE w:val="0"/>
              <w:autoSpaceDN w:val="0"/>
              <w:adjustRightInd w:val="0"/>
              <w:jc w:val="center"/>
            </w:pPr>
          </w:p>
        </w:tc>
        <w:tc>
          <w:tcPr>
            <w:tcW w:w="1094" w:type="dxa"/>
            <w:vMerge/>
          </w:tcPr>
          <w:p w:rsidR="00992850" w:rsidRPr="00601BBB" w:rsidRDefault="00992850" w:rsidP="00992850">
            <w:pPr>
              <w:tabs>
                <w:tab w:val="left" w:pos="993"/>
              </w:tabs>
              <w:autoSpaceDE w:val="0"/>
              <w:autoSpaceDN w:val="0"/>
              <w:adjustRightInd w:val="0"/>
              <w:jc w:val="center"/>
            </w:pPr>
          </w:p>
        </w:tc>
        <w:tc>
          <w:tcPr>
            <w:tcW w:w="1021" w:type="dxa"/>
          </w:tcPr>
          <w:p w:rsidR="00992850" w:rsidRPr="00601BBB" w:rsidRDefault="00992850" w:rsidP="00992850">
            <w:pPr>
              <w:tabs>
                <w:tab w:val="left" w:pos="993"/>
              </w:tabs>
              <w:autoSpaceDE w:val="0"/>
              <w:autoSpaceDN w:val="0"/>
              <w:adjustRightInd w:val="0"/>
              <w:jc w:val="center"/>
            </w:pPr>
            <w:r>
              <w:t>в размере, отражен-ном по строке 065 раздела 1</w:t>
            </w:r>
          </w:p>
        </w:tc>
        <w:tc>
          <w:tcPr>
            <w:tcW w:w="1022" w:type="dxa"/>
          </w:tcPr>
          <w:p w:rsidR="00992850" w:rsidRPr="00601BBB" w:rsidRDefault="00992850" w:rsidP="00992850">
            <w:pPr>
              <w:tabs>
                <w:tab w:val="left" w:pos="993"/>
              </w:tabs>
              <w:autoSpaceDE w:val="0"/>
              <w:autoSpaceDN w:val="0"/>
              <w:adjustRightInd w:val="0"/>
              <w:jc w:val="center"/>
            </w:pPr>
            <w:r>
              <w:t>в размере, отражен-ном по строке 066 раздела 1</w:t>
            </w:r>
          </w:p>
        </w:tc>
        <w:tc>
          <w:tcPr>
            <w:tcW w:w="1117" w:type="dxa"/>
            <w:gridSpan w:val="2"/>
          </w:tcPr>
          <w:p w:rsidR="00992850" w:rsidRPr="00601BBB" w:rsidRDefault="00992850" w:rsidP="00992850">
            <w:pPr>
              <w:tabs>
                <w:tab w:val="left" w:pos="993"/>
              </w:tabs>
              <w:autoSpaceDE w:val="0"/>
              <w:autoSpaceDN w:val="0"/>
              <w:adjustRightInd w:val="0"/>
              <w:jc w:val="center"/>
            </w:pPr>
            <w:r>
              <w:t>предель-ный разрешен-ный</w:t>
            </w:r>
          </w:p>
        </w:tc>
        <w:tc>
          <w:tcPr>
            <w:tcW w:w="1019" w:type="dxa"/>
            <w:gridSpan w:val="2"/>
          </w:tcPr>
          <w:p w:rsidR="00992850" w:rsidRPr="00601BBB" w:rsidRDefault="00992850" w:rsidP="00992850">
            <w:pPr>
              <w:tabs>
                <w:tab w:val="left" w:pos="993"/>
              </w:tabs>
              <w:autoSpaceDE w:val="0"/>
              <w:autoSpaceDN w:val="0"/>
              <w:adjustRightInd w:val="0"/>
              <w:jc w:val="center"/>
            </w:pPr>
            <w:r>
              <w:t>факти-ческий</w:t>
            </w:r>
          </w:p>
        </w:tc>
      </w:tr>
      <w:tr w:rsidR="00992850" w:rsidTr="00A02200">
        <w:tc>
          <w:tcPr>
            <w:tcW w:w="2862"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1</w:t>
            </w:r>
          </w:p>
        </w:tc>
        <w:tc>
          <w:tcPr>
            <w:tcW w:w="565"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2</w:t>
            </w:r>
          </w:p>
        </w:tc>
        <w:tc>
          <w:tcPr>
            <w:tcW w:w="881"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3</w:t>
            </w:r>
          </w:p>
        </w:tc>
        <w:tc>
          <w:tcPr>
            <w:tcW w:w="1128" w:type="dxa"/>
            <w:gridSpan w:val="2"/>
            <w:vAlign w:val="center"/>
          </w:tcPr>
          <w:p w:rsidR="00992850" w:rsidRDefault="00992850" w:rsidP="00992850">
            <w:pPr>
              <w:tabs>
                <w:tab w:val="left" w:pos="993"/>
              </w:tabs>
              <w:autoSpaceDE w:val="0"/>
              <w:autoSpaceDN w:val="0"/>
              <w:adjustRightInd w:val="0"/>
              <w:jc w:val="center"/>
              <w:rPr>
                <w:sz w:val="24"/>
                <w:szCs w:val="24"/>
              </w:rPr>
            </w:pPr>
            <w:r>
              <w:rPr>
                <w:sz w:val="24"/>
                <w:szCs w:val="24"/>
              </w:rPr>
              <w:t>4</w:t>
            </w:r>
          </w:p>
        </w:tc>
        <w:tc>
          <w:tcPr>
            <w:tcW w:w="1111"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5</w:t>
            </w:r>
          </w:p>
        </w:tc>
        <w:tc>
          <w:tcPr>
            <w:tcW w:w="1092" w:type="dxa"/>
            <w:gridSpan w:val="2"/>
            <w:vAlign w:val="center"/>
          </w:tcPr>
          <w:p w:rsidR="00992850" w:rsidRDefault="00992850" w:rsidP="00992850">
            <w:pPr>
              <w:tabs>
                <w:tab w:val="left" w:pos="993"/>
              </w:tabs>
              <w:autoSpaceDE w:val="0"/>
              <w:autoSpaceDN w:val="0"/>
              <w:adjustRightInd w:val="0"/>
              <w:jc w:val="center"/>
              <w:rPr>
                <w:sz w:val="24"/>
                <w:szCs w:val="24"/>
              </w:rPr>
            </w:pPr>
            <w:r>
              <w:rPr>
                <w:sz w:val="24"/>
                <w:szCs w:val="24"/>
              </w:rPr>
              <w:t>6</w:t>
            </w:r>
          </w:p>
        </w:tc>
        <w:tc>
          <w:tcPr>
            <w:tcW w:w="837" w:type="dxa"/>
            <w:gridSpan w:val="2"/>
            <w:vAlign w:val="center"/>
          </w:tcPr>
          <w:p w:rsidR="00992850" w:rsidRDefault="00992850" w:rsidP="00992850">
            <w:pPr>
              <w:tabs>
                <w:tab w:val="left" w:pos="993"/>
              </w:tabs>
              <w:autoSpaceDE w:val="0"/>
              <w:autoSpaceDN w:val="0"/>
              <w:adjustRightInd w:val="0"/>
              <w:jc w:val="center"/>
              <w:rPr>
                <w:sz w:val="24"/>
                <w:szCs w:val="24"/>
              </w:rPr>
            </w:pPr>
            <w:r>
              <w:rPr>
                <w:sz w:val="24"/>
                <w:szCs w:val="24"/>
              </w:rPr>
              <w:t>7</w:t>
            </w:r>
          </w:p>
        </w:tc>
        <w:tc>
          <w:tcPr>
            <w:tcW w:w="1041"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8</w:t>
            </w:r>
          </w:p>
        </w:tc>
        <w:tc>
          <w:tcPr>
            <w:tcW w:w="1094"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9</w:t>
            </w:r>
          </w:p>
        </w:tc>
        <w:tc>
          <w:tcPr>
            <w:tcW w:w="1021"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10</w:t>
            </w:r>
          </w:p>
        </w:tc>
        <w:tc>
          <w:tcPr>
            <w:tcW w:w="1022" w:type="dxa"/>
            <w:vAlign w:val="center"/>
          </w:tcPr>
          <w:p w:rsidR="00992850" w:rsidRDefault="00992850" w:rsidP="00992850">
            <w:pPr>
              <w:tabs>
                <w:tab w:val="left" w:pos="993"/>
              </w:tabs>
              <w:autoSpaceDE w:val="0"/>
              <w:autoSpaceDN w:val="0"/>
              <w:adjustRightInd w:val="0"/>
              <w:jc w:val="center"/>
              <w:rPr>
                <w:sz w:val="24"/>
                <w:szCs w:val="24"/>
              </w:rPr>
            </w:pPr>
            <w:r>
              <w:rPr>
                <w:sz w:val="24"/>
                <w:szCs w:val="24"/>
              </w:rPr>
              <w:t>11</w:t>
            </w:r>
          </w:p>
        </w:tc>
        <w:tc>
          <w:tcPr>
            <w:tcW w:w="1117" w:type="dxa"/>
            <w:gridSpan w:val="2"/>
            <w:vAlign w:val="center"/>
          </w:tcPr>
          <w:p w:rsidR="00992850" w:rsidRDefault="00992850" w:rsidP="00992850">
            <w:pPr>
              <w:tabs>
                <w:tab w:val="left" w:pos="993"/>
              </w:tabs>
              <w:autoSpaceDE w:val="0"/>
              <w:autoSpaceDN w:val="0"/>
              <w:adjustRightInd w:val="0"/>
              <w:jc w:val="center"/>
              <w:rPr>
                <w:sz w:val="24"/>
                <w:szCs w:val="24"/>
              </w:rPr>
            </w:pPr>
            <w:r>
              <w:rPr>
                <w:sz w:val="24"/>
                <w:szCs w:val="24"/>
              </w:rPr>
              <w:t>12</w:t>
            </w:r>
          </w:p>
        </w:tc>
        <w:tc>
          <w:tcPr>
            <w:tcW w:w="1019" w:type="dxa"/>
            <w:gridSpan w:val="2"/>
            <w:vAlign w:val="center"/>
          </w:tcPr>
          <w:p w:rsidR="00992850" w:rsidRDefault="00992850" w:rsidP="00992850">
            <w:pPr>
              <w:tabs>
                <w:tab w:val="left" w:pos="993"/>
              </w:tabs>
              <w:autoSpaceDE w:val="0"/>
              <w:autoSpaceDN w:val="0"/>
              <w:adjustRightInd w:val="0"/>
              <w:jc w:val="center"/>
              <w:rPr>
                <w:sz w:val="24"/>
                <w:szCs w:val="24"/>
              </w:rPr>
            </w:pPr>
            <w:r>
              <w:rPr>
                <w:sz w:val="24"/>
                <w:szCs w:val="24"/>
              </w:rPr>
              <w:t>13</w:t>
            </w:r>
          </w:p>
        </w:tc>
      </w:tr>
      <w:tr w:rsidR="001F431D" w:rsidTr="00A02200">
        <w:tc>
          <w:tcPr>
            <w:tcW w:w="2862" w:type="dxa"/>
            <w:vAlign w:val="center"/>
          </w:tcPr>
          <w:p w:rsidR="001F431D" w:rsidRPr="00992850" w:rsidRDefault="001F431D" w:rsidP="001F431D">
            <w:pPr>
              <w:tabs>
                <w:tab w:val="left" w:pos="993"/>
              </w:tabs>
              <w:autoSpaceDE w:val="0"/>
              <w:autoSpaceDN w:val="0"/>
              <w:adjustRightInd w:val="0"/>
            </w:pPr>
            <w:r w:rsidRPr="00992850">
              <w:t xml:space="preserve">обществам и </w:t>
            </w:r>
          </w:p>
          <w:p w:rsidR="001F431D" w:rsidRPr="00992850" w:rsidRDefault="001F431D" w:rsidP="001F431D">
            <w:pPr>
              <w:tabs>
                <w:tab w:val="left" w:pos="993"/>
              </w:tabs>
              <w:autoSpaceDE w:val="0"/>
              <w:autoSpaceDN w:val="0"/>
              <w:adjustRightInd w:val="0"/>
            </w:pPr>
            <w:r w:rsidRPr="00992850">
              <w:t>аффилированным организациям</w:t>
            </w:r>
          </w:p>
        </w:tc>
        <w:tc>
          <w:tcPr>
            <w:tcW w:w="565" w:type="dxa"/>
          </w:tcPr>
          <w:p w:rsidR="001F431D" w:rsidRDefault="001F431D" w:rsidP="00992850">
            <w:pPr>
              <w:tabs>
                <w:tab w:val="left" w:pos="993"/>
              </w:tabs>
              <w:autoSpaceDE w:val="0"/>
              <w:autoSpaceDN w:val="0"/>
              <w:adjustRightInd w:val="0"/>
              <w:jc w:val="center"/>
            </w:pPr>
          </w:p>
        </w:tc>
        <w:tc>
          <w:tcPr>
            <w:tcW w:w="881" w:type="dxa"/>
          </w:tcPr>
          <w:p w:rsidR="001F431D" w:rsidRDefault="001F431D" w:rsidP="00992850">
            <w:pPr>
              <w:tabs>
                <w:tab w:val="left" w:pos="993"/>
              </w:tabs>
              <w:autoSpaceDE w:val="0"/>
              <w:autoSpaceDN w:val="0"/>
              <w:adjustRightInd w:val="0"/>
              <w:jc w:val="center"/>
            </w:pPr>
          </w:p>
        </w:tc>
        <w:tc>
          <w:tcPr>
            <w:tcW w:w="1128" w:type="dxa"/>
            <w:gridSpan w:val="2"/>
          </w:tcPr>
          <w:p w:rsidR="001F431D" w:rsidRDefault="001F431D" w:rsidP="00992850">
            <w:pPr>
              <w:tabs>
                <w:tab w:val="left" w:pos="993"/>
              </w:tabs>
              <w:autoSpaceDE w:val="0"/>
              <w:autoSpaceDN w:val="0"/>
              <w:adjustRightInd w:val="0"/>
              <w:jc w:val="center"/>
            </w:pPr>
          </w:p>
        </w:tc>
        <w:tc>
          <w:tcPr>
            <w:tcW w:w="1111" w:type="dxa"/>
          </w:tcPr>
          <w:p w:rsidR="001F431D" w:rsidRDefault="001F431D" w:rsidP="00992850">
            <w:pPr>
              <w:tabs>
                <w:tab w:val="left" w:pos="993"/>
              </w:tabs>
              <w:autoSpaceDE w:val="0"/>
              <w:autoSpaceDN w:val="0"/>
              <w:adjustRightInd w:val="0"/>
              <w:jc w:val="center"/>
            </w:pPr>
          </w:p>
        </w:tc>
        <w:tc>
          <w:tcPr>
            <w:tcW w:w="1092" w:type="dxa"/>
            <w:gridSpan w:val="2"/>
          </w:tcPr>
          <w:p w:rsidR="001F431D" w:rsidRDefault="001F431D" w:rsidP="00992850">
            <w:pPr>
              <w:tabs>
                <w:tab w:val="left" w:pos="993"/>
              </w:tabs>
              <w:autoSpaceDE w:val="0"/>
              <w:autoSpaceDN w:val="0"/>
              <w:adjustRightInd w:val="0"/>
              <w:jc w:val="center"/>
            </w:pPr>
          </w:p>
        </w:tc>
        <w:tc>
          <w:tcPr>
            <w:tcW w:w="837" w:type="dxa"/>
            <w:gridSpan w:val="2"/>
          </w:tcPr>
          <w:p w:rsidR="001F431D" w:rsidRDefault="001F431D" w:rsidP="00992850">
            <w:pPr>
              <w:tabs>
                <w:tab w:val="left" w:pos="993"/>
              </w:tabs>
              <w:autoSpaceDE w:val="0"/>
              <w:autoSpaceDN w:val="0"/>
              <w:adjustRightInd w:val="0"/>
              <w:jc w:val="center"/>
            </w:pPr>
          </w:p>
        </w:tc>
        <w:tc>
          <w:tcPr>
            <w:tcW w:w="1041" w:type="dxa"/>
          </w:tcPr>
          <w:p w:rsidR="001F431D" w:rsidRDefault="001F431D" w:rsidP="00992850">
            <w:pPr>
              <w:tabs>
                <w:tab w:val="left" w:pos="993"/>
              </w:tabs>
              <w:autoSpaceDE w:val="0"/>
              <w:autoSpaceDN w:val="0"/>
              <w:adjustRightInd w:val="0"/>
              <w:jc w:val="center"/>
            </w:pPr>
          </w:p>
        </w:tc>
        <w:tc>
          <w:tcPr>
            <w:tcW w:w="1094" w:type="dxa"/>
          </w:tcPr>
          <w:p w:rsidR="001F431D" w:rsidRDefault="001F431D" w:rsidP="00A71ECB">
            <w:pPr>
              <w:tabs>
                <w:tab w:val="left" w:pos="993"/>
              </w:tabs>
              <w:autoSpaceDE w:val="0"/>
              <w:autoSpaceDN w:val="0"/>
              <w:adjustRightInd w:val="0"/>
              <w:jc w:val="center"/>
              <w:rPr>
                <w:sz w:val="24"/>
                <w:szCs w:val="24"/>
              </w:rPr>
            </w:pPr>
          </w:p>
        </w:tc>
        <w:tc>
          <w:tcPr>
            <w:tcW w:w="1021" w:type="dxa"/>
          </w:tcPr>
          <w:p w:rsidR="001F431D" w:rsidRDefault="001F431D" w:rsidP="00992850">
            <w:pPr>
              <w:tabs>
                <w:tab w:val="left" w:pos="993"/>
              </w:tabs>
              <w:autoSpaceDE w:val="0"/>
              <w:autoSpaceDN w:val="0"/>
              <w:adjustRightInd w:val="0"/>
              <w:jc w:val="center"/>
            </w:pPr>
          </w:p>
        </w:tc>
        <w:tc>
          <w:tcPr>
            <w:tcW w:w="1022" w:type="dxa"/>
          </w:tcPr>
          <w:p w:rsidR="001F431D" w:rsidRPr="00992850" w:rsidRDefault="001F431D" w:rsidP="00992850">
            <w:pPr>
              <w:tabs>
                <w:tab w:val="left" w:pos="993"/>
              </w:tabs>
              <w:autoSpaceDE w:val="0"/>
              <w:autoSpaceDN w:val="0"/>
              <w:adjustRightInd w:val="0"/>
              <w:jc w:val="center"/>
              <w:rPr>
                <w:highlight w:val="yellow"/>
              </w:rPr>
            </w:pPr>
          </w:p>
        </w:tc>
        <w:tc>
          <w:tcPr>
            <w:tcW w:w="1117" w:type="dxa"/>
            <w:gridSpan w:val="2"/>
          </w:tcPr>
          <w:p w:rsidR="001F431D" w:rsidRPr="00901263" w:rsidRDefault="001F431D" w:rsidP="00992850">
            <w:pPr>
              <w:tabs>
                <w:tab w:val="left" w:pos="993"/>
              </w:tabs>
              <w:autoSpaceDE w:val="0"/>
              <w:autoSpaceDN w:val="0"/>
              <w:adjustRightInd w:val="0"/>
              <w:jc w:val="center"/>
            </w:pPr>
          </w:p>
        </w:tc>
        <w:tc>
          <w:tcPr>
            <w:tcW w:w="1019" w:type="dxa"/>
            <w:gridSpan w:val="2"/>
          </w:tcPr>
          <w:p w:rsidR="001F431D" w:rsidRDefault="001F431D" w:rsidP="00A71ECB">
            <w:pPr>
              <w:tabs>
                <w:tab w:val="left" w:pos="993"/>
              </w:tabs>
              <w:autoSpaceDE w:val="0"/>
              <w:autoSpaceDN w:val="0"/>
              <w:adjustRightInd w:val="0"/>
              <w:jc w:val="center"/>
              <w:rPr>
                <w:sz w:val="24"/>
                <w:szCs w:val="24"/>
              </w:rPr>
            </w:pPr>
          </w:p>
        </w:tc>
      </w:tr>
      <w:tr w:rsidR="00992850" w:rsidTr="00A02200">
        <w:tc>
          <w:tcPr>
            <w:tcW w:w="2862" w:type="dxa"/>
            <w:vAlign w:val="center"/>
          </w:tcPr>
          <w:p w:rsidR="00992850" w:rsidRPr="00992850" w:rsidRDefault="00992850" w:rsidP="00992850">
            <w:pPr>
              <w:tabs>
                <w:tab w:val="left" w:pos="993"/>
              </w:tabs>
              <w:autoSpaceDE w:val="0"/>
              <w:autoSpaceDN w:val="0"/>
              <w:adjustRightInd w:val="0"/>
            </w:pPr>
            <w:r w:rsidRPr="00992850">
              <w:t xml:space="preserve">Сумма займов, предоставленных юридическим лицам, кроме </w:t>
            </w:r>
          </w:p>
          <w:p w:rsidR="00992850" w:rsidRPr="00992850" w:rsidRDefault="00992850" w:rsidP="00D3525A">
            <w:pPr>
              <w:tabs>
                <w:tab w:val="left" w:pos="993"/>
              </w:tabs>
              <w:autoSpaceDE w:val="0"/>
              <w:autoSpaceDN w:val="0"/>
              <w:adjustRightInd w:val="0"/>
            </w:pPr>
            <w:r w:rsidRPr="00992850">
              <w:t xml:space="preserve">займов, указанных в </w:t>
            </w:r>
            <w:r w:rsidR="00D3525A">
              <w:t xml:space="preserve">строке 670 </w:t>
            </w:r>
          </w:p>
        </w:tc>
        <w:tc>
          <w:tcPr>
            <w:tcW w:w="565" w:type="dxa"/>
          </w:tcPr>
          <w:p w:rsidR="00992850" w:rsidRPr="008137DA" w:rsidRDefault="00992850" w:rsidP="00992850">
            <w:pPr>
              <w:tabs>
                <w:tab w:val="left" w:pos="993"/>
              </w:tabs>
              <w:autoSpaceDE w:val="0"/>
              <w:autoSpaceDN w:val="0"/>
              <w:adjustRightInd w:val="0"/>
              <w:jc w:val="center"/>
            </w:pPr>
            <w:r>
              <w:t>680</w:t>
            </w:r>
          </w:p>
        </w:tc>
        <w:tc>
          <w:tcPr>
            <w:tcW w:w="881" w:type="dxa"/>
          </w:tcPr>
          <w:p w:rsidR="00992850" w:rsidRDefault="00992850" w:rsidP="00992850">
            <w:pPr>
              <w:tabs>
                <w:tab w:val="left" w:pos="993"/>
              </w:tabs>
              <w:autoSpaceDE w:val="0"/>
              <w:autoSpaceDN w:val="0"/>
              <w:adjustRightInd w:val="0"/>
              <w:jc w:val="center"/>
            </w:pPr>
            <w:r>
              <w:t>х</w:t>
            </w:r>
          </w:p>
        </w:tc>
        <w:tc>
          <w:tcPr>
            <w:tcW w:w="1128" w:type="dxa"/>
            <w:gridSpan w:val="2"/>
          </w:tcPr>
          <w:p w:rsidR="00992850" w:rsidRPr="00992850" w:rsidRDefault="00992850" w:rsidP="00992850">
            <w:pPr>
              <w:tabs>
                <w:tab w:val="left" w:pos="993"/>
              </w:tabs>
              <w:autoSpaceDE w:val="0"/>
              <w:autoSpaceDN w:val="0"/>
              <w:adjustRightInd w:val="0"/>
              <w:jc w:val="center"/>
            </w:pPr>
            <w:r>
              <w:t>х</w:t>
            </w:r>
          </w:p>
        </w:tc>
        <w:tc>
          <w:tcPr>
            <w:tcW w:w="1111" w:type="dxa"/>
          </w:tcPr>
          <w:p w:rsidR="00992850" w:rsidRPr="00992850" w:rsidRDefault="00992850" w:rsidP="00992850">
            <w:pPr>
              <w:tabs>
                <w:tab w:val="left" w:pos="993"/>
              </w:tabs>
              <w:autoSpaceDE w:val="0"/>
              <w:autoSpaceDN w:val="0"/>
              <w:adjustRightInd w:val="0"/>
              <w:jc w:val="center"/>
            </w:pPr>
            <w:r>
              <w:t>х</w:t>
            </w:r>
          </w:p>
        </w:tc>
        <w:tc>
          <w:tcPr>
            <w:tcW w:w="1092" w:type="dxa"/>
            <w:gridSpan w:val="2"/>
          </w:tcPr>
          <w:p w:rsidR="00992850" w:rsidRDefault="00992850" w:rsidP="00992850">
            <w:pPr>
              <w:tabs>
                <w:tab w:val="left" w:pos="993"/>
              </w:tabs>
              <w:autoSpaceDE w:val="0"/>
              <w:autoSpaceDN w:val="0"/>
              <w:adjustRightInd w:val="0"/>
              <w:jc w:val="center"/>
            </w:pPr>
            <w:r>
              <w:t>х</w:t>
            </w:r>
          </w:p>
        </w:tc>
        <w:tc>
          <w:tcPr>
            <w:tcW w:w="837" w:type="dxa"/>
            <w:gridSpan w:val="2"/>
          </w:tcPr>
          <w:p w:rsidR="00992850" w:rsidRPr="00992850" w:rsidRDefault="00992850" w:rsidP="00992850">
            <w:pPr>
              <w:tabs>
                <w:tab w:val="left" w:pos="993"/>
              </w:tabs>
              <w:autoSpaceDE w:val="0"/>
              <w:autoSpaceDN w:val="0"/>
              <w:adjustRightInd w:val="0"/>
              <w:jc w:val="center"/>
            </w:pPr>
            <w:r>
              <w:t>х</w:t>
            </w:r>
          </w:p>
        </w:tc>
        <w:tc>
          <w:tcPr>
            <w:tcW w:w="1041" w:type="dxa"/>
          </w:tcPr>
          <w:p w:rsidR="00992850" w:rsidRDefault="00992850" w:rsidP="00992850">
            <w:pPr>
              <w:tabs>
                <w:tab w:val="left" w:pos="993"/>
              </w:tabs>
              <w:autoSpaceDE w:val="0"/>
              <w:autoSpaceDN w:val="0"/>
              <w:adjustRightInd w:val="0"/>
              <w:jc w:val="center"/>
            </w:pPr>
            <w:r>
              <w:t>12</w:t>
            </w:r>
          </w:p>
        </w:tc>
        <w:tc>
          <w:tcPr>
            <w:tcW w:w="1094" w:type="dxa"/>
          </w:tcPr>
          <w:p w:rsidR="00992850" w:rsidRDefault="00992850" w:rsidP="00A71ECB">
            <w:pPr>
              <w:tabs>
                <w:tab w:val="left" w:pos="993"/>
              </w:tabs>
              <w:autoSpaceDE w:val="0"/>
              <w:autoSpaceDN w:val="0"/>
              <w:adjustRightInd w:val="0"/>
              <w:jc w:val="center"/>
              <w:rPr>
                <w:sz w:val="24"/>
                <w:szCs w:val="24"/>
              </w:rPr>
            </w:pPr>
          </w:p>
        </w:tc>
        <w:tc>
          <w:tcPr>
            <w:tcW w:w="1021" w:type="dxa"/>
          </w:tcPr>
          <w:p w:rsidR="00992850" w:rsidRPr="00992850" w:rsidRDefault="00992850" w:rsidP="00992850">
            <w:pPr>
              <w:tabs>
                <w:tab w:val="left" w:pos="993"/>
              </w:tabs>
              <w:autoSpaceDE w:val="0"/>
              <w:autoSpaceDN w:val="0"/>
              <w:adjustRightInd w:val="0"/>
              <w:jc w:val="center"/>
            </w:pPr>
            <w:r>
              <w:t>х</w:t>
            </w:r>
          </w:p>
        </w:tc>
        <w:tc>
          <w:tcPr>
            <w:tcW w:w="1022" w:type="dxa"/>
          </w:tcPr>
          <w:p w:rsidR="00992850" w:rsidRPr="00992850" w:rsidRDefault="00992850" w:rsidP="00992850">
            <w:pPr>
              <w:tabs>
                <w:tab w:val="left" w:pos="993"/>
              </w:tabs>
              <w:autoSpaceDE w:val="0"/>
              <w:autoSpaceDN w:val="0"/>
              <w:adjustRightInd w:val="0"/>
              <w:jc w:val="center"/>
              <w:rPr>
                <w:highlight w:val="yellow"/>
              </w:rPr>
            </w:pPr>
          </w:p>
        </w:tc>
        <w:tc>
          <w:tcPr>
            <w:tcW w:w="1117" w:type="dxa"/>
            <w:gridSpan w:val="2"/>
          </w:tcPr>
          <w:p w:rsidR="00992850" w:rsidRDefault="00992850" w:rsidP="00992850">
            <w:pPr>
              <w:tabs>
                <w:tab w:val="left" w:pos="993"/>
              </w:tabs>
              <w:autoSpaceDE w:val="0"/>
              <w:autoSpaceDN w:val="0"/>
              <w:adjustRightInd w:val="0"/>
              <w:jc w:val="center"/>
            </w:pPr>
            <w:r w:rsidRPr="00901263">
              <w:t>5</w:t>
            </w:r>
          </w:p>
        </w:tc>
        <w:tc>
          <w:tcPr>
            <w:tcW w:w="1019" w:type="dxa"/>
            <w:gridSpan w:val="2"/>
          </w:tcPr>
          <w:p w:rsidR="00992850" w:rsidRDefault="00992850" w:rsidP="00A71ECB">
            <w:pPr>
              <w:tabs>
                <w:tab w:val="left" w:pos="993"/>
              </w:tabs>
              <w:autoSpaceDE w:val="0"/>
              <w:autoSpaceDN w:val="0"/>
              <w:adjustRightInd w:val="0"/>
              <w:jc w:val="center"/>
              <w:rPr>
                <w:sz w:val="24"/>
                <w:szCs w:val="24"/>
              </w:rPr>
            </w:pPr>
          </w:p>
        </w:tc>
      </w:tr>
      <w:tr w:rsidR="00992850" w:rsidTr="00A02200">
        <w:tc>
          <w:tcPr>
            <w:tcW w:w="2862" w:type="dxa"/>
            <w:vAlign w:val="center"/>
          </w:tcPr>
          <w:p w:rsidR="00992850" w:rsidRPr="00992850" w:rsidRDefault="00992850" w:rsidP="00992850">
            <w:pPr>
              <w:tabs>
                <w:tab w:val="left" w:pos="993"/>
              </w:tabs>
              <w:autoSpaceDE w:val="0"/>
              <w:autoSpaceDN w:val="0"/>
              <w:adjustRightInd w:val="0"/>
            </w:pPr>
            <w:r w:rsidRPr="00992850">
              <w:t>Сумма вложений в интеллектуальную собственность (за исключением программного обеспечения и баз данных)</w:t>
            </w:r>
          </w:p>
        </w:tc>
        <w:tc>
          <w:tcPr>
            <w:tcW w:w="565" w:type="dxa"/>
          </w:tcPr>
          <w:p w:rsidR="00992850" w:rsidRPr="008137DA" w:rsidRDefault="00992850" w:rsidP="00992850">
            <w:pPr>
              <w:tabs>
                <w:tab w:val="left" w:pos="993"/>
              </w:tabs>
              <w:autoSpaceDE w:val="0"/>
              <w:autoSpaceDN w:val="0"/>
              <w:adjustRightInd w:val="0"/>
              <w:jc w:val="center"/>
            </w:pPr>
            <w:r>
              <w:t>690</w:t>
            </w:r>
          </w:p>
        </w:tc>
        <w:tc>
          <w:tcPr>
            <w:tcW w:w="881" w:type="dxa"/>
          </w:tcPr>
          <w:p w:rsidR="00992850" w:rsidRDefault="00992850" w:rsidP="00992850">
            <w:pPr>
              <w:tabs>
                <w:tab w:val="left" w:pos="993"/>
              </w:tabs>
              <w:autoSpaceDE w:val="0"/>
              <w:autoSpaceDN w:val="0"/>
              <w:adjustRightInd w:val="0"/>
              <w:jc w:val="center"/>
            </w:pPr>
            <w:r>
              <w:t>х</w:t>
            </w:r>
          </w:p>
        </w:tc>
        <w:tc>
          <w:tcPr>
            <w:tcW w:w="1128" w:type="dxa"/>
            <w:gridSpan w:val="2"/>
          </w:tcPr>
          <w:p w:rsidR="00992850" w:rsidRPr="00992850" w:rsidRDefault="00992850" w:rsidP="00992850">
            <w:pPr>
              <w:tabs>
                <w:tab w:val="left" w:pos="993"/>
              </w:tabs>
              <w:autoSpaceDE w:val="0"/>
              <w:autoSpaceDN w:val="0"/>
              <w:adjustRightInd w:val="0"/>
              <w:jc w:val="center"/>
            </w:pPr>
            <w:r>
              <w:t>х</w:t>
            </w:r>
          </w:p>
        </w:tc>
        <w:tc>
          <w:tcPr>
            <w:tcW w:w="1111" w:type="dxa"/>
          </w:tcPr>
          <w:p w:rsidR="00992850" w:rsidRPr="00992850" w:rsidRDefault="00992850" w:rsidP="00992850">
            <w:pPr>
              <w:tabs>
                <w:tab w:val="left" w:pos="993"/>
              </w:tabs>
              <w:autoSpaceDE w:val="0"/>
              <w:autoSpaceDN w:val="0"/>
              <w:adjustRightInd w:val="0"/>
              <w:jc w:val="center"/>
            </w:pPr>
            <w:r>
              <w:t>х</w:t>
            </w:r>
          </w:p>
        </w:tc>
        <w:tc>
          <w:tcPr>
            <w:tcW w:w="1092" w:type="dxa"/>
            <w:gridSpan w:val="2"/>
          </w:tcPr>
          <w:p w:rsidR="00992850" w:rsidRDefault="00992850" w:rsidP="00992850">
            <w:pPr>
              <w:tabs>
                <w:tab w:val="left" w:pos="993"/>
              </w:tabs>
              <w:autoSpaceDE w:val="0"/>
              <w:autoSpaceDN w:val="0"/>
              <w:adjustRightInd w:val="0"/>
              <w:jc w:val="center"/>
            </w:pPr>
            <w:r>
              <w:t>х</w:t>
            </w:r>
          </w:p>
        </w:tc>
        <w:tc>
          <w:tcPr>
            <w:tcW w:w="837" w:type="dxa"/>
            <w:gridSpan w:val="2"/>
          </w:tcPr>
          <w:p w:rsidR="00992850" w:rsidRPr="00992850" w:rsidRDefault="00992850" w:rsidP="00992850">
            <w:pPr>
              <w:tabs>
                <w:tab w:val="left" w:pos="993"/>
              </w:tabs>
              <w:autoSpaceDE w:val="0"/>
              <w:autoSpaceDN w:val="0"/>
              <w:adjustRightInd w:val="0"/>
              <w:jc w:val="center"/>
            </w:pPr>
            <w:r>
              <w:t>х</w:t>
            </w:r>
          </w:p>
        </w:tc>
        <w:tc>
          <w:tcPr>
            <w:tcW w:w="1041" w:type="dxa"/>
          </w:tcPr>
          <w:p w:rsidR="00992850" w:rsidRDefault="00992850" w:rsidP="00992850">
            <w:pPr>
              <w:tabs>
                <w:tab w:val="left" w:pos="993"/>
              </w:tabs>
              <w:autoSpaceDE w:val="0"/>
              <w:autoSpaceDN w:val="0"/>
              <w:adjustRightInd w:val="0"/>
              <w:jc w:val="center"/>
            </w:pPr>
            <w:r>
              <w:t>13</w:t>
            </w:r>
          </w:p>
        </w:tc>
        <w:tc>
          <w:tcPr>
            <w:tcW w:w="1094" w:type="dxa"/>
          </w:tcPr>
          <w:p w:rsidR="00992850" w:rsidRDefault="00992850" w:rsidP="00A71ECB">
            <w:pPr>
              <w:tabs>
                <w:tab w:val="left" w:pos="993"/>
              </w:tabs>
              <w:autoSpaceDE w:val="0"/>
              <w:autoSpaceDN w:val="0"/>
              <w:adjustRightInd w:val="0"/>
              <w:jc w:val="center"/>
              <w:rPr>
                <w:sz w:val="24"/>
                <w:szCs w:val="24"/>
              </w:rPr>
            </w:pPr>
          </w:p>
        </w:tc>
        <w:tc>
          <w:tcPr>
            <w:tcW w:w="1021" w:type="dxa"/>
          </w:tcPr>
          <w:p w:rsidR="00992850" w:rsidRPr="00992850" w:rsidRDefault="00992850" w:rsidP="00992850">
            <w:pPr>
              <w:tabs>
                <w:tab w:val="left" w:pos="993"/>
              </w:tabs>
              <w:autoSpaceDE w:val="0"/>
              <w:autoSpaceDN w:val="0"/>
              <w:adjustRightInd w:val="0"/>
              <w:jc w:val="center"/>
            </w:pPr>
            <w:r>
              <w:t>х</w:t>
            </w:r>
          </w:p>
        </w:tc>
        <w:tc>
          <w:tcPr>
            <w:tcW w:w="1022" w:type="dxa"/>
          </w:tcPr>
          <w:p w:rsidR="00992850" w:rsidRPr="00992850" w:rsidRDefault="00992850" w:rsidP="00992850">
            <w:pPr>
              <w:tabs>
                <w:tab w:val="left" w:pos="993"/>
              </w:tabs>
              <w:autoSpaceDE w:val="0"/>
              <w:autoSpaceDN w:val="0"/>
              <w:adjustRightInd w:val="0"/>
              <w:jc w:val="center"/>
              <w:rPr>
                <w:highlight w:val="yellow"/>
              </w:rPr>
            </w:pPr>
          </w:p>
        </w:tc>
        <w:tc>
          <w:tcPr>
            <w:tcW w:w="1117" w:type="dxa"/>
            <w:gridSpan w:val="2"/>
          </w:tcPr>
          <w:p w:rsidR="00992850" w:rsidRDefault="00992850" w:rsidP="00992850">
            <w:pPr>
              <w:tabs>
                <w:tab w:val="left" w:pos="993"/>
              </w:tabs>
              <w:autoSpaceDE w:val="0"/>
              <w:autoSpaceDN w:val="0"/>
              <w:adjustRightInd w:val="0"/>
              <w:jc w:val="center"/>
            </w:pPr>
            <w:r w:rsidRPr="00901263">
              <w:t>2</w:t>
            </w:r>
          </w:p>
        </w:tc>
        <w:tc>
          <w:tcPr>
            <w:tcW w:w="1019" w:type="dxa"/>
            <w:gridSpan w:val="2"/>
          </w:tcPr>
          <w:p w:rsidR="00992850" w:rsidRDefault="00992850" w:rsidP="00A71ECB">
            <w:pPr>
              <w:tabs>
                <w:tab w:val="left" w:pos="993"/>
              </w:tabs>
              <w:autoSpaceDE w:val="0"/>
              <w:autoSpaceDN w:val="0"/>
              <w:adjustRightInd w:val="0"/>
              <w:jc w:val="center"/>
              <w:rPr>
                <w:sz w:val="24"/>
                <w:szCs w:val="24"/>
              </w:rPr>
            </w:pPr>
          </w:p>
        </w:tc>
      </w:tr>
    </w:tbl>
    <w:p w:rsidR="00A84FB8" w:rsidRDefault="00A84FB8" w:rsidP="00A178BD">
      <w:pPr>
        <w:tabs>
          <w:tab w:val="left" w:pos="993"/>
        </w:tabs>
        <w:autoSpaceDE w:val="0"/>
        <w:autoSpaceDN w:val="0"/>
        <w:adjustRightInd w:val="0"/>
        <w:rPr>
          <w:rFonts w:ascii="Times New Roman" w:hAnsi="Times New Roman" w:cs="Times New Roman"/>
          <w:sz w:val="24"/>
          <w:szCs w:val="24"/>
        </w:rPr>
      </w:pPr>
    </w:p>
    <w:p w:rsidR="00A03855" w:rsidRDefault="00A03855">
      <w:pPr>
        <w:rPr>
          <w:rFonts w:ascii="Times New Roman" w:hAnsi="Times New Roman" w:cs="Times New Roman"/>
          <w:sz w:val="24"/>
          <w:szCs w:val="24"/>
        </w:rPr>
      </w:pPr>
      <w:r>
        <w:rPr>
          <w:rFonts w:ascii="Times New Roman" w:hAnsi="Times New Roman" w:cs="Times New Roman"/>
          <w:sz w:val="24"/>
          <w:szCs w:val="24"/>
        </w:rPr>
        <w:br w:type="page"/>
      </w:r>
    </w:p>
    <w:p w:rsidR="00A84FB8" w:rsidRPr="00A03855" w:rsidRDefault="00A03855" w:rsidP="00A03855">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lastRenderedPageBreak/>
        <w:t xml:space="preserve">Раздел 4. </w:t>
      </w:r>
      <w:r w:rsidRPr="00A03855">
        <w:rPr>
          <w:rFonts w:ascii="Times New Roman" w:hAnsi="Times New Roman" w:cs="Times New Roman"/>
          <w:sz w:val="24"/>
          <w:szCs w:val="24"/>
        </w:rPr>
        <w:t>Результаты инвестирования средств</w:t>
      </w:r>
    </w:p>
    <w:tbl>
      <w:tblPr>
        <w:tblStyle w:val="a9"/>
        <w:tblW w:w="0" w:type="auto"/>
        <w:tblLook w:val="04A0"/>
      </w:tblPr>
      <w:tblGrid>
        <w:gridCol w:w="797"/>
        <w:gridCol w:w="2639"/>
        <w:gridCol w:w="1022"/>
        <w:gridCol w:w="1214"/>
        <w:gridCol w:w="1244"/>
        <w:gridCol w:w="1561"/>
        <w:gridCol w:w="1262"/>
        <w:gridCol w:w="1251"/>
        <w:gridCol w:w="1616"/>
        <w:gridCol w:w="1168"/>
        <w:gridCol w:w="1012"/>
      </w:tblGrid>
      <w:tr w:rsidR="00794E6E" w:rsidTr="00794E6E">
        <w:tc>
          <w:tcPr>
            <w:tcW w:w="797" w:type="dxa"/>
            <w:vMerge w:val="restart"/>
            <w:vAlign w:val="center"/>
          </w:tcPr>
          <w:p w:rsidR="00794E6E" w:rsidRPr="00A03855" w:rsidRDefault="00794E6E" w:rsidP="00794E6E">
            <w:pPr>
              <w:tabs>
                <w:tab w:val="left" w:pos="993"/>
              </w:tabs>
              <w:autoSpaceDE w:val="0"/>
              <w:autoSpaceDN w:val="0"/>
              <w:adjustRightInd w:val="0"/>
              <w:jc w:val="center"/>
            </w:pPr>
            <w:r w:rsidRPr="00A03855">
              <w:t>Номер строки</w:t>
            </w:r>
          </w:p>
        </w:tc>
        <w:tc>
          <w:tcPr>
            <w:tcW w:w="2639" w:type="dxa"/>
            <w:vMerge w:val="restart"/>
            <w:vAlign w:val="center"/>
          </w:tcPr>
          <w:p w:rsidR="00794E6E" w:rsidRDefault="00794E6E" w:rsidP="00A03855">
            <w:pPr>
              <w:tabs>
                <w:tab w:val="left" w:pos="993"/>
              </w:tabs>
              <w:autoSpaceDE w:val="0"/>
              <w:autoSpaceDN w:val="0"/>
              <w:adjustRightInd w:val="0"/>
              <w:jc w:val="center"/>
              <w:rPr>
                <w:sz w:val="24"/>
                <w:szCs w:val="24"/>
              </w:rPr>
            </w:pPr>
            <w:r w:rsidRPr="00A178BD">
              <w:rPr>
                <w:bCs/>
              </w:rPr>
              <w:t>Наименование показателя</w:t>
            </w:r>
          </w:p>
        </w:tc>
        <w:tc>
          <w:tcPr>
            <w:tcW w:w="11350" w:type="dxa"/>
            <w:gridSpan w:val="9"/>
            <w:vAlign w:val="center"/>
          </w:tcPr>
          <w:p w:rsidR="00794E6E" w:rsidRDefault="00794E6E" w:rsidP="00794E6E">
            <w:pPr>
              <w:tabs>
                <w:tab w:val="left" w:pos="993"/>
              </w:tabs>
              <w:autoSpaceDE w:val="0"/>
              <w:autoSpaceDN w:val="0"/>
              <w:adjustRightInd w:val="0"/>
              <w:jc w:val="center"/>
              <w:rPr>
                <w:sz w:val="24"/>
                <w:szCs w:val="24"/>
              </w:rPr>
            </w:pPr>
            <w:r w:rsidRPr="00794E6E">
              <w:rPr>
                <w:bCs/>
              </w:rPr>
              <w:t>Результаты инвестирования за отчетный период, руб.</w:t>
            </w:r>
          </w:p>
        </w:tc>
      </w:tr>
      <w:tr w:rsidR="00794E6E" w:rsidTr="00794E6E">
        <w:tc>
          <w:tcPr>
            <w:tcW w:w="797" w:type="dxa"/>
            <w:vMerge/>
          </w:tcPr>
          <w:p w:rsidR="00794E6E" w:rsidRDefault="00794E6E" w:rsidP="00A178BD">
            <w:pPr>
              <w:tabs>
                <w:tab w:val="left" w:pos="993"/>
              </w:tabs>
              <w:autoSpaceDE w:val="0"/>
              <w:autoSpaceDN w:val="0"/>
              <w:adjustRightInd w:val="0"/>
              <w:rPr>
                <w:sz w:val="24"/>
                <w:szCs w:val="24"/>
              </w:rPr>
            </w:pPr>
          </w:p>
        </w:tc>
        <w:tc>
          <w:tcPr>
            <w:tcW w:w="2639" w:type="dxa"/>
            <w:vMerge/>
          </w:tcPr>
          <w:p w:rsidR="00794E6E" w:rsidRDefault="00794E6E" w:rsidP="00A178BD">
            <w:pPr>
              <w:tabs>
                <w:tab w:val="left" w:pos="993"/>
              </w:tabs>
              <w:autoSpaceDE w:val="0"/>
              <w:autoSpaceDN w:val="0"/>
              <w:adjustRightInd w:val="0"/>
              <w:rPr>
                <w:sz w:val="24"/>
                <w:szCs w:val="24"/>
              </w:rPr>
            </w:pPr>
          </w:p>
        </w:tc>
        <w:tc>
          <w:tcPr>
            <w:tcW w:w="1022" w:type="dxa"/>
          </w:tcPr>
          <w:p w:rsidR="00794E6E" w:rsidRDefault="00794E6E" w:rsidP="00794E6E">
            <w:pPr>
              <w:tabs>
                <w:tab w:val="left" w:pos="993"/>
              </w:tabs>
              <w:autoSpaceDE w:val="0"/>
              <w:autoSpaceDN w:val="0"/>
              <w:adjustRightInd w:val="0"/>
              <w:jc w:val="center"/>
              <w:rPr>
                <w:sz w:val="24"/>
                <w:szCs w:val="24"/>
              </w:rPr>
            </w:pPr>
            <w:r w:rsidRPr="00794E6E">
              <w:rPr>
                <w:bCs/>
              </w:rPr>
              <w:t>доходы за вычетом расходов (расходы за вычетом доходов)</w:t>
            </w:r>
            <w:r>
              <w:rPr>
                <w:bCs/>
              </w:rPr>
              <w:t xml:space="preserve"> </w:t>
            </w:r>
            <w:r w:rsidRPr="00794E6E">
              <w:rPr>
                <w:bCs/>
              </w:rPr>
              <w:t>от торговых операций</w:t>
            </w:r>
          </w:p>
        </w:tc>
        <w:tc>
          <w:tcPr>
            <w:tcW w:w="1214" w:type="dxa"/>
          </w:tcPr>
          <w:p w:rsidR="00794E6E" w:rsidRDefault="00794E6E" w:rsidP="00794E6E">
            <w:pPr>
              <w:tabs>
                <w:tab w:val="left" w:pos="993"/>
              </w:tabs>
              <w:autoSpaceDE w:val="0"/>
              <w:autoSpaceDN w:val="0"/>
              <w:adjustRightInd w:val="0"/>
              <w:jc w:val="center"/>
              <w:rPr>
                <w:sz w:val="24"/>
                <w:szCs w:val="24"/>
              </w:rPr>
            </w:pPr>
            <w:r w:rsidRPr="00794E6E">
              <w:rPr>
                <w:bCs/>
              </w:rPr>
              <w:t>доходы за вычетом расходов (расходы за вычетом доходов) от переоценки</w:t>
            </w:r>
            <w:r w:rsidR="006248B3">
              <w:rPr>
                <w:bCs/>
              </w:rPr>
              <w:t xml:space="preserve"> </w:t>
            </w:r>
            <w:r w:rsidR="006248B3" w:rsidRPr="00206EFC">
              <w:rPr>
                <w:bCs/>
              </w:rPr>
              <w:t>активов</w:t>
            </w:r>
            <w:r w:rsidRPr="00E011AA">
              <w:rPr>
                <w:bCs/>
              </w:rPr>
              <w:t xml:space="preserve"> </w:t>
            </w:r>
            <w:r w:rsidRPr="00794E6E">
              <w:rPr>
                <w:bCs/>
              </w:rPr>
              <w:t>по рыночной стоимости,</w:t>
            </w:r>
            <w:r>
              <w:rPr>
                <w:bCs/>
              </w:rPr>
              <w:t xml:space="preserve"> </w:t>
            </w:r>
            <w:r w:rsidRPr="00794E6E">
              <w:rPr>
                <w:bCs/>
              </w:rPr>
              <w:t xml:space="preserve">отнесенные на прибыль или </w:t>
            </w:r>
            <w:r>
              <w:rPr>
                <w:bCs/>
              </w:rPr>
              <w:t>убыток</w:t>
            </w:r>
          </w:p>
        </w:tc>
        <w:tc>
          <w:tcPr>
            <w:tcW w:w="1244" w:type="dxa"/>
          </w:tcPr>
          <w:p w:rsidR="00794E6E" w:rsidRDefault="00794E6E" w:rsidP="00794E6E">
            <w:pPr>
              <w:tabs>
                <w:tab w:val="left" w:pos="993"/>
              </w:tabs>
              <w:autoSpaceDE w:val="0"/>
              <w:autoSpaceDN w:val="0"/>
              <w:adjustRightInd w:val="0"/>
              <w:jc w:val="center"/>
              <w:rPr>
                <w:sz w:val="24"/>
                <w:szCs w:val="24"/>
              </w:rPr>
            </w:pPr>
            <w:r w:rsidRPr="00794E6E">
              <w:rPr>
                <w:bCs/>
              </w:rPr>
              <w:t>доходы за</w:t>
            </w:r>
            <w:r>
              <w:rPr>
                <w:bCs/>
              </w:rPr>
              <w:t xml:space="preserve"> </w:t>
            </w:r>
            <w:r w:rsidRPr="00794E6E">
              <w:rPr>
                <w:bCs/>
              </w:rPr>
              <w:t>вычетом расходов (расходы за вычетом доходов)</w:t>
            </w:r>
            <w:r>
              <w:rPr>
                <w:bCs/>
              </w:rPr>
              <w:t xml:space="preserve"> </w:t>
            </w:r>
            <w:r w:rsidRPr="00794E6E">
              <w:rPr>
                <w:bCs/>
              </w:rPr>
              <w:t>от переоценки по рыночной стоимости, отнесенные на капитал</w:t>
            </w:r>
          </w:p>
        </w:tc>
        <w:tc>
          <w:tcPr>
            <w:tcW w:w="1561" w:type="dxa"/>
          </w:tcPr>
          <w:p w:rsidR="00794E6E" w:rsidRDefault="00794E6E" w:rsidP="00794E6E">
            <w:pPr>
              <w:tabs>
                <w:tab w:val="left" w:pos="993"/>
              </w:tabs>
              <w:autoSpaceDE w:val="0"/>
              <w:autoSpaceDN w:val="0"/>
              <w:adjustRightInd w:val="0"/>
              <w:jc w:val="center"/>
              <w:rPr>
                <w:sz w:val="24"/>
                <w:szCs w:val="24"/>
              </w:rPr>
            </w:pPr>
            <w:r w:rsidRPr="00794E6E">
              <w:rPr>
                <w:bCs/>
              </w:rPr>
              <w:t>расходы от обесценения или доходы от восстановления</w:t>
            </w:r>
            <w:r>
              <w:rPr>
                <w:bCs/>
              </w:rPr>
              <w:t xml:space="preserve"> </w:t>
            </w:r>
            <w:r w:rsidRPr="00794E6E">
              <w:rPr>
                <w:bCs/>
              </w:rPr>
              <w:t>убытков от обесценения</w:t>
            </w:r>
          </w:p>
        </w:tc>
        <w:tc>
          <w:tcPr>
            <w:tcW w:w="1262" w:type="dxa"/>
          </w:tcPr>
          <w:p w:rsidR="00794E6E" w:rsidRPr="00794E6E" w:rsidRDefault="00794E6E" w:rsidP="00794E6E">
            <w:pPr>
              <w:tabs>
                <w:tab w:val="left" w:pos="993"/>
              </w:tabs>
              <w:autoSpaceDE w:val="0"/>
              <w:autoSpaceDN w:val="0"/>
              <w:adjustRightInd w:val="0"/>
              <w:jc w:val="center"/>
              <w:rPr>
                <w:bCs/>
              </w:rPr>
            </w:pPr>
            <w:r w:rsidRPr="00794E6E">
              <w:rPr>
                <w:bCs/>
              </w:rPr>
              <w:t xml:space="preserve">процентный </w:t>
            </w:r>
          </w:p>
          <w:p w:rsidR="00794E6E" w:rsidRDefault="00794E6E" w:rsidP="00794E6E">
            <w:pPr>
              <w:tabs>
                <w:tab w:val="left" w:pos="993"/>
              </w:tabs>
              <w:autoSpaceDE w:val="0"/>
              <w:autoSpaceDN w:val="0"/>
              <w:adjustRightInd w:val="0"/>
              <w:jc w:val="center"/>
              <w:rPr>
                <w:sz w:val="24"/>
                <w:szCs w:val="24"/>
              </w:rPr>
            </w:pPr>
            <w:r w:rsidRPr="00794E6E">
              <w:rPr>
                <w:bCs/>
              </w:rPr>
              <w:t>доход</w:t>
            </w:r>
          </w:p>
        </w:tc>
        <w:tc>
          <w:tcPr>
            <w:tcW w:w="1251" w:type="dxa"/>
          </w:tcPr>
          <w:p w:rsidR="00794E6E" w:rsidRPr="00794E6E" w:rsidRDefault="00794E6E" w:rsidP="00794E6E">
            <w:pPr>
              <w:tabs>
                <w:tab w:val="left" w:pos="993"/>
              </w:tabs>
              <w:autoSpaceDE w:val="0"/>
              <w:autoSpaceDN w:val="0"/>
              <w:adjustRightInd w:val="0"/>
              <w:jc w:val="center"/>
              <w:rPr>
                <w:bCs/>
              </w:rPr>
            </w:pPr>
            <w:r w:rsidRPr="00794E6E">
              <w:rPr>
                <w:bCs/>
              </w:rPr>
              <w:t>дивиденды</w:t>
            </w:r>
          </w:p>
          <w:p w:rsidR="00794E6E" w:rsidRDefault="00794E6E" w:rsidP="00A178BD">
            <w:pPr>
              <w:tabs>
                <w:tab w:val="left" w:pos="993"/>
              </w:tabs>
              <w:autoSpaceDE w:val="0"/>
              <w:autoSpaceDN w:val="0"/>
              <w:adjustRightInd w:val="0"/>
              <w:rPr>
                <w:sz w:val="24"/>
                <w:szCs w:val="24"/>
              </w:rPr>
            </w:pPr>
          </w:p>
        </w:tc>
        <w:tc>
          <w:tcPr>
            <w:tcW w:w="1616" w:type="dxa"/>
          </w:tcPr>
          <w:p w:rsidR="00794E6E" w:rsidRPr="00794E6E" w:rsidRDefault="00794E6E" w:rsidP="00794E6E">
            <w:pPr>
              <w:tabs>
                <w:tab w:val="left" w:pos="993"/>
              </w:tabs>
              <w:autoSpaceDE w:val="0"/>
              <w:autoSpaceDN w:val="0"/>
              <w:adjustRightInd w:val="0"/>
              <w:jc w:val="center"/>
              <w:rPr>
                <w:bCs/>
              </w:rPr>
            </w:pPr>
            <w:r w:rsidRPr="00794E6E">
              <w:rPr>
                <w:bCs/>
              </w:rPr>
              <w:t>доходы за вычетом расходов (расходы за вычетом доходов),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первоначальном</w:t>
            </w:r>
          </w:p>
          <w:p w:rsidR="00794E6E" w:rsidRDefault="00794E6E" w:rsidP="00794E6E">
            <w:pPr>
              <w:tabs>
                <w:tab w:val="left" w:pos="993"/>
              </w:tabs>
              <w:autoSpaceDE w:val="0"/>
              <w:autoSpaceDN w:val="0"/>
              <w:adjustRightInd w:val="0"/>
              <w:jc w:val="center"/>
              <w:rPr>
                <w:sz w:val="24"/>
                <w:szCs w:val="24"/>
              </w:rPr>
            </w:pPr>
            <w:r w:rsidRPr="00794E6E">
              <w:rPr>
                <w:bCs/>
              </w:rPr>
              <w:t>признании</w:t>
            </w:r>
          </w:p>
        </w:tc>
        <w:tc>
          <w:tcPr>
            <w:tcW w:w="1168" w:type="dxa"/>
          </w:tcPr>
          <w:p w:rsidR="00794E6E" w:rsidRPr="00794E6E" w:rsidRDefault="00794E6E" w:rsidP="00794E6E">
            <w:pPr>
              <w:tabs>
                <w:tab w:val="left" w:pos="993"/>
              </w:tabs>
              <w:autoSpaceDE w:val="0"/>
              <w:autoSpaceDN w:val="0"/>
              <w:adjustRightInd w:val="0"/>
              <w:jc w:val="center"/>
              <w:rPr>
                <w:bCs/>
              </w:rPr>
            </w:pPr>
            <w:r w:rsidRPr="00794E6E">
              <w:rPr>
                <w:bCs/>
              </w:rPr>
              <w:t>прочие доходы за вычетом расходов (расходы за вычетом</w:t>
            </w:r>
            <w:r>
              <w:rPr>
                <w:bCs/>
              </w:rPr>
              <w:t xml:space="preserve"> </w:t>
            </w:r>
            <w:r w:rsidRPr="00794E6E">
              <w:rPr>
                <w:bCs/>
              </w:rPr>
              <w:t>доходов)</w:t>
            </w:r>
          </w:p>
        </w:tc>
        <w:tc>
          <w:tcPr>
            <w:tcW w:w="1012" w:type="dxa"/>
          </w:tcPr>
          <w:p w:rsidR="00794E6E" w:rsidRDefault="00794E6E" w:rsidP="00794E6E">
            <w:pPr>
              <w:tabs>
                <w:tab w:val="left" w:pos="993"/>
              </w:tabs>
              <w:autoSpaceDE w:val="0"/>
              <w:autoSpaceDN w:val="0"/>
              <w:adjustRightInd w:val="0"/>
              <w:jc w:val="center"/>
              <w:rPr>
                <w:sz w:val="24"/>
                <w:szCs w:val="24"/>
              </w:rPr>
            </w:pPr>
            <w:r w:rsidRPr="00794E6E">
              <w:rPr>
                <w:bCs/>
              </w:rPr>
              <w:t>итого</w:t>
            </w:r>
          </w:p>
        </w:tc>
      </w:tr>
      <w:tr w:rsidR="00794E6E" w:rsidTr="00794E6E">
        <w:tc>
          <w:tcPr>
            <w:tcW w:w="797" w:type="dxa"/>
          </w:tcPr>
          <w:p w:rsidR="00A03855" w:rsidRDefault="00A03855" w:rsidP="00A03855">
            <w:pPr>
              <w:tabs>
                <w:tab w:val="left" w:pos="993"/>
              </w:tabs>
              <w:autoSpaceDE w:val="0"/>
              <w:autoSpaceDN w:val="0"/>
              <w:adjustRightInd w:val="0"/>
              <w:jc w:val="center"/>
              <w:rPr>
                <w:sz w:val="24"/>
                <w:szCs w:val="24"/>
              </w:rPr>
            </w:pPr>
            <w:r>
              <w:rPr>
                <w:sz w:val="24"/>
                <w:szCs w:val="24"/>
              </w:rPr>
              <w:t>1</w:t>
            </w:r>
          </w:p>
        </w:tc>
        <w:tc>
          <w:tcPr>
            <w:tcW w:w="2639" w:type="dxa"/>
          </w:tcPr>
          <w:p w:rsidR="00A03855" w:rsidRDefault="00A03855" w:rsidP="00A03855">
            <w:pPr>
              <w:tabs>
                <w:tab w:val="left" w:pos="993"/>
              </w:tabs>
              <w:autoSpaceDE w:val="0"/>
              <w:autoSpaceDN w:val="0"/>
              <w:adjustRightInd w:val="0"/>
              <w:jc w:val="center"/>
              <w:rPr>
                <w:sz w:val="24"/>
                <w:szCs w:val="24"/>
              </w:rPr>
            </w:pPr>
            <w:r>
              <w:rPr>
                <w:sz w:val="24"/>
                <w:szCs w:val="24"/>
              </w:rPr>
              <w:t>2</w:t>
            </w:r>
          </w:p>
        </w:tc>
        <w:tc>
          <w:tcPr>
            <w:tcW w:w="1022" w:type="dxa"/>
          </w:tcPr>
          <w:p w:rsidR="00A03855" w:rsidRDefault="00A03855" w:rsidP="00A03855">
            <w:pPr>
              <w:tabs>
                <w:tab w:val="left" w:pos="993"/>
              </w:tabs>
              <w:autoSpaceDE w:val="0"/>
              <w:autoSpaceDN w:val="0"/>
              <w:adjustRightInd w:val="0"/>
              <w:jc w:val="center"/>
              <w:rPr>
                <w:sz w:val="24"/>
                <w:szCs w:val="24"/>
              </w:rPr>
            </w:pPr>
            <w:r>
              <w:rPr>
                <w:sz w:val="24"/>
                <w:szCs w:val="24"/>
              </w:rPr>
              <w:t>3</w:t>
            </w:r>
          </w:p>
        </w:tc>
        <w:tc>
          <w:tcPr>
            <w:tcW w:w="1214" w:type="dxa"/>
          </w:tcPr>
          <w:p w:rsidR="00A03855" w:rsidRDefault="00A03855" w:rsidP="00A03855">
            <w:pPr>
              <w:tabs>
                <w:tab w:val="left" w:pos="993"/>
              </w:tabs>
              <w:autoSpaceDE w:val="0"/>
              <w:autoSpaceDN w:val="0"/>
              <w:adjustRightInd w:val="0"/>
              <w:jc w:val="center"/>
              <w:rPr>
                <w:sz w:val="24"/>
                <w:szCs w:val="24"/>
              </w:rPr>
            </w:pPr>
            <w:r>
              <w:rPr>
                <w:sz w:val="24"/>
                <w:szCs w:val="24"/>
              </w:rPr>
              <w:t>4</w:t>
            </w:r>
          </w:p>
        </w:tc>
        <w:tc>
          <w:tcPr>
            <w:tcW w:w="1244" w:type="dxa"/>
          </w:tcPr>
          <w:p w:rsidR="00A03855" w:rsidRDefault="00A03855" w:rsidP="00A03855">
            <w:pPr>
              <w:tabs>
                <w:tab w:val="left" w:pos="993"/>
              </w:tabs>
              <w:autoSpaceDE w:val="0"/>
              <w:autoSpaceDN w:val="0"/>
              <w:adjustRightInd w:val="0"/>
              <w:jc w:val="center"/>
              <w:rPr>
                <w:sz w:val="24"/>
                <w:szCs w:val="24"/>
              </w:rPr>
            </w:pPr>
            <w:r>
              <w:rPr>
                <w:sz w:val="24"/>
                <w:szCs w:val="24"/>
              </w:rPr>
              <w:t>5</w:t>
            </w:r>
          </w:p>
        </w:tc>
        <w:tc>
          <w:tcPr>
            <w:tcW w:w="1561" w:type="dxa"/>
          </w:tcPr>
          <w:p w:rsidR="00A03855" w:rsidRDefault="00A03855" w:rsidP="00A03855">
            <w:pPr>
              <w:tabs>
                <w:tab w:val="left" w:pos="993"/>
              </w:tabs>
              <w:autoSpaceDE w:val="0"/>
              <w:autoSpaceDN w:val="0"/>
              <w:adjustRightInd w:val="0"/>
              <w:jc w:val="center"/>
              <w:rPr>
                <w:sz w:val="24"/>
                <w:szCs w:val="24"/>
              </w:rPr>
            </w:pPr>
            <w:r>
              <w:rPr>
                <w:sz w:val="24"/>
                <w:szCs w:val="24"/>
              </w:rPr>
              <w:t>6</w:t>
            </w:r>
          </w:p>
        </w:tc>
        <w:tc>
          <w:tcPr>
            <w:tcW w:w="1262" w:type="dxa"/>
          </w:tcPr>
          <w:p w:rsidR="00A03855" w:rsidRDefault="00A03855" w:rsidP="00A03855">
            <w:pPr>
              <w:tabs>
                <w:tab w:val="left" w:pos="993"/>
              </w:tabs>
              <w:autoSpaceDE w:val="0"/>
              <w:autoSpaceDN w:val="0"/>
              <w:adjustRightInd w:val="0"/>
              <w:jc w:val="center"/>
              <w:rPr>
                <w:sz w:val="24"/>
                <w:szCs w:val="24"/>
              </w:rPr>
            </w:pPr>
            <w:r>
              <w:rPr>
                <w:sz w:val="24"/>
                <w:szCs w:val="24"/>
              </w:rPr>
              <w:t>7</w:t>
            </w:r>
          </w:p>
        </w:tc>
        <w:tc>
          <w:tcPr>
            <w:tcW w:w="1251" w:type="dxa"/>
          </w:tcPr>
          <w:p w:rsidR="00A03855" w:rsidRDefault="00A03855" w:rsidP="00A03855">
            <w:pPr>
              <w:tabs>
                <w:tab w:val="left" w:pos="993"/>
              </w:tabs>
              <w:autoSpaceDE w:val="0"/>
              <w:autoSpaceDN w:val="0"/>
              <w:adjustRightInd w:val="0"/>
              <w:jc w:val="center"/>
              <w:rPr>
                <w:sz w:val="24"/>
                <w:szCs w:val="24"/>
              </w:rPr>
            </w:pPr>
            <w:r>
              <w:rPr>
                <w:sz w:val="24"/>
                <w:szCs w:val="24"/>
              </w:rPr>
              <w:t>8</w:t>
            </w:r>
          </w:p>
        </w:tc>
        <w:tc>
          <w:tcPr>
            <w:tcW w:w="1616" w:type="dxa"/>
          </w:tcPr>
          <w:p w:rsidR="00A03855" w:rsidRDefault="00A03855" w:rsidP="00A03855">
            <w:pPr>
              <w:tabs>
                <w:tab w:val="left" w:pos="993"/>
              </w:tabs>
              <w:autoSpaceDE w:val="0"/>
              <w:autoSpaceDN w:val="0"/>
              <w:adjustRightInd w:val="0"/>
              <w:jc w:val="center"/>
              <w:rPr>
                <w:sz w:val="24"/>
                <w:szCs w:val="24"/>
              </w:rPr>
            </w:pPr>
            <w:r>
              <w:rPr>
                <w:sz w:val="24"/>
                <w:szCs w:val="24"/>
              </w:rPr>
              <w:t>9</w:t>
            </w:r>
          </w:p>
        </w:tc>
        <w:tc>
          <w:tcPr>
            <w:tcW w:w="1168" w:type="dxa"/>
          </w:tcPr>
          <w:p w:rsidR="00A03855" w:rsidRDefault="00A03855" w:rsidP="00A03855">
            <w:pPr>
              <w:tabs>
                <w:tab w:val="left" w:pos="993"/>
              </w:tabs>
              <w:autoSpaceDE w:val="0"/>
              <w:autoSpaceDN w:val="0"/>
              <w:adjustRightInd w:val="0"/>
              <w:jc w:val="center"/>
              <w:rPr>
                <w:sz w:val="24"/>
                <w:szCs w:val="24"/>
              </w:rPr>
            </w:pPr>
            <w:r>
              <w:rPr>
                <w:sz w:val="24"/>
                <w:szCs w:val="24"/>
              </w:rPr>
              <w:t>10</w:t>
            </w:r>
          </w:p>
        </w:tc>
        <w:tc>
          <w:tcPr>
            <w:tcW w:w="1012" w:type="dxa"/>
          </w:tcPr>
          <w:p w:rsidR="00A03855" w:rsidRDefault="00A03855" w:rsidP="00A03855">
            <w:pPr>
              <w:tabs>
                <w:tab w:val="left" w:pos="993"/>
              </w:tabs>
              <w:autoSpaceDE w:val="0"/>
              <w:autoSpaceDN w:val="0"/>
              <w:adjustRightInd w:val="0"/>
              <w:jc w:val="center"/>
              <w:rPr>
                <w:sz w:val="24"/>
                <w:szCs w:val="24"/>
              </w:rPr>
            </w:pPr>
            <w:r>
              <w:rPr>
                <w:sz w:val="24"/>
                <w:szCs w:val="24"/>
              </w:rPr>
              <w:t>11</w:t>
            </w:r>
          </w:p>
        </w:tc>
      </w:tr>
      <w:tr w:rsidR="00794E6E" w:rsidTr="00794E6E">
        <w:tc>
          <w:tcPr>
            <w:tcW w:w="797" w:type="dxa"/>
          </w:tcPr>
          <w:p w:rsidR="00A03855" w:rsidRDefault="0074511A" w:rsidP="00A178BD">
            <w:pPr>
              <w:tabs>
                <w:tab w:val="left" w:pos="993"/>
              </w:tabs>
              <w:autoSpaceDE w:val="0"/>
              <w:autoSpaceDN w:val="0"/>
              <w:adjustRightInd w:val="0"/>
              <w:rPr>
                <w:sz w:val="24"/>
                <w:szCs w:val="24"/>
              </w:rPr>
            </w:pPr>
            <w:r>
              <w:rPr>
                <w:sz w:val="24"/>
                <w:szCs w:val="24"/>
              </w:rPr>
              <w:t>1</w:t>
            </w:r>
          </w:p>
        </w:tc>
        <w:tc>
          <w:tcPr>
            <w:tcW w:w="2639" w:type="dxa"/>
          </w:tcPr>
          <w:p w:rsidR="00A03855" w:rsidRDefault="0074511A" w:rsidP="00A178BD">
            <w:pPr>
              <w:tabs>
                <w:tab w:val="left" w:pos="993"/>
              </w:tabs>
              <w:autoSpaceDE w:val="0"/>
              <w:autoSpaceDN w:val="0"/>
              <w:adjustRightInd w:val="0"/>
              <w:rPr>
                <w:sz w:val="24"/>
                <w:szCs w:val="24"/>
              </w:rPr>
            </w:pPr>
            <w:r w:rsidRPr="00CD6AF2">
              <w:t>Денежные средства</w:t>
            </w:r>
          </w:p>
        </w:tc>
        <w:tc>
          <w:tcPr>
            <w:tcW w:w="1022" w:type="dxa"/>
          </w:tcPr>
          <w:p w:rsidR="00A03855" w:rsidRDefault="00A03855" w:rsidP="00A178BD">
            <w:pPr>
              <w:tabs>
                <w:tab w:val="left" w:pos="993"/>
              </w:tabs>
              <w:autoSpaceDE w:val="0"/>
              <w:autoSpaceDN w:val="0"/>
              <w:adjustRightInd w:val="0"/>
              <w:rPr>
                <w:sz w:val="24"/>
                <w:szCs w:val="24"/>
              </w:rPr>
            </w:pPr>
          </w:p>
        </w:tc>
        <w:tc>
          <w:tcPr>
            <w:tcW w:w="1214" w:type="dxa"/>
          </w:tcPr>
          <w:p w:rsidR="00A03855" w:rsidRDefault="00A03855" w:rsidP="00A178BD">
            <w:pPr>
              <w:tabs>
                <w:tab w:val="left" w:pos="993"/>
              </w:tabs>
              <w:autoSpaceDE w:val="0"/>
              <w:autoSpaceDN w:val="0"/>
              <w:adjustRightInd w:val="0"/>
              <w:rPr>
                <w:sz w:val="24"/>
                <w:szCs w:val="24"/>
              </w:rPr>
            </w:pPr>
          </w:p>
        </w:tc>
        <w:tc>
          <w:tcPr>
            <w:tcW w:w="1244" w:type="dxa"/>
          </w:tcPr>
          <w:p w:rsidR="00A03855" w:rsidRDefault="00A03855" w:rsidP="00A178BD">
            <w:pPr>
              <w:tabs>
                <w:tab w:val="left" w:pos="993"/>
              </w:tabs>
              <w:autoSpaceDE w:val="0"/>
              <w:autoSpaceDN w:val="0"/>
              <w:adjustRightInd w:val="0"/>
              <w:rPr>
                <w:sz w:val="24"/>
                <w:szCs w:val="24"/>
              </w:rPr>
            </w:pPr>
          </w:p>
        </w:tc>
        <w:tc>
          <w:tcPr>
            <w:tcW w:w="1561" w:type="dxa"/>
          </w:tcPr>
          <w:p w:rsidR="00A03855" w:rsidRDefault="00A03855" w:rsidP="00A178BD">
            <w:pPr>
              <w:tabs>
                <w:tab w:val="left" w:pos="993"/>
              </w:tabs>
              <w:autoSpaceDE w:val="0"/>
              <w:autoSpaceDN w:val="0"/>
              <w:adjustRightInd w:val="0"/>
              <w:rPr>
                <w:sz w:val="24"/>
                <w:szCs w:val="24"/>
              </w:rPr>
            </w:pPr>
          </w:p>
        </w:tc>
        <w:tc>
          <w:tcPr>
            <w:tcW w:w="1262" w:type="dxa"/>
          </w:tcPr>
          <w:p w:rsidR="00A03855" w:rsidRDefault="00A03855" w:rsidP="00A178BD">
            <w:pPr>
              <w:tabs>
                <w:tab w:val="left" w:pos="993"/>
              </w:tabs>
              <w:autoSpaceDE w:val="0"/>
              <w:autoSpaceDN w:val="0"/>
              <w:adjustRightInd w:val="0"/>
              <w:rPr>
                <w:sz w:val="24"/>
                <w:szCs w:val="24"/>
              </w:rPr>
            </w:pPr>
          </w:p>
        </w:tc>
        <w:tc>
          <w:tcPr>
            <w:tcW w:w="1251" w:type="dxa"/>
          </w:tcPr>
          <w:p w:rsidR="00A03855" w:rsidRDefault="00A03855" w:rsidP="00A178BD">
            <w:pPr>
              <w:tabs>
                <w:tab w:val="left" w:pos="993"/>
              </w:tabs>
              <w:autoSpaceDE w:val="0"/>
              <w:autoSpaceDN w:val="0"/>
              <w:adjustRightInd w:val="0"/>
              <w:rPr>
                <w:sz w:val="24"/>
                <w:szCs w:val="24"/>
              </w:rPr>
            </w:pPr>
          </w:p>
        </w:tc>
        <w:tc>
          <w:tcPr>
            <w:tcW w:w="1616" w:type="dxa"/>
          </w:tcPr>
          <w:p w:rsidR="00A03855" w:rsidRDefault="00A03855" w:rsidP="00A178BD">
            <w:pPr>
              <w:tabs>
                <w:tab w:val="left" w:pos="993"/>
              </w:tabs>
              <w:autoSpaceDE w:val="0"/>
              <w:autoSpaceDN w:val="0"/>
              <w:adjustRightInd w:val="0"/>
              <w:rPr>
                <w:sz w:val="24"/>
                <w:szCs w:val="24"/>
              </w:rPr>
            </w:pPr>
          </w:p>
        </w:tc>
        <w:tc>
          <w:tcPr>
            <w:tcW w:w="1168" w:type="dxa"/>
          </w:tcPr>
          <w:p w:rsidR="00A03855" w:rsidRDefault="00A03855" w:rsidP="00A178BD">
            <w:pPr>
              <w:tabs>
                <w:tab w:val="left" w:pos="993"/>
              </w:tabs>
              <w:autoSpaceDE w:val="0"/>
              <w:autoSpaceDN w:val="0"/>
              <w:adjustRightInd w:val="0"/>
              <w:rPr>
                <w:sz w:val="24"/>
                <w:szCs w:val="24"/>
              </w:rPr>
            </w:pPr>
          </w:p>
        </w:tc>
        <w:tc>
          <w:tcPr>
            <w:tcW w:w="1012" w:type="dxa"/>
          </w:tcPr>
          <w:p w:rsidR="00A03855" w:rsidRDefault="00A03855" w:rsidP="00A178BD">
            <w:pPr>
              <w:tabs>
                <w:tab w:val="left" w:pos="993"/>
              </w:tabs>
              <w:autoSpaceDE w:val="0"/>
              <w:autoSpaceDN w:val="0"/>
              <w:adjustRightInd w:val="0"/>
              <w:rPr>
                <w:sz w:val="24"/>
                <w:szCs w:val="24"/>
              </w:rPr>
            </w:pPr>
          </w:p>
        </w:tc>
      </w:tr>
      <w:tr w:rsidR="00794E6E" w:rsidTr="00794E6E">
        <w:tc>
          <w:tcPr>
            <w:tcW w:w="797" w:type="dxa"/>
          </w:tcPr>
          <w:p w:rsidR="00794E6E" w:rsidRDefault="0074511A" w:rsidP="00A178BD">
            <w:pPr>
              <w:tabs>
                <w:tab w:val="left" w:pos="993"/>
              </w:tabs>
              <w:autoSpaceDE w:val="0"/>
              <w:autoSpaceDN w:val="0"/>
              <w:adjustRightInd w:val="0"/>
              <w:rPr>
                <w:sz w:val="24"/>
                <w:szCs w:val="24"/>
              </w:rPr>
            </w:pPr>
            <w:r>
              <w:rPr>
                <w:sz w:val="24"/>
                <w:szCs w:val="24"/>
              </w:rPr>
              <w:t>2</w:t>
            </w:r>
          </w:p>
        </w:tc>
        <w:tc>
          <w:tcPr>
            <w:tcW w:w="2639" w:type="dxa"/>
          </w:tcPr>
          <w:p w:rsidR="00794E6E" w:rsidRDefault="0074511A" w:rsidP="00A178BD">
            <w:pPr>
              <w:tabs>
                <w:tab w:val="left" w:pos="993"/>
              </w:tabs>
              <w:autoSpaceDE w:val="0"/>
              <w:autoSpaceDN w:val="0"/>
              <w:adjustRightInd w:val="0"/>
              <w:rPr>
                <w:sz w:val="24"/>
                <w:szCs w:val="24"/>
              </w:rPr>
            </w:pPr>
            <w:r>
              <w:t>Банковские вклады (депозиты)</w:t>
            </w:r>
          </w:p>
        </w:tc>
        <w:tc>
          <w:tcPr>
            <w:tcW w:w="1022" w:type="dxa"/>
          </w:tcPr>
          <w:p w:rsidR="00794E6E" w:rsidRDefault="00794E6E" w:rsidP="00A178BD">
            <w:pPr>
              <w:tabs>
                <w:tab w:val="left" w:pos="993"/>
              </w:tabs>
              <w:autoSpaceDE w:val="0"/>
              <w:autoSpaceDN w:val="0"/>
              <w:adjustRightInd w:val="0"/>
              <w:rPr>
                <w:sz w:val="24"/>
                <w:szCs w:val="24"/>
              </w:rPr>
            </w:pPr>
          </w:p>
        </w:tc>
        <w:tc>
          <w:tcPr>
            <w:tcW w:w="1214" w:type="dxa"/>
          </w:tcPr>
          <w:p w:rsidR="00794E6E" w:rsidRDefault="00794E6E" w:rsidP="00A178BD">
            <w:pPr>
              <w:tabs>
                <w:tab w:val="left" w:pos="993"/>
              </w:tabs>
              <w:autoSpaceDE w:val="0"/>
              <w:autoSpaceDN w:val="0"/>
              <w:adjustRightInd w:val="0"/>
              <w:rPr>
                <w:sz w:val="24"/>
                <w:szCs w:val="24"/>
              </w:rPr>
            </w:pPr>
          </w:p>
        </w:tc>
        <w:tc>
          <w:tcPr>
            <w:tcW w:w="1244" w:type="dxa"/>
          </w:tcPr>
          <w:p w:rsidR="00794E6E" w:rsidRDefault="00794E6E" w:rsidP="00A178BD">
            <w:pPr>
              <w:tabs>
                <w:tab w:val="left" w:pos="993"/>
              </w:tabs>
              <w:autoSpaceDE w:val="0"/>
              <w:autoSpaceDN w:val="0"/>
              <w:adjustRightInd w:val="0"/>
              <w:rPr>
                <w:sz w:val="24"/>
                <w:szCs w:val="24"/>
              </w:rPr>
            </w:pPr>
          </w:p>
        </w:tc>
        <w:tc>
          <w:tcPr>
            <w:tcW w:w="1561" w:type="dxa"/>
          </w:tcPr>
          <w:p w:rsidR="00794E6E" w:rsidRDefault="00794E6E" w:rsidP="00A178BD">
            <w:pPr>
              <w:tabs>
                <w:tab w:val="left" w:pos="993"/>
              </w:tabs>
              <w:autoSpaceDE w:val="0"/>
              <w:autoSpaceDN w:val="0"/>
              <w:adjustRightInd w:val="0"/>
              <w:rPr>
                <w:sz w:val="24"/>
                <w:szCs w:val="24"/>
              </w:rPr>
            </w:pPr>
          </w:p>
        </w:tc>
        <w:tc>
          <w:tcPr>
            <w:tcW w:w="1262" w:type="dxa"/>
          </w:tcPr>
          <w:p w:rsidR="00794E6E" w:rsidRDefault="00794E6E" w:rsidP="00A178BD">
            <w:pPr>
              <w:tabs>
                <w:tab w:val="left" w:pos="993"/>
              </w:tabs>
              <w:autoSpaceDE w:val="0"/>
              <w:autoSpaceDN w:val="0"/>
              <w:adjustRightInd w:val="0"/>
              <w:rPr>
                <w:sz w:val="24"/>
                <w:szCs w:val="24"/>
              </w:rPr>
            </w:pPr>
          </w:p>
        </w:tc>
        <w:tc>
          <w:tcPr>
            <w:tcW w:w="1251" w:type="dxa"/>
          </w:tcPr>
          <w:p w:rsidR="00794E6E" w:rsidRDefault="00794E6E" w:rsidP="00A178BD">
            <w:pPr>
              <w:tabs>
                <w:tab w:val="left" w:pos="993"/>
              </w:tabs>
              <w:autoSpaceDE w:val="0"/>
              <w:autoSpaceDN w:val="0"/>
              <w:adjustRightInd w:val="0"/>
              <w:rPr>
                <w:sz w:val="24"/>
                <w:szCs w:val="24"/>
              </w:rPr>
            </w:pPr>
          </w:p>
        </w:tc>
        <w:tc>
          <w:tcPr>
            <w:tcW w:w="1616" w:type="dxa"/>
          </w:tcPr>
          <w:p w:rsidR="00794E6E" w:rsidRDefault="00794E6E" w:rsidP="00A178BD">
            <w:pPr>
              <w:tabs>
                <w:tab w:val="left" w:pos="993"/>
              </w:tabs>
              <w:autoSpaceDE w:val="0"/>
              <w:autoSpaceDN w:val="0"/>
              <w:adjustRightInd w:val="0"/>
              <w:rPr>
                <w:sz w:val="24"/>
                <w:szCs w:val="24"/>
              </w:rPr>
            </w:pPr>
          </w:p>
        </w:tc>
        <w:tc>
          <w:tcPr>
            <w:tcW w:w="1168" w:type="dxa"/>
          </w:tcPr>
          <w:p w:rsidR="00794E6E" w:rsidRDefault="00794E6E" w:rsidP="00A178BD">
            <w:pPr>
              <w:tabs>
                <w:tab w:val="left" w:pos="993"/>
              </w:tabs>
              <w:autoSpaceDE w:val="0"/>
              <w:autoSpaceDN w:val="0"/>
              <w:adjustRightInd w:val="0"/>
              <w:rPr>
                <w:sz w:val="24"/>
                <w:szCs w:val="24"/>
              </w:rPr>
            </w:pPr>
          </w:p>
        </w:tc>
        <w:tc>
          <w:tcPr>
            <w:tcW w:w="1012" w:type="dxa"/>
          </w:tcPr>
          <w:p w:rsidR="00794E6E" w:rsidRDefault="00794E6E" w:rsidP="00A178BD">
            <w:pPr>
              <w:tabs>
                <w:tab w:val="left" w:pos="993"/>
              </w:tabs>
              <w:autoSpaceDE w:val="0"/>
              <w:autoSpaceDN w:val="0"/>
              <w:adjustRightInd w:val="0"/>
              <w:rPr>
                <w:sz w:val="24"/>
                <w:szCs w:val="24"/>
              </w:rPr>
            </w:pPr>
          </w:p>
        </w:tc>
      </w:tr>
      <w:tr w:rsidR="00794E6E" w:rsidTr="00794E6E">
        <w:tc>
          <w:tcPr>
            <w:tcW w:w="797" w:type="dxa"/>
          </w:tcPr>
          <w:p w:rsidR="00794E6E" w:rsidRDefault="0074511A" w:rsidP="00A178BD">
            <w:pPr>
              <w:tabs>
                <w:tab w:val="left" w:pos="993"/>
              </w:tabs>
              <w:autoSpaceDE w:val="0"/>
              <w:autoSpaceDN w:val="0"/>
              <w:adjustRightInd w:val="0"/>
              <w:rPr>
                <w:sz w:val="24"/>
                <w:szCs w:val="24"/>
              </w:rPr>
            </w:pPr>
            <w:r>
              <w:rPr>
                <w:sz w:val="24"/>
                <w:szCs w:val="24"/>
              </w:rPr>
              <w:t>3</w:t>
            </w:r>
          </w:p>
        </w:tc>
        <w:tc>
          <w:tcPr>
            <w:tcW w:w="2639" w:type="dxa"/>
          </w:tcPr>
          <w:p w:rsidR="00794E6E" w:rsidRDefault="0074511A" w:rsidP="00A178BD">
            <w:pPr>
              <w:tabs>
                <w:tab w:val="left" w:pos="993"/>
              </w:tabs>
              <w:autoSpaceDE w:val="0"/>
              <w:autoSpaceDN w:val="0"/>
              <w:adjustRightInd w:val="0"/>
              <w:rPr>
                <w:sz w:val="24"/>
                <w:szCs w:val="24"/>
              </w:rPr>
            </w:pPr>
            <w:r>
              <w:t>Государственные и муниципальные ценные бумаги</w:t>
            </w:r>
          </w:p>
        </w:tc>
        <w:tc>
          <w:tcPr>
            <w:tcW w:w="1022" w:type="dxa"/>
          </w:tcPr>
          <w:p w:rsidR="00794E6E" w:rsidRDefault="00794E6E" w:rsidP="00A178BD">
            <w:pPr>
              <w:tabs>
                <w:tab w:val="left" w:pos="993"/>
              </w:tabs>
              <w:autoSpaceDE w:val="0"/>
              <w:autoSpaceDN w:val="0"/>
              <w:adjustRightInd w:val="0"/>
              <w:rPr>
                <w:sz w:val="24"/>
                <w:szCs w:val="24"/>
              </w:rPr>
            </w:pPr>
          </w:p>
        </w:tc>
        <w:tc>
          <w:tcPr>
            <w:tcW w:w="1214" w:type="dxa"/>
          </w:tcPr>
          <w:p w:rsidR="00794E6E" w:rsidRDefault="00794E6E" w:rsidP="00A178BD">
            <w:pPr>
              <w:tabs>
                <w:tab w:val="left" w:pos="993"/>
              </w:tabs>
              <w:autoSpaceDE w:val="0"/>
              <w:autoSpaceDN w:val="0"/>
              <w:adjustRightInd w:val="0"/>
              <w:rPr>
                <w:sz w:val="24"/>
                <w:szCs w:val="24"/>
              </w:rPr>
            </w:pPr>
          </w:p>
        </w:tc>
        <w:tc>
          <w:tcPr>
            <w:tcW w:w="1244" w:type="dxa"/>
          </w:tcPr>
          <w:p w:rsidR="00794E6E" w:rsidRDefault="00794E6E" w:rsidP="00A178BD">
            <w:pPr>
              <w:tabs>
                <w:tab w:val="left" w:pos="993"/>
              </w:tabs>
              <w:autoSpaceDE w:val="0"/>
              <w:autoSpaceDN w:val="0"/>
              <w:adjustRightInd w:val="0"/>
              <w:rPr>
                <w:sz w:val="24"/>
                <w:szCs w:val="24"/>
              </w:rPr>
            </w:pPr>
          </w:p>
        </w:tc>
        <w:tc>
          <w:tcPr>
            <w:tcW w:w="1561" w:type="dxa"/>
          </w:tcPr>
          <w:p w:rsidR="00794E6E" w:rsidRDefault="00794E6E" w:rsidP="00A178BD">
            <w:pPr>
              <w:tabs>
                <w:tab w:val="left" w:pos="993"/>
              </w:tabs>
              <w:autoSpaceDE w:val="0"/>
              <w:autoSpaceDN w:val="0"/>
              <w:adjustRightInd w:val="0"/>
              <w:rPr>
                <w:sz w:val="24"/>
                <w:szCs w:val="24"/>
              </w:rPr>
            </w:pPr>
          </w:p>
        </w:tc>
        <w:tc>
          <w:tcPr>
            <w:tcW w:w="1262" w:type="dxa"/>
          </w:tcPr>
          <w:p w:rsidR="00794E6E" w:rsidRDefault="00794E6E" w:rsidP="00A178BD">
            <w:pPr>
              <w:tabs>
                <w:tab w:val="left" w:pos="993"/>
              </w:tabs>
              <w:autoSpaceDE w:val="0"/>
              <w:autoSpaceDN w:val="0"/>
              <w:adjustRightInd w:val="0"/>
              <w:rPr>
                <w:sz w:val="24"/>
                <w:szCs w:val="24"/>
              </w:rPr>
            </w:pPr>
          </w:p>
        </w:tc>
        <w:tc>
          <w:tcPr>
            <w:tcW w:w="1251" w:type="dxa"/>
          </w:tcPr>
          <w:p w:rsidR="00794E6E" w:rsidRDefault="00794E6E" w:rsidP="00A178BD">
            <w:pPr>
              <w:tabs>
                <w:tab w:val="left" w:pos="993"/>
              </w:tabs>
              <w:autoSpaceDE w:val="0"/>
              <w:autoSpaceDN w:val="0"/>
              <w:adjustRightInd w:val="0"/>
              <w:rPr>
                <w:sz w:val="24"/>
                <w:szCs w:val="24"/>
              </w:rPr>
            </w:pPr>
          </w:p>
        </w:tc>
        <w:tc>
          <w:tcPr>
            <w:tcW w:w="1616" w:type="dxa"/>
          </w:tcPr>
          <w:p w:rsidR="00794E6E" w:rsidRDefault="00794E6E" w:rsidP="00A178BD">
            <w:pPr>
              <w:tabs>
                <w:tab w:val="left" w:pos="993"/>
              </w:tabs>
              <w:autoSpaceDE w:val="0"/>
              <w:autoSpaceDN w:val="0"/>
              <w:adjustRightInd w:val="0"/>
              <w:rPr>
                <w:sz w:val="24"/>
                <w:szCs w:val="24"/>
              </w:rPr>
            </w:pPr>
          </w:p>
        </w:tc>
        <w:tc>
          <w:tcPr>
            <w:tcW w:w="1168" w:type="dxa"/>
          </w:tcPr>
          <w:p w:rsidR="00794E6E" w:rsidRDefault="00794E6E" w:rsidP="00A178BD">
            <w:pPr>
              <w:tabs>
                <w:tab w:val="left" w:pos="993"/>
              </w:tabs>
              <w:autoSpaceDE w:val="0"/>
              <w:autoSpaceDN w:val="0"/>
              <w:adjustRightInd w:val="0"/>
              <w:rPr>
                <w:sz w:val="24"/>
                <w:szCs w:val="24"/>
              </w:rPr>
            </w:pPr>
          </w:p>
        </w:tc>
        <w:tc>
          <w:tcPr>
            <w:tcW w:w="1012" w:type="dxa"/>
          </w:tcPr>
          <w:p w:rsidR="00794E6E" w:rsidRDefault="00794E6E" w:rsidP="00A178BD">
            <w:pPr>
              <w:tabs>
                <w:tab w:val="left" w:pos="993"/>
              </w:tabs>
              <w:autoSpaceDE w:val="0"/>
              <w:autoSpaceDN w:val="0"/>
              <w:adjustRightInd w:val="0"/>
              <w:rPr>
                <w:sz w:val="24"/>
                <w:szCs w:val="24"/>
              </w:rPr>
            </w:pPr>
          </w:p>
        </w:tc>
      </w:tr>
      <w:tr w:rsidR="00794E6E" w:rsidTr="00794E6E">
        <w:tc>
          <w:tcPr>
            <w:tcW w:w="797" w:type="dxa"/>
          </w:tcPr>
          <w:p w:rsidR="00794E6E" w:rsidRDefault="0074511A" w:rsidP="00A178BD">
            <w:pPr>
              <w:tabs>
                <w:tab w:val="left" w:pos="993"/>
              </w:tabs>
              <w:autoSpaceDE w:val="0"/>
              <w:autoSpaceDN w:val="0"/>
              <w:adjustRightInd w:val="0"/>
              <w:rPr>
                <w:sz w:val="24"/>
                <w:szCs w:val="24"/>
              </w:rPr>
            </w:pPr>
            <w:r>
              <w:rPr>
                <w:sz w:val="24"/>
                <w:szCs w:val="24"/>
              </w:rPr>
              <w:t>4</w:t>
            </w:r>
          </w:p>
        </w:tc>
        <w:tc>
          <w:tcPr>
            <w:tcW w:w="2639" w:type="dxa"/>
          </w:tcPr>
          <w:p w:rsidR="00794E6E" w:rsidRPr="0074511A" w:rsidRDefault="0074511A" w:rsidP="00A178BD">
            <w:pPr>
              <w:tabs>
                <w:tab w:val="left" w:pos="993"/>
              </w:tabs>
              <w:autoSpaceDE w:val="0"/>
              <w:autoSpaceDN w:val="0"/>
              <w:adjustRightInd w:val="0"/>
            </w:pPr>
            <w:r w:rsidRPr="0074511A">
              <w:t>Акции</w:t>
            </w:r>
          </w:p>
        </w:tc>
        <w:tc>
          <w:tcPr>
            <w:tcW w:w="1022" w:type="dxa"/>
          </w:tcPr>
          <w:p w:rsidR="00794E6E" w:rsidRDefault="00794E6E" w:rsidP="00A178BD">
            <w:pPr>
              <w:tabs>
                <w:tab w:val="left" w:pos="993"/>
              </w:tabs>
              <w:autoSpaceDE w:val="0"/>
              <w:autoSpaceDN w:val="0"/>
              <w:adjustRightInd w:val="0"/>
              <w:rPr>
                <w:sz w:val="24"/>
                <w:szCs w:val="24"/>
              </w:rPr>
            </w:pPr>
          </w:p>
        </w:tc>
        <w:tc>
          <w:tcPr>
            <w:tcW w:w="1214" w:type="dxa"/>
          </w:tcPr>
          <w:p w:rsidR="00794E6E" w:rsidRDefault="00794E6E" w:rsidP="00A178BD">
            <w:pPr>
              <w:tabs>
                <w:tab w:val="left" w:pos="993"/>
              </w:tabs>
              <w:autoSpaceDE w:val="0"/>
              <w:autoSpaceDN w:val="0"/>
              <w:adjustRightInd w:val="0"/>
              <w:rPr>
                <w:sz w:val="24"/>
                <w:szCs w:val="24"/>
              </w:rPr>
            </w:pPr>
          </w:p>
        </w:tc>
        <w:tc>
          <w:tcPr>
            <w:tcW w:w="1244" w:type="dxa"/>
          </w:tcPr>
          <w:p w:rsidR="00794E6E" w:rsidRDefault="00794E6E" w:rsidP="00A178BD">
            <w:pPr>
              <w:tabs>
                <w:tab w:val="left" w:pos="993"/>
              </w:tabs>
              <w:autoSpaceDE w:val="0"/>
              <w:autoSpaceDN w:val="0"/>
              <w:adjustRightInd w:val="0"/>
              <w:rPr>
                <w:sz w:val="24"/>
                <w:szCs w:val="24"/>
              </w:rPr>
            </w:pPr>
          </w:p>
        </w:tc>
        <w:tc>
          <w:tcPr>
            <w:tcW w:w="1561" w:type="dxa"/>
          </w:tcPr>
          <w:p w:rsidR="00794E6E" w:rsidRDefault="00794E6E" w:rsidP="00A178BD">
            <w:pPr>
              <w:tabs>
                <w:tab w:val="left" w:pos="993"/>
              </w:tabs>
              <w:autoSpaceDE w:val="0"/>
              <w:autoSpaceDN w:val="0"/>
              <w:adjustRightInd w:val="0"/>
              <w:rPr>
                <w:sz w:val="24"/>
                <w:szCs w:val="24"/>
              </w:rPr>
            </w:pPr>
          </w:p>
        </w:tc>
        <w:tc>
          <w:tcPr>
            <w:tcW w:w="1262" w:type="dxa"/>
          </w:tcPr>
          <w:p w:rsidR="00794E6E" w:rsidRDefault="00794E6E" w:rsidP="00A178BD">
            <w:pPr>
              <w:tabs>
                <w:tab w:val="left" w:pos="993"/>
              </w:tabs>
              <w:autoSpaceDE w:val="0"/>
              <w:autoSpaceDN w:val="0"/>
              <w:adjustRightInd w:val="0"/>
              <w:rPr>
                <w:sz w:val="24"/>
                <w:szCs w:val="24"/>
              </w:rPr>
            </w:pPr>
          </w:p>
        </w:tc>
        <w:tc>
          <w:tcPr>
            <w:tcW w:w="1251" w:type="dxa"/>
          </w:tcPr>
          <w:p w:rsidR="00794E6E" w:rsidRDefault="00794E6E" w:rsidP="00A178BD">
            <w:pPr>
              <w:tabs>
                <w:tab w:val="left" w:pos="993"/>
              </w:tabs>
              <w:autoSpaceDE w:val="0"/>
              <w:autoSpaceDN w:val="0"/>
              <w:adjustRightInd w:val="0"/>
              <w:rPr>
                <w:sz w:val="24"/>
                <w:szCs w:val="24"/>
              </w:rPr>
            </w:pPr>
          </w:p>
        </w:tc>
        <w:tc>
          <w:tcPr>
            <w:tcW w:w="1616" w:type="dxa"/>
          </w:tcPr>
          <w:p w:rsidR="00794E6E" w:rsidRDefault="00794E6E" w:rsidP="00A178BD">
            <w:pPr>
              <w:tabs>
                <w:tab w:val="left" w:pos="993"/>
              </w:tabs>
              <w:autoSpaceDE w:val="0"/>
              <w:autoSpaceDN w:val="0"/>
              <w:adjustRightInd w:val="0"/>
              <w:rPr>
                <w:sz w:val="24"/>
                <w:szCs w:val="24"/>
              </w:rPr>
            </w:pPr>
          </w:p>
        </w:tc>
        <w:tc>
          <w:tcPr>
            <w:tcW w:w="1168" w:type="dxa"/>
          </w:tcPr>
          <w:p w:rsidR="00794E6E" w:rsidRDefault="00794E6E" w:rsidP="00A178BD">
            <w:pPr>
              <w:tabs>
                <w:tab w:val="left" w:pos="993"/>
              </w:tabs>
              <w:autoSpaceDE w:val="0"/>
              <w:autoSpaceDN w:val="0"/>
              <w:adjustRightInd w:val="0"/>
              <w:rPr>
                <w:sz w:val="24"/>
                <w:szCs w:val="24"/>
              </w:rPr>
            </w:pPr>
          </w:p>
        </w:tc>
        <w:tc>
          <w:tcPr>
            <w:tcW w:w="1012" w:type="dxa"/>
          </w:tcPr>
          <w:p w:rsidR="00794E6E" w:rsidRDefault="00794E6E" w:rsidP="00A178BD">
            <w:pPr>
              <w:tabs>
                <w:tab w:val="left" w:pos="993"/>
              </w:tabs>
              <w:autoSpaceDE w:val="0"/>
              <w:autoSpaceDN w:val="0"/>
              <w:adjustRightInd w:val="0"/>
              <w:rPr>
                <w:sz w:val="24"/>
                <w:szCs w:val="24"/>
              </w:rPr>
            </w:pPr>
          </w:p>
        </w:tc>
      </w:tr>
      <w:tr w:rsidR="00794E6E" w:rsidTr="00794E6E">
        <w:tc>
          <w:tcPr>
            <w:tcW w:w="797" w:type="dxa"/>
          </w:tcPr>
          <w:p w:rsidR="00794E6E" w:rsidRDefault="0074511A" w:rsidP="00A178BD">
            <w:pPr>
              <w:tabs>
                <w:tab w:val="left" w:pos="993"/>
              </w:tabs>
              <w:autoSpaceDE w:val="0"/>
              <w:autoSpaceDN w:val="0"/>
              <w:adjustRightInd w:val="0"/>
              <w:rPr>
                <w:sz w:val="24"/>
                <w:szCs w:val="24"/>
              </w:rPr>
            </w:pPr>
            <w:r>
              <w:rPr>
                <w:sz w:val="24"/>
                <w:szCs w:val="24"/>
              </w:rPr>
              <w:t>5</w:t>
            </w:r>
          </w:p>
        </w:tc>
        <w:tc>
          <w:tcPr>
            <w:tcW w:w="2639" w:type="dxa"/>
          </w:tcPr>
          <w:p w:rsidR="00794E6E" w:rsidRPr="0074511A" w:rsidRDefault="0074511A" w:rsidP="00A178BD">
            <w:pPr>
              <w:tabs>
                <w:tab w:val="left" w:pos="993"/>
              </w:tabs>
              <w:autoSpaceDE w:val="0"/>
              <w:autoSpaceDN w:val="0"/>
              <w:adjustRightInd w:val="0"/>
            </w:pPr>
            <w:r w:rsidRPr="0074511A">
              <w:t>Облигации</w:t>
            </w:r>
          </w:p>
        </w:tc>
        <w:tc>
          <w:tcPr>
            <w:tcW w:w="1022" w:type="dxa"/>
          </w:tcPr>
          <w:p w:rsidR="00794E6E" w:rsidRDefault="00794E6E" w:rsidP="00A178BD">
            <w:pPr>
              <w:tabs>
                <w:tab w:val="left" w:pos="993"/>
              </w:tabs>
              <w:autoSpaceDE w:val="0"/>
              <w:autoSpaceDN w:val="0"/>
              <w:adjustRightInd w:val="0"/>
              <w:rPr>
                <w:sz w:val="24"/>
                <w:szCs w:val="24"/>
              </w:rPr>
            </w:pPr>
          </w:p>
        </w:tc>
        <w:tc>
          <w:tcPr>
            <w:tcW w:w="1214" w:type="dxa"/>
          </w:tcPr>
          <w:p w:rsidR="00794E6E" w:rsidRDefault="00794E6E" w:rsidP="00A178BD">
            <w:pPr>
              <w:tabs>
                <w:tab w:val="left" w:pos="993"/>
              </w:tabs>
              <w:autoSpaceDE w:val="0"/>
              <w:autoSpaceDN w:val="0"/>
              <w:adjustRightInd w:val="0"/>
              <w:rPr>
                <w:sz w:val="24"/>
                <w:szCs w:val="24"/>
              </w:rPr>
            </w:pPr>
          </w:p>
        </w:tc>
        <w:tc>
          <w:tcPr>
            <w:tcW w:w="1244" w:type="dxa"/>
          </w:tcPr>
          <w:p w:rsidR="00794E6E" w:rsidRDefault="00794E6E" w:rsidP="00A178BD">
            <w:pPr>
              <w:tabs>
                <w:tab w:val="left" w:pos="993"/>
              </w:tabs>
              <w:autoSpaceDE w:val="0"/>
              <w:autoSpaceDN w:val="0"/>
              <w:adjustRightInd w:val="0"/>
              <w:rPr>
                <w:sz w:val="24"/>
                <w:szCs w:val="24"/>
              </w:rPr>
            </w:pPr>
          </w:p>
        </w:tc>
        <w:tc>
          <w:tcPr>
            <w:tcW w:w="1561" w:type="dxa"/>
          </w:tcPr>
          <w:p w:rsidR="00794E6E" w:rsidRDefault="00794E6E" w:rsidP="00A178BD">
            <w:pPr>
              <w:tabs>
                <w:tab w:val="left" w:pos="993"/>
              </w:tabs>
              <w:autoSpaceDE w:val="0"/>
              <w:autoSpaceDN w:val="0"/>
              <w:adjustRightInd w:val="0"/>
              <w:rPr>
                <w:sz w:val="24"/>
                <w:szCs w:val="24"/>
              </w:rPr>
            </w:pPr>
          </w:p>
        </w:tc>
        <w:tc>
          <w:tcPr>
            <w:tcW w:w="1262" w:type="dxa"/>
          </w:tcPr>
          <w:p w:rsidR="00794E6E" w:rsidRDefault="00794E6E" w:rsidP="00A178BD">
            <w:pPr>
              <w:tabs>
                <w:tab w:val="left" w:pos="993"/>
              </w:tabs>
              <w:autoSpaceDE w:val="0"/>
              <w:autoSpaceDN w:val="0"/>
              <w:adjustRightInd w:val="0"/>
              <w:rPr>
                <w:sz w:val="24"/>
                <w:szCs w:val="24"/>
              </w:rPr>
            </w:pPr>
          </w:p>
        </w:tc>
        <w:tc>
          <w:tcPr>
            <w:tcW w:w="1251" w:type="dxa"/>
          </w:tcPr>
          <w:p w:rsidR="00794E6E" w:rsidRDefault="00794E6E" w:rsidP="00A178BD">
            <w:pPr>
              <w:tabs>
                <w:tab w:val="left" w:pos="993"/>
              </w:tabs>
              <w:autoSpaceDE w:val="0"/>
              <w:autoSpaceDN w:val="0"/>
              <w:adjustRightInd w:val="0"/>
              <w:rPr>
                <w:sz w:val="24"/>
                <w:szCs w:val="24"/>
              </w:rPr>
            </w:pPr>
          </w:p>
        </w:tc>
        <w:tc>
          <w:tcPr>
            <w:tcW w:w="1616" w:type="dxa"/>
          </w:tcPr>
          <w:p w:rsidR="00794E6E" w:rsidRDefault="00794E6E" w:rsidP="00A178BD">
            <w:pPr>
              <w:tabs>
                <w:tab w:val="left" w:pos="993"/>
              </w:tabs>
              <w:autoSpaceDE w:val="0"/>
              <w:autoSpaceDN w:val="0"/>
              <w:adjustRightInd w:val="0"/>
              <w:rPr>
                <w:sz w:val="24"/>
                <w:szCs w:val="24"/>
              </w:rPr>
            </w:pPr>
          </w:p>
        </w:tc>
        <w:tc>
          <w:tcPr>
            <w:tcW w:w="1168" w:type="dxa"/>
          </w:tcPr>
          <w:p w:rsidR="00794E6E" w:rsidRDefault="00794E6E" w:rsidP="00A178BD">
            <w:pPr>
              <w:tabs>
                <w:tab w:val="left" w:pos="993"/>
              </w:tabs>
              <w:autoSpaceDE w:val="0"/>
              <w:autoSpaceDN w:val="0"/>
              <w:adjustRightInd w:val="0"/>
              <w:rPr>
                <w:sz w:val="24"/>
                <w:szCs w:val="24"/>
              </w:rPr>
            </w:pPr>
          </w:p>
        </w:tc>
        <w:tc>
          <w:tcPr>
            <w:tcW w:w="1012" w:type="dxa"/>
          </w:tcPr>
          <w:p w:rsidR="00794E6E" w:rsidRDefault="00794E6E" w:rsidP="00A178BD">
            <w:pPr>
              <w:tabs>
                <w:tab w:val="left" w:pos="993"/>
              </w:tabs>
              <w:autoSpaceDE w:val="0"/>
              <w:autoSpaceDN w:val="0"/>
              <w:adjustRightInd w:val="0"/>
              <w:rPr>
                <w:sz w:val="24"/>
                <w:szCs w:val="24"/>
              </w:rPr>
            </w:pPr>
          </w:p>
        </w:tc>
      </w:tr>
      <w:tr w:rsidR="00794E6E" w:rsidTr="00794E6E">
        <w:tc>
          <w:tcPr>
            <w:tcW w:w="797" w:type="dxa"/>
          </w:tcPr>
          <w:p w:rsidR="00794E6E" w:rsidRDefault="0074511A" w:rsidP="00A178BD">
            <w:pPr>
              <w:tabs>
                <w:tab w:val="left" w:pos="993"/>
              </w:tabs>
              <w:autoSpaceDE w:val="0"/>
              <w:autoSpaceDN w:val="0"/>
              <w:adjustRightInd w:val="0"/>
              <w:rPr>
                <w:sz w:val="24"/>
                <w:szCs w:val="24"/>
              </w:rPr>
            </w:pPr>
            <w:r>
              <w:rPr>
                <w:sz w:val="24"/>
                <w:szCs w:val="24"/>
              </w:rPr>
              <w:t>6</w:t>
            </w:r>
          </w:p>
        </w:tc>
        <w:tc>
          <w:tcPr>
            <w:tcW w:w="2639" w:type="dxa"/>
          </w:tcPr>
          <w:p w:rsidR="00794E6E" w:rsidRPr="0074511A" w:rsidRDefault="0074511A" w:rsidP="00A178BD">
            <w:pPr>
              <w:tabs>
                <w:tab w:val="left" w:pos="993"/>
              </w:tabs>
              <w:autoSpaceDE w:val="0"/>
              <w:autoSpaceDN w:val="0"/>
              <w:adjustRightInd w:val="0"/>
            </w:pPr>
            <w:r w:rsidRPr="0074511A">
              <w:t>Векселя</w:t>
            </w:r>
          </w:p>
        </w:tc>
        <w:tc>
          <w:tcPr>
            <w:tcW w:w="1022" w:type="dxa"/>
          </w:tcPr>
          <w:p w:rsidR="00794E6E" w:rsidRDefault="00794E6E" w:rsidP="00A178BD">
            <w:pPr>
              <w:tabs>
                <w:tab w:val="left" w:pos="993"/>
              </w:tabs>
              <w:autoSpaceDE w:val="0"/>
              <w:autoSpaceDN w:val="0"/>
              <w:adjustRightInd w:val="0"/>
              <w:rPr>
                <w:sz w:val="24"/>
                <w:szCs w:val="24"/>
              </w:rPr>
            </w:pPr>
          </w:p>
        </w:tc>
        <w:tc>
          <w:tcPr>
            <w:tcW w:w="1214" w:type="dxa"/>
          </w:tcPr>
          <w:p w:rsidR="00794E6E" w:rsidRDefault="00794E6E" w:rsidP="00A178BD">
            <w:pPr>
              <w:tabs>
                <w:tab w:val="left" w:pos="993"/>
              </w:tabs>
              <w:autoSpaceDE w:val="0"/>
              <w:autoSpaceDN w:val="0"/>
              <w:adjustRightInd w:val="0"/>
              <w:rPr>
                <w:sz w:val="24"/>
                <w:szCs w:val="24"/>
              </w:rPr>
            </w:pPr>
          </w:p>
        </w:tc>
        <w:tc>
          <w:tcPr>
            <w:tcW w:w="1244" w:type="dxa"/>
          </w:tcPr>
          <w:p w:rsidR="00794E6E" w:rsidRDefault="00794E6E" w:rsidP="00A178BD">
            <w:pPr>
              <w:tabs>
                <w:tab w:val="left" w:pos="993"/>
              </w:tabs>
              <w:autoSpaceDE w:val="0"/>
              <w:autoSpaceDN w:val="0"/>
              <w:adjustRightInd w:val="0"/>
              <w:rPr>
                <w:sz w:val="24"/>
                <w:szCs w:val="24"/>
              </w:rPr>
            </w:pPr>
          </w:p>
        </w:tc>
        <w:tc>
          <w:tcPr>
            <w:tcW w:w="1561" w:type="dxa"/>
          </w:tcPr>
          <w:p w:rsidR="00794E6E" w:rsidRDefault="00794E6E" w:rsidP="00A178BD">
            <w:pPr>
              <w:tabs>
                <w:tab w:val="left" w:pos="993"/>
              </w:tabs>
              <w:autoSpaceDE w:val="0"/>
              <w:autoSpaceDN w:val="0"/>
              <w:adjustRightInd w:val="0"/>
              <w:rPr>
                <w:sz w:val="24"/>
                <w:szCs w:val="24"/>
              </w:rPr>
            </w:pPr>
          </w:p>
        </w:tc>
        <w:tc>
          <w:tcPr>
            <w:tcW w:w="1262" w:type="dxa"/>
          </w:tcPr>
          <w:p w:rsidR="00794E6E" w:rsidRDefault="00794E6E" w:rsidP="00A178BD">
            <w:pPr>
              <w:tabs>
                <w:tab w:val="left" w:pos="993"/>
              </w:tabs>
              <w:autoSpaceDE w:val="0"/>
              <w:autoSpaceDN w:val="0"/>
              <w:adjustRightInd w:val="0"/>
              <w:rPr>
                <w:sz w:val="24"/>
                <w:szCs w:val="24"/>
              </w:rPr>
            </w:pPr>
          </w:p>
        </w:tc>
        <w:tc>
          <w:tcPr>
            <w:tcW w:w="1251" w:type="dxa"/>
          </w:tcPr>
          <w:p w:rsidR="00794E6E" w:rsidRDefault="00794E6E" w:rsidP="00A178BD">
            <w:pPr>
              <w:tabs>
                <w:tab w:val="left" w:pos="993"/>
              </w:tabs>
              <w:autoSpaceDE w:val="0"/>
              <w:autoSpaceDN w:val="0"/>
              <w:adjustRightInd w:val="0"/>
              <w:rPr>
                <w:sz w:val="24"/>
                <w:szCs w:val="24"/>
              </w:rPr>
            </w:pPr>
          </w:p>
        </w:tc>
        <w:tc>
          <w:tcPr>
            <w:tcW w:w="1616" w:type="dxa"/>
          </w:tcPr>
          <w:p w:rsidR="00794E6E" w:rsidRDefault="00794E6E" w:rsidP="00A178BD">
            <w:pPr>
              <w:tabs>
                <w:tab w:val="left" w:pos="993"/>
              </w:tabs>
              <w:autoSpaceDE w:val="0"/>
              <w:autoSpaceDN w:val="0"/>
              <w:adjustRightInd w:val="0"/>
              <w:rPr>
                <w:sz w:val="24"/>
                <w:szCs w:val="24"/>
              </w:rPr>
            </w:pPr>
          </w:p>
        </w:tc>
        <w:tc>
          <w:tcPr>
            <w:tcW w:w="1168" w:type="dxa"/>
          </w:tcPr>
          <w:p w:rsidR="00794E6E" w:rsidRDefault="00794E6E" w:rsidP="00A178BD">
            <w:pPr>
              <w:tabs>
                <w:tab w:val="left" w:pos="993"/>
              </w:tabs>
              <w:autoSpaceDE w:val="0"/>
              <w:autoSpaceDN w:val="0"/>
              <w:adjustRightInd w:val="0"/>
              <w:rPr>
                <w:sz w:val="24"/>
                <w:szCs w:val="24"/>
              </w:rPr>
            </w:pPr>
          </w:p>
        </w:tc>
        <w:tc>
          <w:tcPr>
            <w:tcW w:w="1012" w:type="dxa"/>
          </w:tcPr>
          <w:p w:rsidR="00794E6E" w:rsidRDefault="00794E6E" w:rsidP="00A178BD">
            <w:pPr>
              <w:tabs>
                <w:tab w:val="left" w:pos="993"/>
              </w:tabs>
              <w:autoSpaceDE w:val="0"/>
              <w:autoSpaceDN w:val="0"/>
              <w:adjustRightInd w:val="0"/>
              <w:rPr>
                <w:sz w:val="24"/>
                <w:szCs w:val="24"/>
              </w:rPr>
            </w:pPr>
          </w:p>
        </w:tc>
      </w:tr>
      <w:tr w:rsidR="00794E6E" w:rsidTr="006248B3">
        <w:trPr>
          <w:trHeight w:val="559"/>
        </w:trPr>
        <w:tc>
          <w:tcPr>
            <w:tcW w:w="797" w:type="dxa"/>
          </w:tcPr>
          <w:p w:rsidR="00794E6E" w:rsidRDefault="0074511A" w:rsidP="00A178BD">
            <w:pPr>
              <w:tabs>
                <w:tab w:val="left" w:pos="993"/>
              </w:tabs>
              <w:autoSpaceDE w:val="0"/>
              <w:autoSpaceDN w:val="0"/>
              <w:adjustRightInd w:val="0"/>
              <w:rPr>
                <w:sz w:val="24"/>
                <w:szCs w:val="24"/>
              </w:rPr>
            </w:pPr>
            <w:r>
              <w:rPr>
                <w:sz w:val="24"/>
                <w:szCs w:val="24"/>
              </w:rPr>
              <w:t>7</w:t>
            </w:r>
          </w:p>
        </w:tc>
        <w:tc>
          <w:tcPr>
            <w:tcW w:w="2639" w:type="dxa"/>
          </w:tcPr>
          <w:p w:rsidR="00794E6E" w:rsidRDefault="00673B9D" w:rsidP="00673B9D">
            <w:pPr>
              <w:tabs>
                <w:tab w:val="left" w:pos="993"/>
              </w:tabs>
              <w:autoSpaceDE w:val="0"/>
              <w:autoSpaceDN w:val="0"/>
              <w:adjustRightInd w:val="0"/>
            </w:pPr>
            <w:r>
              <w:t>Доли</w:t>
            </w:r>
            <w:r w:rsidR="0074511A">
              <w:t xml:space="preserve"> в уставны</w:t>
            </w:r>
            <w:r>
              <w:t>х</w:t>
            </w:r>
            <w:r w:rsidR="0074511A">
              <w:t xml:space="preserve">  капитал</w:t>
            </w:r>
            <w:r>
              <w:t>ах</w:t>
            </w:r>
            <w:r w:rsidR="0074511A">
              <w:t xml:space="preserve"> хозяйственн</w:t>
            </w:r>
            <w:r>
              <w:t>ых</w:t>
            </w:r>
            <w:r w:rsidR="0074511A">
              <w:t xml:space="preserve"> обществ</w:t>
            </w:r>
          </w:p>
          <w:p w:rsidR="00673B9D" w:rsidRPr="0074511A" w:rsidRDefault="00673B9D" w:rsidP="00673B9D">
            <w:pPr>
              <w:tabs>
                <w:tab w:val="left" w:pos="993"/>
              </w:tabs>
              <w:autoSpaceDE w:val="0"/>
              <w:autoSpaceDN w:val="0"/>
              <w:adjustRightInd w:val="0"/>
            </w:pPr>
          </w:p>
        </w:tc>
        <w:tc>
          <w:tcPr>
            <w:tcW w:w="1022" w:type="dxa"/>
          </w:tcPr>
          <w:p w:rsidR="00794E6E" w:rsidRDefault="00794E6E" w:rsidP="00A178BD">
            <w:pPr>
              <w:tabs>
                <w:tab w:val="left" w:pos="993"/>
              </w:tabs>
              <w:autoSpaceDE w:val="0"/>
              <w:autoSpaceDN w:val="0"/>
              <w:adjustRightInd w:val="0"/>
              <w:rPr>
                <w:sz w:val="24"/>
                <w:szCs w:val="24"/>
              </w:rPr>
            </w:pPr>
          </w:p>
        </w:tc>
        <w:tc>
          <w:tcPr>
            <w:tcW w:w="1214" w:type="dxa"/>
          </w:tcPr>
          <w:p w:rsidR="00794E6E" w:rsidRDefault="00794E6E" w:rsidP="00A178BD">
            <w:pPr>
              <w:tabs>
                <w:tab w:val="left" w:pos="993"/>
              </w:tabs>
              <w:autoSpaceDE w:val="0"/>
              <w:autoSpaceDN w:val="0"/>
              <w:adjustRightInd w:val="0"/>
              <w:rPr>
                <w:sz w:val="24"/>
                <w:szCs w:val="24"/>
              </w:rPr>
            </w:pPr>
          </w:p>
        </w:tc>
        <w:tc>
          <w:tcPr>
            <w:tcW w:w="1244" w:type="dxa"/>
          </w:tcPr>
          <w:p w:rsidR="00794E6E" w:rsidRDefault="00794E6E" w:rsidP="00A178BD">
            <w:pPr>
              <w:tabs>
                <w:tab w:val="left" w:pos="993"/>
              </w:tabs>
              <w:autoSpaceDE w:val="0"/>
              <w:autoSpaceDN w:val="0"/>
              <w:adjustRightInd w:val="0"/>
              <w:rPr>
                <w:sz w:val="24"/>
                <w:szCs w:val="24"/>
              </w:rPr>
            </w:pPr>
          </w:p>
        </w:tc>
        <w:tc>
          <w:tcPr>
            <w:tcW w:w="1561" w:type="dxa"/>
          </w:tcPr>
          <w:p w:rsidR="00794E6E" w:rsidRDefault="00794E6E" w:rsidP="00A178BD">
            <w:pPr>
              <w:tabs>
                <w:tab w:val="left" w:pos="993"/>
              </w:tabs>
              <w:autoSpaceDE w:val="0"/>
              <w:autoSpaceDN w:val="0"/>
              <w:adjustRightInd w:val="0"/>
              <w:rPr>
                <w:sz w:val="24"/>
                <w:szCs w:val="24"/>
              </w:rPr>
            </w:pPr>
          </w:p>
        </w:tc>
        <w:tc>
          <w:tcPr>
            <w:tcW w:w="1262" w:type="dxa"/>
          </w:tcPr>
          <w:p w:rsidR="00794E6E" w:rsidRDefault="00794E6E" w:rsidP="00A178BD">
            <w:pPr>
              <w:tabs>
                <w:tab w:val="left" w:pos="993"/>
              </w:tabs>
              <w:autoSpaceDE w:val="0"/>
              <w:autoSpaceDN w:val="0"/>
              <w:adjustRightInd w:val="0"/>
              <w:rPr>
                <w:sz w:val="24"/>
                <w:szCs w:val="24"/>
              </w:rPr>
            </w:pPr>
          </w:p>
        </w:tc>
        <w:tc>
          <w:tcPr>
            <w:tcW w:w="1251" w:type="dxa"/>
          </w:tcPr>
          <w:p w:rsidR="00794E6E" w:rsidRDefault="00794E6E" w:rsidP="00A178BD">
            <w:pPr>
              <w:tabs>
                <w:tab w:val="left" w:pos="993"/>
              </w:tabs>
              <w:autoSpaceDE w:val="0"/>
              <w:autoSpaceDN w:val="0"/>
              <w:adjustRightInd w:val="0"/>
              <w:rPr>
                <w:sz w:val="24"/>
                <w:szCs w:val="24"/>
              </w:rPr>
            </w:pPr>
          </w:p>
        </w:tc>
        <w:tc>
          <w:tcPr>
            <w:tcW w:w="1616" w:type="dxa"/>
          </w:tcPr>
          <w:p w:rsidR="00794E6E" w:rsidRDefault="00794E6E" w:rsidP="00A178BD">
            <w:pPr>
              <w:tabs>
                <w:tab w:val="left" w:pos="993"/>
              </w:tabs>
              <w:autoSpaceDE w:val="0"/>
              <w:autoSpaceDN w:val="0"/>
              <w:adjustRightInd w:val="0"/>
              <w:rPr>
                <w:sz w:val="24"/>
                <w:szCs w:val="24"/>
              </w:rPr>
            </w:pPr>
          </w:p>
        </w:tc>
        <w:tc>
          <w:tcPr>
            <w:tcW w:w="1168" w:type="dxa"/>
          </w:tcPr>
          <w:p w:rsidR="00794E6E" w:rsidRDefault="00794E6E" w:rsidP="00A178BD">
            <w:pPr>
              <w:tabs>
                <w:tab w:val="left" w:pos="993"/>
              </w:tabs>
              <w:autoSpaceDE w:val="0"/>
              <w:autoSpaceDN w:val="0"/>
              <w:adjustRightInd w:val="0"/>
              <w:rPr>
                <w:sz w:val="24"/>
                <w:szCs w:val="24"/>
              </w:rPr>
            </w:pPr>
          </w:p>
        </w:tc>
        <w:tc>
          <w:tcPr>
            <w:tcW w:w="1012" w:type="dxa"/>
          </w:tcPr>
          <w:p w:rsidR="00794E6E" w:rsidRDefault="00794E6E" w:rsidP="00A178BD">
            <w:pPr>
              <w:tabs>
                <w:tab w:val="left" w:pos="993"/>
              </w:tabs>
              <w:autoSpaceDE w:val="0"/>
              <w:autoSpaceDN w:val="0"/>
              <w:adjustRightInd w:val="0"/>
              <w:rPr>
                <w:sz w:val="24"/>
                <w:szCs w:val="24"/>
              </w:rPr>
            </w:pPr>
          </w:p>
        </w:tc>
      </w:tr>
      <w:tr w:rsidR="00794E6E" w:rsidTr="00794E6E">
        <w:tc>
          <w:tcPr>
            <w:tcW w:w="797" w:type="dxa"/>
          </w:tcPr>
          <w:p w:rsidR="00794E6E" w:rsidRDefault="0074511A" w:rsidP="00A178BD">
            <w:pPr>
              <w:tabs>
                <w:tab w:val="left" w:pos="993"/>
              </w:tabs>
              <w:autoSpaceDE w:val="0"/>
              <w:autoSpaceDN w:val="0"/>
              <w:adjustRightInd w:val="0"/>
              <w:rPr>
                <w:sz w:val="24"/>
                <w:szCs w:val="24"/>
              </w:rPr>
            </w:pPr>
            <w:r>
              <w:rPr>
                <w:sz w:val="24"/>
                <w:szCs w:val="24"/>
              </w:rPr>
              <w:t>8</w:t>
            </w:r>
          </w:p>
        </w:tc>
        <w:tc>
          <w:tcPr>
            <w:tcW w:w="2639" w:type="dxa"/>
          </w:tcPr>
          <w:p w:rsidR="00794E6E" w:rsidRDefault="0074511A" w:rsidP="00A178BD">
            <w:pPr>
              <w:tabs>
                <w:tab w:val="left" w:pos="993"/>
              </w:tabs>
              <w:autoSpaceDE w:val="0"/>
              <w:autoSpaceDN w:val="0"/>
              <w:adjustRightInd w:val="0"/>
              <w:rPr>
                <w:sz w:val="24"/>
                <w:szCs w:val="24"/>
              </w:rPr>
            </w:pPr>
            <w:r w:rsidRPr="0074511A">
              <w:t>Займы</w:t>
            </w:r>
            <w:r>
              <w:t xml:space="preserve"> страхователям по договорам страхования жизни</w:t>
            </w:r>
          </w:p>
        </w:tc>
        <w:tc>
          <w:tcPr>
            <w:tcW w:w="1022" w:type="dxa"/>
          </w:tcPr>
          <w:p w:rsidR="00794E6E" w:rsidRDefault="00794E6E" w:rsidP="00A178BD">
            <w:pPr>
              <w:tabs>
                <w:tab w:val="left" w:pos="993"/>
              </w:tabs>
              <w:autoSpaceDE w:val="0"/>
              <w:autoSpaceDN w:val="0"/>
              <w:adjustRightInd w:val="0"/>
              <w:rPr>
                <w:sz w:val="24"/>
                <w:szCs w:val="24"/>
              </w:rPr>
            </w:pPr>
          </w:p>
        </w:tc>
        <w:tc>
          <w:tcPr>
            <w:tcW w:w="1214" w:type="dxa"/>
          </w:tcPr>
          <w:p w:rsidR="00794E6E" w:rsidRDefault="00794E6E" w:rsidP="00A178BD">
            <w:pPr>
              <w:tabs>
                <w:tab w:val="left" w:pos="993"/>
              </w:tabs>
              <w:autoSpaceDE w:val="0"/>
              <w:autoSpaceDN w:val="0"/>
              <w:adjustRightInd w:val="0"/>
              <w:rPr>
                <w:sz w:val="24"/>
                <w:szCs w:val="24"/>
              </w:rPr>
            </w:pPr>
          </w:p>
        </w:tc>
        <w:tc>
          <w:tcPr>
            <w:tcW w:w="1244" w:type="dxa"/>
          </w:tcPr>
          <w:p w:rsidR="00794E6E" w:rsidRDefault="00794E6E" w:rsidP="00A178BD">
            <w:pPr>
              <w:tabs>
                <w:tab w:val="left" w:pos="993"/>
              </w:tabs>
              <w:autoSpaceDE w:val="0"/>
              <w:autoSpaceDN w:val="0"/>
              <w:adjustRightInd w:val="0"/>
              <w:rPr>
                <w:sz w:val="24"/>
                <w:szCs w:val="24"/>
              </w:rPr>
            </w:pPr>
          </w:p>
        </w:tc>
        <w:tc>
          <w:tcPr>
            <w:tcW w:w="1561" w:type="dxa"/>
          </w:tcPr>
          <w:p w:rsidR="00794E6E" w:rsidRDefault="00794E6E" w:rsidP="00A178BD">
            <w:pPr>
              <w:tabs>
                <w:tab w:val="left" w:pos="993"/>
              </w:tabs>
              <w:autoSpaceDE w:val="0"/>
              <w:autoSpaceDN w:val="0"/>
              <w:adjustRightInd w:val="0"/>
              <w:rPr>
                <w:sz w:val="24"/>
                <w:szCs w:val="24"/>
              </w:rPr>
            </w:pPr>
          </w:p>
        </w:tc>
        <w:tc>
          <w:tcPr>
            <w:tcW w:w="1262" w:type="dxa"/>
          </w:tcPr>
          <w:p w:rsidR="00794E6E" w:rsidRDefault="00794E6E" w:rsidP="00A178BD">
            <w:pPr>
              <w:tabs>
                <w:tab w:val="left" w:pos="993"/>
              </w:tabs>
              <w:autoSpaceDE w:val="0"/>
              <w:autoSpaceDN w:val="0"/>
              <w:adjustRightInd w:val="0"/>
              <w:rPr>
                <w:sz w:val="24"/>
                <w:szCs w:val="24"/>
              </w:rPr>
            </w:pPr>
          </w:p>
        </w:tc>
        <w:tc>
          <w:tcPr>
            <w:tcW w:w="1251" w:type="dxa"/>
          </w:tcPr>
          <w:p w:rsidR="00794E6E" w:rsidRDefault="00794E6E" w:rsidP="00A178BD">
            <w:pPr>
              <w:tabs>
                <w:tab w:val="left" w:pos="993"/>
              </w:tabs>
              <w:autoSpaceDE w:val="0"/>
              <w:autoSpaceDN w:val="0"/>
              <w:adjustRightInd w:val="0"/>
              <w:rPr>
                <w:sz w:val="24"/>
                <w:szCs w:val="24"/>
              </w:rPr>
            </w:pPr>
          </w:p>
        </w:tc>
        <w:tc>
          <w:tcPr>
            <w:tcW w:w="1616" w:type="dxa"/>
          </w:tcPr>
          <w:p w:rsidR="00794E6E" w:rsidRDefault="00794E6E" w:rsidP="00A178BD">
            <w:pPr>
              <w:tabs>
                <w:tab w:val="left" w:pos="993"/>
              </w:tabs>
              <w:autoSpaceDE w:val="0"/>
              <w:autoSpaceDN w:val="0"/>
              <w:adjustRightInd w:val="0"/>
              <w:rPr>
                <w:sz w:val="24"/>
                <w:szCs w:val="24"/>
              </w:rPr>
            </w:pPr>
          </w:p>
        </w:tc>
        <w:tc>
          <w:tcPr>
            <w:tcW w:w="1168" w:type="dxa"/>
          </w:tcPr>
          <w:p w:rsidR="00794E6E" w:rsidRDefault="00794E6E" w:rsidP="00A178BD">
            <w:pPr>
              <w:tabs>
                <w:tab w:val="left" w:pos="993"/>
              </w:tabs>
              <w:autoSpaceDE w:val="0"/>
              <w:autoSpaceDN w:val="0"/>
              <w:adjustRightInd w:val="0"/>
              <w:rPr>
                <w:sz w:val="24"/>
                <w:szCs w:val="24"/>
              </w:rPr>
            </w:pPr>
          </w:p>
        </w:tc>
        <w:tc>
          <w:tcPr>
            <w:tcW w:w="1012" w:type="dxa"/>
          </w:tcPr>
          <w:p w:rsidR="00794E6E" w:rsidRDefault="00794E6E" w:rsidP="00A178BD">
            <w:pPr>
              <w:tabs>
                <w:tab w:val="left" w:pos="993"/>
              </w:tabs>
              <w:autoSpaceDE w:val="0"/>
              <w:autoSpaceDN w:val="0"/>
              <w:adjustRightInd w:val="0"/>
              <w:rPr>
                <w:sz w:val="24"/>
                <w:szCs w:val="24"/>
              </w:rPr>
            </w:pPr>
          </w:p>
        </w:tc>
      </w:tr>
      <w:tr w:rsidR="0074511A" w:rsidTr="005B3926">
        <w:tc>
          <w:tcPr>
            <w:tcW w:w="797" w:type="dxa"/>
            <w:vMerge w:val="restart"/>
            <w:vAlign w:val="center"/>
          </w:tcPr>
          <w:p w:rsidR="0074511A" w:rsidRPr="00A03855" w:rsidRDefault="0074511A" w:rsidP="005B3926">
            <w:pPr>
              <w:tabs>
                <w:tab w:val="left" w:pos="993"/>
              </w:tabs>
              <w:autoSpaceDE w:val="0"/>
              <w:autoSpaceDN w:val="0"/>
              <w:adjustRightInd w:val="0"/>
              <w:jc w:val="center"/>
            </w:pPr>
            <w:r w:rsidRPr="00A03855">
              <w:lastRenderedPageBreak/>
              <w:t>Номер строки</w:t>
            </w:r>
          </w:p>
        </w:tc>
        <w:tc>
          <w:tcPr>
            <w:tcW w:w="2639" w:type="dxa"/>
            <w:vMerge w:val="restart"/>
            <w:vAlign w:val="center"/>
          </w:tcPr>
          <w:p w:rsidR="0074511A" w:rsidRDefault="0074511A" w:rsidP="005B3926">
            <w:pPr>
              <w:tabs>
                <w:tab w:val="left" w:pos="993"/>
              </w:tabs>
              <w:autoSpaceDE w:val="0"/>
              <w:autoSpaceDN w:val="0"/>
              <w:adjustRightInd w:val="0"/>
              <w:jc w:val="center"/>
              <w:rPr>
                <w:sz w:val="24"/>
                <w:szCs w:val="24"/>
              </w:rPr>
            </w:pPr>
            <w:r w:rsidRPr="00A178BD">
              <w:rPr>
                <w:bCs/>
              </w:rPr>
              <w:t>Наименование показателя</w:t>
            </w:r>
          </w:p>
        </w:tc>
        <w:tc>
          <w:tcPr>
            <w:tcW w:w="11350" w:type="dxa"/>
            <w:gridSpan w:val="9"/>
            <w:vAlign w:val="center"/>
          </w:tcPr>
          <w:p w:rsidR="0074511A" w:rsidRDefault="0074511A" w:rsidP="005B3926">
            <w:pPr>
              <w:tabs>
                <w:tab w:val="left" w:pos="993"/>
              </w:tabs>
              <w:autoSpaceDE w:val="0"/>
              <w:autoSpaceDN w:val="0"/>
              <w:adjustRightInd w:val="0"/>
              <w:jc w:val="center"/>
              <w:rPr>
                <w:sz w:val="24"/>
                <w:szCs w:val="24"/>
              </w:rPr>
            </w:pPr>
            <w:r w:rsidRPr="00794E6E">
              <w:rPr>
                <w:bCs/>
              </w:rPr>
              <w:t>Результаты инвестирования за отчетный период, руб.</w:t>
            </w:r>
          </w:p>
        </w:tc>
      </w:tr>
      <w:tr w:rsidR="0074511A" w:rsidTr="005B3926">
        <w:tc>
          <w:tcPr>
            <w:tcW w:w="797" w:type="dxa"/>
            <w:vMerge/>
          </w:tcPr>
          <w:p w:rsidR="0074511A" w:rsidRDefault="0074511A" w:rsidP="005B3926">
            <w:pPr>
              <w:tabs>
                <w:tab w:val="left" w:pos="993"/>
              </w:tabs>
              <w:autoSpaceDE w:val="0"/>
              <w:autoSpaceDN w:val="0"/>
              <w:adjustRightInd w:val="0"/>
              <w:rPr>
                <w:sz w:val="24"/>
                <w:szCs w:val="24"/>
              </w:rPr>
            </w:pPr>
          </w:p>
        </w:tc>
        <w:tc>
          <w:tcPr>
            <w:tcW w:w="2639" w:type="dxa"/>
            <w:vMerge/>
          </w:tcPr>
          <w:p w:rsidR="0074511A" w:rsidRDefault="0074511A" w:rsidP="005B3926">
            <w:pPr>
              <w:tabs>
                <w:tab w:val="left" w:pos="993"/>
              </w:tabs>
              <w:autoSpaceDE w:val="0"/>
              <w:autoSpaceDN w:val="0"/>
              <w:adjustRightInd w:val="0"/>
              <w:rPr>
                <w:sz w:val="24"/>
                <w:szCs w:val="24"/>
              </w:rPr>
            </w:pPr>
          </w:p>
        </w:tc>
        <w:tc>
          <w:tcPr>
            <w:tcW w:w="1022" w:type="dxa"/>
          </w:tcPr>
          <w:p w:rsidR="0074511A" w:rsidRDefault="0074511A" w:rsidP="005B3926">
            <w:pPr>
              <w:tabs>
                <w:tab w:val="left" w:pos="993"/>
              </w:tabs>
              <w:autoSpaceDE w:val="0"/>
              <w:autoSpaceDN w:val="0"/>
              <w:adjustRightInd w:val="0"/>
              <w:jc w:val="center"/>
              <w:rPr>
                <w:sz w:val="24"/>
                <w:szCs w:val="24"/>
              </w:rPr>
            </w:pPr>
            <w:r w:rsidRPr="00794E6E">
              <w:rPr>
                <w:bCs/>
              </w:rPr>
              <w:t>доходы за вычетом расходов (расходы за вычетом доходов)</w:t>
            </w:r>
            <w:r>
              <w:rPr>
                <w:bCs/>
              </w:rPr>
              <w:t xml:space="preserve"> </w:t>
            </w:r>
            <w:r w:rsidRPr="00794E6E">
              <w:rPr>
                <w:bCs/>
              </w:rPr>
              <w:t>от торговых операций</w:t>
            </w:r>
          </w:p>
        </w:tc>
        <w:tc>
          <w:tcPr>
            <w:tcW w:w="1214" w:type="dxa"/>
          </w:tcPr>
          <w:p w:rsidR="0074511A" w:rsidRDefault="0074511A" w:rsidP="005B3926">
            <w:pPr>
              <w:tabs>
                <w:tab w:val="left" w:pos="993"/>
              </w:tabs>
              <w:autoSpaceDE w:val="0"/>
              <w:autoSpaceDN w:val="0"/>
              <w:adjustRightInd w:val="0"/>
              <w:jc w:val="center"/>
              <w:rPr>
                <w:sz w:val="24"/>
                <w:szCs w:val="24"/>
              </w:rPr>
            </w:pPr>
            <w:r w:rsidRPr="00794E6E">
              <w:rPr>
                <w:bCs/>
              </w:rPr>
              <w:t>доходы за вычетом расходов (расходы за вычетом доходов) от переоценки по рыночной стоимости,</w:t>
            </w:r>
            <w:r>
              <w:rPr>
                <w:bCs/>
              </w:rPr>
              <w:t xml:space="preserve"> </w:t>
            </w:r>
            <w:r w:rsidRPr="00794E6E">
              <w:rPr>
                <w:bCs/>
              </w:rPr>
              <w:t xml:space="preserve">отнесенные на прибыль или </w:t>
            </w:r>
            <w:r>
              <w:rPr>
                <w:bCs/>
              </w:rPr>
              <w:t>убыток</w:t>
            </w:r>
          </w:p>
        </w:tc>
        <w:tc>
          <w:tcPr>
            <w:tcW w:w="1244" w:type="dxa"/>
          </w:tcPr>
          <w:p w:rsidR="0074511A" w:rsidRDefault="0074511A" w:rsidP="005B3926">
            <w:pPr>
              <w:tabs>
                <w:tab w:val="left" w:pos="993"/>
              </w:tabs>
              <w:autoSpaceDE w:val="0"/>
              <w:autoSpaceDN w:val="0"/>
              <w:adjustRightInd w:val="0"/>
              <w:jc w:val="center"/>
              <w:rPr>
                <w:sz w:val="24"/>
                <w:szCs w:val="24"/>
              </w:rPr>
            </w:pPr>
            <w:r w:rsidRPr="00794E6E">
              <w:rPr>
                <w:bCs/>
              </w:rPr>
              <w:t>доходы за</w:t>
            </w:r>
            <w:r>
              <w:rPr>
                <w:bCs/>
              </w:rPr>
              <w:t xml:space="preserve"> </w:t>
            </w:r>
            <w:r w:rsidRPr="00794E6E">
              <w:rPr>
                <w:bCs/>
              </w:rPr>
              <w:t>вычетом расходов (расходы за вычетом доходов)</w:t>
            </w:r>
            <w:r>
              <w:rPr>
                <w:bCs/>
              </w:rPr>
              <w:t xml:space="preserve"> </w:t>
            </w:r>
            <w:r w:rsidRPr="00794E6E">
              <w:rPr>
                <w:bCs/>
              </w:rPr>
              <w:t>от переоценки по рыночной стоимости, отнесенные на капитал</w:t>
            </w:r>
          </w:p>
        </w:tc>
        <w:tc>
          <w:tcPr>
            <w:tcW w:w="1561" w:type="dxa"/>
          </w:tcPr>
          <w:p w:rsidR="0074511A" w:rsidRDefault="0074511A" w:rsidP="005B3926">
            <w:pPr>
              <w:tabs>
                <w:tab w:val="left" w:pos="993"/>
              </w:tabs>
              <w:autoSpaceDE w:val="0"/>
              <w:autoSpaceDN w:val="0"/>
              <w:adjustRightInd w:val="0"/>
              <w:jc w:val="center"/>
              <w:rPr>
                <w:sz w:val="24"/>
                <w:szCs w:val="24"/>
              </w:rPr>
            </w:pPr>
            <w:r w:rsidRPr="00794E6E">
              <w:rPr>
                <w:bCs/>
              </w:rPr>
              <w:t>расходы от обесценения или доходы от восстановления</w:t>
            </w:r>
            <w:r>
              <w:rPr>
                <w:bCs/>
              </w:rPr>
              <w:t xml:space="preserve"> </w:t>
            </w:r>
            <w:r w:rsidRPr="00794E6E">
              <w:rPr>
                <w:bCs/>
              </w:rPr>
              <w:t>убытков от обесценения</w:t>
            </w:r>
          </w:p>
        </w:tc>
        <w:tc>
          <w:tcPr>
            <w:tcW w:w="1262" w:type="dxa"/>
          </w:tcPr>
          <w:p w:rsidR="0074511A" w:rsidRPr="00794E6E" w:rsidRDefault="0074511A" w:rsidP="005B3926">
            <w:pPr>
              <w:tabs>
                <w:tab w:val="left" w:pos="993"/>
              </w:tabs>
              <w:autoSpaceDE w:val="0"/>
              <w:autoSpaceDN w:val="0"/>
              <w:adjustRightInd w:val="0"/>
              <w:jc w:val="center"/>
              <w:rPr>
                <w:bCs/>
              </w:rPr>
            </w:pPr>
            <w:r w:rsidRPr="00794E6E">
              <w:rPr>
                <w:bCs/>
              </w:rPr>
              <w:t xml:space="preserve">процентный </w:t>
            </w:r>
          </w:p>
          <w:p w:rsidR="0074511A" w:rsidRDefault="0074511A" w:rsidP="005B3926">
            <w:pPr>
              <w:tabs>
                <w:tab w:val="left" w:pos="993"/>
              </w:tabs>
              <w:autoSpaceDE w:val="0"/>
              <w:autoSpaceDN w:val="0"/>
              <w:adjustRightInd w:val="0"/>
              <w:jc w:val="center"/>
              <w:rPr>
                <w:sz w:val="24"/>
                <w:szCs w:val="24"/>
              </w:rPr>
            </w:pPr>
            <w:r w:rsidRPr="00794E6E">
              <w:rPr>
                <w:bCs/>
              </w:rPr>
              <w:t>доход</w:t>
            </w:r>
          </w:p>
        </w:tc>
        <w:tc>
          <w:tcPr>
            <w:tcW w:w="1251" w:type="dxa"/>
          </w:tcPr>
          <w:p w:rsidR="0074511A" w:rsidRPr="00794E6E" w:rsidRDefault="0074511A" w:rsidP="005B3926">
            <w:pPr>
              <w:tabs>
                <w:tab w:val="left" w:pos="993"/>
              </w:tabs>
              <w:autoSpaceDE w:val="0"/>
              <w:autoSpaceDN w:val="0"/>
              <w:adjustRightInd w:val="0"/>
              <w:jc w:val="center"/>
              <w:rPr>
                <w:bCs/>
              </w:rPr>
            </w:pPr>
            <w:r w:rsidRPr="00794E6E">
              <w:rPr>
                <w:bCs/>
              </w:rPr>
              <w:t>дивиденды</w:t>
            </w:r>
          </w:p>
          <w:p w:rsidR="0074511A" w:rsidRDefault="0074511A" w:rsidP="005B3926">
            <w:pPr>
              <w:tabs>
                <w:tab w:val="left" w:pos="993"/>
              </w:tabs>
              <w:autoSpaceDE w:val="0"/>
              <w:autoSpaceDN w:val="0"/>
              <w:adjustRightInd w:val="0"/>
              <w:rPr>
                <w:sz w:val="24"/>
                <w:szCs w:val="24"/>
              </w:rPr>
            </w:pPr>
          </w:p>
        </w:tc>
        <w:tc>
          <w:tcPr>
            <w:tcW w:w="1616" w:type="dxa"/>
          </w:tcPr>
          <w:p w:rsidR="0074511A" w:rsidRPr="00794E6E" w:rsidRDefault="0074511A" w:rsidP="005B3926">
            <w:pPr>
              <w:tabs>
                <w:tab w:val="left" w:pos="993"/>
              </w:tabs>
              <w:autoSpaceDE w:val="0"/>
              <w:autoSpaceDN w:val="0"/>
              <w:adjustRightInd w:val="0"/>
              <w:jc w:val="center"/>
              <w:rPr>
                <w:bCs/>
              </w:rPr>
            </w:pPr>
            <w:r w:rsidRPr="00794E6E">
              <w:rPr>
                <w:bCs/>
              </w:rPr>
              <w:t>доходы за вычетом расходов (расходы за вычетом доходов),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первоначальном</w:t>
            </w:r>
          </w:p>
          <w:p w:rsidR="0074511A" w:rsidRDefault="0074511A" w:rsidP="005B3926">
            <w:pPr>
              <w:tabs>
                <w:tab w:val="left" w:pos="993"/>
              </w:tabs>
              <w:autoSpaceDE w:val="0"/>
              <w:autoSpaceDN w:val="0"/>
              <w:adjustRightInd w:val="0"/>
              <w:jc w:val="center"/>
              <w:rPr>
                <w:sz w:val="24"/>
                <w:szCs w:val="24"/>
              </w:rPr>
            </w:pPr>
            <w:r w:rsidRPr="00794E6E">
              <w:rPr>
                <w:bCs/>
              </w:rPr>
              <w:t>признании</w:t>
            </w:r>
          </w:p>
        </w:tc>
        <w:tc>
          <w:tcPr>
            <w:tcW w:w="1168" w:type="dxa"/>
          </w:tcPr>
          <w:p w:rsidR="0074511A" w:rsidRPr="00794E6E" w:rsidRDefault="0074511A" w:rsidP="005B3926">
            <w:pPr>
              <w:tabs>
                <w:tab w:val="left" w:pos="993"/>
              </w:tabs>
              <w:autoSpaceDE w:val="0"/>
              <w:autoSpaceDN w:val="0"/>
              <w:adjustRightInd w:val="0"/>
              <w:jc w:val="center"/>
              <w:rPr>
                <w:bCs/>
              </w:rPr>
            </w:pPr>
            <w:r w:rsidRPr="00794E6E">
              <w:rPr>
                <w:bCs/>
              </w:rPr>
              <w:t>прочие доходы за вычетом расходов (расходы за вычетом</w:t>
            </w:r>
            <w:r>
              <w:rPr>
                <w:bCs/>
              </w:rPr>
              <w:t xml:space="preserve"> </w:t>
            </w:r>
            <w:r w:rsidRPr="00794E6E">
              <w:rPr>
                <w:bCs/>
              </w:rPr>
              <w:t>доходов)</w:t>
            </w:r>
          </w:p>
        </w:tc>
        <w:tc>
          <w:tcPr>
            <w:tcW w:w="1012" w:type="dxa"/>
          </w:tcPr>
          <w:p w:rsidR="0074511A" w:rsidRDefault="0074511A" w:rsidP="005B3926">
            <w:pPr>
              <w:tabs>
                <w:tab w:val="left" w:pos="993"/>
              </w:tabs>
              <w:autoSpaceDE w:val="0"/>
              <w:autoSpaceDN w:val="0"/>
              <w:adjustRightInd w:val="0"/>
              <w:jc w:val="center"/>
              <w:rPr>
                <w:sz w:val="24"/>
                <w:szCs w:val="24"/>
              </w:rPr>
            </w:pPr>
            <w:r w:rsidRPr="00794E6E">
              <w:rPr>
                <w:bCs/>
              </w:rPr>
              <w:t>итого</w:t>
            </w:r>
          </w:p>
        </w:tc>
      </w:tr>
      <w:tr w:rsidR="0074511A" w:rsidTr="005B3926">
        <w:tc>
          <w:tcPr>
            <w:tcW w:w="797" w:type="dxa"/>
          </w:tcPr>
          <w:p w:rsidR="0074511A" w:rsidRDefault="0074511A" w:rsidP="005B3926">
            <w:pPr>
              <w:tabs>
                <w:tab w:val="left" w:pos="993"/>
              </w:tabs>
              <w:autoSpaceDE w:val="0"/>
              <w:autoSpaceDN w:val="0"/>
              <w:adjustRightInd w:val="0"/>
              <w:jc w:val="center"/>
              <w:rPr>
                <w:sz w:val="24"/>
                <w:szCs w:val="24"/>
              </w:rPr>
            </w:pPr>
            <w:r>
              <w:rPr>
                <w:sz w:val="24"/>
                <w:szCs w:val="24"/>
              </w:rPr>
              <w:t>1</w:t>
            </w:r>
          </w:p>
        </w:tc>
        <w:tc>
          <w:tcPr>
            <w:tcW w:w="2639" w:type="dxa"/>
          </w:tcPr>
          <w:p w:rsidR="0074511A" w:rsidRDefault="0074511A" w:rsidP="005B3926">
            <w:pPr>
              <w:tabs>
                <w:tab w:val="left" w:pos="993"/>
              </w:tabs>
              <w:autoSpaceDE w:val="0"/>
              <w:autoSpaceDN w:val="0"/>
              <w:adjustRightInd w:val="0"/>
              <w:jc w:val="center"/>
              <w:rPr>
                <w:sz w:val="24"/>
                <w:szCs w:val="24"/>
              </w:rPr>
            </w:pPr>
            <w:r>
              <w:rPr>
                <w:sz w:val="24"/>
                <w:szCs w:val="24"/>
              </w:rPr>
              <w:t>2</w:t>
            </w:r>
          </w:p>
        </w:tc>
        <w:tc>
          <w:tcPr>
            <w:tcW w:w="1022" w:type="dxa"/>
          </w:tcPr>
          <w:p w:rsidR="0074511A" w:rsidRDefault="0074511A" w:rsidP="005B3926">
            <w:pPr>
              <w:tabs>
                <w:tab w:val="left" w:pos="993"/>
              </w:tabs>
              <w:autoSpaceDE w:val="0"/>
              <w:autoSpaceDN w:val="0"/>
              <w:adjustRightInd w:val="0"/>
              <w:jc w:val="center"/>
              <w:rPr>
                <w:sz w:val="24"/>
                <w:szCs w:val="24"/>
              </w:rPr>
            </w:pPr>
            <w:r>
              <w:rPr>
                <w:sz w:val="24"/>
                <w:szCs w:val="24"/>
              </w:rPr>
              <w:t>3</w:t>
            </w:r>
          </w:p>
        </w:tc>
        <w:tc>
          <w:tcPr>
            <w:tcW w:w="1214" w:type="dxa"/>
          </w:tcPr>
          <w:p w:rsidR="0074511A" w:rsidRDefault="0074511A" w:rsidP="005B3926">
            <w:pPr>
              <w:tabs>
                <w:tab w:val="left" w:pos="993"/>
              </w:tabs>
              <w:autoSpaceDE w:val="0"/>
              <w:autoSpaceDN w:val="0"/>
              <w:adjustRightInd w:val="0"/>
              <w:jc w:val="center"/>
              <w:rPr>
                <w:sz w:val="24"/>
                <w:szCs w:val="24"/>
              </w:rPr>
            </w:pPr>
            <w:r>
              <w:rPr>
                <w:sz w:val="24"/>
                <w:szCs w:val="24"/>
              </w:rPr>
              <w:t>4</w:t>
            </w:r>
          </w:p>
        </w:tc>
        <w:tc>
          <w:tcPr>
            <w:tcW w:w="1244" w:type="dxa"/>
          </w:tcPr>
          <w:p w:rsidR="0074511A" w:rsidRDefault="0074511A" w:rsidP="005B3926">
            <w:pPr>
              <w:tabs>
                <w:tab w:val="left" w:pos="993"/>
              </w:tabs>
              <w:autoSpaceDE w:val="0"/>
              <w:autoSpaceDN w:val="0"/>
              <w:adjustRightInd w:val="0"/>
              <w:jc w:val="center"/>
              <w:rPr>
                <w:sz w:val="24"/>
                <w:szCs w:val="24"/>
              </w:rPr>
            </w:pPr>
            <w:r>
              <w:rPr>
                <w:sz w:val="24"/>
                <w:szCs w:val="24"/>
              </w:rPr>
              <w:t>5</w:t>
            </w:r>
          </w:p>
        </w:tc>
        <w:tc>
          <w:tcPr>
            <w:tcW w:w="1561" w:type="dxa"/>
          </w:tcPr>
          <w:p w:rsidR="0074511A" w:rsidRDefault="0074511A" w:rsidP="005B3926">
            <w:pPr>
              <w:tabs>
                <w:tab w:val="left" w:pos="993"/>
              </w:tabs>
              <w:autoSpaceDE w:val="0"/>
              <w:autoSpaceDN w:val="0"/>
              <w:adjustRightInd w:val="0"/>
              <w:jc w:val="center"/>
              <w:rPr>
                <w:sz w:val="24"/>
                <w:szCs w:val="24"/>
              </w:rPr>
            </w:pPr>
            <w:r>
              <w:rPr>
                <w:sz w:val="24"/>
                <w:szCs w:val="24"/>
              </w:rPr>
              <w:t>6</w:t>
            </w:r>
          </w:p>
        </w:tc>
        <w:tc>
          <w:tcPr>
            <w:tcW w:w="1262" w:type="dxa"/>
          </w:tcPr>
          <w:p w:rsidR="0074511A" w:rsidRDefault="0074511A" w:rsidP="005B3926">
            <w:pPr>
              <w:tabs>
                <w:tab w:val="left" w:pos="993"/>
              </w:tabs>
              <w:autoSpaceDE w:val="0"/>
              <w:autoSpaceDN w:val="0"/>
              <w:adjustRightInd w:val="0"/>
              <w:jc w:val="center"/>
              <w:rPr>
                <w:sz w:val="24"/>
                <w:szCs w:val="24"/>
              </w:rPr>
            </w:pPr>
            <w:r>
              <w:rPr>
                <w:sz w:val="24"/>
                <w:szCs w:val="24"/>
              </w:rPr>
              <w:t>7</w:t>
            </w:r>
          </w:p>
        </w:tc>
        <w:tc>
          <w:tcPr>
            <w:tcW w:w="1251" w:type="dxa"/>
          </w:tcPr>
          <w:p w:rsidR="0074511A" w:rsidRDefault="0074511A" w:rsidP="005B3926">
            <w:pPr>
              <w:tabs>
                <w:tab w:val="left" w:pos="993"/>
              </w:tabs>
              <w:autoSpaceDE w:val="0"/>
              <w:autoSpaceDN w:val="0"/>
              <w:adjustRightInd w:val="0"/>
              <w:jc w:val="center"/>
              <w:rPr>
                <w:sz w:val="24"/>
                <w:szCs w:val="24"/>
              </w:rPr>
            </w:pPr>
            <w:r>
              <w:rPr>
                <w:sz w:val="24"/>
                <w:szCs w:val="24"/>
              </w:rPr>
              <w:t>8</w:t>
            </w:r>
          </w:p>
        </w:tc>
        <w:tc>
          <w:tcPr>
            <w:tcW w:w="1616" w:type="dxa"/>
          </w:tcPr>
          <w:p w:rsidR="0074511A" w:rsidRDefault="0074511A" w:rsidP="005B3926">
            <w:pPr>
              <w:tabs>
                <w:tab w:val="left" w:pos="993"/>
              </w:tabs>
              <w:autoSpaceDE w:val="0"/>
              <w:autoSpaceDN w:val="0"/>
              <w:adjustRightInd w:val="0"/>
              <w:jc w:val="center"/>
              <w:rPr>
                <w:sz w:val="24"/>
                <w:szCs w:val="24"/>
              </w:rPr>
            </w:pPr>
            <w:r>
              <w:rPr>
                <w:sz w:val="24"/>
                <w:szCs w:val="24"/>
              </w:rPr>
              <w:t>9</w:t>
            </w:r>
          </w:p>
        </w:tc>
        <w:tc>
          <w:tcPr>
            <w:tcW w:w="1168" w:type="dxa"/>
          </w:tcPr>
          <w:p w:rsidR="0074511A" w:rsidRDefault="0074511A" w:rsidP="005B3926">
            <w:pPr>
              <w:tabs>
                <w:tab w:val="left" w:pos="993"/>
              </w:tabs>
              <w:autoSpaceDE w:val="0"/>
              <w:autoSpaceDN w:val="0"/>
              <w:adjustRightInd w:val="0"/>
              <w:jc w:val="center"/>
              <w:rPr>
                <w:sz w:val="24"/>
                <w:szCs w:val="24"/>
              </w:rPr>
            </w:pPr>
            <w:r>
              <w:rPr>
                <w:sz w:val="24"/>
                <w:szCs w:val="24"/>
              </w:rPr>
              <w:t>10</w:t>
            </w:r>
          </w:p>
        </w:tc>
        <w:tc>
          <w:tcPr>
            <w:tcW w:w="1012" w:type="dxa"/>
          </w:tcPr>
          <w:p w:rsidR="0074511A" w:rsidRDefault="0074511A" w:rsidP="005B3926">
            <w:pPr>
              <w:tabs>
                <w:tab w:val="left" w:pos="993"/>
              </w:tabs>
              <w:autoSpaceDE w:val="0"/>
              <w:autoSpaceDN w:val="0"/>
              <w:adjustRightInd w:val="0"/>
              <w:jc w:val="center"/>
              <w:rPr>
                <w:sz w:val="24"/>
                <w:szCs w:val="24"/>
              </w:rPr>
            </w:pPr>
            <w:r>
              <w:rPr>
                <w:sz w:val="24"/>
                <w:szCs w:val="24"/>
              </w:rPr>
              <w:t>11</w:t>
            </w:r>
          </w:p>
        </w:tc>
      </w:tr>
      <w:tr w:rsidR="0074511A" w:rsidTr="005B3926">
        <w:tc>
          <w:tcPr>
            <w:tcW w:w="797" w:type="dxa"/>
          </w:tcPr>
          <w:p w:rsidR="0074511A" w:rsidRDefault="0074511A" w:rsidP="005B3926">
            <w:pPr>
              <w:tabs>
                <w:tab w:val="left" w:pos="993"/>
              </w:tabs>
              <w:autoSpaceDE w:val="0"/>
              <w:autoSpaceDN w:val="0"/>
              <w:adjustRightInd w:val="0"/>
              <w:rPr>
                <w:sz w:val="24"/>
                <w:szCs w:val="24"/>
              </w:rPr>
            </w:pPr>
            <w:r>
              <w:rPr>
                <w:sz w:val="24"/>
                <w:szCs w:val="24"/>
              </w:rPr>
              <w:t>9</w:t>
            </w:r>
          </w:p>
        </w:tc>
        <w:tc>
          <w:tcPr>
            <w:tcW w:w="2639" w:type="dxa"/>
          </w:tcPr>
          <w:p w:rsidR="0074511A" w:rsidRDefault="0074511A" w:rsidP="005B3926">
            <w:pPr>
              <w:tabs>
                <w:tab w:val="left" w:pos="993"/>
              </w:tabs>
              <w:autoSpaceDE w:val="0"/>
              <w:autoSpaceDN w:val="0"/>
              <w:adjustRightInd w:val="0"/>
              <w:rPr>
                <w:sz w:val="24"/>
                <w:szCs w:val="24"/>
              </w:rPr>
            </w:pPr>
            <w:r w:rsidRPr="0074511A">
              <w:t>Займы</w:t>
            </w:r>
            <w:r>
              <w:t xml:space="preserve"> (кроме займов страхователям по договорам страхования жизни)</w:t>
            </w:r>
          </w:p>
        </w:tc>
        <w:tc>
          <w:tcPr>
            <w:tcW w:w="1022" w:type="dxa"/>
          </w:tcPr>
          <w:p w:rsidR="0074511A" w:rsidRDefault="0074511A" w:rsidP="005B3926">
            <w:pPr>
              <w:tabs>
                <w:tab w:val="left" w:pos="993"/>
              </w:tabs>
              <w:autoSpaceDE w:val="0"/>
              <w:autoSpaceDN w:val="0"/>
              <w:adjustRightInd w:val="0"/>
              <w:rPr>
                <w:sz w:val="24"/>
                <w:szCs w:val="24"/>
              </w:rPr>
            </w:pPr>
          </w:p>
        </w:tc>
        <w:tc>
          <w:tcPr>
            <w:tcW w:w="1214" w:type="dxa"/>
          </w:tcPr>
          <w:p w:rsidR="0074511A" w:rsidRDefault="0074511A" w:rsidP="005B3926">
            <w:pPr>
              <w:tabs>
                <w:tab w:val="left" w:pos="993"/>
              </w:tabs>
              <w:autoSpaceDE w:val="0"/>
              <w:autoSpaceDN w:val="0"/>
              <w:adjustRightInd w:val="0"/>
              <w:rPr>
                <w:sz w:val="24"/>
                <w:szCs w:val="24"/>
              </w:rPr>
            </w:pPr>
          </w:p>
        </w:tc>
        <w:tc>
          <w:tcPr>
            <w:tcW w:w="1244" w:type="dxa"/>
          </w:tcPr>
          <w:p w:rsidR="0074511A" w:rsidRDefault="0074511A" w:rsidP="005B3926">
            <w:pPr>
              <w:tabs>
                <w:tab w:val="left" w:pos="993"/>
              </w:tabs>
              <w:autoSpaceDE w:val="0"/>
              <w:autoSpaceDN w:val="0"/>
              <w:adjustRightInd w:val="0"/>
              <w:rPr>
                <w:sz w:val="24"/>
                <w:szCs w:val="24"/>
              </w:rPr>
            </w:pPr>
          </w:p>
        </w:tc>
        <w:tc>
          <w:tcPr>
            <w:tcW w:w="1561" w:type="dxa"/>
          </w:tcPr>
          <w:p w:rsidR="0074511A" w:rsidRDefault="0074511A" w:rsidP="005B3926">
            <w:pPr>
              <w:tabs>
                <w:tab w:val="left" w:pos="993"/>
              </w:tabs>
              <w:autoSpaceDE w:val="0"/>
              <w:autoSpaceDN w:val="0"/>
              <w:adjustRightInd w:val="0"/>
              <w:rPr>
                <w:sz w:val="24"/>
                <w:szCs w:val="24"/>
              </w:rPr>
            </w:pPr>
          </w:p>
        </w:tc>
        <w:tc>
          <w:tcPr>
            <w:tcW w:w="1262" w:type="dxa"/>
          </w:tcPr>
          <w:p w:rsidR="0074511A" w:rsidRDefault="0074511A" w:rsidP="005B3926">
            <w:pPr>
              <w:tabs>
                <w:tab w:val="left" w:pos="993"/>
              </w:tabs>
              <w:autoSpaceDE w:val="0"/>
              <w:autoSpaceDN w:val="0"/>
              <w:adjustRightInd w:val="0"/>
              <w:rPr>
                <w:sz w:val="24"/>
                <w:szCs w:val="24"/>
              </w:rPr>
            </w:pPr>
          </w:p>
        </w:tc>
        <w:tc>
          <w:tcPr>
            <w:tcW w:w="1251" w:type="dxa"/>
          </w:tcPr>
          <w:p w:rsidR="0074511A" w:rsidRDefault="0074511A" w:rsidP="005B3926">
            <w:pPr>
              <w:tabs>
                <w:tab w:val="left" w:pos="993"/>
              </w:tabs>
              <w:autoSpaceDE w:val="0"/>
              <w:autoSpaceDN w:val="0"/>
              <w:adjustRightInd w:val="0"/>
              <w:rPr>
                <w:sz w:val="24"/>
                <w:szCs w:val="24"/>
              </w:rPr>
            </w:pPr>
          </w:p>
        </w:tc>
        <w:tc>
          <w:tcPr>
            <w:tcW w:w="1616" w:type="dxa"/>
          </w:tcPr>
          <w:p w:rsidR="0074511A" w:rsidRDefault="0074511A" w:rsidP="005B3926">
            <w:pPr>
              <w:tabs>
                <w:tab w:val="left" w:pos="993"/>
              </w:tabs>
              <w:autoSpaceDE w:val="0"/>
              <w:autoSpaceDN w:val="0"/>
              <w:adjustRightInd w:val="0"/>
              <w:rPr>
                <w:sz w:val="24"/>
                <w:szCs w:val="24"/>
              </w:rPr>
            </w:pPr>
          </w:p>
        </w:tc>
        <w:tc>
          <w:tcPr>
            <w:tcW w:w="1168" w:type="dxa"/>
          </w:tcPr>
          <w:p w:rsidR="0074511A" w:rsidRDefault="0074511A" w:rsidP="005B3926">
            <w:pPr>
              <w:tabs>
                <w:tab w:val="left" w:pos="993"/>
              </w:tabs>
              <w:autoSpaceDE w:val="0"/>
              <w:autoSpaceDN w:val="0"/>
              <w:adjustRightInd w:val="0"/>
              <w:rPr>
                <w:sz w:val="24"/>
                <w:szCs w:val="24"/>
              </w:rPr>
            </w:pPr>
          </w:p>
        </w:tc>
        <w:tc>
          <w:tcPr>
            <w:tcW w:w="1012" w:type="dxa"/>
          </w:tcPr>
          <w:p w:rsidR="0074511A" w:rsidRDefault="0074511A" w:rsidP="005B3926">
            <w:pPr>
              <w:tabs>
                <w:tab w:val="left" w:pos="993"/>
              </w:tabs>
              <w:autoSpaceDE w:val="0"/>
              <w:autoSpaceDN w:val="0"/>
              <w:adjustRightInd w:val="0"/>
              <w:rPr>
                <w:sz w:val="24"/>
                <w:szCs w:val="24"/>
              </w:rPr>
            </w:pPr>
          </w:p>
        </w:tc>
      </w:tr>
      <w:tr w:rsidR="0074511A" w:rsidTr="005B3926">
        <w:tc>
          <w:tcPr>
            <w:tcW w:w="797" w:type="dxa"/>
          </w:tcPr>
          <w:p w:rsidR="0074511A" w:rsidRDefault="00FE481F" w:rsidP="005B3926">
            <w:pPr>
              <w:tabs>
                <w:tab w:val="left" w:pos="993"/>
              </w:tabs>
              <w:autoSpaceDE w:val="0"/>
              <w:autoSpaceDN w:val="0"/>
              <w:adjustRightInd w:val="0"/>
              <w:rPr>
                <w:sz w:val="24"/>
                <w:szCs w:val="24"/>
              </w:rPr>
            </w:pPr>
            <w:r>
              <w:rPr>
                <w:sz w:val="24"/>
                <w:szCs w:val="24"/>
              </w:rPr>
              <w:t>10</w:t>
            </w:r>
          </w:p>
        </w:tc>
        <w:tc>
          <w:tcPr>
            <w:tcW w:w="2639" w:type="dxa"/>
          </w:tcPr>
          <w:p w:rsidR="0074511A" w:rsidRDefault="00FE481F" w:rsidP="005B3926">
            <w:pPr>
              <w:tabs>
                <w:tab w:val="left" w:pos="993"/>
              </w:tabs>
              <w:autoSpaceDE w:val="0"/>
              <w:autoSpaceDN w:val="0"/>
              <w:adjustRightInd w:val="0"/>
            </w:pPr>
            <w:r w:rsidRPr="00206EFC">
              <w:t>Депо премий у перестрахователей</w:t>
            </w:r>
          </w:p>
        </w:tc>
        <w:tc>
          <w:tcPr>
            <w:tcW w:w="1022" w:type="dxa"/>
          </w:tcPr>
          <w:p w:rsidR="0074511A" w:rsidRDefault="0074511A" w:rsidP="005B3926">
            <w:pPr>
              <w:tabs>
                <w:tab w:val="left" w:pos="993"/>
              </w:tabs>
              <w:autoSpaceDE w:val="0"/>
              <w:autoSpaceDN w:val="0"/>
              <w:adjustRightInd w:val="0"/>
              <w:rPr>
                <w:sz w:val="24"/>
                <w:szCs w:val="24"/>
              </w:rPr>
            </w:pPr>
          </w:p>
        </w:tc>
        <w:tc>
          <w:tcPr>
            <w:tcW w:w="1214" w:type="dxa"/>
          </w:tcPr>
          <w:p w:rsidR="0074511A" w:rsidRDefault="0074511A" w:rsidP="005B3926">
            <w:pPr>
              <w:tabs>
                <w:tab w:val="left" w:pos="993"/>
              </w:tabs>
              <w:autoSpaceDE w:val="0"/>
              <w:autoSpaceDN w:val="0"/>
              <w:adjustRightInd w:val="0"/>
              <w:rPr>
                <w:sz w:val="24"/>
                <w:szCs w:val="24"/>
              </w:rPr>
            </w:pPr>
          </w:p>
        </w:tc>
        <w:tc>
          <w:tcPr>
            <w:tcW w:w="1244" w:type="dxa"/>
          </w:tcPr>
          <w:p w:rsidR="0074511A" w:rsidRDefault="0074511A" w:rsidP="005B3926">
            <w:pPr>
              <w:tabs>
                <w:tab w:val="left" w:pos="993"/>
              </w:tabs>
              <w:autoSpaceDE w:val="0"/>
              <w:autoSpaceDN w:val="0"/>
              <w:adjustRightInd w:val="0"/>
              <w:rPr>
                <w:sz w:val="24"/>
                <w:szCs w:val="24"/>
              </w:rPr>
            </w:pPr>
          </w:p>
        </w:tc>
        <w:tc>
          <w:tcPr>
            <w:tcW w:w="1561" w:type="dxa"/>
          </w:tcPr>
          <w:p w:rsidR="0074511A" w:rsidRDefault="0074511A" w:rsidP="005B3926">
            <w:pPr>
              <w:tabs>
                <w:tab w:val="left" w:pos="993"/>
              </w:tabs>
              <w:autoSpaceDE w:val="0"/>
              <w:autoSpaceDN w:val="0"/>
              <w:adjustRightInd w:val="0"/>
              <w:rPr>
                <w:sz w:val="24"/>
                <w:szCs w:val="24"/>
              </w:rPr>
            </w:pPr>
          </w:p>
        </w:tc>
        <w:tc>
          <w:tcPr>
            <w:tcW w:w="1262" w:type="dxa"/>
          </w:tcPr>
          <w:p w:rsidR="0074511A" w:rsidRDefault="0074511A" w:rsidP="005B3926">
            <w:pPr>
              <w:tabs>
                <w:tab w:val="left" w:pos="993"/>
              </w:tabs>
              <w:autoSpaceDE w:val="0"/>
              <w:autoSpaceDN w:val="0"/>
              <w:adjustRightInd w:val="0"/>
              <w:rPr>
                <w:sz w:val="24"/>
                <w:szCs w:val="24"/>
              </w:rPr>
            </w:pPr>
          </w:p>
        </w:tc>
        <w:tc>
          <w:tcPr>
            <w:tcW w:w="1251" w:type="dxa"/>
          </w:tcPr>
          <w:p w:rsidR="0074511A" w:rsidRDefault="0074511A" w:rsidP="005B3926">
            <w:pPr>
              <w:tabs>
                <w:tab w:val="left" w:pos="993"/>
              </w:tabs>
              <w:autoSpaceDE w:val="0"/>
              <w:autoSpaceDN w:val="0"/>
              <w:adjustRightInd w:val="0"/>
              <w:rPr>
                <w:sz w:val="24"/>
                <w:szCs w:val="24"/>
              </w:rPr>
            </w:pPr>
          </w:p>
        </w:tc>
        <w:tc>
          <w:tcPr>
            <w:tcW w:w="1616" w:type="dxa"/>
          </w:tcPr>
          <w:p w:rsidR="0074511A" w:rsidRDefault="0074511A" w:rsidP="005B3926">
            <w:pPr>
              <w:tabs>
                <w:tab w:val="left" w:pos="993"/>
              </w:tabs>
              <w:autoSpaceDE w:val="0"/>
              <w:autoSpaceDN w:val="0"/>
              <w:adjustRightInd w:val="0"/>
              <w:rPr>
                <w:sz w:val="24"/>
                <w:szCs w:val="24"/>
              </w:rPr>
            </w:pPr>
          </w:p>
        </w:tc>
        <w:tc>
          <w:tcPr>
            <w:tcW w:w="1168" w:type="dxa"/>
          </w:tcPr>
          <w:p w:rsidR="0074511A" w:rsidRDefault="0074511A" w:rsidP="005B3926">
            <w:pPr>
              <w:tabs>
                <w:tab w:val="left" w:pos="993"/>
              </w:tabs>
              <w:autoSpaceDE w:val="0"/>
              <w:autoSpaceDN w:val="0"/>
              <w:adjustRightInd w:val="0"/>
              <w:rPr>
                <w:sz w:val="24"/>
                <w:szCs w:val="24"/>
              </w:rPr>
            </w:pPr>
          </w:p>
        </w:tc>
        <w:tc>
          <w:tcPr>
            <w:tcW w:w="1012" w:type="dxa"/>
          </w:tcPr>
          <w:p w:rsidR="0074511A" w:rsidRDefault="0074511A" w:rsidP="005B3926">
            <w:pPr>
              <w:tabs>
                <w:tab w:val="left" w:pos="993"/>
              </w:tabs>
              <w:autoSpaceDE w:val="0"/>
              <w:autoSpaceDN w:val="0"/>
              <w:adjustRightInd w:val="0"/>
              <w:rPr>
                <w:sz w:val="24"/>
                <w:szCs w:val="24"/>
              </w:rPr>
            </w:pPr>
          </w:p>
        </w:tc>
      </w:tr>
      <w:tr w:rsidR="0074511A" w:rsidTr="005B3926">
        <w:tc>
          <w:tcPr>
            <w:tcW w:w="797" w:type="dxa"/>
          </w:tcPr>
          <w:p w:rsidR="0074511A" w:rsidRDefault="00FE481F" w:rsidP="005B3926">
            <w:pPr>
              <w:tabs>
                <w:tab w:val="left" w:pos="993"/>
              </w:tabs>
              <w:autoSpaceDE w:val="0"/>
              <w:autoSpaceDN w:val="0"/>
              <w:adjustRightInd w:val="0"/>
              <w:rPr>
                <w:sz w:val="24"/>
                <w:szCs w:val="24"/>
              </w:rPr>
            </w:pPr>
            <w:r>
              <w:rPr>
                <w:sz w:val="24"/>
                <w:szCs w:val="24"/>
              </w:rPr>
              <w:t>11</w:t>
            </w:r>
          </w:p>
        </w:tc>
        <w:tc>
          <w:tcPr>
            <w:tcW w:w="2639" w:type="dxa"/>
          </w:tcPr>
          <w:p w:rsidR="0074511A" w:rsidRDefault="00FE481F" w:rsidP="005B3926">
            <w:pPr>
              <w:tabs>
                <w:tab w:val="left" w:pos="993"/>
              </w:tabs>
              <w:autoSpaceDE w:val="0"/>
              <w:autoSpaceDN w:val="0"/>
              <w:adjustRightInd w:val="0"/>
            </w:pPr>
            <w:r>
              <w:t>Дебиторская задолженность</w:t>
            </w:r>
          </w:p>
        </w:tc>
        <w:tc>
          <w:tcPr>
            <w:tcW w:w="1022" w:type="dxa"/>
          </w:tcPr>
          <w:p w:rsidR="0074511A" w:rsidRDefault="0074511A" w:rsidP="005B3926">
            <w:pPr>
              <w:tabs>
                <w:tab w:val="left" w:pos="993"/>
              </w:tabs>
              <w:autoSpaceDE w:val="0"/>
              <w:autoSpaceDN w:val="0"/>
              <w:adjustRightInd w:val="0"/>
              <w:rPr>
                <w:sz w:val="24"/>
                <w:szCs w:val="24"/>
              </w:rPr>
            </w:pPr>
          </w:p>
        </w:tc>
        <w:tc>
          <w:tcPr>
            <w:tcW w:w="1214" w:type="dxa"/>
          </w:tcPr>
          <w:p w:rsidR="0074511A" w:rsidRDefault="0074511A" w:rsidP="005B3926">
            <w:pPr>
              <w:tabs>
                <w:tab w:val="left" w:pos="993"/>
              </w:tabs>
              <w:autoSpaceDE w:val="0"/>
              <w:autoSpaceDN w:val="0"/>
              <w:adjustRightInd w:val="0"/>
              <w:rPr>
                <w:sz w:val="24"/>
                <w:szCs w:val="24"/>
              </w:rPr>
            </w:pPr>
          </w:p>
        </w:tc>
        <w:tc>
          <w:tcPr>
            <w:tcW w:w="1244" w:type="dxa"/>
          </w:tcPr>
          <w:p w:rsidR="0074511A" w:rsidRDefault="0074511A" w:rsidP="005B3926">
            <w:pPr>
              <w:tabs>
                <w:tab w:val="left" w:pos="993"/>
              </w:tabs>
              <w:autoSpaceDE w:val="0"/>
              <w:autoSpaceDN w:val="0"/>
              <w:adjustRightInd w:val="0"/>
              <w:rPr>
                <w:sz w:val="24"/>
                <w:szCs w:val="24"/>
              </w:rPr>
            </w:pPr>
          </w:p>
        </w:tc>
        <w:tc>
          <w:tcPr>
            <w:tcW w:w="1561" w:type="dxa"/>
          </w:tcPr>
          <w:p w:rsidR="0074511A" w:rsidRDefault="0074511A" w:rsidP="005B3926">
            <w:pPr>
              <w:tabs>
                <w:tab w:val="left" w:pos="993"/>
              </w:tabs>
              <w:autoSpaceDE w:val="0"/>
              <w:autoSpaceDN w:val="0"/>
              <w:adjustRightInd w:val="0"/>
              <w:rPr>
                <w:sz w:val="24"/>
                <w:szCs w:val="24"/>
              </w:rPr>
            </w:pPr>
          </w:p>
        </w:tc>
        <w:tc>
          <w:tcPr>
            <w:tcW w:w="1262" w:type="dxa"/>
          </w:tcPr>
          <w:p w:rsidR="0074511A" w:rsidRDefault="0074511A" w:rsidP="005B3926">
            <w:pPr>
              <w:tabs>
                <w:tab w:val="left" w:pos="993"/>
              </w:tabs>
              <w:autoSpaceDE w:val="0"/>
              <w:autoSpaceDN w:val="0"/>
              <w:adjustRightInd w:val="0"/>
              <w:rPr>
                <w:sz w:val="24"/>
                <w:szCs w:val="24"/>
              </w:rPr>
            </w:pPr>
          </w:p>
        </w:tc>
        <w:tc>
          <w:tcPr>
            <w:tcW w:w="1251" w:type="dxa"/>
          </w:tcPr>
          <w:p w:rsidR="0074511A" w:rsidRDefault="0074511A" w:rsidP="005B3926">
            <w:pPr>
              <w:tabs>
                <w:tab w:val="left" w:pos="993"/>
              </w:tabs>
              <w:autoSpaceDE w:val="0"/>
              <w:autoSpaceDN w:val="0"/>
              <w:adjustRightInd w:val="0"/>
              <w:rPr>
                <w:sz w:val="24"/>
                <w:szCs w:val="24"/>
              </w:rPr>
            </w:pPr>
          </w:p>
        </w:tc>
        <w:tc>
          <w:tcPr>
            <w:tcW w:w="1616" w:type="dxa"/>
          </w:tcPr>
          <w:p w:rsidR="0074511A" w:rsidRDefault="0074511A" w:rsidP="005B3926">
            <w:pPr>
              <w:tabs>
                <w:tab w:val="left" w:pos="993"/>
              </w:tabs>
              <w:autoSpaceDE w:val="0"/>
              <w:autoSpaceDN w:val="0"/>
              <w:adjustRightInd w:val="0"/>
              <w:rPr>
                <w:sz w:val="24"/>
                <w:szCs w:val="24"/>
              </w:rPr>
            </w:pPr>
          </w:p>
        </w:tc>
        <w:tc>
          <w:tcPr>
            <w:tcW w:w="1168" w:type="dxa"/>
          </w:tcPr>
          <w:p w:rsidR="0074511A" w:rsidRDefault="0074511A" w:rsidP="005B3926">
            <w:pPr>
              <w:tabs>
                <w:tab w:val="left" w:pos="993"/>
              </w:tabs>
              <w:autoSpaceDE w:val="0"/>
              <w:autoSpaceDN w:val="0"/>
              <w:adjustRightInd w:val="0"/>
              <w:rPr>
                <w:sz w:val="24"/>
                <w:szCs w:val="24"/>
              </w:rPr>
            </w:pPr>
          </w:p>
        </w:tc>
        <w:tc>
          <w:tcPr>
            <w:tcW w:w="1012" w:type="dxa"/>
          </w:tcPr>
          <w:p w:rsidR="0074511A" w:rsidRDefault="0074511A" w:rsidP="005B3926">
            <w:pPr>
              <w:tabs>
                <w:tab w:val="left" w:pos="993"/>
              </w:tabs>
              <w:autoSpaceDE w:val="0"/>
              <w:autoSpaceDN w:val="0"/>
              <w:adjustRightInd w:val="0"/>
              <w:rPr>
                <w:sz w:val="24"/>
                <w:szCs w:val="24"/>
              </w:rPr>
            </w:pPr>
          </w:p>
        </w:tc>
      </w:tr>
      <w:tr w:rsidR="0024145C" w:rsidTr="005B3926">
        <w:tc>
          <w:tcPr>
            <w:tcW w:w="797" w:type="dxa"/>
          </w:tcPr>
          <w:p w:rsidR="0024145C" w:rsidRPr="002B7B91" w:rsidRDefault="0024145C" w:rsidP="005B3926">
            <w:pPr>
              <w:tabs>
                <w:tab w:val="left" w:pos="993"/>
              </w:tabs>
              <w:autoSpaceDE w:val="0"/>
              <w:autoSpaceDN w:val="0"/>
              <w:adjustRightInd w:val="0"/>
              <w:rPr>
                <w:sz w:val="24"/>
                <w:szCs w:val="24"/>
              </w:rPr>
            </w:pPr>
            <w:r w:rsidRPr="002B7B91">
              <w:rPr>
                <w:sz w:val="24"/>
                <w:szCs w:val="24"/>
              </w:rPr>
              <w:t>12</w:t>
            </w:r>
          </w:p>
        </w:tc>
        <w:tc>
          <w:tcPr>
            <w:tcW w:w="2639" w:type="dxa"/>
          </w:tcPr>
          <w:p w:rsidR="0024145C" w:rsidRPr="002B7B91" w:rsidRDefault="0024145C" w:rsidP="005B3926">
            <w:pPr>
              <w:tabs>
                <w:tab w:val="left" w:pos="993"/>
              </w:tabs>
              <w:autoSpaceDE w:val="0"/>
              <w:autoSpaceDN w:val="0"/>
              <w:adjustRightInd w:val="0"/>
            </w:pPr>
            <w:r w:rsidRPr="002B7B91">
              <w:t>Недвижимое имущество</w:t>
            </w:r>
          </w:p>
        </w:tc>
        <w:tc>
          <w:tcPr>
            <w:tcW w:w="1022" w:type="dxa"/>
          </w:tcPr>
          <w:p w:rsidR="0024145C" w:rsidRDefault="0024145C" w:rsidP="005B3926">
            <w:pPr>
              <w:tabs>
                <w:tab w:val="left" w:pos="993"/>
              </w:tabs>
              <w:autoSpaceDE w:val="0"/>
              <w:autoSpaceDN w:val="0"/>
              <w:adjustRightInd w:val="0"/>
              <w:rPr>
                <w:sz w:val="24"/>
                <w:szCs w:val="24"/>
              </w:rPr>
            </w:pPr>
          </w:p>
        </w:tc>
        <w:tc>
          <w:tcPr>
            <w:tcW w:w="1214" w:type="dxa"/>
          </w:tcPr>
          <w:p w:rsidR="0024145C" w:rsidRDefault="0024145C" w:rsidP="005B3926">
            <w:pPr>
              <w:tabs>
                <w:tab w:val="left" w:pos="993"/>
              </w:tabs>
              <w:autoSpaceDE w:val="0"/>
              <w:autoSpaceDN w:val="0"/>
              <w:adjustRightInd w:val="0"/>
              <w:rPr>
                <w:sz w:val="24"/>
                <w:szCs w:val="24"/>
              </w:rPr>
            </w:pPr>
          </w:p>
        </w:tc>
        <w:tc>
          <w:tcPr>
            <w:tcW w:w="1244" w:type="dxa"/>
          </w:tcPr>
          <w:p w:rsidR="0024145C" w:rsidRDefault="0024145C" w:rsidP="005B3926">
            <w:pPr>
              <w:tabs>
                <w:tab w:val="left" w:pos="993"/>
              </w:tabs>
              <w:autoSpaceDE w:val="0"/>
              <w:autoSpaceDN w:val="0"/>
              <w:adjustRightInd w:val="0"/>
              <w:rPr>
                <w:sz w:val="24"/>
                <w:szCs w:val="24"/>
              </w:rPr>
            </w:pPr>
          </w:p>
        </w:tc>
        <w:tc>
          <w:tcPr>
            <w:tcW w:w="1561" w:type="dxa"/>
          </w:tcPr>
          <w:p w:rsidR="0024145C" w:rsidRDefault="0024145C" w:rsidP="005B3926">
            <w:pPr>
              <w:tabs>
                <w:tab w:val="left" w:pos="993"/>
              </w:tabs>
              <w:autoSpaceDE w:val="0"/>
              <w:autoSpaceDN w:val="0"/>
              <w:adjustRightInd w:val="0"/>
              <w:rPr>
                <w:sz w:val="24"/>
                <w:szCs w:val="24"/>
              </w:rPr>
            </w:pPr>
          </w:p>
        </w:tc>
        <w:tc>
          <w:tcPr>
            <w:tcW w:w="1262" w:type="dxa"/>
          </w:tcPr>
          <w:p w:rsidR="0024145C" w:rsidRDefault="0024145C" w:rsidP="005B3926">
            <w:pPr>
              <w:tabs>
                <w:tab w:val="left" w:pos="993"/>
              </w:tabs>
              <w:autoSpaceDE w:val="0"/>
              <w:autoSpaceDN w:val="0"/>
              <w:adjustRightInd w:val="0"/>
              <w:rPr>
                <w:sz w:val="24"/>
                <w:szCs w:val="24"/>
              </w:rPr>
            </w:pPr>
          </w:p>
        </w:tc>
        <w:tc>
          <w:tcPr>
            <w:tcW w:w="1251" w:type="dxa"/>
          </w:tcPr>
          <w:p w:rsidR="0024145C" w:rsidRDefault="0024145C" w:rsidP="005B3926">
            <w:pPr>
              <w:tabs>
                <w:tab w:val="left" w:pos="993"/>
              </w:tabs>
              <w:autoSpaceDE w:val="0"/>
              <w:autoSpaceDN w:val="0"/>
              <w:adjustRightInd w:val="0"/>
              <w:rPr>
                <w:sz w:val="24"/>
                <w:szCs w:val="24"/>
              </w:rPr>
            </w:pPr>
          </w:p>
        </w:tc>
        <w:tc>
          <w:tcPr>
            <w:tcW w:w="1616" w:type="dxa"/>
          </w:tcPr>
          <w:p w:rsidR="0024145C" w:rsidRDefault="0024145C" w:rsidP="005B3926">
            <w:pPr>
              <w:tabs>
                <w:tab w:val="left" w:pos="993"/>
              </w:tabs>
              <w:autoSpaceDE w:val="0"/>
              <w:autoSpaceDN w:val="0"/>
              <w:adjustRightInd w:val="0"/>
              <w:rPr>
                <w:sz w:val="24"/>
                <w:szCs w:val="24"/>
              </w:rPr>
            </w:pPr>
          </w:p>
        </w:tc>
        <w:tc>
          <w:tcPr>
            <w:tcW w:w="1168" w:type="dxa"/>
          </w:tcPr>
          <w:p w:rsidR="0024145C" w:rsidRDefault="0024145C" w:rsidP="005B3926">
            <w:pPr>
              <w:tabs>
                <w:tab w:val="left" w:pos="993"/>
              </w:tabs>
              <w:autoSpaceDE w:val="0"/>
              <w:autoSpaceDN w:val="0"/>
              <w:adjustRightInd w:val="0"/>
              <w:rPr>
                <w:sz w:val="24"/>
                <w:szCs w:val="24"/>
              </w:rPr>
            </w:pPr>
          </w:p>
        </w:tc>
        <w:tc>
          <w:tcPr>
            <w:tcW w:w="1012" w:type="dxa"/>
          </w:tcPr>
          <w:p w:rsidR="0024145C" w:rsidRDefault="0024145C" w:rsidP="005B3926">
            <w:pPr>
              <w:tabs>
                <w:tab w:val="left" w:pos="993"/>
              </w:tabs>
              <w:autoSpaceDE w:val="0"/>
              <w:autoSpaceDN w:val="0"/>
              <w:adjustRightInd w:val="0"/>
              <w:rPr>
                <w:sz w:val="24"/>
                <w:szCs w:val="24"/>
              </w:rPr>
            </w:pPr>
          </w:p>
        </w:tc>
      </w:tr>
      <w:tr w:rsidR="0074511A" w:rsidTr="005B3926">
        <w:tc>
          <w:tcPr>
            <w:tcW w:w="797" w:type="dxa"/>
          </w:tcPr>
          <w:p w:rsidR="0074511A" w:rsidRDefault="0024145C" w:rsidP="005B3926">
            <w:pPr>
              <w:tabs>
                <w:tab w:val="left" w:pos="993"/>
              </w:tabs>
              <w:autoSpaceDE w:val="0"/>
              <w:autoSpaceDN w:val="0"/>
              <w:adjustRightInd w:val="0"/>
              <w:rPr>
                <w:sz w:val="24"/>
                <w:szCs w:val="24"/>
              </w:rPr>
            </w:pPr>
            <w:r>
              <w:rPr>
                <w:sz w:val="24"/>
                <w:szCs w:val="24"/>
              </w:rPr>
              <w:t>13</w:t>
            </w:r>
          </w:p>
        </w:tc>
        <w:tc>
          <w:tcPr>
            <w:tcW w:w="2639" w:type="dxa"/>
          </w:tcPr>
          <w:p w:rsidR="0074511A" w:rsidRDefault="00FE481F" w:rsidP="005B3926">
            <w:pPr>
              <w:tabs>
                <w:tab w:val="left" w:pos="993"/>
              </w:tabs>
              <w:autoSpaceDE w:val="0"/>
              <w:autoSpaceDN w:val="0"/>
              <w:adjustRightInd w:val="0"/>
            </w:pPr>
            <w:r>
              <w:t>С</w:t>
            </w:r>
            <w:r w:rsidRPr="004D1F75">
              <w:t>литки золота, серебра, платины и палладия, а также памятные монеты Приднестровского республиканского банка из драгоценных металлов</w:t>
            </w:r>
          </w:p>
        </w:tc>
        <w:tc>
          <w:tcPr>
            <w:tcW w:w="1022" w:type="dxa"/>
          </w:tcPr>
          <w:p w:rsidR="0074511A" w:rsidRDefault="0074511A" w:rsidP="005B3926">
            <w:pPr>
              <w:tabs>
                <w:tab w:val="left" w:pos="993"/>
              </w:tabs>
              <w:autoSpaceDE w:val="0"/>
              <w:autoSpaceDN w:val="0"/>
              <w:adjustRightInd w:val="0"/>
              <w:rPr>
                <w:sz w:val="24"/>
                <w:szCs w:val="24"/>
              </w:rPr>
            </w:pPr>
          </w:p>
        </w:tc>
        <w:tc>
          <w:tcPr>
            <w:tcW w:w="1214" w:type="dxa"/>
          </w:tcPr>
          <w:p w:rsidR="0074511A" w:rsidRDefault="0074511A" w:rsidP="005B3926">
            <w:pPr>
              <w:tabs>
                <w:tab w:val="left" w:pos="993"/>
              </w:tabs>
              <w:autoSpaceDE w:val="0"/>
              <w:autoSpaceDN w:val="0"/>
              <w:adjustRightInd w:val="0"/>
              <w:rPr>
                <w:sz w:val="24"/>
                <w:szCs w:val="24"/>
              </w:rPr>
            </w:pPr>
          </w:p>
        </w:tc>
        <w:tc>
          <w:tcPr>
            <w:tcW w:w="1244" w:type="dxa"/>
          </w:tcPr>
          <w:p w:rsidR="0074511A" w:rsidRDefault="0074511A" w:rsidP="005B3926">
            <w:pPr>
              <w:tabs>
                <w:tab w:val="left" w:pos="993"/>
              </w:tabs>
              <w:autoSpaceDE w:val="0"/>
              <w:autoSpaceDN w:val="0"/>
              <w:adjustRightInd w:val="0"/>
              <w:rPr>
                <w:sz w:val="24"/>
                <w:szCs w:val="24"/>
              </w:rPr>
            </w:pPr>
          </w:p>
        </w:tc>
        <w:tc>
          <w:tcPr>
            <w:tcW w:w="1561" w:type="dxa"/>
          </w:tcPr>
          <w:p w:rsidR="0074511A" w:rsidRDefault="0074511A" w:rsidP="005B3926">
            <w:pPr>
              <w:tabs>
                <w:tab w:val="left" w:pos="993"/>
              </w:tabs>
              <w:autoSpaceDE w:val="0"/>
              <w:autoSpaceDN w:val="0"/>
              <w:adjustRightInd w:val="0"/>
              <w:rPr>
                <w:sz w:val="24"/>
                <w:szCs w:val="24"/>
              </w:rPr>
            </w:pPr>
          </w:p>
        </w:tc>
        <w:tc>
          <w:tcPr>
            <w:tcW w:w="1262" w:type="dxa"/>
          </w:tcPr>
          <w:p w:rsidR="0074511A" w:rsidRDefault="0074511A" w:rsidP="005B3926">
            <w:pPr>
              <w:tabs>
                <w:tab w:val="left" w:pos="993"/>
              </w:tabs>
              <w:autoSpaceDE w:val="0"/>
              <w:autoSpaceDN w:val="0"/>
              <w:adjustRightInd w:val="0"/>
              <w:rPr>
                <w:sz w:val="24"/>
                <w:szCs w:val="24"/>
              </w:rPr>
            </w:pPr>
          </w:p>
        </w:tc>
        <w:tc>
          <w:tcPr>
            <w:tcW w:w="1251" w:type="dxa"/>
          </w:tcPr>
          <w:p w:rsidR="0074511A" w:rsidRDefault="0074511A" w:rsidP="005B3926">
            <w:pPr>
              <w:tabs>
                <w:tab w:val="left" w:pos="993"/>
              </w:tabs>
              <w:autoSpaceDE w:val="0"/>
              <w:autoSpaceDN w:val="0"/>
              <w:adjustRightInd w:val="0"/>
              <w:rPr>
                <w:sz w:val="24"/>
                <w:szCs w:val="24"/>
              </w:rPr>
            </w:pPr>
          </w:p>
        </w:tc>
        <w:tc>
          <w:tcPr>
            <w:tcW w:w="1616" w:type="dxa"/>
          </w:tcPr>
          <w:p w:rsidR="0074511A" w:rsidRDefault="0074511A" w:rsidP="005B3926">
            <w:pPr>
              <w:tabs>
                <w:tab w:val="left" w:pos="993"/>
              </w:tabs>
              <w:autoSpaceDE w:val="0"/>
              <w:autoSpaceDN w:val="0"/>
              <w:adjustRightInd w:val="0"/>
              <w:rPr>
                <w:sz w:val="24"/>
                <w:szCs w:val="24"/>
              </w:rPr>
            </w:pPr>
          </w:p>
        </w:tc>
        <w:tc>
          <w:tcPr>
            <w:tcW w:w="1168" w:type="dxa"/>
          </w:tcPr>
          <w:p w:rsidR="0074511A" w:rsidRDefault="0074511A" w:rsidP="005B3926">
            <w:pPr>
              <w:tabs>
                <w:tab w:val="left" w:pos="993"/>
              </w:tabs>
              <w:autoSpaceDE w:val="0"/>
              <w:autoSpaceDN w:val="0"/>
              <w:adjustRightInd w:val="0"/>
              <w:rPr>
                <w:sz w:val="24"/>
                <w:szCs w:val="24"/>
              </w:rPr>
            </w:pPr>
          </w:p>
        </w:tc>
        <w:tc>
          <w:tcPr>
            <w:tcW w:w="1012" w:type="dxa"/>
          </w:tcPr>
          <w:p w:rsidR="0074511A" w:rsidRDefault="0074511A" w:rsidP="005B3926">
            <w:pPr>
              <w:tabs>
                <w:tab w:val="left" w:pos="993"/>
              </w:tabs>
              <w:autoSpaceDE w:val="0"/>
              <w:autoSpaceDN w:val="0"/>
              <w:adjustRightInd w:val="0"/>
              <w:rPr>
                <w:sz w:val="24"/>
                <w:szCs w:val="24"/>
              </w:rPr>
            </w:pPr>
          </w:p>
        </w:tc>
      </w:tr>
      <w:tr w:rsidR="004F01D3" w:rsidTr="005B3926">
        <w:tc>
          <w:tcPr>
            <w:tcW w:w="797" w:type="dxa"/>
          </w:tcPr>
          <w:p w:rsidR="004F01D3" w:rsidRDefault="0024145C" w:rsidP="005B3926">
            <w:pPr>
              <w:tabs>
                <w:tab w:val="left" w:pos="993"/>
              </w:tabs>
              <w:autoSpaceDE w:val="0"/>
              <w:autoSpaceDN w:val="0"/>
              <w:adjustRightInd w:val="0"/>
              <w:rPr>
                <w:sz w:val="24"/>
                <w:szCs w:val="24"/>
              </w:rPr>
            </w:pPr>
            <w:r>
              <w:rPr>
                <w:sz w:val="24"/>
                <w:szCs w:val="24"/>
              </w:rPr>
              <w:t>14</w:t>
            </w:r>
          </w:p>
        </w:tc>
        <w:tc>
          <w:tcPr>
            <w:tcW w:w="2639" w:type="dxa"/>
          </w:tcPr>
          <w:p w:rsidR="004F01D3" w:rsidRDefault="004F01D3" w:rsidP="004F01D3">
            <w:pPr>
              <w:tabs>
                <w:tab w:val="left" w:pos="993"/>
              </w:tabs>
              <w:autoSpaceDE w:val="0"/>
              <w:autoSpaceDN w:val="0"/>
              <w:adjustRightInd w:val="0"/>
            </w:pPr>
            <w:r>
              <w:t>И</w:t>
            </w:r>
            <w:r w:rsidRPr="00992850">
              <w:t>нтеллектуальн</w:t>
            </w:r>
            <w:r>
              <w:t>ая</w:t>
            </w:r>
            <w:r w:rsidRPr="00992850">
              <w:t xml:space="preserve"> собственность (за исключением </w:t>
            </w:r>
            <w:r w:rsidRPr="00992850">
              <w:lastRenderedPageBreak/>
              <w:t>программного обеспечения и баз данных)</w:t>
            </w:r>
          </w:p>
        </w:tc>
        <w:tc>
          <w:tcPr>
            <w:tcW w:w="1022" w:type="dxa"/>
          </w:tcPr>
          <w:p w:rsidR="004F01D3" w:rsidRDefault="004F01D3" w:rsidP="005B3926">
            <w:pPr>
              <w:tabs>
                <w:tab w:val="left" w:pos="993"/>
              </w:tabs>
              <w:autoSpaceDE w:val="0"/>
              <w:autoSpaceDN w:val="0"/>
              <w:adjustRightInd w:val="0"/>
              <w:rPr>
                <w:sz w:val="24"/>
                <w:szCs w:val="24"/>
              </w:rPr>
            </w:pPr>
          </w:p>
        </w:tc>
        <w:tc>
          <w:tcPr>
            <w:tcW w:w="1214" w:type="dxa"/>
          </w:tcPr>
          <w:p w:rsidR="004F01D3" w:rsidRDefault="004F01D3" w:rsidP="005B3926">
            <w:pPr>
              <w:tabs>
                <w:tab w:val="left" w:pos="993"/>
              </w:tabs>
              <w:autoSpaceDE w:val="0"/>
              <w:autoSpaceDN w:val="0"/>
              <w:adjustRightInd w:val="0"/>
              <w:rPr>
                <w:sz w:val="24"/>
                <w:szCs w:val="24"/>
              </w:rPr>
            </w:pPr>
          </w:p>
        </w:tc>
        <w:tc>
          <w:tcPr>
            <w:tcW w:w="1244" w:type="dxa"/>
          </w:tcPr>
          <w:p w:rsidR="004F01D3" w:rsidRDefault="004F01D3" w:rsidP="005B3926">
            <w:pPr>
              <w:tabs>
                <w:tab w:val="left" w:pos="993"/>
              </w:tabs>
              <w:autoSpaceDE w:val="0"/>
              <w:autoSpaceDN w:val="0"/>
              <w:adjustRightInd w:val="0"/>
              <w:rPr>
                <w:sz w:val="24"/>
                <w:szCs w:val="24"/>
              </w:rPr>
            </w:pPr>
          </w:p>
        </w:tc>
        <w:tc>
          <w:tcPr>
            <w:tcW w:w="1561" w:type="dxa"/>
          </w:tcPr>
          <w:p w:rsidR="004F01D3" w:rsidRDefault="004F01D3" w:rsidP="005B3926">
            <w:pPr>
              <w:tabs>
                <w:tab w:val="left" w:pos="993"/>
              </w:tabs>
              <w:autoSpaceDE w:val="0"/>
              <w:autoSpaceDN w:val="0"/>
              <w:adjustRightInd w:val="0"/>
              <w:rPr>
                <w:sz w:val="24"/>
                <w:szCs w:val="24"/>
              </w:rPr>
            </w:pPr>
          </w:p>
        </w:tc>
        <w:tc>
          <w:tcPr>
            <w:tcW w:w="1262" w:type="dxa"/>
          </w:tcPr>
          <w:p w:rsidR="004F01D3" w:rsidRDefault="004F01D3" w:rsidP="005B3926">
            <w:pPr>
              <w:tabs>
                <w:tab w:val="left" w:pos="993"/>
              </w:tabs>
              <w:autoSpaceDE w:val="0"/>
              <w:autoSpaceDN w:val="0"/>
              <w:adjustRightInd w:val="0"/>
              <w:rPr>
                <w:sz w:val="24"/>
                <w:szCs w:val="24"/>
              </w:rPr>
            </w:pPr>
          </w:p>
        </w:tc>
        <w:tc>
          <w:tcPr>
            <w:tcW w:w="1251" w:type="dxa"/>
          </w:tcPr>
          <w:p w:rsidR="004F01D3" w:rsidRDefault="004F01D3" w:rsidP="005B3926">
            <w:pPr>
              <w:tabs>
                <w:tab w:val="left" w:pos="993"/>
              </w:tabs>
              <w:autoSpaceDE w:val="0"/>
              <w:autoSpaceDN w:val="0"/>
              <w:adjustRightInd w:val="0"/>
              <w:rPr>
                <w:sz w:val="24"/>
                <w:szCs w:val="24"/>
              </w:rPr>
            </w:pPr>
          </w:p>
        </w:tc>
        <w:tc>
          <w:tcPr>
            <w:tcW w:w="1616" w:type="dxa"/>
          </w:tcPr>
          <w:p w:rsidR="004F01D3" w:rsidRDefault="004F01D3" w:rsidP="005B3926">
            <w:pPr>
              <w:tabs>
                <w:tab w:val="left" w:pos="993"/>
              </w:tabs>
              <w:autoSpaceDE w:val="0"/>
              <w:autoSpaceDN w:val="0"/>
              <w:adjustRightInd w:val="0"/>
              <w:rPr>
                <w:sz w:val="24"/>
                <w:szCs w:val="24"/>
              </w:rPr>
            </w:pPr>
          </w:p>
        </w:tc>
        <w:tc>
          <w:tcPr>
            <w:tcW w:w="1168" w:type="dxa"/>
          </w:tcPr>
          <w:p w:rsidR="004F01D3" w:rsidRDefault="004F01D3" w:rsidP="005B3926">
            <w:pPr>
              <w:tabs>
                <w:tab w:val="left" w:pos="993"/>
              </w:tabs>
              <w:autoSpaceDE w:val="0"/>
              <w:autoSpaceDN w:val="0"/>
              <w:adjustRightInd w:val="0"/>
              <w:rPr>
                <w:sz w:val="24"/>
                <w:szCs w:val="24"/>
              </w:rPr>
            </w:pPr>
          </w:p>
        </w:tc>
        <w:tc>
          <w:tcPr>
            <w:tcW w:w="1012" w:type="dxa"/>
          </w:tcPr>
          <w:p w:rsidR="004F01D3" w:rsidRDefault="004F01D3" w:rsidP="005B3926">
            <w:pPr>
              <w:tabs>
                <w:tab w:val="left" w:pos="993"/>
              </w:tabs>
              <w:autoSpaceDE w:val="0"/>
              <w:autoSpaceDN w:val="0"/>
              <w:adjustRightInd w:val="0"/>
              <w:rPr>
                <w:sz w:val="24"/>
                <w:szCs w:val="24"/>
              </w:rPr>
            </w:pPr>
          </w:p>
        </w:tc>
      </w:tr>
      <w:tr w:rsidR="0024145C" w:rsidTr="005B3926">
        <w:tc>
          <w:tcPr>
            <w:tcW w:w="797" w:type="dxa"/>
          </w:tcPr>
          <w:p w:rsidR="0024145C" w:rsidRPr="002B7B91" w:rsidRDefault="0024145C" w:rsidP="005B3926">
            <w:pPr>
              <w:tabs>
                <w:tab w:val="left" w:pos="993"/>
              </w:tabs>
              <w:autoSpaceDE w:val="0"/>
              <w:autoSpaceDN w:val="0"/>
              <w:adjustRightInd w:val="0"/>
              <w:rPr>
                <w:sz w:val="24"/>
                <w:szCs w:val="24"/>
              </w:rPr>
            </w:pPr>
            <w:r w:rsidRPr="002B7B91">
              <w:rPr>
                <w:sz w:val="24"/>
                <w:szCs w:val="24"/>
              </w:rPr>
              <w:lastRenderedPageBreak/>
              <w:t>15</w:t>
            </w:r>
          </w:p>
        </w:tc>
        <w:tc>
          <w:tcPr>
            <w:tcW w:w="2639" w:type="dxa"/>
          </w:tcPr>
          <w:p w:rsidR="0024145C" w:rsidRPr="002B7B91" w:rsidRDefault="0024145C" w:rsidP="004F01D3">
            <w:pPr>
              <w:tabs>
                <w:tab w:val="left" w:pos="993"/>
              </w:tabs>
              <w:autoSpaceDE w:val="0"/>
              <w:autoSpaceDN w:val="0"/>
              <w:adjustRightInd w:val="0"/>
            </w:pPr>
            <w:r w:rsidRPr="002B7B91">
              <w:t>Иные финансовые активы</w:t>
            </w:r>
          </w:p>
        </w:tc>
        <w:tc>
          <w:tcPr>
            <w:tcW w:w="1022" w:type="dxa"/>
          </w:tcPr>
          <w:p w:rsidR="0024145C" w:rsidRDefault="0024145C" w:rsidP="005B3926">
            <w:pPr>
              <w:tabs>
                <w:tab w:val="left" w:pos="993"/>
              </w:tabs>
              <w:autoSpaceDE w:val="0"/>
              <w:autoSpaceDN w:val="0"/>
              <w:adjustRightInd w:val="0"/>
              <w:rPr>
                <w:sz w:val="24"/>
                <w:szCs w:val="24"/>
              </w:rPr>
            </w:pPr>
          </w:p>
        </w:tc>
        <w:tc>
          <w:tcPr>
            <w:tcW w:w="1214" w:type="dxa"/>
          </w:tcPr>
          <w:p w:rsidR="0024145C" w:rsidRDefault="0024145C" w:rsidP="005B3926">
            <w:pPr>
              <w:tabs>
                <w:tab w:val="left" w:pos="993"/>
              </w:tabs>
              <w:autoSpaceDE w:val="0"/>
              <w:autoSpaceDN w:val="0"/>
              <w:adjustRightInd w:val="0"/>
              <w:rPr>
                <w:sz w:val="24"/>
                <w:szCs w:val="24"/>
              </w:rPr>
            </w:pPr>
          </w:p>
        </w:tc>
        <w:tc>
          <w:tcPr>
            <w:tcW w:w="1244" w:type="dxa"/>
          </w:tcPr>
          <w:p w:rsidR="0024145C" w:rsidRDefault="0024145C" w:rsidP="005B3926">
            <w:pPr>
              <w:tabs>
                <w:tab w:val="left" w:pos="993"/>
              </w:tabs>
              <w:autoSpaceDE w:val="0"/>
              <w:autoSpaceDN w:val="0"/>
              <w:adjustRightInd w:val="0"/>
              <w:rPr>
                <w:sz w:val="24"/>
                <w:szCs w:val="24"/>
              </w:rPr>
            </w:pPr>
          </w:p>
        </w:tc>
        <w:tc>
          <w:tcPr>
            <w:tcW w:w="1561" w:type="dxa"/>
          </w:tcPr>
          <w:p w:rsidR="0024145C" w:rsidRDefault="0024145C" w:rsidP="005B3926">
            <w:pPr>
              <w:tabs>
                <w:tab w:val="left" w:pos="993"/>
              </w:tabs>
              <w:autoSpaceDE w:val="0"/>
              <w:autoSpaceDN w:val="0"/>
              <w:adjustRightInd w:val="0"/>
              <w:rPr>
                <w:sz w:val="24"/>
                <w:szCs w:val="24"/>
              </w:rPr>
            </w:pPr>
          </w:p>
        </w:tc>
        <w:tc>
          <w:tcPr>
            <w:tcW w:w="1262" w:type="dxa"/>
          </w:tcPr>
          <w:p w:rsidR="0024145C" w:rsidRDefault="0024145C" w:rsidP="005B3926">
            <w:pPr>
              <w:tabs>
                <w:tab w:val="left" w:pos="993"/>
              </w:tabs>
              <w:autoSpaceDE w:val="0"/>
              <w:autoSpaceDN w:val="0"/>
              <w:adjustRightInd w:val="0"/>
              <w:rPr>
                <w:sz w:val="24"/>
                <w:szCs w:val="24"/>
              </w:rPr>
            </w:pPr>
          </w:p>
        </w:tc>
        <w:tc>
          <w:tcPr>
            <w:tcW w:w="1251" w:type="dxa"/>
          </w:tcPr>
          <w:p w:rsidR="0024145C" w:rsidRDefault="0024145C" w:rsidP="005B3926">
            <w:pPr>
              <w:tabs>
                <w:tab w:val="left" w:pos="993"/>
              </w:tabs>
              <w:autoSpaceDE w:val="0"/>
              <w:autoSpaceDN w:val="0"/>
              <w:adjustRightInd w:val="0"/>
              <w:rPr>
                <w:sz w:val="24"/>
                <w:szCs w:val="24"/>
              </w:rPr>
            </w:pPr>
          </w:p>
        </w:tc>
        <w:tc>
          <w:tcPr>
            <w:tcW w:w="1616" w:type="dxa"/>
          </w:tcPr>
          <w:p w:rsidR="0024145C" w:rsidRDefault="0024145C" w:rsidP="005B3926">
            <w:pPr>
              <w:tabs>
                <w:tab w:val="left" w:pos="993"/>
              </w:tabs>
              <w:autoSpaceDE w:val="0"/>
              <w:autoSpaceDN w:val="0"/>
              <w:adjustRightInd w:val="0"/>
              <w:rPr>
                <w:sz w:val="24"/>
                <w:szCs w:val="24"/>
              </w:rPr>
            </w:pPr>
          </w:p>
        </w:tc>
        <w:tc>
          <w:tcPr>
            <w:tcW w:w="1168" w:type="dxa"/>
          </w:tcPr>
          <w:p w:rsidR="0024145C" w:rsidRDefault="0024145C" w:rsidP="005B3926">
            <w:pPr>
              <w:tabs>
                <w:tab w:val="left" w:pos="993"/>
              </w:tabs>
              <w:autoSpaceDE w:val="0"/>
              <w:autoSpaceDN w:val="0"/>
              <w:adjustRightInd w:val="0"/>
              <w:rPr>
                <w:sz w:val="24"/>
                <w:szCs w:val="24"/>
              </w:rPr>
            </w:pPr>
          </w:p>
        </w:tc>
        <w:tc>
          <w:tcPr>
            <w:tcW w:w="1012" w:type="dxa"/>
          </w:tcPr>
          <w:p w:rsidR="0024145C" w:rsidRDefault="0024145C" w:rsidP="005B3926">
            <w:pPr>
              <w:tabs>
                <w:tab w:val="left" w:pos="993"/>
              </w:tabs>
              <w:autoSpaceDE w:val="0"/>
              <w:autoSpaceDN w:val="0"/>
              <w:adjustRightInd w:val="0"/>
              <w:rPr>
                <w:sz w:val="24"/>
                <w:szCs w:val="24"/>
              </w:rPr>
            </w:pPr>
          </w:p>
        </w:tc>
      </w:tr>
      <w:tr w:rsidR="0024145C" w:rsidTr="001F0137">
        <w:tc>
          <w:tcPr>
            <w:tcW w:w="3436" w:type="dxa"/>
            <w:gridSpan w:val="2"/>
          </w:tcPr>
          <w:p w:rsidR="0024145C" w:rsidRPr="002B7B91" w:rsidRDefault="0024145C" w:rsidP="004F01D3">
            <w:pPr>
              <w:tabs>
                <w:tab w:val="left" w:pos="993"/>
              </w:tabs>
              <w:autoSpaceDE w:val="0"/>
              <w:autoSpaceDN w:val="0"/>
              <w:adjustRightInd w:val="0"/>
            </w:pPr>
            <w:r w:rsidRPr="002B7B91">
              <w:t>Итого по разделу</w:t>
            </w:r>
          </w:p>
        </w:tc>
        <w:tc>
          <w:tcPr>
            <w:tcW w:w="1022" w:type="dxa"/>
          </w:tcPr>
          <w:p w:rsidR="0024145C" w:rsidRDefault="0024145C" w:rsidP="005B3926">
            <w:pPr>
              <w:tabs>
                <w:tab w:val="left" w:pos="993"/>
              </w:tabs>
              <w:autoSpaceDE w:val="0"/>
              <w:autoSpaceDN w:val="0"/>
              <w:adjustRightInd w:val="0"/>
              <w:rPr>
                <w:sz w:val="24"/>
                <w:szCs w:val="24"/>
              </w:rPr>
            </w:pPr>
          </w:p>
        </w:tc>
        <w:tc>
          <w:tcPr>
            <w:tcW w:w="1214" w:type="dxa"/>
          </w:tcPr>
          <w:p w:rsidR="0024145C" w:rsidRDefault="0024145C" w:rsidP="005B3926">
            <w:pPr>
              <w:tabs>
                <w:tab w:val="left" w:pos="993"/>
              </w:tabs>
              <w:autoSpaceDE w:val="0"/>
              <w:autoSpaceDN w:val="0"/>
              <w:adjustRightInd w:val="0"/>
              <w:rPr>
                <w:sz w:val="24"/>
                <w:szCs w:val="24"/>
              </w:rPr>
            </w:pPr>
          </w:p>
        </w:tc>
        <w:tc>
          <w:tcPr>
            <w:tcW w:w="1244" w:type="dxa"/>
          </w:tcPr>
          <w:p w:rsidR="0024145C" w:rsidRDefault="0024145C" w:rsidP="005B3926">
            <w:pPr>
              <w:tabs>
                <w:tab w:val="left" w:pos="993"/>
              </w:tabs>
              <w:autoSpaceDE w:val="0"/>
              <w:autoSpaceDN w:val="0"/>
              <w:adjustRightInd w:val="0"/>
              <w:rPr>
                <w:sz w:val="24"/>
                <w:szCs w:val="24"/>
              </w:rPr>
            </w:pPr>
          </w:p>
        </w:tc>
        <w:tc>
          <w:tcPr>
            <w:tcW w:w="1561" w:type="dxa"/>
          </w:tcPr>
          <w:p w:rsidR="0024145C" w:rsidRDefault="0024145C" w:rsidP="005B3926">
            <w:pPr>
              <w:tabs>
                <w:tab w:val="left" w:pos="993"/>
              </w:tabs>
              <w:autoSpaceDE w:val="0"/>
              <w:autoSpaceDN w:val="0"/>
              <w:adjustRightInd w:val="0"/>
              <w:rPr>
                <w:sz w:val="24"/>
                <w:szCs w:val="24"/>
              </w:rPr>
            </w:pPr>
          </w:p>
        </w:tc>
        <w:tc>
          <w:tcPr>
            <w:tcW w:w="1262" w:type="dxa"/>
          </w:tcPr>
          <w:p w:rsidR="0024145C" w:rsidRDefault="0024145C" w:rsidP="005B3926">
            <w:pPr>
              <w:tabs>
                <w:tab w:val="left" w:pos="993"/>
              </w:tabs>
              <w:autoSpaceDE w:val="0"/>
              <w:autoSpaceDN w:val="0"/>
              <w:adjustRightInd w:val="0"/>
              <w:rPr>
                <w:sz w:val="24"/>
                <w:szCs w:val="24"/>
              </w:rPr>
            </w:pPr>
          </w:p>
        </w:tc>
        <w:tc>
          <w:tcPr>
            <w:tcW w:w="1251" w:type="dxa"/>
          </w:tcPr>
          <w:p w:rsidR="0024145C" w:rsidRDefault="0024145C" w:rsidP="005B3926">
            <w:pPr>
              <w:tabs>
                <w:tab w:val="left" w:pos="993"/>
              </w:tabs>
              <w:autoSpaceDE w:val="0"/>
              <w:autoSpaceDN w:val="0"/>
              <w:adjustRightInd w:val="0"/>
              <w:rPr>
                <w:sz w:val="24"/>
                <w:szCs w:val="24"/>
              </w:rPr>
            </w:pPr>
          </w:p>
        </w:tc>
        <w:tc>
          <w:tcPr>
            <w:tcW w:w="1616" w:type="dxa"/>
          </w:tcPr>
          <w:p w:rsidR="0024145C" w:rsidRDefault="0024145C" w:rsidP="005B3926">
            <w:pPr>
              <w:tabs>
                <w:tab w:val="left" w:pos="993"/>
              </w:tabs>
              <w:autoSpaceDE w:val="0"/>
              <w:autoSpaceDN w:val="0"/>
              <w:adjustRightInd w:val="0"/>
              <w:rPr>
                <w:sz w:val="24"/>
                <w:szCs w:val="24"/>
              </w:rPr>
            </w:pPr>
          </w:p>
        </w:tc>
        <w:tc>
          <w:tcPr>
            <w:tcW w:w="1168" w:type="dxa"/>
          </w:tcPr>
          <w:p w:rsidR="0024145C" w:rsidRDefault="0024145C" w:rsidP="005B3926">
            <w:pPr>
              <w:tabs>
                <w:tab w:val="left" w:pos="993"/>
              </w:tabs>
              <w:autoSpaceDE w:val="0"/>
              <w:autoSpaceDN w:val="0"/>
              <w:adjustRightInd w:val="0"/>
              <w:rPr>
                <w:sz w:val="24"/>
                <w:szCs w:val="24"/>
              </w:rPr>
            </w:pPr>
          </w:p>
        </w:tc>
        <w:tc>
          <w:tcPr>
            <w:tcW w:w="1012" w:type="dxa"/>
          </w:tcPr>
          <w:p w:rsidR="0024145C" w:rsidRDefault="0024145C" w:rsidP="005B3926">
            <w:pPr>
              <w:tabs>
                <w:tab w:val="left" w:pos="993"/>
              </w:tabs>
              <w:autoSpaceDE w:val="0"/>
              <w:autoSpaceDN w:val="0"/>
              <w:adjustRightInd w:val="0"/>
              <w:rPr>
                <w:sz w:val="24"/>
                <w:szCs w:val="24"/>
              </w:rPr>
            </w:pPr>
          </w:p>
        </w:tc>
      </w:tr>
    </w:tbl>
    <w:p w:rsidR="00FE481F" w:rsidRDefault="00FE481F" w:rsidP="00FE481F">
      <w:pPr>
        <w:tabs>
          <w:tab w:val="left" w:pos="4253"/>
          <w:tab w:val="left" w:pos="6804"/>
        </w:tabs>
        <w:autoSpaceDE w:val="0"/>
        <w:autoSpaceDN w:val="0"/>
        <w:adjustRightInd w:val="0"/>
        <w:rPr>
          <w:rFonts w:ascii="Times New Roman" w:hAnsi="Times New Roman" w:cs="Times New Roman"/>
          <w:sz w:val="24"/>
          <w:szCs w:val="24"/>
        </w:rPr>
      </w:pPr>
    </w:p>
    <w:p w:rsidR="00FE481F" w:rsidRPr="00A669AC" w:rsidRDefault="00FE481F" w:rsidP="00FE481F">
      <w:pPr>
        <w:tabs>
          <w:tab w:val="left" w:pos="4253"/>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Руководитель страховой организации</w:t>
      </w:r>
      <w:r w:rsidRPr="00A669AC">
        <w:rPr>
          <w:rFonts w:ascii="Times New Roman" w:hAnsi="Times New Roman" w:cs="Times New Roman"/>
          <w:sz w:val="24"/>
          <w:szCs w:val="24"/>
        </w:rPr>
        <w:tab/>
        <w:t>_______________</w:t>
      </w:r>
      <w:r w:rsidRPr="00A669AC">
        <w:rPr>
          <w:rFonts w:ascii="Times New Roman" w:hAnsi="Times New Roman" w:cs="Times New Roman"/>
          <w:sz w:val="24"/>
          <w:szCs w:val="24"/>
        </w:rPr>
        <w:tab/>
        <w:t>_____________________</w:t>
      </w:r>
    </w:p>
    <w:p w:rsidR="00FE481F" w:rsidRPr="00A669AC" w:rsidRDefault="00FE481F" w:rsidP="00FE481F">
      <w:pPr>
        <w:tabs>
          <w:tab w:val="left" w:pos="4536"/>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ab/>
        <w:t xml:space="preserve">(подпись) </w:t>
      </w:r>
      <w:r w:rsidRPr="00A669AC">
        <w:rPr>
          <w:rFonts w:ascii="Times New Roman" w:hAnsi="Times New Roman" w:cs="Times New Roman"/>
          <w:sz w:val="24"/>
          <w:szCs w:val="24"/>
        </w:rPr>
        <w:tab/>
        <w:t>(расшифровка подписи)</w:t>
      </w:r>
    </w:p>
    <w:p w:rsidR="00FE481F" w:rsidRPr="00A669AC" w:rsidRDefault="00FE481F" w:rsidP="00FE481F">
      <w:pPr>
        <w:tabs>
          <w:tab w:val="left" w:pos="993"/>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 xml:space="preserve">Главный бухгалтер </w:t>
      </w:r>
    </w:p>
    <w:p w:rsidR="00FE481F" w:rsidRPr="00A669AC" w:rsidRDefault="00FE481F" w:rsidP="00FE481F">
      <w:pPr>
        <w:tabs>
          <w:tab w:val="left" w:pos="4253"/>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страховой организации</w:t>
      </w:r>
      <w:r w:rsidRPr="00A669AC">
        <w:rPr>
          <w:rFonts w:ascii="Times New Roman" w:hAnsi="Times New Roman" w:cs="Times New Roman"/>
          <w:sz w:val="24"/>
          <w:szCs w:val="24"/>
        </w:rPr>
        <w:tab/>
        <w:t>_______________</w:t>
      </w:r>
      <w:r w:rsidRPr="00A669AC">
        <w:rPr>
          <w:rFonts w:ascii="Times New Roman" w:hAnsi="Times New Roman" w:cs="Times New Roman"/>
          <w:sz w:val="24"/>
          <w:szCs w:val="24"/>
        </w:rPr>
        <w:tab/>
        <w:t>_____________________</w:t>
      </w:r>
    </w:p>
    <w:p w:rsidR="00FE481F" w:rsidRDefault="00FE481F" w:rsidP="00FE481F">
      <w:pPr>
        <w:tabs>
          <w:tab w:val="left" w:pos="4536"/>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ab/>
        <w:t>(</w:t>
      </w:r>
      <w:r>
        <w:rPr>
          <w:rFonts w:ascii="Times New Roman" w:hAnsi="Times New Roman" w:cs="Times New Roman"/>
          <w:sz w:val="24"/>
          <w:szCs w:val="24"/>
        </w:rPr>
        <w:t>подпись)</w:t>
      </w:r>
      <w:r>
        <w:rPr>
          <w:rFonts w:ascii="Times New Roman" w:hAnsi="Times New Roman" w:cs="Times New Roman"/>
          <w:sz w:val="24"/>
          <w:szCs w:val="24"/>
        </w:rPr>
        <w:tab/>
        <w:t>(расшифровка подписи)</w:t>
      </w:r>
    </w:p>
    <w:p w:rsidR="00FE481F" w:rsidRDefault="00FE481F" w:rsidP="00FE481F">
      <w:pPr>
        <w:tabs>
          <w:tab w:val="left" w:pos="993"/>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М.П.</w:t>
      </w:r>
    </w:p>
    <w:p w:rsidR="00FE481F" w:rsidRDefault="00FE481F" w:rsidP="00FE481F">
      <w:pPr>
        <w:tabs>
          <w:tab w:val="left" w:pos="993"/>
        </w:tabs>
        <w:autoSpaceDE w:val="0"/>
        <w:autoSpaceDN w:val="0"/>
        <w:adjustRightInd w:val="0"/>
        <w:rPr>
          <w:rFonts w:ascii="Times New Roman" w:hAnsi="Times New Roman" w:cs="Times New Roman"/>
          <w:sz w:val="24"/>
          <w:szCs w:val="24"/>
        </w:rPr>
      </w:pPr>
    </w:p>
    <w:p w:rsidR="00270165" w:rsidRDefault="00270165" w:rsidP="00A178BD">
      <w:pPr>
        <w:tabs>
          <w:tab w:val="left" w:pos="993"/>
        </w:tabs>
        <w:autoSpaceDE w:val="0"/>
        <w:autoSpaceDN w:val="0"/>
        <w:adjustRightInd w:val="0"/>
        <w:rPr>
          <w:rFonts w:ascii="Times New Roman" w:hAnsi="Times New Roman" w:cs="Times New Roman"/>
          <w:sz w:val="24"/>
          <w:szCs w:val="24"/>
        </w:rPr>
        <w:sectPr w:rsidR="00270165" w:rsidSect="004B1748">
          <w:pgSz w:w="16838" w:h="11906" w:orient="landscape"/>
          <w:pgMar w:top="1701" w:right="1134" w:bottom="851" w:left="1134" w:header="709" w:footer="709" w:gutter="0"/>
          <w:cols w:space="708"/>
          <w:docGrid w:linePitch="360"/>
        </w:sectPr>
      </w:pPr>
    </w:p>
    <w:p w:rsidR="00270165" w:rsidRDefault="00270165" w:rsidP="00270165">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270165" w:rsidRDefault="006B1EA9" w:rsidP="00270165">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 xml:space="preserve">«Отчет о составе и </w:t>
      </w:r>
      <w:r w:rsidR="00270165">
        <w:rPr>
          <w:rFonts w:ascii="Times New Roman" w:hAnsi="Times New Roman" w:cs="Times New Roman"/>
          <w:bCs/>
          <w:sz w:val="24"/>
          <w:szCs w:val="24"/>
        </w:rPr>
        <w:t>структуре активов»</w:t>
      </w:r>
    </w:p>
    <w:p w:rsidR="00270165" w:rsidRDefault="00270165" w:rsidP="00270165">
      <w:pPr>
        <w:tabs>
          <w:tab w:val="left" w:pos="993"/>
        </w:tabs>
        <w:autoSpaceDE w:val="0"/>
        <w:autoSpaceDN w:val="0"/>
        <w:adjustRightInd w:val="0"/>
        <w:ind w:firstLine="567"/>
        <w:rPr>
          <w:rFonts w:ascii="Times New Roman" w:hAnsi="Times New Roman" w:cs="Times New Roman"/>
          <w:sz w:val="24"/>
          <w:szCs w:val="24"/>
        </w:rPr>
      </w:pPr>
    </w:p>
    <w:p w:rsidR="0074511A" w:rsidRPr="006B1EA9" w:rsidRDefault="00270165" w:rsidP="006B1EA9">
      <w:pPr>
        <w:pStyle w:val="a4"/>
        <w:numPr>
          <w:ilvl w:val="0"/>
          <w:numId w:val="7"/>
        </w:numPr>
        <w:tabs>
          <w:tab w:val="left" w:pos="993"/>
        </w:tabs>
        <w:ind w:left="0" w:firstLine="567"/>
        <w:rPr>
          <w:rFonts w:ascii="Times New Roman" w:hAnsi="Times New Roman" w:cs="Times New Roman"/>
          <w:sz w:val="24"/>
          <w:szCs w:val="24"/>
        </w:rPr>
      </w:pPr>
      <w:r w:rsidRPr="00E10FAF">
        <w:rPr>
          <w:rFonts w:ascii="Times New Roman" w:hAnsi="Times New Roman" w:cs="Times New Roman"/>
          <w:sz w:val="24"/>
          <w:szCs w:val="24"/>
        </w:rPr>
        <w:t>Отчетность по форме 3 настоящей инструкции</w:t>
      </w:r>
      <w:r w:rsidRPr="006B1EA9">
        <w:rPr>
          <w:rFonts w:ascii="Times New Roman" w:hAnsi="Times New Roman" w:cs="Times New Roman"/>
          <w:sz w:val="24"/>
          <w:szCs w:val="24"/>
        </w:rPr>
        <w:t xml:space="preserve"> </w:t>
      </w:r>
      <w:r w:rsidR="006B1EA9" w:rsidRPr="006B1EA9">
        <w:rPr>
          <w:rFonts w:ascii="Times New Roman" w:hAnsi="Times New Roman" w:cs="Times New Roman"/>
          <w:bCs/>
          <w:sz w:val="24"/>
          <w:szCs w:val="24"/>
        </w:rPr>
        <w:t>«Отчет о составе и</w:t>
      </w:r>
      <w:r w:rsidRPr="006B1EA9">
        <w:rPr>
          <w:rFonts w:ascii="Times New Roman" w:hAnsi="Times New Roman" w:cs="Times New Roman"/>
          <w:bCs/>
          <w:sz w:val="24"/>
          <w:szCs w:val="24"/>
        </w:rPr>
        <w:t xml:space="preserve"> структуре активов»</w:t>
      </w:r>
      <w:r w:rsidRPr="006B1EA9">
        <w:rPr>
          <w:rFonts w:ascii="Times New Roman" w:hAnsi="Times New Roman" w:cs="Times New Roman"/>
          <w:sz w:val="24"/>
          <w:szCs w:val="24"/>
        </w:rPr>
        <w:t xml:space="preserve"> (далее – Отчет) </w:t>
      </w:r>
      <w:r w:rsidR="006B1EA9" w:rsidRPr="006B1EA9">
        <w:rPr>
          <w:rFonts w:ascii="Times New Roman" w:hAnsi="Times New Roman" w:cs="Times New Roman"/>
          <w:sz w:val="24"/>
          <w:szCs w:val="24"/>
        </w:rPr>
        <w:t>содержит сведения об активах страховщика, в том числе активах, в которые инвестированы средства страховых резервов и собственные средства (капитал), по направлениям их инвестирования, о результатах инвестирования указанных активов.</w:t>
      </w:r>
    </w:p>
    <w:p w:rsidR="008B1712" w:rsidRDefault="008B1712" w:rsidP="008B1712">
      <w:pPr>
        <w:pStyle w:val="a4"/>
        <w:numPr>
          <w:ilvl w:val="0"/>
          <w:numId w:val="7"/>
        </w:numPr>
        <w:tabs>
          <w:tab w:val="left" w:pos="993"/>
        </w:tabs>
        <w:ind w:left="0" w:firstLine="567"/>
        <w:rPr>
          <w:rFonts w:ascii="Times New Roman" w:hAnsi="Times New Roman" w:cs="Times New Roman"/>
          <w:sz w:val="24"/>
          <w:szCs w:val="24"/>
        </w:rPr>
      </w:pPr>
      <w:r w:rsidRPr="008B1712">
        <w:rPr>
          <w:rFonts w:ascii="Times New Roman" w:hAnsi="Times New Roman" w:cs="Times New Roman"/>
          <w:sz w:val="24"/>
          <w:szCs w:val="24"/>
        </w:rPr>
        <w:t>Отчет составляется страховщиками</w:t>
      </w:r>
      <w:r>
        <w:rPr>
          <w:rFonts w:ascii="Times New Roman" w:hAnsi="Times New Roman" w:cs="Times New Roman"/>
          <w:sz w:val="24"/>
          <w:szCs w:val="24"/>
        </w:rPr>
        <w:t xml:space="preserve"> </w:t>
      </w:r>
      <w:r w:rsidRPr="008B1712">
        <w:rPr>
          <w:rFonts w:ascii="Times New Roman" w:hAnsi="Times New Roman" w:cs="Times New Roman"/>
          <w:sz w:val="24"/>
          <w:szCs w:val="24"/>
        </w:rPr>
        <w:t xml:space="preserve">на ежемесячной основе по состоянию на </w:t>
      </w:r>
      <w:r w:rsidRPr="00E10FAF">
        <w:rPr>
          <w:rFonts w:ascii="Times New Roman" w:hAnsi="Times New Roman" w:cs="Times New Roman"/>
          <w:sz w:val="24"/>
          <w:szCs w:val="24"/>
        </w:rPr>
        <w:t xml:space="preserve">последний календарный день отчетного месяца включительно и представляется в </w:t>
      </w:r>
      <w:r w:rsidR="00E011AA" w:rsidRPr="00E011AA">
        <w:rPr>
          <w:rFonts w:ascii="Times New Roman" w:hAnsi="Times New Roman" w:cs="Times New Roman"/>
          <w:sz w:val="24"/>
          <w:szCs w:val="24"/>
        </w:rPr>
        <w:t>Приднестровский республиканский банк</w:t>
      </w:r>
      <w:r w:rsidRPr="00E10FAF">
        <w:rPr>
          <w:rFonts w:ascii="Times New Roman" w:hAnsi="Times New Roman" w:cs="Times New Roman"/>
          <w:sz w:val="24"/>
          <w:szCs w:val="24"/>
        </w:rPr>
        <w:t xml:space="preserve"> </w:t>
      </w:r>
      <w:r w:rsidR="00B14BB7" w:rsidRPr="00E10FAF">
        <w:rPr>
          <w:rFonts w:ascii="Times New Roman" w:hAnsi="Times New Roman" w:cs="Times New Roman"/>
          <w:sz w:val="24"/>
          <w:szCs w:val="24"/>
        </w:rPr>
        <w:t>не позднее</w:t>
      </w:r>
      <w:r w:rsidRPr="00E10FAF">
        <w:rPr>
          <w:rFonts w:ascii="Times New Roman" w:hAnsi="Times New Roman" w:cs="Times New Roman"/>
          <w:sz w:val="24"/>
          <w:szCs w:val="24"/>
        </w:rPr>
        <w:t xml:space="preserve"> 15 </w:t>
      </w:r>
      <w:r w:rsidR="00D93C2A">
        <w:rPr>
          <w:rFonts w:ascii="Times New Roman" w:hAnsi="Times New Roman" w:cs="Times New Roman"/>
          <w:sz w:val="24"/>
          <w:szCs w:val="24"/>
        </w:rPr>
        <w:t xml:space="preserve">(пятнадцати) </w:t>
      </w:r>
      <w:r w:rsidRPr="00E10FAF">
        <w:rPr>
          <w:rFonts w:ascii="Times New Roman" w:hAnsi="Times New Roman" w:cs="Times New Roman"/>
          <w:sz w:val="24"/>
          <w:szCs w:val="24"/>
        </w:rPr>
        <w:t xml:space="preserve">рабочих дней </w:t>
      </w:r>
      <w:r w:rsidR="00B14BB7" w:rsidRPr="00E10FAF">
        <w:rPr>
          <w:rFonts w:ascii="Times New Roman" w:hAnsi="Times New Roman" w:cs="Times New Roman"/>
          <w:sz w:val="24"/>
          <w:szCs w:val="24"/>
        </w:rPr>
        <w:t>месяца</w:t>
      </w:r>
      <w:r w:rsidR="00B14BB7">
        <w:rPr>
          <w:rFonts w:ascii="Times New Roman" w:hAnsi="Times New Roman" w:cs="Times New Roman"/>
          <w:sz w:val="24"/>
          <w:szCs w:val="24"/>
        </w:rPr>
        <w:t>, следующего за</w:t>
      </w:r>
      <w:r w:rsidRPr="008B1712">
        <w:rPr>
          <w:rFonts w:ascii="Times New Roman" w:hAnsi="Times New Roman" w:cs="Times New Roman"/>
          <w:sz w:val="24"/>
          <w:szCs w:val="24"/>
        </w:rPr>
        <w:t xml:space="preserve"> отчетн</w:t>
      </w:r>
      <w:r w:rsidR="00B14BB7">
        <w:rPr>
          <w:rFonts w:ascii="Times New Roman" w:hAnsi="Times New Roman" w:cs="Times New Roman"/>
          <w:sz w:val="24"/>
          <w:szCs w:val="24"/>
        </w:rPr>
        <w:t>ым</w:t>
      </w:r>
      <w:r w:rsidRPr="008B1712">
        <w:rPr>
          <w:rFonts w:ascii="Times New Roman" w:hAnsi="Times New Roman" w:cs="Times New Roman"/>
          <w:sz w:val="24"/>
          <w:szCs w:val="24"/>
        </w:rPr>
        <w:t>.</w:t>
      </w:r>
    </w:p>
    <w:p w:rsidR="008B1712" w:rsidRDefault="008B1712" w:rsidP="008B1712">
      <w:pPr>
        <w:pStyle w:val="a4"/>
        <w:numPr>
          <w:ilvl w:val="0"/>
          <w:numId w:val="7"/>
        </w:numPr>
        <w:tabs>
          <w:tab w:val="left" w:pos="993"/>
        </w:tabs>
        <w:ind w:left="0" w:firstLine="567"/>
        <w:rPr>
          <w:rFonts w:ascii="Times New Roman" w:hAnsi="Times New Roman" w:cs="Times New Roman"/>
          <w:sz w:val="24"/>
          <w:szCs w:val="24"/>
        </w:rPr>
      </w:pPr>
      <w:r w:rsidRPr="008B1712">
        <w:rPr>
          <w:rFonts w:ascii="Times New Roman" w:hAnsi="Times New Roman" w:cs="Times New Roman"/>
          <w:sz w:val="24"/>
          <w:szCs w:val="24"/>
        </w:rPr>
        <w:t xml:space="preserve">Отчет составляется на внутримесячные даты в случае поступления соответствующего </w:t>
      </w:r>
      <w:r w:rsidRPr="00E011AA">
        <w:rPr>
          <w:rFonts w:ascii="Times New Roman" w:hAnsi="Times New Roman" w:cs="Times New Roman"/>
          <w:sz w:val="24"/>
          <w:szCs w:val="24"/>
        </w:rPr>
        <w:t xml:space="preserve">запроса </w:t>
      </w:r>
      <w:r w:rsidR="00E011AA" w:rsidRPr="00E011AA">
        <w:rPr>
          <w:rFonts w:ascii="Times New Roman" w:hAnsi="Times New Roman" w:cs="Times New Roman"/>
          <w:sz w:val="24"/>
          <w:szCs w:val="24"/>
        </w:rPr>
        <w:t>Приднестровский республиканский банк</w:t>
      </w:r>
      <w:r w:rsidRPr="008B1712">
        <w:rPr>
          <w:rFonts w:ascii="Times New Roman" w:hAnsi="Times New Roman" w:cs="Times New Roman"/>
          <w:sz w:val="24"/>
          <w:szCs w:val="24"/>
        </w:rPr>
        <w:t xml:space="preserve"> и представляется в срок, установленный в данном запросе.</w:t>
      </w:r>
    </w:p>
    <w:p w:rsidR="009A1D0C" w:rsidRDefault="009A1D0C" w:rsidP="008B1712">
      <w:pPr>
        <w:pStyle w:val="a4"/>
        <w:numPr>
          <w:ilvl w:val="0"/>
          <w:numId w:val="7"/>
        </w:numPr>
        <w:tabs>
          <w:tab w:val="left" w:pos="993"/>
        </w:tabs>
        <w:ind w:left="0" w:firstLine="567"/>
        <w:rPr>
          <w:rFonts w:ascii="Times New Roman" w:hAnsi="Times New Roman" w:cs="Times New Roman"/>
          <w:sz w:val="24"/>
          <w:szCs w:val="24"/>
        </w:rPr>
      </w:pPr>
      <w:r w:rsidRPr="009A1D0C">
        <w:rPr>
          <w:rFonts w:ascii="Times New Roman" w:hAnsi="Times New Roman" w:cs="Times New Roman"/>
          <w:sz w:val="24"/>
          <w:szCs w:val="24"/>
        </w:rPr>
        <w:t>Отчет составляется на основе данных бухгалтерского учета (синтетического и аналитического учета) страховщика.</w:t>
      </w:r>
      <w:r>
        <w:rPr>
          <w:rFonts w:ascii="Times New Roman" w:hAnsi="Times New Roman" w:cs="Times New Roman"/>
          <w:sz w:val="24"/>
          <w:szCs w:val="24"/>
        </w:rPr>
        <w:t xml:space="preserve"> </w:t>
      </w:r>
      <w:r w:rsidRPr="009A1D0C">
        <w:rPr>
          <w:rFonts w:ascii="Times New Roman" w:hAnsi="Times New Roman" w:cs="Times New Roman"/>
          <w:sz w:val="24"/>
          <w:szCs w:val="24"/>
        </w:rPr>
        <w:t>Данные Отчета должны быть идентичны аналогичным данным финансовой (бухгалтерской) отчетности и других форм отчетности в порядке надзора.</w:t>
      </w:r>
    </w:p>
    <w:p w:rsidR="009A1D0C" w:rsidRPr="009A1D0C" w:rsidRDefault="009A1D0C" w:rsidP="009A1D0C">
      <w:pPr>
        <w:pStyle w:val="a4"/>
        <w:numPr>
          <w:ilvl w:val="0"/>
          <w:numId w:val="7"/>
        </w:numPr>
        <w:tabs>
          <w:tab w:val="left" w:pos="993"/>
        </w:tabs>
        <w:ind w:left="0" w:firstLine="567"/>
        <w:rPr>
          <w:rFonts w:ascii="Times New Roman" w:hAnsi="Times New Roman" w:cs="Times New Roman"/>
          <w:sz w:val="24"/>
          <w:szCs w:val="24"/>
        </w:rPr>
      </w:pPr>
      <w:r w:rsidRPr="009A1D0C">
        <w:rPr>
          <w:rFonts w:ascii="Times New Roman" w:hAnsi="Times New Roman" w:cs="Times New Roman"/>
          <w:sz w:val="24"/>
          <w:szCs w:val="24"/>
        </w:rPr>
        <w:t>При заполнении Отчета все данные представляются в рубл</w:t>
      </w:r>
      <w:r>
        <w:rPr>
          <w:rFonts w:ascii="Times New Roman" w:hAnsi="Times New Roman" w:cs="Times New Roman"/>
          <w:sz w:val="24"/>
          <w:szCs w:val="24"/>
        </w:rPr>
        <w:t>ях</w:t>
      </w:r>
      <w:r w:rsidRPr="009A1D0C">
        <w:rPr>
          <w:rFonts w:ascii="Times New Roman" w:hAnsi="Times New Roman" w:cs="Times New Roman"/>
          <w:sz w:val="24"/>
          <w:szCs w:val="24"/>
        </w:rPr>
        <w:t xml:space="preserve"> без десятичных знаков, относительные величины (проценты, доли) – с точностью до двух знаков после запятой. Округление осуществляется по математическим правилам. В разделах Отчета вычитаемый или отрицательный показатель показывается в круглых скобках.</w:t>
      </w:r>
    </w:p>
    <w:p w:rsidR="001147D0" w:rsidRDefault="009451D9" w:rsidP="008B1712">
      <w:pPr>
        <w:pStyle w:val="a4"/>
        <w:numPr>
          <w:ilvl w:val="0"/>
          <w:numId w:val="7"/>
        </w:numPr>
        <w:tabs>
          <w:tab w:val="left" w:pos="993"/>
        </w:tabs>
        <w:ind w:left="0" w:firstLine="567"/>
        <w:rPr>
          <w:rFonts w:ascii="Times New Roman" w:hAnsi="Times New Roman" w:cs="Times New Roman"/>
          <w:sz w:val="24"/>
          <w:szCs w:val="24"/>
        </w:rPr>
      </w:pPr>
      <w:r w:rsidRPr="009451D9">
        <w:rPr>
          <w:rFonts w:ascii="Times New Roman" w:hAnsi="Times New Roman" w:cs="Times New Roman"/>
          <w:sz w:val="24"/>
          <w:szCs w:val="24"/>
        </w:rPr>
        <w:t>В разделе 1 указываются сформированные на конец отчетного периода страховые резервы и собственные средства (капитал).</w:t>
      </w:r>
      <w:r>
        <w:rPr>
          <w:rFonts w:ascii="Times New Roman" w:hAnsi="Times New Roman" w:cs="Times New Roman"/>
          <w:sz w:val="24"/>
          <w:szCs w:val="24"/>
        </w:rPr>
        <w:t xml:space="preserve"> </w:t>
      </w:r>
    </w:p>
    <w:p w:rsidR="00270165" w:rsidRPr="001147D0" w:rsidRDefault="009451D9" w:rsidP="001147D0">
      <w:pPr>
        <w:tabs>
          <w:tab w:val="left" w:pos="993"/>
        </w:tabs>
        <w:ind w:firstLine="567"/>
        <w:rPr>
          <w:rFonts w:ascii="Times New Roman" w:hAnsi="Times New Roman" w:cs="Times New Roman"/>
          <w:sz w:val="24"/>
          <w:szCs w:val="24"/>
        </w:rPr>
      </w:pPr>
      <w:r w:rsidRPr="001147D0">
        <w:rPr>
          <w:rFonts w:ascii="Times New Roman" w:hAnsi="Times New Roman" w:cs="Times New Roman"/>
          <w:sz w:val="24"/>
          <w:szCs w:val="24"/>
        </w:rPr>
        <w:t xml:space="preserve">Страховые резервы по страхованию жизни отражаются в размере, рассчитанном в соответствии c </w:t>
      </w:r>
      <w:r w:rsidR="001147D0" w:rsidRPr="001147D0">
        <w:rPr>
          <w:rFonts w:ascii="Times New Roman" w:hAnsi="Times New Roman" w:cs="Times New Roman"/>
          <w:sz w:val="24"/>
          <w:szCs w:val="24"/>
        </w:rPr>
        <w:t>положением о формировании страховых резервов по страхованию жизни, утвержденным страховой организацией и представленным в Приднестровск</w:t>
      </w:r>
      <w:r w:rsidR="001147D0">
        <w:rPr>
          <w:rFonts w:ascii="Times New Roman" w:hAnsi="Times New Roman" w:cs="Times New Roman"/>
          <w:sz w:val="24"/>
          <w:szCs w:val="24"/>
        </w:rPr>
        <w:t>ий</w:t>
      </w:r>
      <w:r w:rsidR="001147D0" w:rsidRPr="001147D0">
        <w:rPr>
          <w:rFonts w:ascii="Times New Roman" w:hAnsi="Times New Roman" w:cs="Times New Roman"/>
          <w:sz w:val="24"/>
          <w:szCs w:val="24"/>
        </w:rPr>
        <w:t xml:space="preserve"> республиканск</w:t>
      </w:r>
      <w:r w:rsidR="001147D0">
        <w:rPr>
          <w:rFonts w:ascii="Times New Roman" w:hAnsi="Times New Roman" w:cs="Times New Roman"/>
          <w:sz w:val="24"/>
          <w:szCs w:val="24"/>
        </w:rPr>
        <w:t>ий банк</w:t>
      </w:r>
      <w:r w:rsidR="001147D0" w:rsidRPr="001147D0">
        <w:rPr>
          <w:rFonts w:ascii="Times New Roman" w:hAnsi="Times New Roman" w:cs="Times New Roman"/>
          <w:sz w:val="24"/>
          <w:szCs w:val="24"/>
        </w:rPr>
        <w:t xml:space="preserve"> в соответствии c </w:t>
      </w:r>
      <w:r w:rsidR="00BF3E16">
        <w:rPr>
          <w:rFonts w:ascii="Times New Roman" w:hAnsi="Times New Roman" w:cs="Times New Roman"/>
          <w:sz w:val="24"/>
          <w:szCs w:val="24"/>
        </w:rPr>
        <w:t>Положением</w:t>
      </w:r>
      <w:r w:rsidR="005A7D0D" w:rsidRPr="001147D0">
        <w:rPr>
          <w:rFonts w:ascii="Times New Roman" w:hAnsi="Times New Roman" w:cs="Times New Roman"/>
          <w:sz w:val="24"/>
          <w:szCs w:val="24"/>
        </w:rPr>
        <w:t xml:space="preserve"> Приднестровского республиканского банка</w:t>
      </w:r>
      <w:r w:rsidR="00286FEF">
        <w:rPr>
          <w:rFonts w:ascii="Times New Roman" w:hAnsi="Times New Roman" w:cs="Times New Roman"/>
          <w:sz w:val="24"/>
          <w:szCs w:val="24"/>
        </w:rPr>
        <w:t>, устанавливающем формирование</w:t>
      </w:r>
      <w:r w:rsidR="00BF3E16">
        <w:rPr>
          <w:rFonts w:ascii="Times New Roman" w:hAnsi="Times New Roman" w:cs="Times New Roman"/>
          <w:sz w:val="24"/>
          <w:szCs w:val="24"/>
        </w:rPr>
        <w:t xml:space="preserve"> </w:t>
      </w:r>
      <w:r w:rsidR="005A7D0D" w:rsidRPr="001147D0">
        <w:rPr>
          <w:rFonts w:ascii="Times New Roman" w:hAnsi="Times New Roman" w:cs="Times New Roman"/>
          <w:sz w:val="24"/>
          <w:szCs w:val="24"/>
        </w:rPr>
        <w:t>страховых резервов по страхованию жизни.</w:t>
      </w:r>
    </w:p>
    <w:p w:rsidR="00736DEE" w:rsidRDefault="005A7D0D" w:rsidP="001147D0">
      <w:pPr>
        <w:tabs>
          <w:tab w:val="left" w:pos="993"/>
        </w:tabs>
        <w:ind w:firstLine="567"/>
        <w:rPr>
          <w:rFonts w:ascii="Times New Roman" w:hAnsi="Times New Roman" w:cs="Times New Roman"/>
          <w:sz w:val="24"/>
          <w:szCs w:val="24"/>
        </w:rPr>
      </w:pPr>
      <w:r w:rsidRPr="004D0ED5">
        <w:rPr>
          <w:rFonts w:ascii="Times New Roman" w:hAnsi="Times New Roman" w:cs="Times New Roman"/>
          <w:sz w:val="24"/>
          <w:szCs w:val="24"/>
        </w:rPr>
        <w:t xml:space="preserve">Страховые резервы по страхованию иному, чем страхование жизни отражаются в размере, рассчитанном в соответствии c </w:t>
      </w:r>
      <w:r w:rsidR="001147D0" w:rsidRPr="004D0ED5">
        <w:rPr>
          <w:rFonts w:ascii="Times New Roman" w:hAnsi="Times New Roman" w:cs="Times New Roman"/>
          <w:sz w:val="24"/>
          <w:szCs w:val="24"/>
        </w:rPr>
        <w:t xml:space="preserve">положением о формировании страховых резервов по страхованию иному, чем страхование жизни, утвержденным страховой организацией и представленным в </w:t>
      </w:r>
      <w:r w:rsidR="004D0ED5" w:rsidRPr="004D0ED5">
        <w:rPr>
          <w:rFonts w:ascii="Times New Roman" w:hAnsi="Times New Roman" w:cs="Times New Roman"/>
          <w:sz w:val="24"/>
          <w:szCs w:val="24"/>
        </w:rPr>
        <w:t>соответствии c Положением Приднестровского республиканского банка, устанавливающем</w:t>
      </w:r>
      <w:r w:rsidRPr="004D0ED5">
        <w:rPr>
          <w:rFonts w:ascii="Times New Roman" w:hAnsi="Times New Roman" w:cs="Times New Roman"/>
          <w:sz w:val="24"/>
          <w:szCs w:val="24"/>
        </w:rPr>
        <w:t xml:space="preserve"> формировани</w:t>
      </w:r>
      <w:r w:rsidR="004D0ED5" w:rsidRPr="004D0ED5">
        <w:rPr>
          <w:rFonts w:ascii="Times New Roman" w:hAnsi="Times New Roman" w:cs="Times New Roman"/>
          <w:sz w:val="24"/>
          <w:szCs w:val="24"/>
        </w:rPr>
        <w:t xml:space="preserve">е </w:t>
      </w:r>
      <w:r w:rsidRPr="004D0ED5">
        <w:rPr>
          <w:rFonts w:ascii="Times New Roman" w:hAnsi="Times New Roman" w:cs="Times New Roman"/>
          <w:sz w:val="24"/>
          <w:szCs w:val="24"/>
        </w:rPr>
        <w:t>страховых резервов по страхованию иному, чем страхование жизни.</w:t>
      </w:r>
    </w:p>
    <w:p w:rsidR="00D57A8E" w:rsidRDefault="00A62A8C" w:rsidP="00D57A8E">
      <w:pPr>
        <w:tabs>
          <w:tab w:val="left" w:pos="993"/>
        </w:tabs>
        <w:ind w:firstLine="567"/>
        <w:rPr>
          <w:rFonts w:ascii="Times New Roman" w:hAnsi="Times New Roman" w:cs="Times New Roman"/>
          <w:sz w:val="24"/>
          <w:szCs w:val="24"/>
        </w:rPr>
      </w:pPr>
      <w:r w:rsidRPr="00D57A8E">
        <w:rPr>
          <w:rFonts w:ascii="Times New Roman" w:hAnsi="Times New Roman" w:cs="Times New Roman"/>
          <w:sz w:val="24"/>
          <w:szCs w:val="24"/>
        </w:rPr>
        <w:t xml:space="preserve">Минимальный размер уставного капитала отражается в размере, определенном в соответствии с требованиями пункта 3 статьи </w:t>
      </w:r>
      <w:r w:rsidR="00D57A8E">
        <w:rPr>
          <w:rFonts w:ascii="Times New Roman" w:hAnsi="Times New Roman" w:cs="Times New Roman"/>
          <w:sz w:val="24"/>
          <w:szCs w:val="24"/>
        </w:rPr>
        <w:t>19</w:t>
      </w:r>
      <w:r w:rsidRPr="00D57A8E">
        <w:rPr>
          <w:rFonts w:ascii="Times New Roman" w:hAnsi="Times New Roman" w:cs="Times New Roman"/>
          <w:sz w:val="24"/>
          <w:szCs w:val="24"/>
        </w:rPr>
        <w:t xml:space="preserve"> Закона </w:t>
      </w:r>
      <w:r w:rsidR="00D57A8E" w:rsidRPr="00426DC3">
        <w:rPr>
          <w:rFonts w:ascii="Times New Roman" w:hAnsi="Times New Roman" w:cs="Times New Roman"/>
          <w:sz w:val="24"/>
          <w:szCs w:val="24"/>
        </w:rPr>
        <w:t>Приднестровской Молдавской Республики</w:t>
      </w:r>
      <w:r w:rsidR="00D57A8E" w:rsidRPr="00395D54">
        <w:rPr>
          <w:rFonts w:ascii="Times New Roman" w:hAnsi="Times New Roman" w:cs="Times New Roman"/>
          <w:sz w:val="24"/>
          <w:szCs w:val="24"/>
        </w:rPr>
        <w:t xml:space="preserve"> от</w:t>
      </w:r>
      <w:r w:rsidR="00D57A8E">
        <w:rPr>
          <w:rFonts w:ascii="Times New Roman" w:hAnsi="Times New Roman" w:cs="Times New Roman"/>
          <w:sz w:val="24"/>
          <w:szCs w:val="24"/>
        </w:rPr>
        <w:t xml:space="preserve"> 21 января 2008 года </w:t>
      </w:r>
      <w:r w:rsidR="00FB5F02">
        <w:rPr>
          <w:rFonts w:ascii="Times New Roman" w:hAnsi="Times New Roman" w:cs="Times New Roman"/>
          <w:sz w:val="24"/>
          <w:szCs w:val="24"/>
          <w:lang w:val="en-US"/>
        </w:rPr>
        <w:t>N</w:t>
      </w:r>
      <w:r w:rsidR="00BF3E16">
        <w:rPr>
          <w:rFonts w:ascii="Times New Roman" w:hAnsi="Times New Roman" w:cs="Times New Roman"/>
          <w:sz w:val="24"/>
          <w:szCs w:val="24"/>
        </w:rPr>
        <w:t> </w:t>
      </w:r>
      <w:r w:rsidR="00D57A8E">
        <w:rPr>
          <w:rFonts w:ascii="Times New Roman" w:hAnsi="Times New Roman" w:cs="Times New Roman"/>
          <w:sz w:val="24"/>
          <w:szCs w:val="24"/>
        </w:rPr>
        <w:t>392-З-IV</w:t>
      </w:r>
      <w:r w:rsidRPr="00D57A8E">
        <w:rPr>
          <w:rFonts w:ascii="Times New Roman" w:hAnsi="Times New Roman" w:cs="Times New Roman"/>
          <w:sz w:val="24"/>
          <w:szCs w:val="24"/>
        </w:rPr>
        <w:t xml:space="preserve"> «Об организации страхового дела»</w:t>
      </w:r>
      <w:r w:rsidR="00D57A8E" w:rsidRPr="00D57A8E">
        <w:rPr>
          <w:rFonts w:ascii="Times New Roman" w:hAnsi="Times New Roman" w:cs="Times New Roman"/>
          <w:sz w:val="24"/>
          <w:szCs w:val="24"/>
        </w:rPr>
        <w:t xml:space="preserve"> </w:t>
      </w:r>
      <w:r w:rsidR="00D57A8E" w:rsidRPr="000309AB">
        <w:rPr>
          <w:rFonts w:ascii="Times New Roman" w:hAnsi="Times New Roman" w:cs="Times New Roman"/>
          <w:sz w:val="24"/>
          <w:szCs w:val="24"/>
        </w:rPr>
        <w:t>(САЗ</w:t>
      </w:r>
      <w:r w:rsidR="00D57A8E">
        <w:rPr>
          <w:rFonts w:ascii="Times New Roman" w:hAnsi="Times New Roman" w:cs="Times New Roman"/>
          <w:sz w:val="24"/>
          <w:szCs w:val="24"/>
        </w:rPr>
        <w:t> </w:t>
      </w:r>
      <w:r w:rsidR="00D57A8E" w:rsidRPr="000309AB">
        <w:rPr>
          <w:rFonts w:ascii="Times New Roman" w:hAnsi="Times New Roman" w:cs="Times New Roman"/>
          <w:sz w:val="24"/>
          <w:szCs w:val="24"/>
        </w:rPr>
        <w:t>08-3</w:t>
      </w:r>
      <w:r w:rsidR="00D57A8E">
        <w:rPr>
          <w:rFonts w:ascii="Times New Roman" w:hAnsi="Times New Roman" w:cs="Times New Roman"/>
          <w:sz w:val="24"/>
          <w:szCs w:val="24"/>
        </w:rPr>
        <w:t>)</w:t>
      </w:r>
      <w:r w:rsidRPr="00D57A8E">
        <w:rPr>
          <w:rFonts w:ascii="Times New Roman" w:hAnsi="Times New Roman" w:cs="Times New Roman"/>
          <w:sz w:val="24"/>
          <w:szCs w:val="24"/>
        </w:rPr>
        <w:t xml:space="preserve">. </w:t>
      </w:r>
    </w:p>
    <w:p w:rsidR="00A62A8C" w:rsidRPr="00D57A8E" w:rsidRDefault="00A62A8C" w:rsidP="00D57A8E">
      <w:pPr>
        <w:tabs>
          <w:tab w:val="left" w:pos="993"/>
        </w:tabs>
        <w:ind w:firstLine="567"/>
        <w:rPr>
          <w:rFonts w:ascii="Times New Roman" w:hAnsi="Times New Roman" w:cs="Times New Roman"/>
          <w:sz w:val="24"/>
          <w:szCs w:val="24"/>
        </w:rPr>
      </w:pPr>
      <w:r w:rsidRPr="00D57A8E">
        <w:rPr>
          <w:rFonts w:ascii="Times New Roman" w:hAnsi="Times New Roman" w:cs="Times New Roman"/>
          <w:sz w:val="24"/>
          <w:szCs w:val="24"/>
        </w:rPr>
        <w:t xml:space="preserve">Нормативный размер маржи платежеспособности отражается в размере, рассчитанном </w:t>
      </w:r>
      <w:r w:rsidRPr="00FB5F02">
        <w:rPr>
          <w:rFonts w:ascii="Times New Roman" w:hAnsi="Times New Roman" w:cs="Times New Roman"/>
          <w:sz w:val="24"/>
          <w:szCs w:val="24"/>
        </w:rPr>
        <w:t xml:space="preserve">в соответствии с </w:t>
      </w:r>
      <w:r w:rsidR="006248B3" w:rsidRPr="00FB5F02">
        <w:rPr>
          <w:rFonts w:ascii="Times New Roman" w:hAnsi="Times New Roman" w:cs="Times New Roman"/>
          <w:sz w:val="24"/>
          <w:szCs w:val="24"/>
        </w:rPr>
        <w:t xml:space="preserve">нормативным правовым актом </w:t>
      </w:r>
      <w:r w:rsidR="00FB5F02" w:rsidRPr="00FB5F02">
        <w:rPr>
          <w:rFonts w:ascii="Times New Roman" w:hAnsi="Times New Roman" w:cs="Times New Roman"/>
          <w:sz w:val="24"/>
          <w:szCs w:val="24"/>
        </w:rPr>
        <w:t>Приднестровского республиканского банка</w:t>
      </w:r>
      <w:r w:rsidR="006248B3" w:rsidRPr="00FB5F02">
        <w:rPr>
          <w:rFonts w:ascii="Times New Roman" w:hAnsi="Times New Roman" w:cs="Times New Roman"/>
          <w:sz w:val="24"/>
          <w:szCs w:val="24"/>
        </w:rPr>
        <w:t xml:space="preserve">, </w:t>
      </w:r>
      <w:r w:rsidR="004D0ED5" w:rsidRPr="00CF2E7C">
        <w:rPr>
          <w:rFonts w:ascii="Times New Roman" w:hAnsi="Times New Roman" w:cs="Times New Roman"/>
          <w:sz w:val="24"/>
          <w:szCs w:val="24"/>
        </w:rPr>
        <w:t>устанавливающ</w:t>
      </w:r>
      <w:r w:rsidR="00CF2E7C" w:rsidRPr="00CF2E7C">
        <w:rPr>
          <w:rFonts w:ascii="Times New Roman" w:hAnsi="Times New Roman" w:cs="Times New Roman"/>
          <w:sz w:val="24"/>
          <w:szCs w:val="24"/>
        </w:rPr>
        <w:t>им</w:t>
      </w:r>
      <w:r w:rsidRPr="00CF2E7C">
        <w:rPr>
          <w:rFonts w:ascii="Times New Roman" w:hAnsi="Times New Roman" w:cs="Times New Roman"/>
          <w:sz w:val="24"/>
          <w:szCs w:val="24"/>
        </w:rPr>
        <w:t xml:space="preserve"> поряд</w:t>
      </w:r>
      <w:r w:rsidR="004D0ED5" w:rsidRPr="00CF2E7C">
        <w:rPr>
          <w:rFonts w:ascii="Times New Roman" w:hAnsi="Times New Roman" w:cs="Times New Roman"/>
          <w:sz w:val="24"/>
          <w:szCs w:val="24"/>
        </w:rPr>
        <w:t>ок</w:t>
      </w:r>
      <w:r w:rsidRPr="00CF2E7C">
        <w:rPr>
          <w:rFonts w:ascii="Times New Roman" w:hAnsi="Times New Roman" w:cs="Times New Roman"/>
          <w:sz w:val="24"/>
          <w:szCs w:val="24"/>
        </w:rPr>
        <w:t xml:space="preserve"> расчета страховой организацией нормативного соотношения собственных средств (капитала) и принятых обязательств.</w:t>
      </w:r>
      <w:r w:rsidRPr="00D57A8E">
        <w:rPr>
          <w:rFonts w:ascii="Times New Roman" w:hAnsi="Times New Roman" w:cs="Times New Roman"/>
          <w:sz w:val="24"/>
          <w:szCs w:val="24"/>
        </w:rPr>
        <w:t xml:space="preserve"> Если размер собственных средств (капитала) страховой организации меньше наибольшего из двух показателей – минимального размера уставного капитала или нормативного размера маржи платежеспособности, то по строке с кодом 066</w:t>
      </w:r>
      <w:r w:rsidR="00AB3605">
        <w:rPr>
          <w:rFonts w:ascii="Times New Roman" w:hAnsi="Times New Roman" w:cs="Times New Roman"/>
          <w:sz w:val="24"/>
          <w:szCs w:val="24"/>
        </w:rPr>
        <w:t xml:space="preserve"> </w:t>
      </w:r>
      <w:r w:rsidRPr="00D57A8E">
        <w:rPr>
          <w:rFonts w:ascii="Times New Roman" w:hAnsi="Times New Roman" w:cs="Times New Roman"/>
          <w:sz w:val="24"/>
          <w:szCs w:val="24"/>
        </w:rPr>
        <w:t xml:space="preserve">разница показывается в круглых скобках. </w:t>
      </w:r>
      <w:r w:rsidRPr="009D7B28">
        <w:rPr>
          <w:rFonts w:ascii="Times New Roman" w:hAnsi="Times New Roman" w:cs="Times New Roman"/>
          <w:sz w:val="24"/>
          <w:szCs w:val="24"/>
        </w:rPr>
        <w:t>При этом в разделах 2</w:t>
      </w:r>
      <w:r w:rsidR="009D7B28" w:rsidRPr="009D7B28">
        <w:rPr>
          <w:rFonts w:ascii="Times New Roman" w:hAnsi="Times New Roman" w:cs="Times New Roman"/>
          <w:sz w:val="24"/>
          <w:szCs w:val="24"/>
        </w:rPr>
        <w:t xml:space="preserve"> и 3 </w:t>
      </w:r>
      <w:r w:rsidRPr="009D7B28">
        <w:rPr>
          <w:rFonts w:ascii="Times New Roman" w:hAnsi="Times New Roman" w:cs="Times New Roman"/>
          <w:sz w:val="24"/>
          <w:szCs w:val="24"/>
        </w:rPr>
        <w:t>активы, в которые инвестируются собственные средства (капитал), указываются в соответствующей графе исходя из размера, отраженного по строке с кодом 065.</w:t>
      </w:r>
    </w:p>
    <w:p w:rsidR="00BC4A63" w:rsidRPr="00CF2E7C" w:rsidRDefault="00010CE9" w:rsidP="00BC4A63">
      <w:pPr>
        <w:pStyle w:val="a4"/>
        <w:numPr>
          <w:ilvl w:val="0"/>
          <w:numId w:val="7"/>
        </w:numPr>
        <w:tabs>
          <w:tab w:val="left" w:pos="993"/>
        </w:tabs>
        <w:ind w:left="0" w:firstLine="567"/>
        <w:rPr>
          <w:rFonts w:ascii="Times New Roman" w:hAnsi="Times New Roman" w:cs="Times New Roman"/>
          <w:sz w:val="24"/>
          <w:szCs w:val="24"/>
        </w:rPr>
      </w:pPr>
      <w:r w:rsidRPr="00CF2E7C">
        <w:rPr>
          <w:rFonts w:ascii="Times New Roman" w:hAnsi="Times New Roman" w:cs="Times New Roman"/>
          <w:sz w:val="24"/>
          <w:szCs w:val="24"/>
        </w:rPr>
        <w:t xml:space="preserve">В разделе 2 указываются все активы страховщика на конец отчетного периода по данным бухгалтерского учета с выделением активов, в которые инвестированы средства страховых резервов в соответствии с требованиями, установленными Указанием </w:t>
      </w:r>
      <w:r w:rsidRPr="00CF2E7C">
        <w:rPr>
          <w:rFonts w:ascii="Times New Roman" w:hAnsi="Times New Roman" w:cs="Times New Roman"/>
          <w:sz w:val="24"/>
          <w:szCs w:val="24"/>
        </w:rPr>
        <w:lastRenderedPageBreak/>
        <w:t>Приднестровского республиканского банка</w:t>
      </w:r>
      <w:r w:rsidR="00A476E6" w:rsidRPr="00CF2E7C">
        <w:rPr>
          <w:rFonts w:ascii="Times New Roman" w:hAnsi="Times New Roman" w:cs="Times New Roman"/>
          <w:sz w:val="24"/>
          <w:szCs w:val="24"/>
        </w:rPr>
        <w:t>, регулирующим</w:t>
      </w:r>
      <w:r w:rsidRPr="00CF2E7C">
        <w:rPr>
          <w:rFonts w:ascii="Times New Roman" w:hAnsi="Times New Roman" w:cs="Times New Roman"/>
          <w:sz w:val="24"/>
          <w:szCs w:val="24"/>
        </w:rPr>
        <w:t xml:space="preserve"> поряд</w:t>
      </w:r>
      <w:r w:rsidR="00A476E6" w:rsidRPr="00CF2E7C">
        <w:rPr>
          <w:rFonts w:ascii="Times New Roman" w:hAnsi="Times New Roman" w:cs="Times New Roman"/>
          <w:sz w:val="24"/>
          <w:szCs w:val="24"/>
        </w:rPr>
        <w:t>ок</w:t>
      </w:r>
      <w:r w:rsidRPr="00CF2E7C">
        <w:rPr>
          <w:rFonts w:ascii="Times New Roman" w:hAnsi="Times New Roman" w:cs="Times New Roman"/>
          <w:sz w:val="24"/>
          <w:szCs w:val="24"/>
        </w:rPr>
        <w:t xml:space="preserve"> инвестирования средств страховых резервов и переч</w:t>
      </w:r>
      <w:r w:rsidR="00A476E6" w:rsidRPr="00CF2E7C">
        <w:rPr>
          <w:rFonts w:ascii="Times New Roman" w:hAnsi="Times New Roman" w:cs="Times New Roman"/>
          <w:sz w:val="24"/>
          <w:szCs w:val="24"/>
        </w:rPr>
        <w:t>ень</w:t>
      </w:r>
      <w:r w:rsidRPr="00CF2E7C">
        <w:rPr>
          <w:rFonts w:ascii="Times New Roman" w:hAnsi="Times New Roman" w:cs="Times New Roman"/>
          <w:sz w:val="24"/>
          <w:szCs w:val="24"/>
        </w:rPr>
        <w:t xml:space="preserve"> разрешенных для инвестирования активов</w:t>
      </w:r>
      <w:r w:rsidR="00223052" w:rsidRPr="00CF2E7C">
        <w:rPr>
          <w:rFonts w:ascii="Times New Roman" w:hAnsi="Times New Roman" w:cs="Times New Roman"/>
          <w:sz w:val="24"/>
          <w:szCs w:val="24"/>
        </w:rPr>
        <w:t>,</w:t>
      </w:r>
      <w:r w:rsidRPr="00CF2E7C">
        <w:rPr>
          <w:rFonts w:ascii="Times New Roman" w:hAnsi="Times New Roman" w:cs="Times New Roman"/>
          <w:sz w:val="24"/>
          <w:szCs w:val="24"/>
        </w:rPr>
        <w:t xml:space="preserve"> и активов, в которые инвестированы собственные средства (капитал) страховщика в соответствии с требованиями, установленными </w:t>
      </w:r>
      <w:r w:rsidR="006248B3" w:rsidRPr="00CF2E7C">
        <w:rPr>
          <w:rFonts w:ascii="Times New Roman" w:hAnsi="Times New Roman" w:cs="Times New Roman"/>
          <w:sz w:val="24"/>
          <w:szCs w:val="24"/>
        </w:rPr>
        <w:t>нормативным правовым актом</w:t>
      </w:r>
      <w:r w:rsidR="00D053C0" w:rsidRPr="00CF2E7C">
        <w:rPr>
          <w:rFonts w:ascii="Times New Roman" w:hAnsi="Times New Roman" w:cs="Times New Roman"/>
          <w:sz w:val="24"/>
          <w:szCs w:val="24"/>
        </w:rPr>
        <w:t xml:space="preserve"> Приднестровского республиканского банка</w:t>
      </w:r>
      <w:r w:rsidR="00A476E6" w:rsidRPr="00CF2E7C">
        <w:rPr>
          <w:rFonts w:ascii="Times New Roman" w:hAnsi="Times New Roman" w:cs="Times New Roman"/>
          <w:sz w:val="24"/>
          <w:szCs w:val="24"/>
        </w:rPr>
        <w:t>, регулирующим</w:t>
      </w:r>
      <w:r w:rsidR="00D053C0" w:rsidRPr="00CF2E7C">
        <w:rPr>
          <w:rFonts w:ascii="Times New Roman" w:hAnsi="Times New Roman" w:cs="Times New Roman"/>
          <w:sz w:val="24"/>
          <w:szCs w:val="24"/>
        </w:rPr>
        <w:t xml:space="preserve"> поряд</w:t>
      </w:r>
      <w:r w:rsidR="00A476E6" w:rsidRPr="00CF2E7C">
        <w:rPr>
          <w:rFonts w:ascii="Times New Roman" w:hAnsi="Times New Roman" w:cs="Times New Roman"/>
          <w:sz w:val="24"/>
          <w:szCs w:val="24"/>
        </w:rPr>
        <w:t>ок</w:t>
      </w:r>
      <w:r w:rsidR="00D053C0" w:rsidRPr="00CF2E7C">
        <w:rPr>
          <w:rFonts w:ascii="Times New Roman" w:hAnsi="Times New Roman" w:cs="Times New Roman"/>
          <w:sz w:val="24"/>
          <w:szCs w:val="24"/>
        </w:rPr>
        <w:t xml:space="preserve"> инвестирования собственных средств (капитала) страховщика и переч</w:t>
      </w:r>
      <w:r w:rsidR="00F32605" w:rsidRPr="00CF2E7C">
        <w:rPr>
          <w:rFonts w:ascii="Times New Roman" w:hAnsi="Times New Roman" w:cs="Times New Roman"/>
          <w:sz w:val="24"/>
          <w:szCs w:val="24"/>
        </w:rPr>
        <w:t>ень</w:t>
      </w:r>
      <w:r w:rsidR="00D053C0" w:rsidRPr="00CF2E7C">
        <w:rPr>
          <w:rFonts w:ascii="Times New Roman" w:hAnsi="Times New Roman" w:cs="Times New Roman"/>
          <w:sz w:val="24"/>
          <w:szCs w:val="24"/>
        </w:rPr>
        <w:t xml:space="preserve"> разрешенных для инвестирования активов</w:t>
      </w:r>
      <w:r w:rsidRPr="00CF2E7C">
        <w:rPr>
          <w:rFonts w:ascii="Times New Roman" w:hAnsi="Times New Roman" w:cs="Times New Roman"/>
          <w:sz w:val="24"/>
          <w:szCs w:val="24"/>
        </w:rPr>
        <w:t>.</w:t>
      </w:r>
      <w:r w:rsidR="00D053C0" w:rsidRPr="00CF2E7C">
        <w:rPr>
          <w:rFonts w:ascii="Times New Roman" w:hAnsi="Times New Roman" w:cs="Times New Roman"/>
          <w:sz w:val="24"/>
          <w:szCs w:val="24"/>
        </w:rPr>
        <w:t xml:space="preserve"> </w:t>
      </w:r>
    </w:p>
    <w:p w:rsidR="00223052" w:rsidRDefault="00010CE9" w:rsidP="00223052">
      <w:pPr>
        <w:tabs>
          <w:tab w:val="left" w:pos="993"/>
        </w:tabs>
        <w:ind w:firstLine="567"/>
        <w:rPr>
          <w:rFonts w:ascii="Times New Roman" w:hAnsi="Times New Roman" w:cs="Times New Roman"/>
          <w:sz w:val="24"/>
          <w:szCs w:val="24"/>
        </w:rPr>
      </w:pPr>
      <w:r w:rsidRPr="00223052">
        <w:rPr>
          <w:rFonts w:ascii="Times New Roman" w:hAnsi="Times New Roman" w:cs="Times New Roman"/>
          <w:sz w:val="24"/>
          <w:szCs w:val="24"/>
        </w:rPr>
        <w:t>В графе 3 отражается стоимость активов по данным бухгалтерского учета в нетто-оценке, то есть за вычетом регулирующих величин, по состоянию на конец отчетного периода.</w:t>
      </w:r>
      <w:r w:rsidR="00223052">
        <w:rPr>
          <w:rFonts w:ascii="Times New Roman" w:hAnsi="Times New Roman" w:cs="Times New Roman"/>
          <w:sz w:val="24"/>
          <w:szCs w:val="24"/>
        </w:rPr>
        <w:t xml:space="preserve"> </w:t>
      </w:r>
    </w:p>
    <w:p w:rsidR="00600CA9" w:rsidRDefault="00010CE9" w:rsidP="00223052">
      <w:pPr>
        <w:tabs>
          <w:tab w:val="left" w:pos="993"/>
        </w:tabs>
        <w:ind w:firstLine="567"/>
        <w:rPr>
          <w:rFonts w:ascii="Times New Roman" w:hAnsi="Times New Roman" w:cs="Times New Roman"/>
          <w:sz w:val="24"/>
          <w:szCs w:val="24"/>
        </w:rPr>
      </w:pPr>
      <w:r w:rsidRPr="00223052">
        <w:rPr>
          <w:rFonts w:ascii="Times New Roman" w:hAnsi="Times New Roman" w:cs="Times New Roman"/>
          <w:sz w:val="24"/>
          <w:szCs w:val="24"/>
        </w:rPr>
        <w:t xml:space="preserve">Активы, в которые инвестированы средства страховых резервов и собственные средства (капитал) (графы 4–7), включают в себя активы, удовлетворяющие требованиям </w:t>
      </w:r>
      <w:r w:rsidR="00F32605" w:rsidRPr="00223052">
        <w:rPr>
          <w:rFonts w:ascii="Times New Roman" w:hAnsi="Times New Roman" w:cs="Times New Roman"/>
          <w:sz w:val="24"/>
          <w:szCs w:val="24"/>
        </w:rPr>
        <w:t>Указания</w:t>
      </w:r>
      <w:r w:rsidR="00F32605">
        <w:rPr>
          <w:rFonts w:ascii="Times New Roman" w:hAnsi="Times New Roman" w:cs="Times New Roman"/>
          <w:sz w:val="24"/>
          <w:szCs w:val="24"/>
        </w:rPr>
        <w:t xml:space="preserve"> Приднестровского республиканского банка, регулирующего</w:t>
      </w:r>
      <w:r w:rsidR="00F32605" w:rsidRPr="00D57A8E">
        <w:rPr>
          <w:rFonts w:ascii="Times New Roman" w:hAnsi="Times New Roman" w:cs="Times New Roman"/>
          <w:sz w:val="24"/>
          <w:szCs w:val="24"/>
        </w:rPr>
        <w:t xml:space="preserve"> </w:t>
      </w:r>
      <w:r w:rsidR="00F32605" w:rsidRPr="00010CE9">
        <w:rPr>
          <w:rFonts w:ascii="Times New Roman" w:hAnsi="Times New Roman" w:cs="Times New Roman"/>
          <w:sz w:val="24"/>
          <w:szCs w:val="24"/>
        </w:rPr>
        <w:t>поряд</w:t>
      </w:r>
      <w:r w:rsidR="00F32605">
        <w:rPr>
          <w:rFonts w:ascii="Times New Roman" w:hAnsi="Times New Roman" w:cs="Times New Roman"/>
          <w:sz w:val="24"/>
          <w:szCs w:val="24"/>
        </w:rPr>
        <w:t>ок</w:t>
      </w:r>
      <w:r w:rsidR="00F32605" w:rsidRPr="00010CE9">
        <w:rPr>
          <w:rFonts w:ascii="Times New Roman" w:hAnsi="Times New Roman" w:cs="Times New Roman"/>
          <w:sz w:val="24"/>
          <w:szCs w:val="24"/>
        </w:rPr>
        <w:t xml:space="preserve"> инвестирования средств страховых резервов и переч</w:t>
      </w:r>
      <w:r w:rsidR="00F32605">
        <w:rPr>
          <w:rFonts w:ascii="Times New Roman" w:hAnsi="Times New Roman" w:cs="Times New Roman"/>
          <w:sz w:val="24"/>
          <w:szCs w:val="24"/>
        </w:rPr>
        <w:t>ень</w:t>
      </w:r>
      <w:r w:rsidR="00F32605" w:rsidRPr="00010CE9">
        <w:rPr>
          <w:rFonts w:ascii="Times New Roman" w:hAnsi="Times New Roman" w:cs="Times New Roman"/>
          <w:sz w:val="24"/>
          <w:szCs w:val="24"/>
        </w:rPr>
        <w:t xml:space="preserve"> разрешенных для инвестирования активов</w:t>
      </w:r>
      <w:r w:rsidR="00F32605">
        <w:rPr>
          <w:rFonts w:ascii="Times New Roman" w:hAnsi="Times New Roman" w:cs="Times New Roman"/>
          <w:sz w:val="24"/>
          <w:szCs w:val="24"/>
        </w:rPr>
        <w:t>,</w:t>
      </w:r>
      <w:r w:rsidR="00600CA9">
        <w:rPr>
          <w:rFonts w:ascii="Times New Roman" w:hAnsi="Times New Roman" w:cs="Times New Roman"/>
          <w:sz w:val="24"/>
          <w:szCs w:val="24"/>
        </w:rPr>
        <w:t xml:space="preserve"> </w:t>
      </w:r>
      <w:r w:rsidRPr="00223052">
        <w:rPr>
          <w:rFonts w:ascii="Times New Roman" w:hAnsi="Times New Roman" w:cs="Times New Roman"/>
          <w:sz w:val="24"/>
          <w:szCs w:val="24"/>
        </w:rPr>
        <w:t xml:space="preserve">и Указания </w:t>
      </w:r>
      <w:r w:rsidR="00F32605">
        <w:rPr>
          <w:rFonts w:ascii="Times New Roman" w:hAnsi="Times New Roman" w:cs="Times New Roman"/>
          <w:sz w:val="24"/>
          <w:szCs w:val="24"/>
        </w:rPr>
        <w:t>Приднестровского республиканского банка, регулирующего</w:t>
      </w:r>
      <w:r w:rsidR="002304AD" w:rsidRPr="002304AD">
        <w:rPr>
          <w:rFonts w:ascii="Times New Roman" w:hAnsi="Times New Roman" w:cs="Times New Roman"/>
          <w:sz w:val="24"/>
          <w:szCs w:val="24"/>
        </w:rPr>
        <w:t xml:space="preserve"> </w:t>
      </w:r>
      <w:r w:rsidR="002304AD" w:rsidRPr="00010CE9">
        <w:rPr>
          <w:rFonts w:ascii="Times New Roman" w:hAnsi="Times New Roman" w:cs="Times New Roman"/>
          <w:sz w:val="24"/>
          <w:szCs w:val="24"/>
        </w:rPr>
        <w:t>поряд</w:t>
      </w:r>
      <w:r w:rsidR="002304AD">
        <w:rPr>
          <w:rFonts w:ascii="Times New Roman" w:hAnsi="Times New Roman" w:cs="Times New Roman"/>
          <w:sz w:val="24"/>
          <w:szCs w:val="24"/>
        </w:rPr>
        <w:t>ок</w:t>
      </w:r>
      <w:r w:rsidR="002304AD" w:rsidRPr="00010CE9">
        <w:rPr>
          <w:rFonts w:ascii="Times New Roman" w:hAnsi="Times New Roman" w:cs="Times New Roman"/>
          <w:sz w:val="24"/>
          <w:szCs w:val="24"/>
        </w:rPr>
        <w:t xml:space="preserve"> инвестирования собственных средств (капитала) страховщика и переч</w:t>
      </w:r>
      <w:r w:rsidR="002304AD">
        <w:rPr>
          <w:rFonts w:ascii="Times New Roman" w:hAnsi="Times New Roman" w:cs="Times New Roman"/>
          <w:sz w:val="24"/>
          <w:szCs w:val="24"/>
        </w:rPr>
        <w:t>ень</w:t>
      </w:r>
      <w:r w:rsidR="002304AD" w:rsidRPr="00010CE9">
        <w:rPr>
          <w:rFonts w:ascii="Times New Roman" w:hAnsi="Times New Roman" w:cs="Times New Roman"/>
          <w:sz w:val="24"/>
          <w:szCs w:val="24"/>
        </w:rPr>
        <w:t xml:space="preserve"> разрешенных для инвестирования активов</w:t>
      </w:r>
      <w:r w:rsidRPr="00223052">
        <w:rPr>
          <w:rFonts w:ascii="Times New Roman" w:hAnsi="Times New Roman" w:cs="Times New Roman"/>
          <w:sz w:val="24"/>
          <w:szCs w:val="24"/>
        </w:rPr>
        <w:t>,</w:t>
      </w:r>
      <w:r w:rsidR="00223052">
        <w:rPr>
          <w:rFonts w:ascii="Times New Roman" w:hAnsi="Times New Roman" w:cs="Times New Roman"/>
          <w:sz w:val="24"/>
          <w:szCs w:val="24"/>
        </w:rPr>
        <w:t xml:space="preserve"> </w:t>
      </w:r>
      <w:r w:rsidRPr="00223052">
        <w:rPr>
          <w:rFonts w:ascii="Times New Roman" w:hAnsi="Times New Roman" w:cs="Times New Roman"/>
          <w:sz w:val="24"/>
          <w:szCs w:val="24"/>
        </w:rPr>
        <w:t>в том числе удовлетворяющие структурным соотношениям, установленным данными нормативными актами.</w:t>
      </w:r>
    </w:p>
    <w:p w:rsidR="00600CA9" w:rsidRDefault="00010CE9" w:rsidP="00223052">
      <w:pPr>
        <w:tabs>
          <w:tab w:val="left" w:pos="993"/>
        </w:tabs>
        <w:ind w:firstLine="567"/>
        <w:rPr>
          <w:rFonts w:ascii="Times New Roman" w:hAnsi="Times New Roman" w:cs="Times New Roman"/>
          <w:sz w:val="24"/>
          <w:szCs w:val="24"/>
        </w:rPr>
      </w:pPr>
      <w:r w:rsidRPr="00223052">
        <w:rPr>
          <w:rFonts w:ascii="Times New Roman" w:hAnsi="Times New Roman" w:cs="Times New Roman"/>
          <w:sz w:val="24"/>
          <w:szCs w:val="24"/>
        </w:rPr>
        <w:t xml:space="preserve">Активы, не удовлетворяющие требованиям </w:t>
      </w:r>
      <w:r w:rsidR="002304AD" w:rsidRPr="00223052">
        <w:rPr>
          <w:rFonts w:ascii="Times New Roman" w:hAnsi="Times New Roman" w:cs="Times New Roman"/>
          <w:sz w:val="24"/>
          <w:szCs w:val="24"/>
        </w:rPr>
        <w:t>Указания</w:t>
      </w:r>
      <w:r w:rsidR="002304AD">
        <w:rPr>
          <w:rFonts w:ascii="Times New Roman" w:hAnsi="Times New Roman" w:cs="Times New Roman"/>
          <w:sz w:val="24"/>
          <w:szCs w:val="24"/>
        </w:rPr>
        <w:t xml:space="preserve"> Приднестровского республиканского банка, регулирующего</w:t>
      </w:r>
      <w:r w:rsidR="002304AD" w:rsidRPr="00D57A8E">
        <w:rPr>
          <w:rFonts w:ascii="Times New Roman" w:hAnsi="Times New Roman" w:cs="Times New Roman"/>
          <w:sz w:val="24"/>
          <w:szCs w:val="24"/>
        </w:rPr>
        <w:t xml:space="preserve"> </w:t>
      </w:r>
      <w:r w:rsidR="002304AD" w:rsidRPr="00010CE9">
        <w:rPr>
          <w:rFonts w:ascii="Times New Roman" w:hAnsi="Times New Roman" w:cs="Times New Roman"/>
          <w:sz w:val="24"/>
          <w:szCs w:val="24"/>
        </w:rPr>
        <w:t>поряд</w:t>
      </w:r>
      <w:r w:rsidR="002304AD">
        <w:rPr>
          <w:rFonts w:ascii="Times New Roman" w:hAnsi="Times New Roman" w:cs="Times New Roman"/>
          <w:sz w:val="24"/>
          <w:szCs w:val="24"/>
        </w:rPr>
        <w:t>ок</w:t>
      </w:r>
      <w:r w:rsidR="002304AD" w:rsidRPr="00010CE9">
        <w:rPr>
          <w:rFonts w:ascii="Times New Roman" w:hAnsi="Times New Roman" w:cs="Times New Roman"/>
          <w:sz w:val="24"/>
          <w:szCs w:val="24"/>
        </w:rPr>
        <w:t xml:space="preserve"> инвестирования средств страховых резервов и переч</w:t>
      </w:r>
      <w:r w:rsidR="002304AD">
        <w:rPr>
          <w:rFonts w:ascii="Times New Roman" w:hAnsi="Times New Roman" w:cs="Times New Roman"/>
          <w:sz w:val="24"/>
          <w:szCs w:val="24"/>
        </w:rPr>
        <w:t>ень</w:t>
      </w:r>
      <w:r w:rsidR="002304AD" w:rsidRPr="00010CE9">
        <w:rPr>
          <w:rFonts w:ascii="Times New Roman" w:hAnsi="Times New Roman" w:cs="Times New Roman"/>
          <w:sz w:val="24"/>
          <w:szCs w:val="24"/>
        </w:rPr>
        <w:t xml:space="preserve"> разрешенных для инвестирования активов</w:t>
      </w:r>
      <w:r w:rsidR="002304AD">
        <w:rPr>
          <w:rFonts w:ascii="Times New Roman" w:hAnsi="Times New Roman" w:cs="Times New Roman"/>
          <w:sz w:val="24"/>
          <w:szCs w:val="24"/>
        </w:rPr>
        <w:t xml:space="preserve">, </w:t>
      </w:r>
      <w:r w:rsidR="002304AD" w:rsidRPr="00223052">
        <w:rPr>
          <w:rFonts w:ascii="Times New Roman" w:hAnsi="Times New Roman" w:cs="Times New Roman"/>
          <w:sz w:val="24"/>
          <w:szCs w:val="24"/>
        </w:rPr>
        <w:t xml:space="preserve">и Указания </w:t>
      </w:r>
      <w:r w:rsidR="002304AD">
        <w:rPr>
          <w:rFonts w:ascii="Times New Roman" w:hAnsi="Times New Roman" w:cs="Times New Roman"/>
          <w:sz w:val="24"/>
          <w:szCs w:val="24"/>
        </w:rPr>
        <w:t>Приднестровского республиканского банка, регулирующего</w:t>
      </w:r>
      <w:r w:rsidR="002304AD" w:rsidRPr="002304AD">
        <w:rPr>
          <w:rFonts w:ascii="Times New Roman" w:hAnsi="Times New Roman" w:cs="Times New Roman"/>
          <w:sz w:val="24"/>
          <w:szCs w:val="24"/>
        </w:rPr>
        <w:t xml:space="preserve"> </w:t>
      </w:r>
      <w:r w:rsidR="002304AD" w:rsidRPr="00010CE9">
        <w:rPr>
          <w:rFonts w:ascii="Times New Roman" w:hAnsi="Times New Roman" w:cs="Times New Roman"/>
          <w:sz w:val="24"/>
          <w:szCs w:val="24"/>
        </w:rPr>
        <w:t>поряд</w:t>
      </w:r>
      <w:r w:rsidR="002304AD">
        <w:rPr>
          <w:rFonts w:ascii="Times New Roman" w:hAnsi="Times New Roman" w:cs="Times New Roman"/>
          <w:sz w:val="24"/>
          <w:szCs w:val="24"/>
        </w:rPr>
        <w:t>ок</w:t>
      </w:r>
      <w:r w:rsidR="002304AD" w:rsidRPr="00010CE9">
        <w:rPr>
          <w:rFonts w:ascii="Times New Roman" w:hAnsi="Times New Roman" w:cs="Times New Roman"/>
          <w:sz w:val="24"/>
          <w:szCs w:val="24"/>
        </w:rPr>
        <w:t xml:space="preserve"> инвестирования собственных средств (капитала) страховщика и переч</w:t>
      </w:r>
      <w:r w:rsidR="002304AD">
        <w:rPr>
          <w:rFonts w:ascii="Times New Roman" w:hAnsi="Times New Roman" w:cs="Times New Roman"/>
          <w:sz w:val="24"/>
          <w:szCs w:val="24"/>
        </w:rPr>
        <w:t>ень</w:t>
      </w:r>
      <w:r w:rsidR="002304AD" w:rsidRPr="00010CE9">
        <w:rPr>
          <w:rFonts w:ascii="Times New Roman" w:hAnsi="Times New Roman" w:cs="Times New Roman"/>
          <w:sz w:val="24"/>
          <w:szCs w:val="24"/>
        </w:rPr>
        <w:t xml:space="preserve"> разрешенных для инвестирования активов</w:t>
      </w:r>
      <w:r w:rsidRPr="00223052">
        <w:rPr>
          <w:rFonts w:ascii="Times New Roman" w:hAnsi="Times New Roman" w:cs="Times New Roman"/>
          <w:sz w:val="24"/>
          <w:szCs w:val="24"/>
        </w:rPr>
        <w:t xml:space="preserve">, в том числе структурным соотношениям стоимости активов, средств страховых резервов и собственных средств (капитала), в графах 4–7 не отражаются. При этом в графе 3 отражается стоимость таких активов по данным бухгалтерского учета на конец отчетного периода. </w:t>
      </w:r>
    </w:p>
    <w:p w:rsidR="00556D82" w:rsidRDefault="00010CE9" w:rsidP="00223052">
      <w:pPr>
        <w:tabs>
          <w:tab w:val="left" w:pos="993"/>
        </w:tabs>
        <w:ind w:firstLine="567"/>
        <w:rPr>
          <w:rFonts w:ascii="Times New Roman" w:hAnsi="Times New Roman" w:cs="Times New Roman"/>
          <w:sz w:val="24"/>
          <w:szCs w:val="24"/>
        </w:rPr>
      </w:pPr>
      <w:r w:rsidRPr="00223052">
        <w:rPr>
          <w:rFonts w:ascii="Times New Roman" w:hAnsi="Times New Roman" w:cs="Times New Roman"/>
          <w:sz w:val="24"/>
          <w:szCs w:val="24"/>
        </w:rPr>
        <w:t xml:space="preserve">Актив, отраженный в бухгалтерской (финансовой) отчетности страховщика как эквивалент денежных средств, в разделе 2 отражается по соответствующей строке в зависимости от конкретного вида актива (депозиты, государственные ценные бумаги </w:t>
      </w:r>
      <w:r w:rsidR="00250B7C" w:rsidRPr="00426DC3">
        <w:rPr>
          <w:rFonts w:ascii="Times New Roman" w:hAnsi="Times New Roman" w:cs="Times New Roman"/>
          <w:sz w:val="24"/>
          <w:szCs w:val="24"/>
        </w:rPr>
        <w:t>Приднестровской Молдавской Республики</w:t>
      </w:r>
      <w:r w:rsidR="00250B7C" w:rsidRPr="00223052">
        <w:rPr>
          <w:rFonts w:ascii="Times New Roman" w:hAnsi="Times New Roman" w:cs="Times New Roman"/>
          <w:sz w:val="24"/>
          <w:szCs w:val="24"/>
        </w:rPr>
        <w:t xml:space="preserve"> </w:t>
      </w:r>
      <w:r w:rsidRPr="00223052">
        <w:rPr>
          <w:rFonts w:ascii="Times New Roman" w:hAnsi="Times New Roman" w:cs="Times New Roman"/>
          <w:sz w:val="24"/>
          <w:szCs w:val="24"/>
        </w:rPr>
        <w:t>и другие) и не отражается по строкам кодов 080, 081, 082, 0</w:t>
      </w:r>
      <w:r w:rsidR="00250B7C">
        <w:rPr>
          <w:rFonts w:ascii="Times New Roman" w:hAnsi="Times New Roman" w:cs="Times New Roman"/>
          <w:sz w:val="24"/>
          <w:szCs w:val="24"/>
        </w:rPr>
        <w:t>83, 084. При этом информация об</w:t>
      </w:r>
      <w:r w:rsidRPr="00223052">
        <w:rPr>
          <w:rFonts w:ascii="Times New Roman" w:hAnsi="Times New Roman" w:cs="Times New Roman"/>
          <w:sz w:val="24"/>
          <w:szCs w:val="24"/>
        </w:rPr>
        <w:t xml:space="preserve"> активах, отнесенных страховщиком к эквивалентам денежных средс</w:t>
      </w:r>
      <w:r w:rsidR="00250B7C">
        <w:rPr>
          <w:rFonts w:ascii="Times New Roman" w:hAnsi="Times New Roman" w:cs="Times New Roman"/>
          <w:sz w:val="24"/>
          <w:szCs w:val="24"/>
        </w:rPr>
        <w:t>тв, отражается об</w:t>
      </w:r>
      <w:r w:rsidRPr="00223052">
        <w:rPr>
          <w:rFonts w:ascii="Times New Roman" w:hAnsi="Times New Roman" w:cs="Times New Roman"/>
          <w:sz w:val="24"/>
          <w:szCs w:val="24"/>
        </w:rPr>
        <w:t>особленно по строкам кодов</w:t>
      </w:r>
      <w:r w:rsidR="00250B7C">
        <w:rPr>
          <w:rFonts w:ascii="Times New Roman" w:hAnsi="Times New Roman" w:cs="Times New Roman"/>
          <w:sz w:val="24"/>
          <w:szCs w:val="24"/>
        </w:rPr>
        <w:t xml:space="preserve"> </w:t>
      </w:r>
      <w:r w:rsidRPr="00223052">
        <w:rPr>
          <w:rFonts w:ascii="Times New Roman" w:hAnsi="Times New Roman" w:cs="Times New Roman"/>
          <w:sz w:val="24"/>
          <w:szCs w:val="24"/>
        </w:rPr>
        <w:t xml:space="preserve">380, 381, 382, 383 раздела 2. </w:t>
      </w:r>
    </w:p>
    <w:p w:rsidR="002E685F" w:rsidRDefault="002E685F" w:rsidP="002E685F">
      <w:pPr>
        <w:pStyle w:val="a4"/>
        <w:numPr>
          <w:ilvl w:val="0"/>
          <w:numId w:val="7"/>
        </w:numPr>
        <w:tabs>
          <w:tab w:val="left" w:pos="993"/>
        </w:tabs>
        <w:ind w:left="0" w:firstLine="567"/>
        <w:rPr>
          <w:rFonts w:ascii="Times New Roman" w:hAnsi="Times New Roman" w:cs="Times New Roman"/>
          <w:sz w:val="24"/>
          <w:szCs w:val="24"/>
        </w:rPr>
      </w:pPr>
      <w:r w:rsidRPr="002E685F">
        <w:rPr>
          <w:rFonts w:ascii="Times New Roman" w:hAnsi="Times New Roman" w:cs="Times New Roman"/>
          <w:sz w:val="24"/>
          <w:szCs w:val="24"/>
        </w:rPr>
        <w:t xml:space="preserve">В разделе 3 указывается информация о выполнении структурных соотношений стоимости активов, средств страховых резервов и собственных средств (капитала), установленных Указанием </w:t>
      </w:r>
      <w:r w:rsidR="00E67F12">
        <w:rPr>
          <w:rFonts w:ascii="Times New Roman" w:hAnsi="Times New Roman" w:cs="Times New Roman"/>
          <w:sz w:val="24"/>
          <w:szCs w:val="24"/>
        </w:rPr>
        <w:t xml:space="preserve">Приднестровского республиканского банка, регулирующим </w:t>
      </w:r>
      <w:r w:rsidR="00E67F12" w:rsidRPr="00010CE9">
        <w:rPr>
          <w:rFonts w:ascii="Times New Roman" w:hAnsi="Times New Roman" w:cs="Times New Roman"/>
          <w:sz w:val="24"/>
          <w:szCs w:val="24"/>
        </w:rPr>
        <w:t>поряд</w:t>
      </w:r>
      <w:r w:rsidR="00E67F12">
        <w:rPr>
          <w:rFonts w:ascii="Times New Roman" w:hAnsi="Times New Roman" w:cs="Times New Roman"/>
          <w:sz w:val="24"/>
          <w:szCs w:val="24"/>
        </w:rPr>
        <w:t>ок</w:t>
      </w:r>
      <w:r w:rsidR="00E67F12" w:rsidRPr="00010CE9">
        <w:rPr>
          <w:rFonts w:ascii="Times New Roman" w:hAnsi="Times New Roman" w:cs="Times New Roman"/>
          <w:sz w:val="24"/>
          <w:szCs w:val="24"/>
        </w:rPr>
        <w:t xml:space="preserve"> инвестирования средств страховых резервов и переч</w:t>
      </w:r>
      <w:r w:rsidR="00E67F12">
        <w:rPr>
          <w:rFonts w:ascii="Times New Roman" w:hAnsi="Times New Roman" w:cs="Times New Roman"/>
          <w:sz w:val="24"/>
          <w:szCs w:val="24"/>
        </w:rPr>
        <w:t>ень</w:t>
      </w:r>
      <w:r w:rsidR="00E67F12" w:rsidRPr="00010CE9">
        <w:rPr>
          <w:rFonts w:ascii="Times New Roman" w:hAnsi="Times New Roman" w:cs="Times New Roman"/>
          <w:sz w:val="24"/>
          <w:szCs w:val="24"/>
        </w:rPr>
        <w:t xml:space="preserve"> разрешенных для инвестирования активов</w:t>
      </w:r>
      <w:r w:rsidR="00E67F12">
        <w:rPr>
          <w:rFonts w:ascii="Times New Roman" w:hAnsi="Times New Roman" w:cs="Times New Roman"/>
          <w:sz w:val="24"/>
          <w:szCs w:val="24"/>
        </w:rPr>
        <w:t xml:space="preserve">, </w:t>
      </w:r>
      <w:r w:rsidR="00E67F12" w:rsidRPr="00223052">
        <w:rPr>
          <w:rFonts w:ascii="Times New Roman" w:hAnsi="Times New Roman" w:cs="Times New Roman"/>
          <w:sz w:val="24"/>
          <w:szCs w:val="24"/>
        </w:rPr>
        <w:t>и Указани</w:t>
      </w:r>
      <w:r w:rsidR="00E67F12">
        <w:rPr>
          <w:rFonts w:ascii="Times New Roman" w:hAnsi="Times New Roman" w:cs="Times New Roman"/>
          <w:sz w:val="24"/>
          <w:szCs w:val="24"/>
        </w:rPr>
        <w:t>ем</w:t>
      </w:r>
      <w:r w:rsidR="00E67F12" w:rsidRPr="00223052">
        <w:rPr>
          <w:rFonts w:ascii="Times New Roman" w:hAnsi="Times New Roman" w:cs="Times New Roman"/>
          <w:sz w:val="24"/>
          <w:szCs w:val="24"/>
        </w:rPr>
        <w:t xml:space="preserve"> </w:t>
      </w:r>
      <w:r w:rsidR="00E67F12">
        <w:rPr>
          <w:rFonts w:ascii="Times New Roman" w:hAnsi="Times New Roman" w:cs="Times New Roman"/>
          <w:sz w:val="24"/>
          <w:szCs w:val="24"/>
        </w:rPr>
        <w:t>Приднестровского республиканского банка, регулирующим</w:t>
      </w:r>
      <w:r w:rsidR="00E67F12" w:rsidRPr="002304AD">
        <w:rPr>
          <w:rFonts w:ascii="Times New Roman" w:hAnsi="Times New Roman" w:cs="Times New Roman"/>
          <w:sz w:val="24"/>
          <w:szCs w:val="24"/>
        </w:rPr>
        <w:t xml:space="preserve"> </w:t>
      </w:r>
      <w:r w:rsidR="00E67F12" w:rsidRPr="00010CE9">
        <w:rPr>
          <w:rFonts w:ascii="Times New Roman" w:hAnsi="Times New Roman" w:cs="Times New Roman"/>
          <w:sz w:val="24"/>
          <w:szCs w:val="24"/>
        </w:rPr>
        <w:t>поряд</w:t>
      </w:r>
      <w:r w:rsidR="00E67F12">
        <w:rPr>
          <w:rFonts w:ascii="Times New Roman" w:hAnsi="Times New Roman" w:cs="Times New Roman"/>
          <w:sz w:val="24"/>
          <w:szCs w:val="24"/>
        </w:rPr>
        <w:t>ок</w:t>
      </w:r>
      <w:r w:rsidR="00E67F12" w:rsidRPr="00010CE9">
        <w:rPr>
          <w:rFonts w:ascii="Times New Roman" w:hAnsi="Times New Roman" w:cs="Times New Roman"/>
          <w:sz w:val="24"/>
          <w:szCs w:val="24"/>
        </w:rPr>
        <w:t xml:space="preserve"> инвестирования собственных средств (капитала) страховщика и переч</w:t>
      </w:r>
      <w:r w:rsidR="00E67F12">
        <w:rPr>
          <w:rFonts w:ascii="Times New Roman" w:hAnsi="Times New Roman" w:cs="Times New Roman"/>
          <w:sz w:val="24"/>
          <w:szCs w:val="24"/>
        </w:rPr>
        <w:t>ень</w:t>
      </w:r>
      <w:r w:rsidR="00E67F12" w:rsidRPr="00010CE9">
        <w:rPr>
          <w:rFonts w:ascii="Times New Roman" w:hAnsi="Times New Roman" w:cs="Times New Roman"/>
          <w:sz w:val="24"/>
          <w:szCs w:val="24"/>
        </w:rPr>
        <w:t xml:space="preserve"> разрешенных для инвестирования активов</w:t>
      </w:r>
      <w:r w:rsidRPr="002E685F">
        <w:rPr>
          <w:rFonts w:ascii="Times New Roman" w:hAnsi="Times New Roman" w:cs="Times New Roman"/>
          <w:sz w:val="24"/>
          <w:szCs w:val="24"/>
        </w:rPr>
        <w:t>.</w:t>
      </w:r>
      <w:r>
        <w:rPr>
          <w:rFonts w:ascii="Times New Roman" w:hAnsi="Times New Roman" w:cs="Times New Roman"/>
          <w:sz w:val="24"/>
          <w:szCs w:val="24"/>
        </w:rPr>
        <w:t xml:space="preserve"> </w:t>
      </w:r>
    </w:p>
    <w:p w:rsidR="00A71ECB" w:rsidRDefault="002E685F" w:rsidP="002E685F">
      <w:pPr>
        <w:tabs>
          <w:tab w:val="left" w:pos="993"/>
        </w:tabs>
        <w:ind w:firstLine="567"/>
        <w:rPr>
          <w:rFonts w:ascii="Times New Roman" w:hAnsi="Times New Roman" w:cs="Times New Roman"/>
          <w:sz w:val="24"/>
          <w:szCs w:val="24"/>
        </w:rPr>
      </w:pPr>
      <w:r w:rsidRPr="002E685F">
        <w:rPr>
          <w:rFonts w:ascii="Times New Roman" w:hAnsi="Times New Roman" w:cs="Times New Roman"/>
          <w:sz w:val="24"/>
          <w:szCs w:val="24"/>
        </w:rPr>
        <w:t>По структурным соотношениям, устанавливающим ограничение на вложение средств страховых резервов и собственных средств (капитала) в один объект, в графах 4</w:t>
      </w:r>
      <w:r>
        <w:rPr>
          <w:rFonts w:ascii="Times New Roman" w:hAnsi="Times New Roman" w:cs="Times New Roman"/>
          <w:sz w:val="24"/>
          <w:szCs w:val="24"/>
        </w:rPr>
        <w:t xml:space="preserve"> </w:t>
      </w:r>
      <w:r w:rsidRPr="002E685F">
        <w:rPr>
          <w:rFonts w:ascii="Times New Roman" w:hAnsi="Times New Roman" w:cs="Times New Roman"/>
          <w:sz w:val="24"/>
          <w:szCs w:val="24"/>
        </w:rPr>
        <w:t>и</w:t>
      </w:r>
      <w:r>
        <w:rPr>
          <w:rFonts w:ascii="Times New Roman" w:hAnsi="Times New Roman" w:cs="Times New Roman"/>
          <w:sz w:val="24"/>
          <w:szCs w:val="24"/>
        </w:rPr>
        <w:t xml:space="preserve"> </w:t>
      </w:r>
      <w:r w:rsidRPr="002E685F">
        <w:rPr>
          <w:rFonts w:ascii="Times New Roman" w:hAnsi="Times New Roman" w:cs="Times New Roman"/>
          <w:sz w:val="24"/>
          <w:szCs w:val="24"/>
        </w:rPr>
        <w:t xml:space="preserve">9 указывается наибольшая стоимость актива, соответствующая вложению в один объект (наибольшая стоимость ценных бумаг одного эмитента, наибольшая стоимость </w:t>
      </w:r>
      <w:r w:rsidR="00A71ECB">
        <w:rPr>
          <w:rFonts w:ascii="Times New Roman" w:hAnsi="Times New Roman" w:cs="Times New Roman"/>
          <w:sz w:val="24"/>
          <w:szCs w:val="24"/>
        </w:rPr>
        <w:t>депозитов в одном банке</w:t>
      </w:r>
      <w:r w:rsidRPr="002E685F">
        <w:rPr>
          <w:rFonts w:ascii="Times New Roman" w:hAnsi="Times New Roman" w:cs="Times New Roman"/>
          <w:sz w:val="24"/>
          <w:szCs w:val="24"/>
        </w:rPr>
        <w:t xml:space="preserve"> и прочее).</w:t>
      </w:r>
    </w:p>
    <w:p w:rsidR="00A71ECB" w:rsidRPr="002E685F" w:rsidRDefault="002E685F" w:rsidP="002E685F">
      <w:pPr>
        <w:tabs>
          <w:tab w:val="left" w:pos="993"/>
        </w:tabs>
        <w:ind w:firstLine="567"/>
        <w:rPr>
          <w:rFonts w:ascii="Times New Roman" w:hAnsi="Times New Roman" w:cs="Times New Roman"/>
          <w:sz w:val="24"/>
          <w:szCs w:val="24"/>
        </w:rPr>
      </w:pPr>
      <w:r w:rsidRPr="002E685F">
        <w:rPr>
          <w:rFonts w:ascii="Times New Roman" w:hAnsi="Times New Roman" w:cs="Times New Roman"/>
          <w:sz w:val="24"/>
          <w:szCs w:val="24"/>
        </w:rPr>
        <w:t>Фактический процент, определяемый страховщиком при расчете структурных соотношений активов и средств страховых резервов, активов и собственных средств (капитала), указывается соответственно в графах 7</w:t>
      </w:r>
      <w:r w:rsidR="00A71ECB">
        <w:rPr>
          <w:rFonts w:ascii="Times New Roman" w:hAnsi="Times New Roman" w:cs="Times New Roman"/>
          <w:sz w:val="24"/>
          <w:szCs w:val="24"/>
        </w:rPr>
        <w:t xml:space="preserve"> </w:t>
      </w:r>
      <w:r w:rsidRPr="002E685F">
        <w:rPr>
          <w:rFonts w:ascii="Times New Roman" w:hAnsi="Times New Roman" w:cs="Times New Roman"/>
          <w:sz w:val="24"/>
          <w:szCs w:val="24"/>
        </w:rPr>
        <w:t>и</w:t>
      </w:r>
      <w:r w:rsidR="00A71ECB">
        <w:rPr>
          <w:rFonts w:ascii="Times New Roman" w:hAnsi="Times New Roman" w:cs="Times New Roman"/>
          <w:sz w:val="24"/>
          <w:szCs w:val="24"/>
        </w:rPr>
        <w:t xml:space="preserve"> </w:t>
      </w:r>
      <w:r w:rsidRPr="002E685F">
        <w:rPr>
          <w:rFonts w:ascii="Times New Roman" w:hAnsi="Times New Roman" w:cs="Times New Roman"/>
          <w:sz w:val="24"/>
          <w:szCs w:val="24"/>
        </w:rPr>
        <w:t>13 с точностью до двух знаков после запятой.</w:t>
      </w:r>
    </w:p>
    <w:p w:rsidR="00BE7CA2" w:rsidRPr="00BE7CA2" w:rsidRDefault="00BE7CA2" w:rsidP="00BE7CA2">
      <w:pPr>
        <w:pStyle w:val="a4"/>
        <w:numPr>
          <w:ilvl w:val="0"/>
          <w:numId w:val="7"/>
        </w:numPr>
        <w:tabs>
          <w:tab w:val="left" w:pos="993"/>
        </w:tabs>
        <w:ind w:left="0" w:firstLine="567"/>
        <w:rPr>
          <w:rFonts w:ascii="Times New Roman" w:hAnsi="Times New Roman" w:cs="Times New Roman"/>
          <w:sz w:val="24"/>
          <w:szCs w:val="24"/>
        </w:rPr>
      </w:pPr>
      <w:r w:rsidRPr="00A71ECB">
        <w:rPr>
          <w:rFonts w:ascii="Times New Roman" w:hAnsi="Times New Roman" w:cs="Times New Roman"/>
          <w:sz w:val="24"/>
          <w:szCs w:val="24"/>
        </w:rPr>
        <w:t xml:space="preserve">Информация о результатах инвестирования средств страховых резервов, собственных средств (капитала) и иных средств страховщика приводится в разделе </w:t>
      </w:r>
      <w:r w:rsidR="009D51E6">
        <w:rPr>
          <w:rFonts w:ascii="Times New Roman" w:hAnsi="Times New Roman" w:cs="Times New Roman"/>
          <w:sz w:val="24"/>
          <w:szCs w:val="24"/>
        </w:rPr>
        <w:t>4</w:t>
      </w:r>
      <w:r w:rsidRPr="00A71ECB">
        <w:rPr>
          <w:rFonts w:ascii="Times New Roman" w:hAnsi="Times New Roman" w:cs="Times New Roman"/>
          <w:sz w:val="24"/>
          <w:szCs w:val="24"/>
        </w:rPr>
        <w:t>.</w:t>
      </w:r>
    </w:p>
    <w:p w:rsidR="00A71ECB" w:rsidRPr="00BE7CA2" w:rsidRDefault="00BE7CA2" w:rsidP="00BE7CA2">
      <w:pPr>
        <w:tabs>
          <w:tab w:val="left" w:pos="993"/>
        </w:tabs>
        <w:ind w:firstLine="567"/>
        <w:rPr>
          <w:rFonts w:ascii="Times New Roman" w:hAnsi="Times New Roman" w:cs="Times New Roman"/>
          <w:sz w:val="24"/>
          <w:szCs w:val="24"/>
        </w:rPr>
      </w:pPr>
      <w:r w:rsidRPr="00BE7CA2">
        <w:rPr>
          <w:rFonts w:ascii="Times New Roman" w:hAnsi="Times New Roman" w:cs="Times New Roman"/>
          <w:sz w:val="24"/>
          <w:szCs w:val="24"/>
        </w:rPr>
        <w:lastRenderedPageBreak/>
        <w:t xml:space="preserve">В разделе </w:t>
      </w:r>
      <w:r w:rsidR="009D51E6">
        <w:rPr>
          <w:rFonts w:ascii="Times New Roman" w:hAnsi="Times New Roman" w:cs="Times New Roman"/>
          <w:sz w:val="24"/>
          <w:szCs w:val="24"/>
        </w:rPr>
        <w:t>4</w:t>
      </w:r>
      <w:r>
        <w:rPr>
          <w:rFonts w:ascii="Times New Roman" w:hAnsi="Times New Roman" w:cs="Times New Roman"/>
          <w:sz w:val="24"/>
          <w:szCs w:val="24"/>
        </w:rPr>
        <w:t xml:space="preserve"> </w:t>
      </w:r>
      <w:r w:rsidRPr="00BE7CA2">
        <w:rPr>
          <w:rFonts w:ascii="Times New Roman" w:hAnsi="Times New Roman" w:cs="Times New Roman"/>
          <w:sz w:val="24"/>
          <w:szCs w:val="24"/>
        </w:rPr>
        <w:t>отражаются результаты от инвестирования средств страховщика, в том числе от инвестирования средств страховых резервов по страхованию жизни, страховых резервов по страхованию иному, чем страхование жизни, и собственных средств (капитала) и иных средств страховщика. В случае если результат инвестирования средств страховщика является отрицательным</w:t>
      </w:r>
      <w:r w:rsidR="009D51E6">
        <w:rPr>
          <w:rFonts w:ascii="Times New Roman" w:hAnsi="Times New Roman" w:cs="Times New Roman"/>
          <w:sz w:val="24"/>
          <w:szCs w:val="24"/>
        </w:rPr>
        <w:t xml:space="preserve"> </w:t>
      </w:r>
      <w:r w:rsidRPr="00BE7CA2">
        <w:rPr>
          <w:rFonts w:ascii="Times New Roman" w:hAnsi="Times New Roman" w:cs="Times New Roman"/>
          <w:sz w:val="24"/>
          <w:szCs w:val="24"/>
        </w:rPr>
        <w:t>(сумма расходов превышает сумму доходов), в соответствующей графе значение отражается в круглых скобках.</w:t>
      </w:r>
    </w:p>
    <w:p w:rsidR="00736DEE" w:rsidRDefault="00736DEE" w:rsidP="00A178BD">
      <w:pPr>
        <w:tabs>
          <w:tab w:val="left" w:pos="993"/>
        </w:tabs>
        <w:autoSpaceDE w:val="0"/>
        <w:autoSpaceDN w:val="0"/>
        <w:adjustRightInd w:val="0"/>
        <w:rPr>
          <w:rFonts w:ascii="Times New Roman" w:hAnsi="Times New Roman" w:cs="Times New Roman"/>
          <w:sz w:val="24"/>
          <w:szCs w:val="24"/>
        </w:rPr>
      </w:pPr>
    </w:p>
    <w:p w:rsidR="008B1712" w:rsidRDefault="008B1712" w:rsidP="00A178BD">
      <w:pPr>
        <w:tabs>
          <w:tab w:val="left" w:pos="993"/>
        </w:tabs>
        <w:autoSpaceDE w:val="0"/>
        <w:autoSpaceDN w:val="0"/>
        <w:adjustRightInd w:val="0"/>
        <w:rPr>
          <w:rFonts w:ascii="Times New Roman" w:hAnsi="Times New Roman" w:cs="Times New Roman"/>
          <w:sz w:val="24"/>
          <w:szCs w:val="24"/>
        </w:rPr>
        <w:sectPr w:rsidR="008B1712" w:rsidSect="00270165">
          <w:pgSz w:w="11906" w:h="16838"/>
          <w:pgMar w:top="1134" w:right="851" w:bottom="1134" w:left="1701" w:header="709" w:footer="709" w:gutter="0"/>
          <w:cols w:space="708"/>
          <w:docGrid w:linePitch="360"/>
        </w:sectPr>
      </w:pPr>
    </w:p>
    <w:p w:rsidR="00736DEE" w:rsidRPr="00736DEE" w:rsidRDefault="00736DEE" w:rsidP="00736DEE">
      <w:pPr>
        <w:tabs>
          <w:tab w:val="left" w:pos="993"/>
        </w:tabs>
        <w:autoSpaceDE w:val="0"/>
        <w:autoSpaceDN w:val="0"/>
        <w:adjustRightInd w:val="0"/>
        <w:jc w:val="right"/>
        <w:rPr>
          <w:rFonts w:ascii="Times New Roman" w:hAnsi="Times New Roman" w:cs="Times New Roman"/>
          <w:sz w:val="24"/>
          <w:szCs w:val="24"/>
        </w:rPr>
      </w:pPr>
      <w:r w:rsidRPr="00736DEE">
        <w:rPr>
          <w:rFonts w:ascii="Times New Roman" w:hAnsi="Times New Roman" w:cs="Times New Roman"/>
          <w:sz w:val="24"/>
          <w:szCs w:val="24"/>
        </w:rPr>
        <w:lastRenderedPageBreak/>
        <w:t xml:space="preserve">Форма </w:t>
      </w:r>
      <w:r>
        <w:rPr>
          <w:rFonts w:ascii="Times New Roman" w:hAnsi="Times New Roman" w:cs="Times New Roman"/>
          <w:sz w:val="24"/>
          <w:szCs w:val="24"/>
        </w:rPr>
        <w:t>4</w:t>
      </w:r>
    </w:p>
    <w:p w:rsidR="00736DEE" w:rsidRPr="00736DEE" w:rsidRDefault="00936FF1" w:rsidP="00736DEE">
      <w:pPr>
        <w:tabs>
          <w:tab w:val="left" w:pos="993"/>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Ежем</w:t>
      </w:r>
      <w:r w:rsidR="00736DEE" w:rsidRPr="00736DEE">
        <w:rPr>
          <w:rFonts w:ascii="Times New Roman" w:hAnsi="Times New Roman" w:cs="Times New Roman"/>
          <w:sz w:val="24"/>
          <w:szCs w:val="24"/>
        </w:rPr>
        <w:t>есячная</w:t>
      </w:r>
      <w:r w:rsidR="00AD1C33">
        <w:rPr>
          <w:rFonts w:ascii="Times New Roman" w:hAnsi="Times New Roman" w:cs="Times New Roman"/>
          <w:sz w:val="24"/>
          <w:szCs w:val="24"/>
        </w:rPr>
        <w:t xml:space="preserve"> </w:t>
      </w:r>
    </w:p>
    <w:p w:rsidR="00736DEE" w:rsidRPr="00736DEE" w:rsidRDefault="00736DEE" w:rsidP="00736DEE">
      <w:pPr>
        <w:tabs>
          <w:tab w:val="left" w:pos="993"/>
        </w:tabs>
        <w:autoSpaceDE w:val="0"/>
        <w:autoSpaceDN w:val="0"/>
        <w:adjustRightInd w:val="0"/>
        <w:rPr>
          <w:rFonts w:ascii="Times New Roman" w:hAnsi="Times New Roman" w:cs="Times New Roman"/>
          <w:sz w:val="24"/>
          <w:szCs w:val="24"/>
        </w:rPr>
      </w:pPr>
    </w:p>
    <w:p w:rsidR="00736DEE" w:rsidRPr="00736DEE" w:rsidRDefault="00736DEE" w:rsidP="00736DEE">
      <w:pPr>
        <w:tabs>
          <w:tab w:val="left" w:pos="993"/>
        </w:tabs>
        <w:autoSpaceDE w:val="0"/>
        <w:autoSpaceDN w:val="0"/>
        <w:adjustRightInd w:val="0"/>
        <w:jc w:val="center"/>
        <w:rPr>
          <w:rFonts w:ascii="Times New Roman" w:hAnsi="Times New Roman" w:cs="Times New Roman"/>
          <w:sz w:val="24"/>
          <w:szCs w:val="24"/>
        </w:rPr>
      </w:pPr>
      <w:r w:rsidRPr="00736DEE">
        <w:rPr>
          <w:rFonts w:ascii="Times New Roman" w:hAnsi="Times New Roman" w:cs="Times New Roman"/>
          <w:sz w:val="24"/>
          <w:szCs w:val="24"/>
        </w:rPr>
        <w:t xml:space="preserve">Отчет о </w:t>
      </w:r>
      <w:r>
        <w:rPr>
          <w:rFonts w:ascii="Times New Roman" w:hAnsi="Times New Roman" w:cs="Times New Roman"/>
          <w:sz w:val="24"/>
          <w:szCs w:val="24"/>
        </w:rPr>
        <w:t>страховых резервах</w:t>
      </w:r>
      <w:r w:rsidR="00206EFC">
        <w:rPr>
          <w:rFonts w:ascii="Times New Roman" w:hAnsi="Times New Roman" w:cs="Times New Roman"/>
          <w:sz w:val="24"/>
          <w:szCs w:val="24"/>
        </w:rPr>
        <w:t xml:space="preserve"> по страхованию жизни</w:t>
      </w:r>
    </w:p>
    <w:p w:rsidR="00736DEE" w:rsidRDefault="00736DEE" w:rsidP="00736DEE">
      <w:pPr>
        <w:tabs>
          <w:tab w:val="left" w:pos="993"/>
        </w:tabs>
        <w:autoSpaceDE w:val="0"/>
        <w:autoSpaceDN w:val="0"/>
        <w:adjustRightInd w:val="0"/>
        <w:jc w:val="center"/>
        <w:rPr>
          <w:rFonts w:ascii="Times New Roman" w:hAnsi="Times New Roman" w:cs="Times New Roman"/>
          <w:sz w:val="24"/>
          <w:szCs w:val="24"/>
        </w:rPr>
      </w:pPr>
      <w:r w:rsidRPr="008441DD">
        <w:rPr>
          <w:rFonts w:ascii="Times New Roman" w:hAnsi="Times New Roman" w:cs="Times New Roman"/>
          <w:sz w:val="24"/>
          <w:szCs w:val="24"/>
        </w:rPr>
        <w:t>за ___________________</w:t>
      </w:r>
      <w:r w:rsidR="00E81532">
        <w:rPr>
          <w:rFonts w:ascii="Times New Roman" w:hAnsi="Times New Roman" w:cs="Times New Roman"/>
          <w:sz w:val="24"/>
          <w:szCs w:val="24"/>
        </w:rPr>
        <w:t xml:space="preserve"> </w:t>
      </w:r>
      <w:r w:rsidRPr="00736DEE">
        <w:rPr>
          <w:rFonts w:ascii="Times New Roman" w:hAnsi="Times New Roman" w:cs="Times New Roman"/>
          <w:sz w:val="24"/>
          <w:szCs w:val="24"/>
        </w:rPr>
        <w:t>20__</w:t>
      </w:r>
      <w:r w:rsidR="00380311">
        <w:rPr>
          <w:rFonts w:ascii="Times New Roman" w:hAnsi="Times New Roman" w:cs="Times New Roman"/>
          <w:sz w:val="24"/>
          <w:szCs w:val="24"/>
        </w:rPr>
        <w:t xml:space="preserve"> </w:t>
      </w:r>
      <w:r w:rsidRPr="00736DEE">
        <w:rPr>
          <w:rFonts w:ascii="Times New Roman" w:hAnsi="Times New Roman" w:cs="Times New Roman"/>
          <w:sz w:val="24"/>
          <w:szCs w:val="24"/>
        </w:rPr>
        <w:t>г.</w:t>
      </w:r>
    </w:p>
    <w:p w:rsidR="00A41E2C" w:rsidRDefault="00A41E2C" w:rsidP="00736DEE">
      <w:pPr>
        <w:tabs>
          <w:tab w:val="left" w:pos="993"/>
        </w:tabs>
        <w:autoSpaceDE w:val="0"/>
        <w:autoSpaceDN w:val="0"/>
        <w:adjustRightInd w:val="0"/>
        <w:jc w:val="center"/>
        <w:rPr>
          <w:rFonts w:ascii="Times New Roman" w:hAnsi="Times New Roman" w:cs="Times New Roman"/>
          <w:sz w:val="24"/>
          <w:szCs w:val="24"/>
        </w:rPr>
      </w:pPr>
    </w:p>
    <w:p w:rsidR="00A41E2C" w:rsidRPr="00736DEE" w:rsidRDefault="00A41E2C" w:rsidP="00A41E2C">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703243" w:rsidRDefault="00703243" w:rsidP="00A178BD">
      <w:pPr>
        <w:tabs>
          <w:tab w:val="left" w:pos="993"/>
        </w:tabs>
        <w:autoSpaceDE w:val="0"/>
        <w:autoSpaceDN w:val="0"/>
        <w:adjustRightInd w:val="0"/>
        <w:rPr>
          <w:rFonts w:ascii="Times New Roman" w:hAnsi="Times New Roman" w:cs="Times New Roman"/>
          <w:bCs/>
          <w:sz w:val="24"/>
          <w:szCs w:val="24"/>
        </w:rPr>
      </w:pPr>
    </w:p>
    <w:p w:rsidR="00A41E2C" w:rsidRDefault="00A41E2C" w:rsidP="00A178BD">
      <w:pPr>
        <w:tabs>
          <w:tab w:val="left" w:pos="993"/>
        </w:tabs>
        <w:autoSpaceDE w:val="0"/>
        <w:autoSpaceDN w:val="0"/>
        <w:adjustRightInd w:val="0"/>
        <w:rPr>
          <w:rFonts w:ascii="Times New Roman" w:hAnsi="Times New Roman" w:cs="Times New Roman"/>
          <w:bCs/>
          <w:sz w:val="24"/>
          <w:szCs w:val="24"/>
        </w:rPr>
      </w:pPr>
    </w:p>
    <w:p w:rsidR="00F724EF" w:rsidRDefault="00206EFC" w:rsidP="00E81532">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bCs/>
          <w:sz w:val="24"/>
          <w:szCs w:val="24"/>
        </w:rPr>
        <w:t>Р</w:t>
      </w:r>
      <w:r w:rsidR="00F724EF" w:rsidRPr="00CF2E7C">
        <w:rPr>
          <w:rFonts w:ascii="Times New Roman" w:hAnsi="Times New Roman" w:cs="Times New Roman"/>
          <w:bCs/>
          <w:sz w:val="24"/>
          <w:szCs w:val="24"/>
        </w:rPr>
        <w:t xml:space="preserve">аздел 1. Страховые резервы по страхованию жизни, сформированные в соответствии с требованиями Приднестровского республиканского банка, </w:t>
      </w:r>
      <w:r w:rsidR="00F724EF" w:rsidRPr="00CF2E7C">
        <w:rPr>
          <w:sz w:val="24"/>
          <w:szCs w:val="24"/>
        </w:rPr>
        <w:t xml:space="preserve">– </w:t>
      </w:r>
      <w:r w:rsidR="00F724EF" w:rsidRPr="00CF2E7C">
        <w:rPr>
          <w:rFonts w:ascii="Times New Roman" w:hAnsi="Times New Roman" w:cs="Times New Roman"/>
          <w:bCs/>
          <w:sz w:val="24"/>
          <w:szCs w:val="24"/>
        </w:rPr>
        <w:t>всего</w:t>
      </w:r>
      <w:r w:rsidR="00F724EF">
        <w:rPr>
          <w:rFonts w:ascii="Times New Roman" w:hAnsi="Times New Roman" w:cs="Times New Roman"/>
          <w:bCs/>
          <w:sz w:val="24"/>
          <w:szCs w:val="24"/>
        </w:rPr>
        <w:t xml:space="preserve"> </w:t>
      </w:r>
    </w:p>
    <w:tbl>
      <w:tblPr>
        <w:tblStyle w:val="a9"/>
        <w:tblW w:w="0" w:type="auto"/>
        <w:tblLayout w:type="fixed"/>
        <w:tblLook w:val="04A0"/>
      </w:tblPr>
      <w:tblGrid>
        <w:gridCol w:w="8188"/>
        <w:gridCol w:w="851"/>
        <w:gridCol w:w="1890"/>
        <w:gridCol w:w="1890"/>
        <w:gridCol w:w="1890"/>
      </w:tblGrid>
      <w:tr w:rsidR="00995CAC" w:rsidTr="00CB1AA9">
        <w:tc>
          <w:tcPr>
            <w:tcW w:w="8188" w:type="dxa"/>
          </w:tcPr>
          <w:p w:rsidR="00E81532" w:rsidRDefault="00E81532" w:rsidP="00E81532">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E81532" w:rsidRDefault="00995CAC" w:rsidP="00995CAC">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E81532" w:rsidRPr="00995CAC" w:rsidRDefault="00995CAC" w:rsidP="00995CAC">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E81532" w:rsidRPr="00995CAC" w:rsidRDefault="00995CAC" w:rsidP="00995CAC">
            <w:pPr>
              <w:tabs>
                <w:tab w:val="left" w:pos="993"/>
              </w:tabs>
              <w:autoSpaceDE w:val="0"/>
              <w:autoSpaceDN w:val="0"/>
              <w:adjustRightInd w:val="0"/>
              <w:jc w:val="center"/>
              <w:rPr>
                <w:bCs/>
              </w:rPr>
            </w:pPr>
            <w:r w:rsidRPr="00995CAC">
              <w:rPr>
                <w:bCs/>
              </w:rPr>
              <w:t>На конец</w:t>
            </w:r>
            <w:r>
              <w:rPr>
                <w:bCs/>
              </w:rPr>
              <w:t xml:space="preserve"> предыдущего</w:t>
            </w:r>
            <w:r w:rsidR="00392DB4">
              <w:rPr>
                <w:bCs/>
              </w:rPr>
              <w:t xml:space="preserve"> года</w:t>
            </w:r>
          </w:p>
        </w:tc>
        <w:tc>
          <w:tcPr>
            <w:tcW w:w="1890" w:type="dxa"/>
          </w:tcPr>
          <w:p w:rsidR="00E81532" w:rsidRPr="00995CAC" w:rsidRDefault="00995CAC" w:rsidP="00995CAC">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995CAC" w:rsidTr="00CB1AA9">
        <w:tc>
          <w:tcPr>
            <w:tcW w:w="8188" w:type="dxa"/>
          </w:tcPr>
          <w:p w:rsidR="00E81532" w:rsidRDefault="00995CAC" w:rsidP="00995CAC">
            <w:pPr>
              <w:tabs>
                <w:tab w:val="left" w:pos="993"/>
              </w:tabs>
              <w:autoSpaceDE w:val="0"/>
              <w:autoSpaceDN w:val="0"/>
              <w:adjustRightInd w:val="0"/>
              <w:jc w:val="center"/>
              <w:rPr>
                <w:sz w:val="24"/>
                <w:szCs w:val="24"/>
              </w:rPr>
            </w:pPr>
            <w:r>
              <w:rPr>
                <w:sz w:val="24"/>
                <w:szCs w:val="24"/>
              </w:rPr>
              <w:t>1</w:t>
            </w:r>
          </w:p>
        </w:tc>
        <w:tc>
          <w:tcPr>
            <w:tcW w:w="851" w:type="dxa"/>
          </w:tcPr>
          <w:p w:rsidR="00E81532" w:rsidRDefault="00995CAC" w:rsidP="00995CAC">
            <w:pPr>
              <w:tabs>
                <w:tab w:val="left" w:pos="993"/>
              </w:tabs>
              <w:autoSpaceDE w:val="0"/>
              <w:autoSpaceDN w:val="0"/>
              <w:adjustRightInd w:val="0"/>
              <w:jc w:val="center"/>
              <w:rPr>
                <w:sz w:val="24"/>
                <w:szCs w:val="24"/>
              </w:rPr>
            </w:pPr>
            <w:r>
              <w:rPr>
                <w:sz w:val="24"/>
                <w:szCs w:val="24"/>
              </w:rPr>
              <w:t>2</w:t>
            </w:r>
          </w:p>
        </w:tc>
        <w:tc>
          <w:tcPr>
            <w:tcW w:w="1890" w:type="dxa"/>
          </w:tcPr>
          <w:p w:rsidR="00E81532" w:rsidRDefault="00995CAC" w:rsidP="00995CAC">
            <w:pPr>
              <w:tabs>
                <w:tab w:val="left" w:pos="993"/>
              </w:tabs>
              <w:autoSpaceDE w:val="0"/>
              <w:autoSpaceDN w:val="0"/>
              <w:adjustRightInd w:val="0"/>
              <w:jc w:val="center"/>
              <w:rPr>
                <w:sz w:val="24"/>
                <w:szCs w:val="24"/>
              </w:rPr>
            </w:pPr>
            <w:r>
              <w:rPr>
                <w:sz w:val="24"/>
                <w:szCs w:val="24"/>
              </w:rPr>
              <w:t>3</w:t>
            </w:r>
          </w:p>
        </w:tc>
        <w:tc>
          <w:tcPr>
            <w:tcW w:w="1890" w:type="dxa"/>
          </w:tcPr>
          <w:p w:rsidR="00E81532" w:rsidRDefault="00995CAC" w:rsidP="00995CAC">
            <w:pPr>
              <w:tabs>
                <w:tab w:val="left" w:pos="993"/>
              </w:tabs>
              <w:autoSpaceDE w:val="0"/>
              <w:autoSpaceDN w:val="0"/>
              <w:adjustRightInd w:val="0"/>
              <w:jc w:val="center"/>
              <w:rPr>
                <w:sz w:val="24"/>
                <w:szCs w:val="24"/>
              </w:rPr>
            </w:pPr>
            <w:r>
              <w:rPr>
                <w:sz w:val="24"/>
                <w:szCs w:val="24"/>
              </w:rPr>
              <w:t>4</w:t>
            </w:r>
          </w:p>
        </w:tc>
        <w:tc>
          <w:tcPr>
            <w:tcW w:w="1890" w:type="dxa"/>
          </w:tcPr>
          <w:p w:rsidR="00E81532" w:rsidRDefault="00995CAC" w:rsidP="00995CAC">
            <w:pPr>
              <w:tabs>
                <w:tab w:val="left" w:pos="993"/>
              </w:tabs>
              <w:autoSpaceDE w:val="0"/>
              <w:autoSpaceDN w:val="0"/>
              <w:adjustRightInd w:val="0"/>
              <w:jc w:val="center"/>
              <w:rPr>
                <w:sz w:val="24"/>
                <w:szCs w:val="24"/>
              </w:rPr>
            </w:pPr>
            <w:r>
              <w:rPr>
                <w:sz w:val="24"/>
                <w:szCs w:val="24"/>
              </w:rPr>
              <w:t>5</w:t>
            </w:r>
          </w:p>
        </w:tc>
      </w:tr>
      <w:tr w:rsidR="00995CAC" w:rsidTr="00CB1AA9">
        <w:tc>
          <w:tcPr>
            <w:tcW w:w="8188" w:type="dxa"/>
          </w:tcPr>
          <w:p w:rsidR="00E81532" w:rsidRDefault="00995CAC" w:rsidP="00A178BD">
            <w:pPr>
              <w:tabs>
                <w:tab w:val="left" w:pos="993"/>
              </w:tabs>
              <w:autoSpaceDE w:val="0"/>
              <w:autoSpaceDN w:val="0"/>
              <w:adjustRightInd w:val="0"/>
              <w:rPr>
                <w:sz w:val="24"/>
                <w:szCs w:val="24"/>
              </w:rPr>
            </w:pPr>
            <w:r>
              <w:rPr>
                <w:sz w:val="24"/>
                <w:szCs w:val="24"/>
              </w:rPr>
              <w:t>Математический резерв</w:t>
            </w:r>
          </w:p>
        </w:tc>
        <w:tc>
          <w:tcPr>
            <w:tcW w:w="851" w:type="dxa"/>
            <w:vAlign w:val="center"/>
          </w:tcPr>
          <w:p w:rsidR="00E81532" w:rsidRDefault="00995CAC" w:rsidP="00995CAC">
            <w:pPr>
              <w:tabs>
                <w:tab w:val="left" w:pos="993"/>
              </w:tabs>
              <w:autoSpaceDE w:val="0"/>
              <w:autoSpaceDN w:val="0"/>
              <w:adjustRightInd w:val="0"/>
              <w:jc w:val="center"/>
              <w:rPr>
                <w:sz w:val="24"/>
                <w:szCs w:val="24"/>
              </w:rPr>
            </w:pPr>
            <w:r>
              <w:rPr>
                <w:sz w:val="24"/>
                <w:szCs w:val="24"/>
              </w:rPr>
              <w:t>010</w:t>
            </w: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r>
      <w:tr w:rsidR="00995CAC" w:rsidTr="00CB1AA9">
        <w:tc>
          <w:tcPr>
            <w:tcW w:w="8188" w:type="dxa"/>
          </w:tcPr>
          <w:p w:rsidR="00E81532" w:rsidRDefault="00995CAC" w:rsidP="00A178BD">
            <w:pPr>
              <w:tabs>
                <w:tab w:val="left" w:pos="993"/>
              </w:tabs>
              <w:autoSpaceDE w:val="0"/>
              <w:autoSpaceDN w:val="0"/>
              <w:adjustRightInd w:val="0"/>
              <w:rPr>
                <w:sz w:val="24"/>
                <w:szCs w:val="24"/>
              </w:rPr>
            </w:pPr>
            <w:r>
              <w:rPr>
                <w:sz w:val="24"/>
                <w:szCs w:val="24"/>
              </w:rPr>
              <w:t>Резерв выплат по заявленным, но не урегулированным страховым случаям</w:t>
            </w:r>
          </w:p>
        </w:tc>
        <w:tc>
          <w:tcPr>
            <w:tcW w:w="851" w:type="dxa"/>
            <w:vAlign w:val="center"/>
          </w:tcPr>
          <w:p w:rsidR="00E81532" w:rsidRDefault="00995CAC" w:rsidP="00995CAC">
            <w:pPr>
              <w:tabs>
                <w:tab w:val="left" w:pos="993"/>
              </w:tabs>
              <w:autoSpaceDE w:val="0"/>
              <w:autoSpaceDN w:val="0"/>
              <w:adjustRightInd w:val="0"/>
              <w:jc w:val="center"/>
              <w:rPr>
                <w:sz w:val="24"/>
                <w:szCs w:val="24"/>
              </w:rPr>
            </w:pPr>
            <w:r>
              <w:rPr>
                <w:sz w:val="24"/>
                <w:szCs w:val="24"/>
              </w:rPr>
              <w:t>020</w:t>
            </w: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r>
      <w:tr w:rsidR="00995CAC" w:rsidTr="00CB1AA9">
        <w:tc>
          <w:tcPr>
            <w:tcW w:w="8188" w:type="dxa"/>
          </w:tcPr>
          <w:p w:rsidR="00E81532" w:rsidRDefault="00995CAC" w:rsidP="00A178BD">
            <w:pPr>
              <w:tabs>
                <w:tab w:val="left" w:pos="993"/>
              </w:tabs>
              <w:autoSpaceDE w:val="0"/>
              <w:autoSpaceDN w:val="0"/>
              <w:adjustRightInd w:val="0"/>
              <w:rPr>
                <w:sz w:val="24"/>
                <w:szCs w:val="24"/>
              </w:rPr>
            </w:pPr>
            <w:r>
              <w:rPr>
                <w:sz w:val="24"/>
                <w:szCs w:val="24"/>
              </w:rPr>
              <w:t>Резерв выплат по произошедшим, но не заявленным страховым случаям</w:t>
            </w:r>
          </w:p>
        </w:tc>
        <w:tc>
          <w:tcPr>
            <w:tcW w:w="851" w:type="dxa"/>
            <w:vAlign w:val="center"/>
          </w:tcPr>
          <w:p w:rsidR="00E81532" w:rsidRDefault="00995CAC" w:rsidP="00995CAC">
            <w:pPr>
              <w:tabs>
                <w:tab w:val="left" w:pos="993"/>
              </w:tabs>
              <w:autoSpaceDE w:val="0"/>
              <w:autoSpaceDN w:val="0"/>
              <w:adjustRightInd w:val="0"/>
              <w:jc w:val="center"/>
              <w:rPr>
                <w:sz w:val="24"/>
                <w:szCs w:val="24"/>
              </w:rPr>
            </w:pPr>
            <w:r>
              <w:rPr>
                <w:sz w:val="24"/>
                <w:szCs w:val="24"/>
              </w:rPr>
              <w:t>030</w:t>
            </w: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c>
          <w:tcPr>
            <w:tcW w:w="1890" w:type="dxa"/>
            <w:vAlign w:val="center"/>
          </w:tcPr>
          <w:p w:rsidR="00E81532" w:rsidRDefault="00E81532" w:rsidP="00995CAC">
            <w:pPr>
              <w:tabs>
                <w:tab w:val="left" w:pos="993"/>
              </w:tabs>
              <w:autoSpaceDE w:val="0"/>
              <w:autoSpaceDN w:val="0"/>
              <w:adjustRightInd w:val="0"/>
              <w:jc w:val="center"/>
              <w:rPr>
                <w:sz w:val="24"/>
                <w:szCs w:val="24"/>
              </w:rPr>
            </w:pPr>
          </w:p>
        </w:tc>
      </w:tr>
      <w:tr w:rsidR="00995CAC" w:rsidTr="00CB1AA9">
        <w:tc>
          <w:tcPr>
            <w:tcW w:w="8188" w:type="dxa"/>
          </w:tcPr>
          <w:p w:rsidR="00995CAC" w:rsidRDefault="00995CAC" w:rsidP="00A178BD">
            <w:pPr>
              <w:tabs>
                <w:tab w:val="left" w:pos="993"/>
              </w:tabs>
              <w:autoSpaceDE w:val="0"/>
              <w:autoSpaceDN w:val="0"/>
              <w:adjustRightInd w:val="0"/>
              <w:rPr>
                <w:sz w:val="24"/>
                <w:szCs w:val="24"/>
              </w:rPr>
            </w:pPr>
            <w:r>
              <w:rPr>
                <w:sz w:val="24"/>
                <w:szCs w:val="24"/>
              </w:rPr>
              <w:t>Резерв расходов на обслуживание страховых обязательств</w:t>
            </w:r>
          </w:p>
        </w:tc>
        <w:tc>
          <w:tcPr>
            <w:tcW w:w="851" w:type="dxa"/>
            <w:vAlign w:val="center"/>
          </w:tcPr>
          <w:p w:rsidR="00995CAC" w:rsidRDefault="00995CAC" w:rsidP="00995CAC">
            <w:pPr>
              <w:tabs>
                <w:tab w:val="left" w:pos="993"/>
              </w:tabs>
              <w:autoSpaceDE w:val="0"/>
              <w:autoSpaceDN w:val="0"/>
              <w:adjustRightInd w:val="0"/>
              <w:jc w:val="center"/>
              <w:rPr>
                <w:sz w:val="24"/>
                <w:szCs w:val="24"/>
              </w:rPr>
            </w:pPr>
            <w:r>
              <w:rPr>
                <w:sz w:val="24"/>
                <w:szCs w:val="24"/>
              </w:rPr>
              <w:t>040</w:t>
            </w: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r>
      <w:tr w:rsidR="00995CAC" w:rsidTr="00CB1AA9">
        <w:tc>
          <w:tcPr>
            <w:tcW w:w="8188" w:type="dxa"/>
          </w:tcPr>
          <w:p w:rsidR="00995CAC" w:rsidRDefault="00995CAC" w:rsidP="00A178BD">
            <w:pPr>
              <w:tabs>
                <w:tab w:val="left" w:pos="993"/>
              </w:tabs>
              <w:autoSpaceDE w:val="0"/>
              <w:autoSpaceDN w:val="0"/>
              <w:adjustRightInd w:val="0"/>
              <w:rPr>
                <w:sz w:val="24"/>
                <w:szCs w:val="24"/>
              </w:rPr>
            </w:pPr>
            <w:r>
              <w:rPr>
                <w:sz w:val="24"/>
                <w:szCs w:val="24"/>
              </w:rPr>
              <w:t>Резерв дополнительных выплат (страховых бонусов)</w:t>
            </w:r>
          </w:p>
        </w:tc>
        <w:tc>
          <w:tcPr>
            <w:tcW w:w="851" w:type="dxa"/>
            <w:vAlign w:val="center"/>
          </w:tcPr>
          <w:p w:rsidR="00995CAC" w:rsidRDefault="00995CAC" w:rsidP="00995CAC">
            <w:pPr>
              <w:tabs>
                <w:tab w:val="left" w:pos="993"/>
              </w:tabs>
              <w:autoSpaceDE w:val="0"/>
              <w:autoSpaceDN w:val="0"/>
              <w:adjustRightInd w:val="0"/>
              <w:jc w:val="center"/>
              <w:rPr>
                <w:sz w:val="24"/>
                <w:szCs w:val="24"/>
              </w:rPr>
            </w:pPr>
            <w:r>
              <w:rPr>
                <w:sz w:val="24"/>
                <w:szCs w:val="24"/>
              </w:rPr>
              <w:t>050</w:t>
            </w: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r>
      <w:tr w:rsidR="00995CAC" w:rsidTr="00CB1AA9">
        <w:tc>
          <w:tcPr>
            <w:tcW w:w="8188" w:type="dxa"/>
          </w:tcPr>
          <w:p w:rsidR="00995CAC" w:rsidRDefault="00995CAC" w:rsidP="00A178BD">
            <w:pPr>
              <w:tabs>
                <w:tab w:val="left" w:pos="993"/>
              </w:tabs>
              <w:autoSpaceDE w:val="0"/>
              <w:autoSpaceDN w:val="0"/>
              <w:adjustRightInd w:val="0"/>
              <w:rPr>
                <w:sz w:val="24"/>
                <w:szCs w:val="24"/>
              </w:rPr>
            </w:pPr>
            <w:r>
              <w:rPr>
                <w:sz w:val="24"/>
                <w:szCs w:val="24"/>
              </w:rPr>
              <w:t>Выравнивающий резерв</w:t>
            </w:r>
          </w:p>
        </w:tc>
        <w:tc>
          <w:tcPr>
            <w:tcW w:w="851" w:type="dxa"/>
            <w:vAlign w:val="center"/>
          </w:tcPr>
          <w:p w:rsidR="00995CAC" w:rsidRDefault="00995CAC" w:rsidP="00995CAC">
            <w:pPr>
              <w:tabs>
                <w:tab w:val="left" w:pos="993"/>
              </w:tabs>
              <w:autoSpaceDE w:val="0"/>
              <w:autoSpaceDN w:val="0"/>
              <w:adjustRightInd w:val="0"/>
              <w:jc w:val="center"/>
              <w:rPr>
                <w:sz w:val="24"/>
                <w:szCs w:val="24"/>
              </w:rPr>
            </w:pPr>
            <w:r>
              <w:rPr>
                <w:sz w:val="24"/>
                <w:szCs w:val="24"/>
              </w:rPr>
              <w:t>060</w:t>
            </w: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r>
      <w:tr w:rsidR="00995CAC" w:rsidTr="00CB1AA9">
        <w:tc>
          <w:tcPr>
            <w:tcW w:w="8188" w:type="dxa"/>
          </w:tcPr>
          <w:p w:rsidR="00995CAC" w:rsidRDefault="00995CAC" w:rsidP="00A178BD">
            <w:pPr>
              <w:tabs>
                <w:tab w:val="left" w:pos="993"/>
              </w:tabs>
              <w:autoSpaceDE w:val="0"/>
              <w:autoSpaceDN w:val="0"/>
              <w:adjustRightInd w:val="0"/>
              <w:rPr>
                <w:sz w:val="24"/>
                <w:szCs w:val="24"/>
              </w:rPr>
            </w:pPr>
            <w:r>
              <w:rPr>
                <w:sz w:val="24"/>
                <w:szCs w:val="24"/>
              </w:rPr>
              <w:t>Резерв опций и гарантий</w:t>
            </w:r>
          </w:p>
        </w:tc>
        <w:tc>
          <w:tcPr>
            <w:tcW w:w="851" w:type="dxa"/>
            <w:vAlign w:val="center"/>
          </w:tcPr>
          <w:p w:rsidR="00995CAC" w:rsidRDefault="00995CAC" w:rsidP="00995CAC">
            <w:pPr>
              <w:tabs>
                <w:tab w:val="left" w:pos="993"/>
              </w:tabs>
              <w:autoSpaceDE w:val="0"/>
              <w:autoSpaceDN w:val="0"/>
              <w:adjustRightInd w:val="0"/>
              <w:jc w:val="center"/>
              <w:rPr>
                <w:sz w:val="24"/>
                <w:szCs w:val="24"/>
              </w:rPr>
            </w:pPr>
            <w:r>
              <w:rPr>
                <w:sz w:val="24"/>
                <w:szCs w:val="24"/>
              </w:rPr>
              <w:t>070</w:t>
            </w: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r>
      <w:tr w:rsidR="00995CAC" w:rsidTr="00CB1AA9">
        <w:tc>
          <w:tcPr>
            <w:tcW w:w="8188" w:type="dxa"/>
          </w:tcPr>
          <w:p w:rsidR="00995CAC" w:rsidRDefault="00FA1516" w:rsidP="00A178BD">
            <w:pPr>
              <w:tabs>
                <w:tab w:val="left" w:pos="993"/>
              </w:tabs>
              <w:autoSpaceDE w:val="0"/>
              <w:autoSpaceDN w:val="0"/>
              <w:adjustRightInd w:val="0"/>
              <w:rPr>
                <w:sz w:val="24"/>
                <w:szCs w:val="24"/>
              </w:rPr>
            </w:pPr>
            <w:r>
              <w:rPr>
                <w:sz w:val="24"/>
                <w:szCs w:val="24"/>
              </w:rPr>
              <w:t xml:space="preserve">Страховые резервы – всего </w:t>
            </w:r>
          </w:p>
        </w:tc>
        <w:tc>
          <w:tcPr>
            <w:tcW w:w="851" w:type="dxa"/>
            <w:vAlign w:val="center"/>
          </w:tcPr>
          <w:p w:rsidR="00995CAC" w:rsidRDefault="00FA1516" w:rsidP="00995CAC">
            <w:pPr>
              <w:tabs>
                <w:tab w:val="left" w:pos="993"/>
              </w:tabs>
              <w:autoSpaceDE w:val="0"/>
              <w:autoSpaceDN w:val="0"/>
              <w:adjustRightInd w:val="0"/>
              <w:jc w:val="center"/>
              <w:rPr>
                <w:sz w:val="24"/>
                <w:szCs w:val="24"/>
              </w:rPr>
            </w:pPr>
            <w:r>
              <w:rPr>
                <w:sz w:val="24"/>
                <w:szCs w:val="24"/>
              </w:rPr>
              <w:t>090</w:t>
            </w: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r>
      <w:tr w:rsidR="00995CAC" w:rsidTr="00CB1AA9">
        <w:tc>
          <w:tcPr>
            <w:tcW w:w="8188" w:type="dxa"/>
          </w:tcPr>
          <w:p w:rsidR="00995CAC" w:rsidRDefault="00FA1516" w:rsidP="00A178BD">
            <w:pPr>
              <w:tabs>
                <w:tab w:val="left" w:pos="993"/>
              </w:tabs>
              <w:autoSpaceDE w:val="0"/>
              <w:autoSpaceDN w:val="0"/>
              <w:adjustRightInd w:val="0"/>
              <w:rPr>
                <w:sz w:val="24"/>
                <w:szCs w:val="24"/>
              </w:rPr>
            </w:pPr>
            <w:r>
              <w:rPr>
                <w:sz w:val="24"/>
                <w:szCs w:val="24"/>
              </w:rPr>
              <w:t xml:space="preserve">Доля перестраховщиков в страховых резервах – всего </w:t>
            </w:r>
          </w:p>
        </w:tc>
        <w:tc>
          <w:tcPr>
            <w:tcW w:w="851" w:type="dxa"/>
            <w:vAlign w:val="center"/>
          </w:tcPr>
          <w:p w:rsidR="00995CAC" w:rsidRDefault="00FA1516" w:rsidP="00995CAC">
            <w:pPr>
              <w:tabs>
                <w:tab w:val="left" w:pos="993"/>
              </w:tabs>
              <w:autoSpaceDE w:val="0"/>
              <w:autoSpaceDN w:val="0"/>
              <w:adjustRightInd w:val="0"/>
              <w:jc w:val="center"/>
              <w:rPr>
                <w:sz w:val="24"/>
                <w:szCs w:val="24"/>
              </w:rPr>
            </w:pPr>
            <w:r>
              <w:rPr>
                <w:sz w:val="24"/>
                <w:szCs w:val="24"/>
              </w:rPr>
              <w:t>095</w:t>
            </w: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r>
      <w:tr w:rsidR="00995CAC" w:rsidTr="00CB1AA9">
        <w:tc>
          <w:tcPr>
            <w:tcW w:w="8188" w:type="dxa"/>
          </w:tcPr>
          <w:p w:rsidR="00995CAC" w:rsidRDefault="00FA1516" w:rsidP="00FA1516">
            <w:pPr>
              <w:tabs>
                <w:tab w:val="left" w:pos="993"/>
              </w:tabs>
              <w:autoSpaceDE w:val="0"/>
              <w:autoSpaceDN w:val="0"/>
              <w:adjustRightInd w:val="0"/>
              <w:rPr>
                <w:sz w:val="24"/>
                <w:szCs w:val="24"/>
              </w:rPr>
            </w:pPr>
            <w:r>
              <w:rPr>
                <w:sz w:val="24"/>
                <w:szCs w:val="24"/>
              </w:rPr>
              <w:t>Расчетная совокупная величина выкупных сумм по договорам, предусматривающим выплату выкупной суммы</w:t>
            </w:r>
            <w:r w:rsidR="008D3727">
              <w:rPr>
                <w:rStyle w:val="ae"/>
                <w:sz w:val="24"/>
                <w:szCs w:val="24"/>
              </w:rPr>
              <w:footnoteReference w:id="2"/>
            </w:r>
          </w:p>
        </w:tc>
        <w:tc>
          <w:tcPr>
            <w:tcW w:w="851" w:type="dxa"/>
            <w:vAlign w:val="center"/>
          </w:tcPr>
          <w:p w:rsidR="00995CAC" w:rsidRDefault="00FA1516" w:rsidP="00995CAC">
            <w:pPr>
              <w:tabs>
                <w:tab w:val="left" w:pos="993"/>
              </w:tabs>
              <w:autoSpaceDE w:val="0"/>
              <w:autoSpaceDN w:val="0"/>
              <w:adjustRightInd w:val="0"/>
              <w:jc w:val="center"/>
              <w:rPr>
                <w:sz w:val="24"/>
                <w:szCs w:val="24"/>
              </w:rPr>
            </w:pPr>
            <w:r>
              <w:rPr>
                <w:sz w:val="24"/>
                <w:szCs w:val="24"/>
              </w:rPr>
              <w:t>100</w:t>
            </w: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c>
          <w:tcPr>
            <w:tcW w:w="1890" w:type="dxa"/>
            <w:vAlign w:val="center"/>
          </w:tcPr>
          <w:p w:rsidR="00995CAC" w:rsidRDefault="00995CAC" w:rsidP="00995CAC">
            <w:pPr>
              <w:tabs>
                <w:tab w:val="left" w:pos="993"/>
              </w:tabs>
              <w:autoSpaceDE w:val="0"/>
              <w:autoSpaceDN w:val="0"/>
              <w:adjustRightInd w:val="0"/>
              <w:jc w:val="center"/>
              <w:rPr>
                <w:sz w:val="24"/>
                <w:szCs w:val="24"/>
              </w:rPr>
            </w:pPr>
          </w:p>
        </w:tc>
      </w:tr>
    </w:tbl>
    <w:p w:rsidR="008D3727" w:rsidRDefault="008D3727">
      <w:pPr>
        <w:rPr>
          <w:rFonts w:ascii="Times New Roman" w:hAnsi="Times New Roman" w:cs="Times New Roman"/>
          <w:sz w:val="24"/>
          <w:szCs w:val="24"/>
        </w:rPr>
      </w:pPr>
      <w:r>
        <w:rPr>
          <w:rFonts w:ascii="Times New Roman" w:hAnsi="Times New Roman" w:cs="Times New Roman"/>
          <w:sz w:val="24"/>
          <w:szCs w:val="24"/>
        </w:rPr>
        <w:br w:type="page"/>
      </w:r>
    </w:p>
    <w:p w:rsidR="00143E10" w:rsidRDefault="00143E10" w:rsidP="00143E10">
      <w:pPr>
        <w:tabs>
          <w:tab w:val="left" w:pos="993"/>
        </w:tabs>
        <w:autoSpaceDE w:val="0"/>
        <w:autoSpaceDN w:val="0"/>
        <w:adjustRightInd w:val="0"/>
        <w:spacing w:after="60"/>
        <w:rPr>
          <w:rFonts w:ascii="Times New Roman" w:hAnsi="Times New Roman" w:cs="Times New Roman"/>
          <w:bCs/>
          <w:sz w:val="24"/>
          <w:szCs w:val="24"/>
        </w:rPr>
      </w:pPr>
      <w:r>
        <w:rPr>
          <w:rFonts w:ascii="Times New Roman" w:hAnsi="Times New Roman" w:cs="Times New Roman"/>
          <w:bCs/>
          <w:sz w:val="24"/>
          <w:szCs w:val="24"/>
        </w:rPr>
        <w:lastRenderedPageBreak/>
        <w:t xml:space="preserve">Подраздел </w:t>
      </w:r>
      <w:r w:rsidRPr="00CF2E7C">
        <w:rPr>
          <w:rFonts w:ascii="Times New Roman" w:hAnsi="Times New Roman" w:cs="Times New Roman"/>
          <w:bCs/>
          <w:sz w:val="24"/>
          <w:szCs w:val="24"/>
        </w:rPr>
        <w:t>1.1</w:t>
      </w:r>
      <w:r w:rsidR="005B2327" w:rsidRPr="00CF2E7C">
        <w:rPr>
          <w:rFonts w:ascii="Times New Roman" w:hAnsi="Times New Roman" w:cs="Times New Roman"/>
          <w:bCs/>
          <w:sz w:val="24"/>
          <w:szCs w:val="24"/>
        </w:rPr>
        <w:t>.</w:t>
      </w:r>
      <w:r w:rsidRPr="00CF2E7C">
        <w:rPr>
          <w:rFonts w:ascii="Times New Roman" w:hAnsi="Times New Roman" w:cs="Times New Roman"/>
          <w:bCs/>
          <w:sz w:val="24"/>
          <w:szCs w:val="24"/>
        </w:rPr>
        <w:t> Страховые</w:t>
      </w:r>
      <w:r>
        <w:rPr>
          <w:rFonts w:ascii="Times New Roman" w:hAnsi="Times New Roman" w:cs="Times New Roman"/>
          <w:bCs/>
          <w:sz w:val="24"/>
          <w:szCs w:val="24"/>
        </w:rPr>
        <w:t xml:space="preserve"> резервы по страхованию жизни, сформированные в соответствии с требованиями </w:t>
      </w:r>
      <w:r w:rsidR="00CF2E7C">
        <w:rPr>
          <w:rFonts w:ascii="Times New Roman" w:hAnsi="Times New Roman" w:cs="Times New Roman"/>
          <w:bCs/>
          <w:sz w:val="24"/>
          <w:szCs w:val="24"/>
        </w:rPr>
        <w:t>Приднестровского республиканского банка</w:t>
      </w:r>
      <w:r>
        <w:rPr>
          <w:rFonts w:ascii="Times New Roman" w:hAnsi="Times New Roman" w:cs="Times New Roman"/>
          <w:bCs/>
          <w:sz w:val="24"/>
          <w:szCs w:val="24"/>
        </w:rPr>
        <w:t xml:space="preserve">, </w:t>
      </w:r>
      <w:r w:rsidRPr="00F825BB">
        <w:rPr>
          <w:rFonts w:ascii="Times New Roman" w:hAnsi="Times New Roman" w:cs="Times New Roman"/>
          <w:bCs/>
          <w:sz w:val="24"/>
          <w:szCs w:val="24"/>
        </w:rPr>
        <w:t xml:space="preserve">по </w:t>
      </w:r>
      <w:r w:rsidRPr="00691D1F">
        <w:rPr>
          <w:rFonts w:ascii="Times New Roman" w:hAnsi="Times New Roman" w:cs="Times New Roman"/>
          <w:bCs/>
          <w:sz w:val="24"/>
          <w:szCs w:val="24"/>
        </w:rPr>
        <w:t>учетн</w:t>
      </w:r>
      <w:r w:rsidRPr="00F825BB">
        <w:rPr>
          <w:rFonts w:ascii="Times New Roman" w:hAnsi="Times New Roman" w:cs="Times New Roman"/>
          <w:bCs/>
          <w:sz w:val="24"/>
          <w:szCs w:val="24"/>
        </w:rPr>
        <w:t>ой группе</w:t>
      </w:r>
      <w:r>
        <w:rPr>
          <w:rFonts w:ascii="Times New Roman" w:hAnsi="Times New Roman" w:cs="Times New Roman"/>
          <w:bCs/>
          <w:sz w:val="24"/>
          <w:szCs w:val="24"/>
        </w:rPr>
        <w:t xml:space="preserve"> </w:t>
      </w:r>
    </w:p>
    <w:p w:rsidR="00143E10" w:rsidRPr="00F825BB" w:rsidRDefault="00143E10" w:rsidP="00143E10">
      <w:pPr>
        <w:tabs>
          <w:tab w:val="left" w:pos="993"/>
        </w:tabs>
        <w:autoSpaceDE w:val="0"/>
        <w:autoSpaceDN w:val="0"/>
        <w:adjustRightInd w:val="0"/>
        <w:spacing w:after="60"/>
        <w:rPr>
          <w:rFonts w:ascii="Times New Roman" w:hAnsi="Times New Roman" w:cs="Times New Roman"/>
          <w:bCs/>
          <w:sz w:val="24"/>
          <w:szCs w:val="24"/>
        </w:rPr>
      </w:pPr>
      <w:r w:rsidRPr="00F825BB">
        <w:rPr>
          <w:rFonts w:ascii="Times New Roman" w:hAnsi="Times New Roman" w:cs="Times New Roman"/>
          <w:bCs/>
          <w:sz w:val="24"/>
          <w:szCs w:val="24"/>
        </w:rPr>
        <w:t>__________________  ______________________________________________</w:t>
      </w:r>
      <w:r w:rsidR="00CB1AA9" w:rsidRPr="00F825BB">
        <w:rPr>
          <w:rFonts w:ascii="Times New Roman" w:hAnsi="Times New Roman" w:cs="Times New Roman"/>
          <w:bCs/>
          <w:sz w:val="24"/>
          <w:szCs w:val="24"/>
        </w:rPr>
        <w:t>________________________</w:t>
      </w:r>
    </w:p>
    <w:p w:rsidR="00143E10" w:rsidRPr="00143E10" w:rsidRDefault="00143E10" w:rsidP="00CB1AA9">
      <w:pPr>
        <w:tabs>
          <w:tab w:val="left" w:pos="4962"/>
        </w:tabs>
        <w:autoSpaceDE w:val="0"/>
        <w:autoSpaceDN w:val="0"/>
        <w:adjustRightInd w:val="0"/>
        <w:spacing w:after="60"/>
        <w:rPr>
          <w:rFonts w:ascii="Times New Roman" w:hAnsi="Times New Roman" w:cs="Times New Roman"/>
          <w:bCs/>
          <w:sz w:val="20"/>
          <w:szCs w:val="20"/>
        </w:rPr>
      </w:pPr>
      <w:r w:rsidRPr="00F825BB">
        <w:rPr>
          <w:rFonts w:ascii="Times New Roman" w:hAnsi="Times New Roman" w:cs="Times New Roman"/>
          <w:bCs/>
          <w:sz w:val="20"/>
          <w:szCs w:val="20"/>
        </w:rPr>
        <w:t>(номер учетной группы</w:t>
      </w:r>
      <w:r w:rsidRPr="00F825BB">
        <w:rPr>
          <w:rFonts w:ascii="Times New Roman" w:hAnsi="Times New Roman" w:cs="Times New Roman"/>
          <w:bCs/>
          <w:sz w:val="24"/>
          <w:szCs w:val="24"/>
        </w:rPr>
        <w:t>)</w:t>
      </w:r>
      <w:r w:rsidRPr="00F825BB">
        <w:rPr>
          <w:rFonts w:ascii="Times New Roman" w:hAnsi="Times New Roman" w:cs="Times New Roman"/>
          <w:bCs/>
          <w:sz w:val="24"/>
          <w:szCs w:val="24"/>
        </w:rPr>
        <w:tab/>
      </w:r>
      <w:r w:rsidRPr="00F825BB">
        <w:rPr>
          <w:rFonts w:ascii="Times New Roman" w:hAnsi="Times New Roman" w:cs="Times New Roman"/>
          <w:bCs/>
          <w:sz w:val="20"/>
          <w:szCs w:val="20"/>
        </w:rPr>
        <w:t>(наименование учетной группы)</w:t>
      </w:r>
    </w:p>
    <w:tbl>
      <w:tblPr>
        <w:tblStyle w:val="a9"/>
        <w:tblW w:w="0" w:type="auto"/>
        <w:tblLook w:val="04A0"/>
      </w:tblPr>
      <w:tblGrid>
        <w:gridCol w:w="8188"/>
        <w:gridCol w:w="851"/>
        <w:gridCol w:w="1890"/>
        <w:gridCol w:w="1890"/>
        <w:gridCol w:w="1890"/>
      </w:tblGrid>
      <w:tr w:rsidR="00143E10" w:rsidTr="00CB1AA9">
        <w:tc>
          <w:tcPr>
            <w:tcW w:w="8188" w:type="dxa"/>
          </w:tcPr>
          <w:p w:rsidR="00143E10" w:rsidRDefault="00143E10" w:rsidP="00003C3D">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143E10" w:rsidRDefault="00143E10" w:rsidP="00003C3D">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143E10" w:rsidRPr="00995CAC" w:rsidRDefault="00143E10" w:rsidP="00003C3D">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143E10" w:rsidRPr="00995CAC" w:rsidRDefault="00143E10" w:rsidP="00003C3D">
            <w:pPr>
              <w:tabs>
                <w:tab w:val="left" w:pos="993"/>
              </w:tabs>
              <w:autoSpaceDE w:val="0"/>
              <w:autoSpaceDN w:val="0"/>
              <w:adjustRightInd w:val="0"/>
              <w:jc w:val="center"/>
              <w:rPr>
                <w:bCs/>
              </w:rPr>
            </w:pPr>
            <w:r w:rsidRPr="00995CAC">
              <w:rPr>
                <w:bCs/>
              </w:rPr>
              <w:t>На конец</w:t>
            </w:r>
            <w:r>
              <w:rPr>
                <w:bCs/>
              </w:rPr>
              <w:t xml:space="preserve"> предыдущего</w:t>
            </w:r>
            <w:r w:rsidR="00392DB4">
              <w:rPr>
                <w:bCs/>
              </w:rPr>
              <w:t xml:space="preserve"> года</w:t>
            </w:r>
          </w:p>
        </w:tc>
        <w:tc>
          <w:tcPr>
            <w:tcW w:w="1890" w:type="dxa"/>
          </w:tcPr>
          <w:p w:rsidR="00143E10" w:rsidRPr="00995CAC" w:rsidRDefault="00143E10" w:rsidP="00003C3D">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143E10" w:rsidTr="00CB1AA9">
        <w:tc>
          <w:tcPr>
            <w:tcW w:w="8188" w:type="dxa"/>
          </w:tcPr>
          <w:p w:rsidR="00143E10" w:rsidRDefault="00143E10" w:rsidP="00003C3D">
            <w:pPr>
              <w:tabs>
                <w:tab w:val="left" w:pos="993"/>
              </w:tabs>
              <w:autoSpaceDE w:val="0"/>
              <w:autoSpaceDN w:val="0"/>
              <w:adjustRightInd w:val="0"/>
              <w:jc w:val="center"/>
              <w:rPr>
                <w:sz w:val="24"/>
                <w:szCs w:val="24"/>
              </w:rPr>
            </w:pPr>
            <w:r>
              <w:rPr>
                <w:sz w:val="24"/>
                <w:szCs w:val="24"/>
              </w:rPr>
              <w:t>1</w:t>
            </w:r>
          </w:p>
        </w:tc>
        <w:tc>
          <w:tcPr>
            <w:tcW w:w="851" w:type="dxa"/>
          </w:tcPr>
          <w:p w:rsidR="00143E10" w:rsidRDefault="00143E10" w:rsidP="00003C3D">
            <w:pPr>
              <w:tabs>
                <w:tab w:val="left" w:pos="993"/>
              </w:tabs>
              <w:autoSpaceDE w:val="0"/>
              <w:autoSpaceDN w:val="0"/>
              <w:adjustRightInd w:val="0"/>
              <w:jc w:val="center"/>
              <w:rPr>
                <w:sz w:val="24"/>
                <w:szCs w:val="24"/>
              </w:rPr>
            </w:pPr>
            <w:r>
              <w:rPr>
                <w:sz w:val="24"/>
                <w:szCs w:val="24"/>
              </w:rPr>
              <w:t>2</w:t>
            </w:r>
          </w:p>
        </w:tc>
        <w:tc>
          <w:tcPr>
            <w:tcW w:w="1890" w:type="dxa"/>
          </w:tcPr>
          <w:p w:rsidR="00143E10" w:rsidRDefault="00143E10" w:rsidP="00003C3D">
            <w:pPr>
              <w:tabs>
                <w:tab w:val="left" w:pos="993"/>
              </w:tabs>
              <w:autoSpaceDE w:val="0"/>
              <w:autoSpaceDN w:val="0"/>
              <w:adjustRightInd w:val="0"/>
              <w:jc w:val="center"/>
              <w:rPr>
                <w:sz w:val="24"/>
                <w:szCs w:val="24"/>
              </w:rPr>
            </w:pPr>
            <w:r>
              <w:rPr>
                <w:sz w:val="24"/>
                <w:szCs w:val="24"/>
              </w:rPr>
              <w:t>3</w:t>
            </w:r>
          </w:p>
        </w:tc>
        <w:tc>
          <w:tcPr>
            <w:tcW w:w="1890" w:type="dxa"/>
          </w:tcPr>
          <w:p w:rsidR="00143E10" w:rsidRDefault="00143E10" w:rsidP="00003C3D">
            <w:pPr>
              <w:tabs>
                <w:tab w:val="left" w:pos="993"/>
              </w:tabs>
              <w:autoSpaceDE w:val="0"/>
              <w:autoSpaceDN w:val="0"/>
              <w:adjustRightInd w:val="0"/>
              <w:jc w:val="center"/>
              <w:rPr>
                <w:sz w:val="24"/>
                <w:szCs w:val="24"/>
              </w:rPr>
            </w:pPr>
            <w:r>
              <w:rPr>
                <w:sz w:val="24"/>
                <w:szCs w:val="24"/>
              </w:rPr>
              <w:t>4</w:t>
            </w:r>
          </w:p>
        </w:tc>
        <w:tc>
          <w:tcPr>
            <w:tcW w:w="1890" w:type="dxa"/>
          </w:tcPr>
          <w:p w:rsidR="00143E10" w:rsidRDefault="00143E10" w:rsidP="00003C3D">
            <w:pPr>
              <w:tabs>
                <w:tab w:val="left" w:pos="993"/>
              </w:tabs>
              <w:autoSpaceDE w:val="0"/>
              <w:autoSpaceDN w:val="0"/>
              <w:adjustRightInd w:val="0"/>
              <w:jc w:val="center"/>
              <w:rPr>
                <w:sz w:val="24"/>
                <w:szCs w:val="24"/>
              </w:rPr>
            </w:pPr>
            <w:r>
              <w:rPr>
                <w:sz w:val="24"/>
                <w:szCs w:val="24"/>
              </w:rPr>
              <w:t>5</w:t>
            </w: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Математический резерв</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010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Резерв выплат по заявленным, но не урегулированным страховым случаям</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020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Резерв выплат по произошедшим, но не заявленным страховым случаям</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030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Резерв расходов на обслуживание страховых обязательств</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040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Резерв дополнительных выплат (страховых бонусов)</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050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Выравнивающий резерв</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060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Резерв опций и гарантий</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070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 xml:space="preserve">Страховые резервы – всего </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090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 xml:space="preserve">Доля перестраховщиков в страховых резервах – всего </w:t>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095</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r w:rsidR="00143E10" w:rsidTr="00CB1AA9">
        <w:tc>
          <w:tcPr>
            <w:tcW w:w="8188" w:type="dxa"/>
          </w:tcPr>
          <w:p w:rsidR="00143E10" w:rsidRDefault="00143E10" w:rsidP="00003C3D">
            <w:pPr>
              <w:tabs>
                <w:tab w:val="left" w:pos="993"/>
              </w:tabs>
              <w:autoSpaceDE w:val="0"/>
              <w:autoSpaceDN w:val="0"/>
              <w:adjustRightInd w:val="0"/>
              <w:rPr>
                <w:sz w:val="24"/>
                <w:szCs w:val="24"/>
              </w:rPr>
            </w:pPr>
            <w:r>
              <w:rPr>
                <w:sz w:val="24"/>
                <w:szCs w:val="24"/>
              </w:rPr>
              <w:t>Расчетная совокупная величина выкупных сумм по договорам, предусматривающим выплату выкупной суммы</w:t>
            </w:r>
            <w:r>
              <w:rPr>
                <w:rStyle w:val="ae"/>
                <w:sz w:val="24"/>
                <w:szCs w:val="24"/>
              </w:rPr>
              <w:footnoteReference w:id="3"/>
            </w:r>
          </w:p>
        </w:tc>
        <w:tc>
          <w:tcPr>
            <w:tcW w:w="851" w:type="dxa"/>
            <w:vAlign w:val="center"/>
          </w:tcPr>
          <w:p w:rsidR="00143E10" w:rsidRDefault="00143E10" w:rsidP="00003C3D">
            <w:pPr>
              <w:tabs>
                <w:tab w:val="left" w:pos="993"/>
              </w:tabs>
              <w:autoSpaceDE w:val="0"/>
              <w:autoSpaceDN w:val="0"/>
              <w:adjustRightInd w:val="0"/>
              <w:jc w:val="center"/>
              <w:rPr>
                <w:sz w:val="24"/>
                <w:szCs w:val="24"/>
              </w:rPr>
            </w:pPr>
            <w:r>
              <w:rPr>
                <w:sz w:val="24"/>
                <w:szCs w:val="24"/>
              </w:rPr>
              <w:t>100</w:t>
            </w: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c>
          <w:tcPr>
            <w:tcW w:w="1890" w:type="dxa"/>
            <w:vAlign w:val="center"/>
          </w:tcPr>
          <w:p w:rsidR="00143E10" w:rsidRDefault="00143E10" w:rsidP="00003C3D">
            <w:pPr>
              <w:tabs>
                <w:tab w:val="left" w:pos="993"/>
              </w:tabs>
              <w:autoSpaceDE w:val="0"/>
              <w:autoSpaceDN w:val="0"/>
              <w:adjustRightInd w:val="0"/>
              <w:jc w:val="center"/>
              <w:rPr>
                <w:sz w:val="24"/>
                <w:szCs w:val="24"/>
              </w:rPr>
            </w:pPr>
          </w:p>
        </w:tc>
      </w:tr>
    </w:tbl>
    <w:p w:rsidR="008D3727" w:rsidRDefault="008D3727" w:rsidP="00A178BD">
      <w:pPr>
        <w:tabs>
          <w:tab w:val="left" w:pos="993"/>
        </w:tabs>
        <w:autoSpaceDE w:val="0"/>
        <w:autoSpaceDN w:val="0"/>
        <w:adjustRightInd w:val="0"/>
        <w:rPr>
          <w:rFonts w:ascii="Times New Roman" w:hAnsi="Times New Roman" w:cs="Times New Roman"/>
          <w:sz w:val="24"/>
          <w:szCs w:val="24"/>
        </w:rPr>
      </w:pPr>
    </w:p>
    <w:p w:rsidR="008D3727" w:rsidRDefault="008D3727" w:rsidP="00A178BD">
      <w:pPr>
        <w:tabs>
          <w:tab w:val="left" w:pos="993"/>
        </w:tabs>
        <w:autoSpaceDE w:val="0"/>
        <w:autoSpaceDN w:val="0"/>
        <w:adjustRightInd w:val="0"/>
        <w:rPr>
          <w:rFonts w:ascii="Times New Roman" w:hAnsi="Times New Roman" w:cs="Times New Roman"/>
          <w:sz w:val="24"/>
          <w:szCs w:val="24"/>
        </w:rPr>
      </w:pPr>
    </w:p>
    <w:p w:rsidR="005B2327" w:rsidRDefault="005B2327">
      <w:pPr>
        <w:rPr>
          <w:rFonts w:ascii="Times New Roman" w:hAnsi="Times New Roman" w:cs="Times New Roman"/>
          <w:sz w:val="24"/>
          <w:szCs w:val="24"/>
        </w:rPr>
      </w:pPr>
      <w:r>
        <w:rPr>
          <w:rFonts w:ascii="Times New Roman" w:hAnsi="Times New Roman" w:cs="Times New Roman"/>
          <w:sz w:val="24"/>
          <w:szCs w:val="24"/>
        </w:rPr>
        <w:br w:type="page"/>
      </w:r>
    </w:p>
    <w:p w:rsidR="005B2327" w:rsidRDefault="00206EFC" w:rsidP="00CD3868">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bCs/>
          <w:sz w:val="24"/>
          <w:szCs w:val="24"/>
        </w:rPr>
        <w:lastRenderedPageBreak/>
        <w:t>Р</w:t>
      </w:r>
      <w:r w:rsidR="005B2327">
        <w:rPr>
          <w:rFonts w:ascii="Times New Roman" w:hAnsi="Times New Roman" w:cs="Times New Roman"/>
          <w:bCs/>
          <w:sz w:val="24"/>
          <w:szCs w:val="24"/>
        </w:rPr>
        <w:t xml:space="preserve">аздел </w:t>
      </w:r>
      <w:r w:rsidR="005B2327" w:rsidRPr="00CF2E7C">
        <w:rPr>
          <w:rFonts w:ascii="Times New Roman" w:hAnsi="Times New Roman" w:cs="Times New Roman"/>
          <w:bCs/>
          <w:sz w:val="24"/>
          <w:szCs w:val="24"/>
        </w:rPr>
        <w:t>2. </w:t>
      </w:r>
      <w:r w:rsidR="00CD3868" w:rsidRPr="00CF2E7C">
        <w:rPr>
          <w:rFonts w:ascii="Times New Roman" w:hAnsi="Times New Roman" w:cs="Times New Roman"/>
          <w:bCs/>
          <w:sz w:val="24"/>
          <w:szCs w:val="24"/>
        </w:rPr>
        <w:t>Математический</w:t>
      </w:r>
      <w:r w:rsidR="002857B7">
        <w:rPr>
          <w:rFonts w:ascii="Times New Roman" w:hAnsi="Times New Roman" w:cs="Times New Roman"/>
          <w:bCs/>
          <w:sz w:val="24"/>
          <w:szCs w:val="24"/>
        </w:rPr>
        <w:t xml:space="preserve"> резерв</w:t>
      </w:r>
      <w:r w:rsidR="00CD3868">
        <w:rPr>
          <w:rFonts w:ascii="Times New Roman" w:hAnsi="Times New Roman" w:cs="Times New Roman"/>
          <w:bCs/>
          <w:sz w:val="24"/>
          <w:szCs w:val="24"/>
        </w:rPr>
        <w:t xml:space="preserve">, сформированный в соответствии с требованиями </w:t>
      </w:r>
      <w:r w:rsidR="00DA543E">
        <w:rPr>
          <w:rFonts w:ascii="Times New Roman" w:hAnsi="Times New Roman" w:cs="Times New Roman"/>
          <w:bCs/>
          <w:sz w:val="24"/>
          <w:szCs w:val="24"/>
        </w:rPr>
        <w:t>Приднестровского республиканского банка</w:t>
      </w:r>
    </w:p>
    <w:tbl>
      <w:tblPr>
        <w:tblStyle w:val="a9"/>
        <w:tblW w:w="0" w:type="auto"/>
        <w:tblLook w:val="04A0"/>
      </w:tblPr>
      <w:tblGrid>
        <w:gridCol w:w="8188"/>
        <w:gridCol w:w="851"/>
        <w:gridCol w:w="1890"/>
        <w:gridCol w:w="1890"/>
        <w:gridCol w:w="1890"/>
      </w:tblGrid>
      <w:tr w:rsidR="00CD3868" w:rsidRPr="00995CAC" w:rsidTr="00CB1AA9">
        <w:tc>
          <w:tcPr>
            <w:tcW w:w="8188" w:type="dxa"/>
          </w:tcPr>
          <w:p w:rsidR="00CD3868" w:rsidRDefault="00CD3868" w:rsidP="00003C3D">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CD3868" w:rsidRDefault="00CD3868" w:rsidP="00003C3D">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CD3868" w:rsidRPr="00995CAC" w:rsidRDefault="00CD3868" w:rsidP="00003C3D">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CD3868" w:rsidRPr="00995CAC" w:rsidRDefault="00CD3868" w:rsidP="00003C3D">
            <w:pPr>
              <w:tabs>
                <w:tab w:val="left" w:pos="993"/>
              </w:tabs>
              <w:autoSpaceDE w:val="0"/>
              <w:autoSpaceDN w:val="0"/>
              <w:adjustRightInd w:val="0"/>
              <w:jc w:val="center"/>
              <w:rPr>
                <w:bCs/>
              </w:rPr>
            </w:pPr>
            <w:r w:rsidRPr="00995CAC">
              <w:rPr>
                <w:bCs/>
              </w:rPr>
              <w:t>На конец</w:t>
            </w:r>
            <w:r>
              <w:rPr>
                <w:bCs/>
              </w:rPr>
              <w:t xml:space="preserve"> предыдущего</w:t>
            </w:r>
            <w:r w:rsidR="00392DB4">
              <w:rPr>
                <w:bCs/>
              </w:rPr>
              <w:t xml:space="preserve"> года</w:t>
            </w:r>
          </w:p>
        </w:tc>
        <w:tc>
          <w:tcPr>
            <w:tcW w:w="1890" w:type="dxa"/>
          </w:tcPr>
          <w:p w:rsidR="00CD3868" w:rsidRPr="00995CAC" w:rsidRDefault="00CD3868" w:rsidP="00003C3D">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CD3868" w:rsidTr="00CB1AA9">
        <w:tc>
          <w:tcPr>
            <w:tcW w:w="8188" w:type="dxa"/>
          </w:tcPr>
          <w:p w:rsidR="00CD3868" w:rsidRDefault="00CD3868" w:rsidP="00003C3D">
            <w:pPr>
              <w:tabs>
                <w:tab w:val="left" w:pos="993"/>
              </w:tabs>
              <w:autoSpaceDE w:val="0"/>
              <w:autoSpaceDN w:val="0"/>
              <w:adjustRightInd w:val="0"/>
              <w:jc w:val="center"/>
              <w:rPr>
                <w:sz w:val="24"/>
                <w:szCs w:val="24"/>
              </w:rPr>
            </w:pPr>
            <w:r>
              <w:rPr>
                <w:sz w:val="24"/>
                <w:szCs w:val="24"/>
              </w:rPr>
              <w:t>1</w:t>
            </w:r>
          </w:p>
        </w:tc>
        <w:tc>
          <w:tcPr>
            <w:tcW w:w="851" w:type="dxa"/>
          </w:tcPr>
          <w:p w:rsidR="00CD3868" w:rsidRDefault="00CD3868" w:rsidP="00003C3D">
            <w:pPr>
              <w:tabs>
                <w:tab w:val="left" w:pos="993"/>
              </w:tabs>
              <w:autoSpaceDE w:val="0"/>
              <w:autoSpaceDN w:val="0"/>
              <w:adjustRightInd w:val="0"/>
              <w:jc w:val="center"/>
              <w:rPr>
                <w:sz w:val="24"/>
                <w:szCs w:val="24"/>
              </w:rPr>
            </w:pPr>
            <w:r>
              <w:rPr>
                <w:sz w:val="24"/>
                <w:szCs w:val="24"/>
              </w:rPr>
              <w:t>2</w:t>
            </w:r>
          </w:p>
        </w:tc>
        <w:tc>
          <w:tcPr>
            <w:tcW w:w="1890" w:type="dxa"/>
          </w:tcPr>
          <w:p w:rsidR="00CD3868" w:rsidRDefault="00CD3868" w:rsidP="00003C3D">
            <w:pPr>
              <w:tabs>
                <w:tab w:val="left" w:pos="993"/>
              </w:tabs>
              <w:autoSpaceDE w:val="0"/>
              <w:autoSpaceDN w:val="0"/>
              <w:adjustRightInd w:val="0"/>
              <w:jc w:val="center"/>
              <w:rPr>
                <w:sz w:val="24"/>
                <w:szCs w:val="24"/>
              </w:rPr>
            </w:pPr>
            <w:r>
              <w:rPr>
                <w:sz w:val="24"/>
                <w:szCs w:val="24"/>
              </w:rPr>
              <w:t>3</w:t>
            </w:r>
          </w:p>
        </w:tc>
        <w:tc>
          <w:tcPr>
            <w:tcW w:w="1890" w:type="dxa"/>
          </w:tcPr>
          <w:p w:rsidR="00CD3868" w:rsidRDefault="00CD3868" w:rsidP="00003C3D">
            <w:pPr>
              <w:tabs>
                <w:tab w:val="left" w:pos="993"/>
              </w:tabs>
              <w:autoSpaceDE w:val="0"/>
              <w:autoSpaceDN w:val="0"/>
              <w:adjustRightInd w:val="0"/>
              <w:jc w:val="center"/>
              <w:rPr>
                <w:sz w:val="24"/>
                <w:szCs w:val="24"/>
              </w:rPr>
            </w:pPr>
            <w:r>
              <w:rPr>
                <w:sz w:val="24"/>
                <w:szCs w:val="24"/>
              </w:rPr>
              <w:t>4</w:t>
            </w:r>
          </w:p>
        </w:tc>
        <w:tc>
          <w:tcPr>
            <w:tcW w:w="1890" w:type="dxa"/>
          </w:tcPr>
          <w:p w:rsidR="00CD3868" w:rsidRDefault="00CD3868" w:rsidP="00003C3D">
            <w:pPr>
              <w:tabs>
                <w:tab w:val="left" w:pos="993"/>
              </w:tabs>
              <w:autoSpaceDE w:val="0"/>
              <w:autoSpaceDN w:val="0"/>
              <w:adjustRightInd w:val="0"/>
              <w:jc w:val="center"/>
              <w:rPr>
                <w:sz w:val="24"/>
                <w:szCs w:val="24"/>
              </w:rPr>
            </w:pPr>
            <w:r>
              <w:rPr>
                <w:sz w:val="24"/>
                <w:szCs w:val="24"/>
              </w:rPr>
              <w:t>5</w:t>
            </w:r>
          </w:p>
        </w:tc>
      </w:tr>
      <w:tr w:rsidR="00CD3868" w:rsidTr="00CB1AA9">
        <w:tc>
          <w:tcPr>
            <w:tcW w:w="8188" w:type="dxa"/>
          </w:tcPr>
          <w:p w:rsidR="00CD3868" w:rsidRDefault="00003C3D" w:rsidP="00003C3D">
            <w:pPr>
              <w:tabs>
                <w:tab w:val="left" w:pos="993"/>
              </w:tabs>
              <w:autoSpaceDE w:val="0"/>
              <w:autoSpaceDN w:val="0"/>
              <w:adjustRightInd w:val="0"/>
              <w:rPr>
                <w:sz w:val="24"/>
                <w:szCs w:val="24"/>
              </w:rPr>
            </w:pPr>
            <w:r>
              <w:rPr>
                <w:sz w:val="24"/>
                <w:szCs w:val="24"/>
              </w:rPr>
              <w:t xml:space="preserve">Актуарная стоимость будущих страховых выплат – всего </w:t>
            </w:r>
          </w:p>
        </w:tc>
        <w:tc>
          <w:tcPr>
            <w:tcW w:w="851" w:type="dxa"/>
            <w:vAlign w:val="center"/>
          </w:tcPr>
          <w:p w:rsidR="00CD3868" w:rsidRDefault="00CD3868" w:rsidP="00003C3D">
            <w:pPr>
              <w:tabs>
                <w:tab w:val="left" w:pos="993"/>
              </w:tabs>
              <w:autoSpaceDE w:val="0"/>
              <w:autoSpaceDN w:val="0"/>
              <w:adjustRightInd w:val="0"/>
              <w:jc w:val="center"/>
              <w:rPr>
                <w:sz w:val="24"/>
                <w:szCs w:val="24"/>
              </w:rPr>
            </w:pPr>
            <w:r>
              <w:rPr>
                <w:sz w:val="24"/>
                <w:szCs w:val="24"/>
              </w:rPr>
              <w:t>010</w:t>
            </w: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r>
      <w:tr w:rsidR="00CD3868" w:rsidTr="00CB1AA9">
        <w:tc>
          <w:tcPr>
            <w:tcW w:w="8188" w:type="dxa"/>
          </w:tcPr>
          <w:p w:rsidR="00CD3868" w:rsidRDefault="00003C3D" w:rsidP="00003C3D">
            <w:pPr>
              <w:tabs>
                <w:tab w:val="left" w:pos="993"/>
              </w:tabs>
              <w:autoSpaceDE w:val="0"/>
              <w:autoSpaceDN w:val="0"/>
              <w:adjustRightInd w:val="0"/>
              <w:ind w:left="142"/>
              <w:rPr>
                <w:sz w:val="24"/>
                <w:szCs w:val="24"/>
              </w:rPr>
            </w:pPr>
            <w:r>
              <w:rPr>
                <w:sz w:val="24"/>
                <w:szCs w:val="24"/>
              </w:rPr>
              <w:t>в том числе:</w:t>
            </w:r>
          </w:p>
          <w:p w:rsidR="00003C3D" w:rsidRDefault="00003C3D" w:rsidP="00003C3D">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CD3868" w:rsidRDefault="00CD3868" w:rsidP="00003C3D">
            <w:pPr>
              <w:tabs>
                <w:tab w:val="left" w:pos="993"/>
              </w:tabs>
              <w:autoSpaceDE w:val="0"/>
              <w:autoSpaceDN w:val="0"/>
              <w:adjustRightInd w:val="0"/>
              <w:jc w:val="center"/>
              <w:rPr>
                <w:sz w:val="24"/>
                <w:szCs w:val="24"/>
              </w:rPr>
            </w:pPr>
            <w:r>
              <w:rPr>
                <w:sz w:val="24"/>
                <w:szCs w:val="24"/>
              </w:rPr>
              <w:t>020</w:t>
            </w: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r>
      <w:tr w:rsidR="00CD3868" w:rsidTr="00CB1AA9">
        <w:tc>
          <w:tcPr>
            <w:tcW w:w="8188" w:type="dxa"/>
          </w:tcPr>
          <w:p w:rsidR="00CD3868" w:rsidRDefault="00003C3D" w:rsidP="00003C3D">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CD3868" w:rsidRDefault="00912AFA" w:rsidP="00912AFA">
            <w:pPr>
              <w:tabs>
                <w:tab w:val="left" w:pos="993"/>
              </w:tabs>
              <w:autoSpaceDE w:val="0"/>
              <w:autoSpaceDN w:val="0"/>
              <w:adjustRightInd w:val="0"/>
              <w:jc w:val="center"/>
              <w:rPr>
                <w:sz w:val="24"/>
                <w:szCs w:val="24"/>
              </w:rPr>
            </w:pPr>
            <w:r>
              <w:rPr>
                <w:sz w:val="24"/>
                <w:szCs w:val="24"/>
              </w:rPr>
              <w:t>021</w:t>
            </w: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c>
          <w:tcPr>
            <w:tcW w:w="1890" w:type="dxa"/>
            <w:vAlign w:val="center"/>
          </w:tcPr>
          <w:p w:rsidR="00CD3868" w:rsidRDefault="00CD3868" w:rsidP="00003C3D">
            <w:pPr>
              <w:tabs>
                <w:tab w:val="left" w:pos="993"/>
              </w:tabs>
              <w:autoSpaceDE w:val="0"/>
              <w:autoSpaceDN w:val="0"/>
              <w:adjustRightInd w:val="0"/>
              <w:jc w:val="center"/>
              <w:rPr>
                <w:sz w:val="24"/>
                <w:szCs w:val="24"/>
              </w:rPr>
            </w:pPr>
          </w:p>
        </w:tc>
      </w:tr>
      <w:tr w:rsidR="00003C3D" w:rsidTr="00CB1AA9">
        <w:tc>
          <w:tcPr>
            <w:tcW w:w="8188" w:type="dxa"/>
          </w:tcPr>
          <w:p w:rsidR="00003C3D" w:rsidRDefault="00003C3D" w:rsidP="00003C3D">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003C3D" w:rsidRDefault="00912AFA" w:rsidP="00003C3D">
            <w:pPr>
              <w:tabs>
                <w:tab w:val="left" w:pos="993"/>
              </w:tabs>
              <w:autoSpaceDE w:val="0"/>
              <w:autoSpaceDN w:val="0"/>
              <w:adjustRightInd w:val="0"/>
              <w:jc w:val="center"/>
              <w:rPr>
                <w:sz w:val="24"/>
                <w:szCs w:val="24"/>
              </w:rPr>
            </w:pPr>
            <w:r>
              <w:rPr>
                <w:sz w:val="24"/>
                <w:szCs w:val="24"/>
              </w:rPr>
              <w:t>022</w:t>
            </w: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r>
      <w:tr w:rsidR="00912AFA" w:rsidTr="00CB1AA9">
        <w:tc>
          <w:tcPr>
            <w:tcW w:w="8188" w:type="dxa"/>
          </w:tcPr>
          <w:p w:rsidR="00912AFA" w:rsidRDefault="00912AFA" w:rsidP="00912AFA">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912AFA" w:rsidRDefault="00912AFA" w:rsidP="00003C3D">
            <w:pPr>
              <w:tabs>
                <w:tab w:val="left" w:pos="993"/>
              </w:tabs>
              <w:autoSpaceDE w:val="0"/>
              <w:autoSpaceDN w:val="0"/>
              <w:adjustRightInd w:val="0"/>
              <w:jc w:val="center"/>
              <w:rPr>
                <w:sz w:val="24"/>
                <w:szCs w:val="24"/>
              </w:rPr>
            </w:pPr>
            <w:r>
              <w:rPr>
                <w:sz w:val="24"/>
                <w:szCs w:val="24"/>
              </w:rPr>
              <w:t>030</w:t>
            </w: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r>
      <w:tr w:rsidR="00912AFA" w:rsidTr="00CB1AA9">
        <w:tc>
          <w:tcPr>
            <w:tcW w:w="8188" w:type="dxa"/>
          </w:tcPr>
          <w:p w:rsidR="00912AFA" w:rsidRDefault="00912AFA" w:rsidP="00912AFA">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912AFA" w:rsidRDefault="00912AFA" w:rsidP="00003C3D">
            <w:pPr>
              <w:tabs>
                <w:tab w:val="left" w:pos="993"/>
              </w:tabs>
              <w:autoSpaceDE w:val="0"/>
              <w:autoSpaceDN w:val="0"/>
              <w:adjustRightInd w:val="0"/>
              <w:jc w:val="center"/>
              <w:rPr>
                <w:sz w:val="24"/>
                <w:szCs w:val="24"/>
              </w:rPr>
            </w:pPr>
            <w:r>
              <w:rPr>
                <w:sz w:val="24"/>
                <w:szCs w:val="24"/>
              </w:rPr>
              <w:t>031</w:t>
            </w: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r>
      <w:tr w:rsidR="00912AFA" w:rsidTr="00CB1AA9">
        <w:tc>
          <w:tcPr>
            <w:tcW w:w="8188" w:type="dxa"/>
          </w:tcPr>
          <w:p w:rsidR="00912AFA" w:rsidRDefault="00912AFA" w:rsidP="00912AFA">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912AFA" w:rsidRDefault="00912AFA" w:rsidP="00003C3D">
            <w:pPr>
              <w:tabs>
                <w:tab w:val="left" w:pos="993"/>
              </w:tabs>
              <w:autoSpaceDE w:val="0"/>
              <w:autoSpaceDN w:val="0"/>
              <w:adjustRightInd w:val="0"/>
              <w:jc w:val="center"/>
              <w:rPr>
                <w:sz w:val="24"/>
                <w:szCs w:val="24"/>
              </w:rPr>
            </w:pPr>
            <w:r>
              <w:rPr>
                <w:sz w:val="24"/>
                <w:szCs w:val="24"/>
              </w:rPr>
              <w:t>032</w:t>
            </w: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r>
      <w:tr w:rsidR="00003C3D" w:rsidTr="00CB1AA9">
        <w:tc>
          <w:tcPr>
            <w:tcW w:w="8188" w:type="dxa"/>
          </w:tcPr>
          <w:p w:rsidR="00003C3D" w:rsidRDefault="00003C3D" w:rsidP="00003C3D">
            <w:pPr>
              <w:tabs>
                <w:tab w:val="left" w:pos="993"/>
              </w:tabs>
              <w:autoSpaceDE w:val="0"/>
              <w:autoSpaceDN w:val="0"/>
              <w:adjustRightInd w:val="0"/>
              <w:rPr>
                <w:sz w:val="24"/>
                <w:szCs w:val="24"/>
              </w:rPr>
            </w:pPr>
            <w:r>
              <w:rPr>
                <w:sz w:val="24"/>
                <w:szCs w:val="24"/>
              </w:rPr>
              <w:t>Актуарная стоимость предстоящих поступлений страховой нетто-премии по договорам, предусматривающим периодическую уплату страховых премий (взносов)</w:t>
            </w:r>
            <w:r w:rsidR="00912AFA">
              <w:rPr>
                <w:sz w:val="24"/>
                <w:szCs w:val="24"/>
              </w:rPr>
              <w:t>, – всего</w:t>
            </w:r>
          </w:p>
        </w:tc>
        <w:tc>
          <w:tcPr>
            <w:tcW w:w="851" w:type="dxa"/>
            <w:vAlign w:val="center"/>
          </w:tcPr>
          <w:p w:rsidR="00003C3D" w:rsidRDefault="00912AFA" w:rsidP="00003C3D">
            <w:pPr>
              <w:tabs>
                <w:tab w:val="left" w:pos="993"/>
              </w:tabs>
              <w:autoSpaceDE w:val="0"/>
              <w:autoSpaceDN w:val="0"/>
              <w:adjustRightInd w:val="0"/>
              <w:jc w:val="center"/>
              <w:rPr>
                <w:sz w:val="24"/>
                <w:szCs w:val="24"/>
              </w:rPr>
            </w:pPr>
            <w:r>
              <w:rPr>
                <w:sz w:val="24"/>
                <w:szCs w:val="24"/>
              </w:rPr>
              <w:t>040</w:t>
            </w: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r>
      <w:tr w:rsidR="00003C3D" w:rsidTr="00CB1AA9">
        <w:tc>
          <w:tcPr>
            <w:tcW w:w="8188" w:type="dxa"/>
          </w:tcPr>
          <w:p w:rsidR="00912AFA" w:rsidRDefault="00912AFA" w:rsidP="00912AFA">
            <w:pPr>
              <w:tabs>
                <w:tab w:val="left" w:pos="993"/>
              </w:tabs>
              <w:autoSpaceDE w:val="0"/>
              <w:autoSpaceDN w:val="0"/>
              <w:adjustRightInd w:val="0"/>
              <w:ind w:left="142"/>
              <w:rPr>
                <w:sz w:val="24"/>
                <w:szCs w:val="24"/>
              </w:rPr>
            </w:pPr>
            <w:r>
              <w:rPr>
                <w:sz w:val="24"/>
                <w:szCs w:val="24"/>
              </w:rPr>
              <w:t>в том числе:</w:t>
            </w:r>
          </w:p>
          <w:p w:rsidR="00003C3D" w:rsidRDefault="00912AFA" w:rsidP="00912AFA">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003C3D" w:rsidRDefault="00912AFA" w:rsidP="00003C3D">
            <w:pPr>
              <w:tabs>
                <w:tab w:val="left" w:pos="993"/>
              </w:tabs>
              <w:autoSpaceDE w:val="0"/>
              <w:autoSpaceDN w:val="0"/>
              <w:adjustRightInd w:val="0"/>
              <w:jc w:val="center"/>
              <w:rPr>
                <w:sz w:val="24"/>
                <w:szCs w:val="24"/>
              </w:rPr>
            </w:pPr>
            <w:r>
              <w:rPr>
                <w:sz w:val="24"/>
                <w:szCs w:val="24"/>
              </w:rPr>
              <w:t>050</w:t>
            </w: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r>
      <w:tr w:rsidR="00003C3D" w:rsidTr="00CB1AA9">
        <w:tc>
          <w:tcPr>
            <w:tcW w:w="8188" w:type="dxa"/>
          </w:tcPr>
          <w:p w:rsidR="00003C3D" w:rsidRDefault="00912AFA" w:rsidP="00912AFA">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003C3D" w:rsidRDefault="00912AFA" w:rsidP="00003C3D">
            <w:pPr>
              <w:tabs>
                <w:tab w:val="left" w:pos="993"/>
              </w:tabs>
              <w:autoSpaceDE w:val="0"/>
              <w:autoSpaceDN w:val="0"/>
              <w:adjustRightInd w:val="0"/>
              <w:jc w:val="center"/>
              <w:rPr>
                <w:sz w:val="24"/>
                <w:szCs w:val="24"/>
              </w:rPr>
            </w:pPr>
            <w:r>
              <w:rPr>
                <w:sz w:val="24"/>
                <w:szCs w:val="24"/>
              </w:rPr>
              <w:t>060</w:t>
            </w: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r>
      <w:tr w:rsidR="00003C3D" w:rsidTr="00CB1AA9">
        <w:tc>
          <w:tcPr>
            <w:tcW w:w="8188" w:type="dxa"/>
          </w:tcPr>
          <w:p w:rsidR="00003C3D" w:rsidRDefault="00912AFA" w:rsidP="00003C3D">
            <w:pPr>
              <w:tabs>
                <w:tab w:val="left" w:pos="993"/>
              </w:tabs>
              <w:autoSpaceDE w:val="0"/>
              <w:autoSpaceDN w:val="0"/>
              <w:adjustRightInd w:val="0"/>
              <w:rPr>
                <w:sz w:val="24"/>
                <w:szCs w:val="24"/>
              </w:rPr>
            </w:pPr>
            <w:r>
              <w:rPr>
                <w:sz w:val="24"/>
                <w:szCs w:val="24"/>
              </w:rPr>
              <w:t>Математический резерв – всего</w:t>
            </w:r>
          </w:p>
        </w:tc>
        <w:tc>
          <w:tcPr>
            <w:tcW w:w="851" w:type="dxa"/>
            <w:vAlign w:val="center"/>
          </w:tcPr>
          <w:p w:rsidR="00003C3D" w:rsidRDefault="00912AFA" w:rsidP="00003C3D">
            <w:pPr>
              <w:tabs>
                <w:tab w:val="left" w:pos="993"/>
              </w:tabs>
              <w:autoSpaceDE w:val="0"/>
              <w:autoSpaceDN w:val="0"/>
              <w:adjustRightInd w:val="0"/>
              <w:jc w:val="center"/>
              <w:rPr>
                <w:sz w:val="24"/>
                <w:szCs w:val="24"/>
              </w:rPr>
            </w:pPr>
            <w:r>
              <w:rPr>
                <w:sz w:val="24"/>
                <w:szCs w:val="24"/>
              </w:rPr>
              <w:t>070</w:t>
            </w: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r>
      <w:tr w:rsidR="00003C3D" w:rsidTr="00CB1AA9">
        <w:tc>
          <w:tcPr>
            <w:tcW w:w="8188" w:type="dxa"/>
          </w:tcPr>
          <w:p w:rsidR="00912AFA" w:rsidRDefault="00912AFA" w:rsidP="00912AFA">
            <w:pPr>
              <w:tabs>
                <w:tab w:val="left" w:pos="993"/>
              </w:tabs>
              <w:autoSpaceDE w:val="0"/>
              <w:autoSpaceDN w:val="0"/>
              <w:adjustRightInd w:val="0"/>
              <w:ind w:left="142"/>
              <w:rPr>
                <w:sz w:val="24"/>
                <w:szCs w:val="24"/>
              </w:rPr>
            </w:pPr>
            <w:r>
              <w:rPr>
                <w:sz w:val="24"/>
                <w:szCs w:val="24"/>
              </w:rPr>
              <w:t>в том числе:</w:t>
            </w:r>
          </w:p>
          <w:p w:rsidR="00003C3D" w:rsidRDefault="00912AFA" w:rsidP="00912AFA">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003C3D" w:rsidRDefault="00912AFA" w:rsidP="00003C3D">
            <w:pPr>
              <w:tabs>
                <w:tab w:val="left" w:pos="993"/>
              </w:tabs>
              <w:autoSpaceDE w:val="0"/>
              <w:autoSpaceDN w:val="0"/>
              <w:adjustRightInd w:val="0"/>
              <w:jc w:val="center"/>
              <w:rPr>
                <w:sz w:val="24"/>
                <w:szCs w:val="24"/>
              </w:rPr>
            </w:pPr>
            <w:r>
              <w:rPr>
                <w:sz w:val="24"/>
                <w:szCs w:val="24"/>
              </w:rPr>
              <w:t>080</w:t>
            </w: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r>
      <w:tr w:rsidR="00003C3D" w:rsidTr="00CB1AA9">
        <w:tc>
          <w:tcPr>
            <w:tcW w:w="8188" w:type="dxa"/>
          </w:tcPr>
          <w:p w:rsidR="00003C3D" w:rsidRDefault="00912AFA" w:rsidP="00912AFA">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003C3D" w:rsidRDefault="00912AFA" w:rsidP="00003C3D">
            <w:pPr>
              <w:tabs>
                <w:tab w:val="left" w:pos="993"/>
              </w:tabs>
              <w:autoSpaceDE w:val="0"/>
              <w:autoSpaceDN w:val="0"/>
              <w:adjustRightInd w:val="0"/>
              <w:jc w:val="center"/>
              <w:rPr>
                <w:sz w:val="24"/>
                <w:szCs w:val="24"/>
              </w:rPr>
            </w:pPr>
            <w:r>
              <w:rPr>
                <w:sz w:val="24"/>
                <w:szCs w:val="24"/>
              </w:rPr>
              <w:t>081</w:t>
            </w: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c>
          <w:tcPr>
            <w:tcW w:w="1890" w:type="dxa"/>
            <w:vAlign w:val="center"/>
          </w:tcPr>
          <w:p w:rsidR="00003C3D" w:rsidRDefault="00003C3D" w:rsidP="00003C3D">
            <w:pPr>
              <w:tabs>
                <w:tab w:val="left" w:pos="993"/>
              </w:tabs>
              <w:autoSpaceDE w:val="0"/>
              <w:autoSpaceDN w:val="0"/>
              <w:adjustRightInd w:val="0"/>
              <w:jc w:val="center"/>
              <w:rPr>
                <w:sz w:val="24"/>
                <w:szCs w:val="24"/>
              </w:rPr>
            </w:pPr>
          </w:p>
        </w:tc>
      </w:tr>
      <w:tr w:rsidR="00912AFA" w:rsidTr="00CB1AA9">
        <w:tc>
          <w:tcPr>
            <w:tcW w:w="8188" w:type="dxa"/>
          </w:tcPr>
          <w:p w:rsidR="00912AFA" w:rsidRDefault="00912AFA" w:rsidP="00912AFA">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912AFA" w:rsidRDefault="00912AFA" w:rsidP="00003C3D">
            <w:pPr>
              <w:tabs>
                <w:tab w:val="left" w:pos="993"/>
              </w:tabs>
              <w:autoSpaceDE w:val="0"/>
              <w:autoSpaceDN w:val="0"/>
              <w:adjustRightInd w:val="0"/>
              <w:jc w:val="center"/>
              <w:rPr>
                <w:sz w:val="24"/>
                <w:szCs w:val="24"/>
              </w:rPr>
            </w:pPr>
            <w:r>
              <w:rPr>
                <w:sz w:val="24"/>
                <w:szCs w:val="24"/>
              </w:rPr>
              <w:t>082</w:t>
            </w: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r>
      <w:tr w:rsidR="00912AFA" w:rsidTr="00CB1AA9">
        <w:tc>
          <w:tcPr>
            <w:tcW w:w="8188" w:type="dxa"/>
          </w:tcPr>
          <w:p w:rsidR="00912AFA" w:rsidRDefault="00912AFA" w:rsidP="00912AFA">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912AFA" w:rsidRDefault="00912AFA" w:rsidP="00003C3D">
            <w:pPr>
              <w:tabs>
                <w:tab w:val="left" w:pos="993"/>
              </w:tabs>
              <w:autoSpaceDE w:val="0"/>
              <w:autoSpaceDN w:val="0"/>
              <w:adjustRightInd w:val="0"/>
              <w:jc w:val="center"/>
              <w:rPr>
                <w:sz w:val="24"/>
                <w:szCs w:val="24"/>
              </w:rPr>
            </w:pPr>
            <w:r>
              <w:rPr>
                <w:sz w:val="24"/>
                <w:szCs w:val="24"/>
              </w:rPr>
              <w:t>090</w:t>
            </w: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r>
      <w:tr w:rsidR="00912AFA" w:rsidTr="00CB1AA9">
        <w:tc>
          <w:tcPr>
            <w:tcW w:w="8188" w:type="dxa"/>
          </w:tcPr>
          <w:p w:rsidR="00912AFA" w:rsidRDefault="00912AFA" w:rsidP="00912AFA">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912AFA" w:rsidRDefault="00912AFA" w:rsidP="00003C3D">
            <w:pPr>
              <w:tabs>
                <w:tab w:val="left" w:pos="993"/>
              </w:tabs>
              <w:autoSpaceDE w:val="0"/>
              <w:autoSpaceDN w:val="0"/>
              <w:adjustRightInd w:val="0"/>
              <w:jc w:val="center"/>
              <w:rPr>
                <w:sz w:val="24"/>
                <w:szCs w:val="24"/>
              </w:rPr>
            </w:pPr>
            <w:r>
              <w:rPr>
                <w:sz w:val="24"/>
                <w:szCs w:val="24"/>
              </w:rPr>
              <w:t>091</w:t>
            </w: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r>
      <w:tr w:rsidR="00912AFA" w:rsidTr="00CB1AA9">
        <w:tc>
          <w:tcPr>
            <w:tcW w:w="8188" w:type="dxa"/>
          </w:tcPr>
          <w:p w:rsidR="00912AFA" w:rsidRDefault="00912AFA" w:rsidP="00912AFA">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912AFA" w:rsidRDefault="00912AFA" w:rsidP="00003C3D">
            <w:pPr>
              <w:tabs>
                <w:tab w:val="left" w:pos="993"/>
              </w:tabs>
              <w:autoSpaceDE w:val="0"/>
              <w:autoSpaceDN w:val="0"/>
              <w:adjustRightInd w:val="0"/>
              <w:jc w:val="center"/>
              <w:rPr>
                <w:sz w:val="24"/>
                <w:szCs w:val="24"/>
              </w:rPr>
            </w:pPr>
            <w:r>
              <w:rPr>
                <w:sz w:val="24"/>
                <w:szCs w:val="24"/>
              </w:rPr>
              <w:t>092</w:t>
            </w: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c>
          <w:tcPr>
            <w:tcW w:w="1890" w:type="dxa"/>
            <w:vAlign w:val="center"/>
          </w:tcPr>
          <w:p w:rsidR="00912AFA" w:rsidRDefault="00912AFA" w:rsidP="00003C3D">
            <w:pPr>
              <w:tabs>
                <w:tab w:val="left" w:pos="993"/>
              </w:tabs>
              <w:autoSpaceDE w:val="0"/>
              <w:autoSpaceDN w:val="0"/>
              <w:adjustRightInd w:val="0"/>
              <w:jc w:val="center"/>
              <w:rPr>
                <w:sz w:val="24"/>
                <w:szCs w:val="24"/>
              </w:rPr>
            </w:pPr>
          </w:p>
        </w:tc>
      </w:tr>
    </w:tbl>
    <w:p w:rsidR="005B2327" w:rsidRDefault="005B2327" w:rsidP="00A178BD">
      <w:pPr>
        <w:tabs>
          <w:tab w:val="left" w:pos="993"/>
        </w:tabs>
        <w:autoSpaceDE w:val="0"/>
        <w:autoSpaceDN w:val="0"/>
        <w:adjustRightInd w:val="0"/>
        <w:rPr>
          <w:rFonts w:ascii="Times New Roman" w:hAnsi="Times New Roman" w:cs="Times New Roman"/>
          <w:sz w:val="24"/>
          <w:szCs w:val="24"/>
        </w:rPr>
      </w:pPr>
    </w:p>
    <w:p w:rsidR="00CB1AA9" w:rsidRDefault="00CB1AA9" w:rsidP="00A178BD">
      <w:pPr>
        <w:tabs>
          <w:tab w:val="left" w:pos="993"/>
        </w:tabs>
        <w:autoSpaceDE w:val="0"/>
        <w:autoSpaceDN w:val="0"/>
        <w:adjustRightInd w:val="0"/>
        <w:rPr>
          <w:rFonts w:ascii="Times New Roman" w:hAnsi="Times New Roman" w:cs="Times New Roman"/>
          <w:sz w:val="24"/>
          <w:szCs w:val="24"/>
        </w:rPr>
      </w:pPr>
    </w:p>
    <w:p w:rsidR="00912AFA" w:rsidRDefault="00206EFC" w:rsidP="00912AFA">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bCs/>
          <w:sz w:val="24"/>
          <w:szCs w:val="24"/>
        </w:rPr>
        <w:lastRenderedPageBreak/>
        <w:t xml:space="preserve">Подраздел </w:t>
      </w:r>
      <w:r w:rsidR="00912AFA" w:rsidRPr="00CF2E7C">
        <w:rPr>
          <w:rFonts w:ascii="Times New Roman" w:hAnsi="Times New Roman" w:cs="Times New Roman"/>
          <w:bCs/>
          <w:sz w:val="24"/>
          <w:szCs w:val="24"/>
        </w:rPr>
        <w:t>2.1.</w:t>
      </w:r>
      <w:r w:rsidR="00912AFA">
        <w:rPr>
          <w:rFonts w:ascii="Times New Roman" w:hAnsi="Times New Roman" w:cs="Times New Roman"/>
          <w:bCs/>
          <w:sz w:val="24"/>
          <w:szCs w:val="24"/>
        </w:rPr>
        <w:t> Расчет уровня цильмеризации</w:t>
      </w:r>
    </w:p>
    <w:tbl>
      <w:tblPr>
        <w:tblStyle w:val="a9"/>
        <w:tblW w:w="14709" w:type="dxa"/>
        <w:tblLook w:val="04A0"/>
      </w:tblPr>
      <w:tblGrid>
        <w:gridCol w:w="10031"/>
        <w:gridCol w:w="850"/>
        <w:gridCol w:w="1914"/>
        <w:gridCol w:w="1914"/>
      </w:tblGrid>
      <w:tr w:rsidR="00912AFA" w:rsidRPr="00995CAC" w:rsidTr="00CB1AA9">
        <w:tc>
          <w:tcPr>
            <w:tcW w:w="10031" w:type="dxa"/>
          </w:tcPr>
          <w:p w:rsidR="00912AFA" w:rsidRDefault="00912AFA" w:rsidP="00CC5BAF">
            <w:pPr>
              <w:tabs>
                <w:tab w:val="left" w:pos="993"/>
              </w:tabs>
              <w:autoSpaceDE w:val="0"/>
              <w:autoSpaceDN w:val="0"/>
              <w:adjustRightInd w:val="0"/>
              <w:jc w:val="center"/>
              <w:rPr>
                <w:sz w:val="24"/>
                <w:szCs w:val="24"/>
              </w:rPr>
            </w:pPr>
            <w:r w:rsidRPr="00A178BD">
              <w:rPr>
                <w:bCs/>
              </w:rPr>
              <w:t>Наименование показателя</w:t>
            </w:r>
          </w:p>
        </w:tc>
        <w:tc>
          <w:tcPr>
            <w:tcW w:w="850" w:type="dxa"/>
          </w:tcPr>
          <w:p w:rsidR="00912AFA" w:rsidRDefault="00912AFA" w:rsidP="00CC5BAF">
            <w:pPr>
              <w:tabs>
                <w:tab w:val="left" w:pos="993"/>
              </w:tabs>
              <w:autoSpaceDE w:val="0"/>
              <w:autoSpaceDN w:val="0"/>
              <w:adjustRightInd w:val="0"/>
              <w:jc w:val="center"/>
              <w:rPr>
                <w:sz w:val="24"/>
                <w:szCs w:val="24"/>
              </w:rPr>
            </w:pPr>
            <w:r w:rsidRPr="00A178BD">
              <w:rPr>
                <w:bCs/>
              </w:rPr>
              <w:t>Код стр</w:t>
            </w:r>
            <w:r>
              <w:rPr>
                <w:bCs/>
              </w:rPr>
              <w:t>оки</w:t>
            </w:r>
          </w:p>
        </w:tc>
        <w:tc>
          <w:tcPr>
            <w:tcW w:w="1914" w:type="dxa"/>
          </w:tcPr>
          <w:p w:rsidR="00912AFA" w:rsidRPr="00995CAC" w:rsidRDefault="00912AFA" w:rsidP="00912AFA">
            <w:pPr>
              <w:tabs>
                <w:tab w:val="left" w:pos="993"/>
              </w:tabs>
              <w:autoSpaceDE w:val="0"/>
              <w:autoSpaceDN w:val="0"/>
              <w:adjustRightInd w:val="0"/>
              <w:jc w:val="center"/>
              <w:rPr>
                <w:bCs/>
              </w:rPr>
            </w:pPr>
            <w:r>
              <w:rPr>
                <w:bCs/>
              </w:rPr>
              <w:t>За предыдущий год</w:t>
            </w:r>
          </w:p>
        </w:tc>
        <w:tc>
          <w:tcPr>
            <w:tcW w:w="1914" w:type="dxa"/>
          </w:tcPr>
          <w:p w:rsidR="00912AFA" w:rsidRPr="00995CAC" w:rsidRDefault="00912AFA" w:rsidP="00912AFA">
            <w:pPr>
              <w:tabs>
                <w:tab w:val="left" w:pos="993"/>
              </w:tabs>
              <w:autoSpaceDE w:val="0"/>
              <w:autoSpaceDN w:val="0"/>
              <w:adjustRightInd w:val="0"/>
              <w:jc w:val="center"/>
              <w:rPr>
                <w:bCs/>
              </w:rPr>
            </w:pPr>
            <w:r>
              <w:rPr>
                <w:bCs/>
              </w:rPr>
              <w:t>З</w:t>
            </w:r>
            <w:r w:rsidRPr="00995CAC">
              <w:rPr>
                <w:bCs/>
              </w:rPr>
              <w:t xml:space="preserve">а </w:t>
            </w:r>
            <w:r>
              <w:rPr>
                <w:bCs/>
              </w:rPr>
              <w:t>отчетный период</w:t>
            </w:r>
          </w:p>
        </w:tc>
      </w:tr>
      <w:tr w:rsidR="00912AFA" w:rsidTr="00CB1AA9">
        <w:tc>
          <w:tcPr>
            <w:tcW w:w="10031" w:type="dxa"/>
          </w:tcPr>
          <w:p w:rsidR="00912AFA" w:rsidRDefault="00912AFA" w:rsidP="00CC5BAF">
            <w:pPr>
              <w:tabs>
                <w:tab w:val="left" w:pos="993"/>
              </w:tabs>
              <w:autoSpaceDE w:val="0"/>
              <w:autoSpaceDN w:val="0"/>
              <w:adjustRightInd w:val="0"/>
              <w:jc w:val="center"/>
              <w:rPr>
                <w:sz w:val="24"/>
                <w:szCs w:val="24"/>
              </w:rPr>
            </w:pPr>
            <w:r>
              <w:rPr>
                <w:sz w:val="24"/>
                <w:szCs w:val="24"/>
              </w:rPr>
              <w:t>1</w:t>
            </w:r>
          </w:p>
        </w:tc>
        <w:tc>
          <w:tcPr>
            <w:tcW w:w="850" w:type="dxa"/>
          </w:tcPr>
          <w:p w:rsidR="00912AFA" w:rsidRDefault="00912AFA" w:rsidP="00CC5BAF">
            <w:pPr>
              <w:tabs>
                <w:tab w:val="left" w:pos="993"/>
              </w:tabs>
              <w:autoSpaceDE w:val="0"/>
              <w:autoSpaceDN w:val="0"/>
              <w:adjustRightInd w:val="0"/>
              <w:jc w:val="center"/>
              <w:rPr>
                <w:sz w:val="24"/>
                <w:szCs w:val="24"/>
              </w:rPr>
            </w:pPr>
            <w:r>
              <w:rPr>
                <w:sz w:val="24"/>
                <w:szCs w:val="24"/>
              </w:rPr>
              <w:t>2</w:t>
            </w:r>
          </w:p>
        </w:tc>
        <w:tc>
          <w:tcPr>
            <w:tcW w:w="1914" w:type="dxa"/>
          </w:tcPr>
          <w:p w:rsidR="00912AFA" w:rsidRDefault="00912AFA" w:rsidP="00CC5BAF">
            <w:pPr>
              <w:tabs>
                <w:tab w:val="left" w:pos="993"/>
              </w:tabs>
              <w:autoSpaceDE w:val="0"/>
              <w:autoSpaceDN w:val="0"/>
              <w:adjustRightInd w:val="0"/>
              <w:jc w:val="center"/>
              <w:rPr>
                <w:sz w:val="24"/>
                <w:szCs w:val="24"/>
              </w:rPr>
            </w:pPr>
            <w:r>
              <w:rPr>
                <w:sz w:val="24"/>
                <w:szCs w:val="24"/>
              </w:rPr>
              <w:t>3</w:t>
            </w:r>
          </w:p>
        </w:tc>
        <w:tc>
          <w:tcPr>
            <w:tcW w:w="1914" w:type="dxa"/>
          </w:tcPr>
          <w:p w:rsidR="00912AFA" w:rsidRDefault="00912AFA" w:rsidP="00CC5BAF">
            <w:pPr>
              <w:tabs>
                <w:tab w:val="left" w:pos="993"/>
              </w:tabs>
              <w:autoSpaceDE w:val="0"/>
              <w:autoSpaceDN w:val="0"/>
              <w:adjustRightInd w:val="0"/>
              <w:jc w:val="center"/>
              <w:rPr>
                <w:sz w:val="24"/>
                <w:szCs w:val="24"/>
              </w:rPr>
            </w:pPr>
            <w:r>
              <w:rPr>
                <w:sz w:val="24"/>
                <w:szCs w:val="24"/>
              </w:rPr>
              <w:t>4</w:t>
            </w:r>
          </w:p>
        </w:tc>
      </w:tr>
      <w:tr w:rsidR="00912AFA" w:rsidTr="00CB1AA9">
        <w:tc>
          <w:tcPr>
            <w:tcW w:w="10031" w:type="dxa"/>
          </w:tcPr>
          <w:p w:rsidR="00912AFA" w:rsidRDefault="00CC6047" w:rsidP="00CC5BAF">
            <w:pPr>
              <w:rPr>
                <w:sz w:val="24"/>
                <w:szCs w:val="24"/>
              </w:rPr>
            </w:pPr>
            <w:r>
              <w:rPr>
                <w:sz w:val="24"/>
                <w:szCs w:val="24"/>
              </w:rPr>
              <w:t>Разность между а</w:t>
            </w:r>
            <w:r w:rsidR="00912AFA">
              <w:rPr>
                <w:sz w:val="24"/>
                <w:szCs w:val="24"/>
              </w:rPr>
              <w:t>ктуарн</w:t>
            </w:r>
            <w:r>
              <w:rPr>
                <w:sz w:val="24"/>
                <w:szCs w:val="24"/>
              </w:rPr>
              <w:t>ой</w:t>
            </w:r>
            <w:r w:rsidR="00912AFA">
              <w:rPr>
                <w:sz w:val="24"/>
                <w:szCs w:val="24"/>
              </w:rPr>
              <w:t xml:space="preserve"> стоимость</w:t>
            </w:r>
            <w:r>
              <w:rPr>
                <w:sz w:val="24"/>
                <w:szCs w:val="24"/>
              </w:rPr>
              <w:t>ю</w:t>
            </w:r>
            <w:r w:rsidR="00912AFA">
              <w:rPr>
                <w:sz w:val="24"/>
                <w:szCs w:val="24"/>
              </w:rPr>
              <w:t xml:space="preserve"> </w:t>
            </w:r>
            <w:r w:rsidR="00CC5BAF" w:rsidRPr="00CC5BAF">
              <w:rPr>
                <w:sz w:val="24"/>
                <w:szCs w:val="24"/>
              </w:rPr>
              <w:t>предстоящих поступлений цильмеризованной резервируемой нетто-премии на начало действия договора и актуарной стоимостью предстоящих поступлений резервируемой нетто-премии на начало действия договора по договорам, заключенным в отчетном периоде</w:t>
            </w:r>
          </w:p>
        </w:tc>
        <w:tc>
          <w:tcPr>
            <w:tcW w:w="850" w:type="dxa"/>
            <w:vAlign w:val="center"/>
          </w:tcPr>
          <w:p w:rsidR="00912AFA" w:rsidRDefault="00CC5BAF" w:rsidP="00CC5BAF">
            <w:pPr>
              <w:tabs>
                <w:tab w:val="left" w:pos="993"/>
              </w:tabs>
              <w:autoSpaceDE w:val="0"/>
              <w:autoSpaceDN w:val="0"/>
              <w:adjustRightInd w:val="0"/>
              <w:jc w:val="center"/>
              <w:rPr>
                <w:sz w:val="24"/>
                <w:szCs w:val="24"/>
              </w:rPr>
            </w:pPr>
            <w:r>
              <w:rPr>
                <w:sz w:val="24"/>
                <w:szCs w:val="24"/>
              </w:rPr>
              <w:t>1</w:t>
            </w:r>
            <w:r w:rsidR="00912AFA">
              <w:rPr>
                <w:sz w:val="24"/>
                <w:szCs w:val="24"/>
              </w:rPr>
              <w:t>00</w:t>
            </w:r>
          </w:p>
        </w:tc>
        <w:tc>
          <w:tcPr>
            <w:tcW w:w="1914" w:type="dxa"/>
            <w:vAlign w:val="center"/>
          </w:tcPr>
          <w:p w:rsidR="00912AFA" w:rsidRDefault="00912AFA" w:rsidP="00CC5BAF">
            <w:pPr>
              <w:tabs>
                <w:tab w:val="left" w:pos="993"/>
              </w:tabs>
              <w:autoSpaceDE w:val="0"/>
              <w:autoSpaceDN w:val="0"/>
              <w:adjustRightInd w:val="0"/>
              <w:jc w:val="center"/>
              <w:rPr>
                <w:sz w:val="24"/>
                <w:szCs w:val="24"/>
              </w:rPr>
            </w:pPr>
          </w:p>
        </w:tc>
        <w:tc>
          <w:tcPr>
            <w:tcW w:w="1914" w:type="dxa"/>
            <w:vAlign w:val="center"/>
          </w:tcPr>
          <w:p w:rsidR="00912AFA" w:rsidRDefault="00912AFA" w:rsidP="00CC5BAF">
            <w:pPr>
              <w:tabs>
                <w:tab w:val="left" w:pos="993"/>
              </w:tabs>
              <w:autoSpaceDE w:val="0"/>
              <w:autoSpaceDN w:val="0"/>
              <w:adjustRightInd w:val="0"/>
              <w:jc w:val="center"/>
              <w:rPr>
                <w:sz w:val="24"/>
                <w:szCs w:val="24"/>
              </w:rPr>
            </w:pPr>
          </w:p>
        </w:tc>
      </w:tr>
      <w:tr w:rsidR="00CC5BAF" w:rsidTr="00CB1AA9">
        <w:tc>
          <w:tcPr>
            <w:tcW w:w="10031" w:type="dxa"/>
          </w:tcPr>
          <w:p w:rsidR="00CC5BAF" w:rsidRDefault="00CC5BAF" w:rsidP="00CC5BAF">
            <w:pPr>
              <w:rPr>
                <w:sz w:val="24"/>
                <w:szCs w:val="24"/>
              </w:rPr>
            </w:pPr>
            <w:r>
              <w:rPr>
                <w:sz w:val="24"/>
                <w:szCs w:val="24"/>
              </w:rPr>
              <w:t>Совокупная величина брутто-премий по договорам, заключенным в отчетном периоде</w:t>
            </w:r>
          </w:p>
        </w:tc>
        <w:tc>
          <w:tcPr>
            <w:tcW w:w="850" w:type="dxa"/>
            <w:vAlign w:val="center"/>
          </w:tcPr>
          <w:p w:rsidR="00CC5BAF" w:rsidRDefault="00CC5BAF" w:rsidP="00CC5BAF">
            <w:pPr>
              <w:tabs>
                <w:tab w:val="left" w:pos="993"/>
              </w:tabs>
              <w:autoSpaceDE w:val="0"/>
              <w:autoSpaceDN w:val="0"/>
              <w:adjustRightInd w:val="0"/>
              <w:jc w:val="center"/>
              <w:rPr>
                <w:sz w:val="24"/>
                <w:szCs w:val="24"/>
              </w:rPr>
            </w:pPr>
            <w:r>
              <w:rPr>
                <w:sz w:val="24"/>
                <w:szCs w:val="24"/>
              </w:rPr>
              <w:t>110</w:t>
            </w:r>
          </w:p>
        </w:tc>
        <w:tc>
          <w:tcPr>
            <w:tcW w:w="1914" w:type="dxa"/>
            <w:vAlign w:val="center"/>
          </w:tcPr>
          <w:p w:rsidR="00CC5BAF" w:rsidRDefault="00CC5BAF" w:rsidP="00CC5BAF">
            <w:pPr>
              <w:tabs>
                <w:tab w:val="left" w:pos="993"/>
              </w:tabs>
              <w:autoSpaceDE w:val="0"/>
              <w:autoSpaceDN w:val="0"/>
              <w:adjustRightInd w:val="0"/>
              <w:jc w:val="center"/>
              <w:rPr>
                <w:sz w:val="24"/>
                <w:szCs w:val="24"/>
              </w:rPr>
            </w:pPr>
          </w:p>
        </w:tc>
        <w:tc>
          <w:tcPr>
            <w:tcW w:w="1914" w:type="dxa"/>
            <w:vAlign w:val="center"/>
          </w:tcPr>
          <w:p w:rsidR="00CC5BAF" w:rsidRDefault="00CC5BAF" w:rsidP="00CC5BAF">
            <w:pPr>
              <w:tabs>
                <w:tab w:val="left" w:pos="993"/>
              </w:tabs>
              <w:autoSpaceDE w:val="0"/>
              <w:autoSpaceDN w:val="0"/>
              <w:adjustRightInd w:val="0"/>
              <w:jc w:val="center"/>
              <w:rPr>
                <w:sz w:val="24"/>
                <w:szCs w:val="24"/>
              </w:rPr>
            </w:pPr>
          </w:p>
        </w:tc>
      </w:tr>
      <w:tr w:rsidR="00CC5BAF" w:rsidTr="00CB1AA9">
        <w:tc>
          <w:tcPr>
            <w:tcW w:w="10031" w:type="dxa"/>
          </w:tcPr>
          <w:p w:rsidR="00CC5BAF" w:rsidRDefault="00CC5BAF" w:rsidP="00CC5BAF">
            <w:pPr>
              <w:rPr>
                <w:sz w:val="24"/>
                <w:szCs w:val="24"/>
              </w:rPr>
            </w:pPr>
            <w:r>
              <w:rPr>
                <w:sz w:val="24"/>
                <w:szCs w:val="24"/>
              </w:rPr>
              <w:t>Уровень цильмеризации</w:t>
            </w:r>
            <w:r>
              <w:rPr>
                <w:rStyle w:val="ae"/>
                <w:sz w:val="24"/>
                <w:szCs w:val="24"/>
              </w:rPr>
              <w:footnoteReference w:id="4"/>
            </w:r>
            <w:r>
              <w:rPr>
                <w:sz w:val="24"/>
                <w:szCs w:val="24"/>
              </w:rPr>
              <w:t>, процентов</w:t>
            </w:r>
          </w:p>
        </w:tc>
        <w:tc>
          <w:tcPr>
            <w:tcW w:w="850" w:type="dxa"/>
            <w:vAlign w:val="center"/>
          </w:tcPr>
          <w:p w:rsidR="00CC5BAF" w:rsidRDefault="00CC5BAF" w:rsidP="00CC5BAF">
            <w:pPr>
              <w:tabs>
                <w:tab w:val="left" w:pos="993"/>
              </w:tabs>
              <w:autoSpaceDE w:val="0"/>
              <w:autoSpaceDN w:val="0"/>
              <w:adjustRightInd w:val="0"/>
              <w:jc w:val="center"/>
              <w:rPr>
                <w:sz w:val="24"/>
                <w:szCs w:val="24"/>
              </w:rPr>
            </w:pPr>
            <w:r>
              <w:rPr>
                <w:sz w:val="24"/>
                <w:szCs w:val="24"/>
              </w:rPr>
              <w:t>120</w:t>
            </w:r>
          </w:p>
        </w:tc>
        <w:tc>
          <w:tcPr>
            <w:tcW w:w="1914" w:type="dxa"/>
            <w:vAlign w:val="center"/>
          </w:tcPr>
          <w:p w:rsidR="00CC5BAF" w:rsidRDefault="00CC5BAF" w:rsidP="00CC5BAF">
            <w:pPr>
              <w:tabs>
                <w:tab w:val="left" w:pos="993"/>
              </w:tabs>
              <w:autoSpaceDE w:val="0"/>
              <w:autoSpaceDN w:val="0"/>
              <w:adjustRightInd w:val="0"/>
              <w:jc w:val="center"/>
              <w:rPr>
                <w:sz w:val="24"/>
                <w:szCs w:val="24"/>
              </w:rPr>
            </w:pPr>
          </w:p>
        </w:tc>
        <w:tc>
          <w:tcPr>
            <w:tcW w:w="1914" w:type="dxa"/>
            <w:vAlign w:val="center"/>
          </w:tcPr>
          <w:p w:rsidR="00CC5BAF" w:rsidRDefault="00CC5BAF" w:rsidP="00CC5BAF">
            <w:pPr>
              <w:tabs>
                <w:tab w:val="left" w:pos="993"/>
              </w:tabs>
              <w:autoSpaceDE w:val="0"/>
              <w:autoSpaceDN w:val="0"/>
              <w:adjustRightInd w:val="0"/>
              <w:jc w:val="center"/>
              <w:rPr>
                <w:sz w:val="24"/>
                <w:szCs w:val="24"/>
              </w:rPr>
            </w:pPr>
          </w:p>
        </w:tc>
      </w:tr>
    </w:tbl>
    <w:p w:rsidR="00E81532" w:rsidRDefault="00E81532" w:rsidP="00A178BD">
      <w:pPr>
        <w:tabs>
          <w:tab w:val="left" w:pos="993"/>
        </w:tabs>
        <w:autoSpaceDE w:val="0"/>
        <w:autoSpaceDN w:val="0"/>
        <w:adjustRightInd w:val="0"/>
        <w:rPr>
          <w:rFonts w:ascii="Times New Roman" w:hAnsi="Times New Roman" w:cs="Times New Roman"/>
          <w:sz w:val="24"/>
          <w:szCs w:val="24"/>
        </w:rPr>
      </w:pPr>
    </w:p>
    <w:p w:rsidR="00FE732E" w:rsidRDefault="00FE732E" w:rsidP="00A178BD">
      <w:pPr>
        <w:tabs>
          <w:tab w:val="left" w:pos="993"/>
        </w:tabs>
        <w:autoSpaceDE w:val="0"/>
        <w:autoSpaceDN w:val="0"/>
        <w:adjustRightInd w:val="0"/>
        <w:rPr>
          <w:rFonts w:ascii="Times New Roman" w:hAnsi="Times New Roman" w:cs="Times New Roman"/>
          <w:sz w:val="24"/>
          <w:szCs w:val="24"/>
        </w:rPr>
      </w:pPr>
    </w:p>
    <w:p w:rsidR="00FE732E" w:rsidRDefault="00FE732E">
      <w:pPr>
        <w:rPr>
          <w:rFonts w:ascii="Times New Roman" w:hAnsi="Times New Roman" w:cs="Times New Roman"/>
          <w:sz w:val="24"/>
          <w:szCs w:val="24"/>
        </w:rPr>
      </w:pPr>
      <w:r>
        <w:rPr>
          <w:rFonts w:ascii="Times New Roman" w:hAnsi="Times New Roman" w:cs="Times New Roman"/>
          <w:sz w:val="24"/>
          <w:szCs w:val="24"/>
        </w:rPr>
        <w:br w:type="page"/>
      </w:r>
    </w:p>
    <w:p w:rsidR="00CB1AA9" w:rsidRDefault="00206EFC" w:rsidP="00FE732E">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bCs/>
          <w:sz w:val="24"/>
          <w:szCs w:val="24"/>
        </w:rPr>
        <w:lastRenderedPageBreak/>
        <w:t>Р</w:t>
      </w:r>
      <w:r w:rsidR="0074531F">
        <w:rPr>
          <w:rFonts w:ascii="Times New Roman" w:hAnsi="Times New Roman" w:cs="Times New Roman"/>
          <w:bCs/>
          <w:sz w:val="24"/>
          <w:szCs w:val="24"/>
        </w:rPr>
        <w:t xml:space="preserve">аздел </w:t>
      </w:r>
      <w:r w:rsidR="0074531F" w:rsidRPr="00CF2E7C">
        <w:rPr>
          <w:rFonts w:ascii="Times New Roman" w:hAnsi="Times New Roman" w:cs="Times New Roman"/>
          <w:bCs/>
          <w:sz w:val="24"/>
          <w:szCs w:val="24"/>
        </w:rPr>
        <w:t>3.</w:t>
      </w:r>
      <w:r w:rsidR="0074531F">
        <w:rPr>
          <w:rFonts w:ascii="Times New Roman" w:hAnsi="Times New Roman" w:cs="Times New Roman"/>
          <w:bCs/>
          <w:sz w:val="24"/>
          <w:szCs w:val="24"/>
        </w:rPr>
        <w:t> </w:t>
      </w:r>
      <w:r w:rsidR="00FE732E" w:rsidRPr="00FE732E">
        <w:rPr>
          <w:rFonts w:ascii="Times New Roman" w:hAnsi="Times New Roman" w:cs="Times New Roman"/>
          <w:sz w:val="24"/>
          <w:szCs w:val="24"/>
        </w:rPr>
        <w:t>Резерв выплат по заявленным, но не урегулированным страховым случаям, сформированный в соответствии</w:t>
      </w:r>
      <w:r w:rsidR="00FE732E">
        <w:rPr>
          <w:rFonts w:ascii="Times New Roman" w:hAnsi="Times New Roman" w:cs="Times New Roman"/>
          <w:sz w:val="24"/>
          <w:szCs w:val="24"/>
        </w:rPr>
        <w:t xml:space="preserve"> </w:t>
      </w:r>
    </w:p>
    <w:p w:rsidR="00572B9C" w:rsidRDefault="00FE732E" w:rsidP="008F47FD">
      <w:pPr>
        <w:tabs>
          <w:tab w:val="left" w:pos="993"/>
        </w:tabs>
        <w:autoSpaceDE w:val="0"/>
        <w:autoSpaceDN w:val="0"/>
        <w:adjustRightInd w:val="0"/>
        <w:spacing w:after="60"/>
        <w:ind w:firstLine="1560"/>
        <w:rPr>
          <w:rFonts w:ascii="Times New Roman" w:hAnsi="Times New Roman" w:cs="Times New Roman"/>
          <w:sz w:val="24"/>
          <w:szCs w:val="24"/>
        </w:rPr>
      </w:pPr>
      <w:r>
        <w:rPr>
          <w:rFonts w:ascii="Times New Roman" w:hAnsi="Times New Roman" w:cs="Times New Roman"/>
          <w:sz w:val="24"/>
          <w:szCs w:val="24"/>
        </w:rPr>
        <w:t xml:space="preserve">с требованиями </w:t>
      </w:r>
      <w:r w:rsidR="00DA543E">
        <w:rPr>
          <w:rFonts w:ascii="Times New Roman" w:hAnsi="Times New Roman" w:cs="Times New Roman"/>
          <w:sz w:val="24"/>
          <w:szCs w:val="24"/>
        </w:rPr>
        <w:t>Приднестровского республиканского банка</w:t>
      </w:r>
    </w:p>
    <w:tbl>
      <w:tblPr>
        <w:tblStyle w:val="a9"/>
        <w:tblW w:w="0" w:type="auto"/>
        <w:tblLayout w:type="fixed"/>
        <w:tblLook w:val="04A0"/>
      </w:tblPr>
      <w:tblGrid>
        <w:gridCol w:w="8188"/>
        <w:gridCol w:w="851"/>
        <w:gridCol w:w="1890"/>
        <w:gridCol w:w="1890"/>
        <w:gridCol w:w="1890"/>
      </w:tblGrid>
      <w:tr w:rsidR="00FE732E" w:rsidRPr="00995CAC" w:rsidTr="00CB1AA9">
        <w:tc>
          <w:tcPr>
            <w:tcW w:w="8188" w:type="dxa"/>
          </w:tcPr>
          <w:p w:rsidR="00FE732E" w:rsidRDefault="00FE732E" w:rsidP="004F2761">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FE732E" w:rsidRDefault="00FE732E" w:rsidP="004F2761">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FE732E" w:rsidRPr="00995CAC" w:rsidRDefault="00FE732E" w:rsidP="004F2761">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FE732E" w:rsidRPr="00995CAC" w:rsidRDefault="00FE732E" w:rsidP="004F2761">
            <w:pPr>
              <w:tabs>
                <w:tab w:val="left" w:pos="993"/>
              </w:tabs>
              <w:autoSpaceDE w:val="0"/>
              <w:autoSpaceDN w:val="0"/>
              <w:adjustRightInd w:val="0"/>
              <w:jc w:val="center"/>
              <w:rPr>
                <w:bCs/>
              </w:rPr>
            </w:pPr>
            <w:r w:rsidRPr="00995CAC">
              <w:rPr>
                <w:bCs/>
              </w:rPr>
              <w:t>На конец</w:t>
            </w:r>
            <w:r>
              <w:rPr>
                <w:bCs/>
              </w:rPr>
              <w:t xml:space="preserve"> предыдущего</w:t>
            </w:r>
            <w:r w:rsidR="00A834D9">
              <w:rPr>
                <w:bCs/>
              </w:rPr>
              <w:t xml:space="preserve"> года</w:t>
            </w:r>
          </w:p>
        </w:tc>
        <w:tc>
          <w:tcPr>
            <w:tcW w:w="1890" w:type="dxa"/>
          </w:tcPr>
          <w:p w:rsidR="00FE732E" w:rsidRPr="00995CAC" w:rsidRDefault="00FE732E" w:rsidP="004F2761">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FE732E" w:rsidTr="00CB1AA9">
        <w:tc>
          <w:tcPr>
            <w:tcW w:w="8188" w:type="dxa"/>
          </w:tcPr>
          <w:p w:rsidR="00FE732E" w:rsidRDefault="00FE732E" w:rsidP="004F2761">
            <w:pPr>
              <w:tabs>
                <w:tab w:val="left" w:pos="993"/>
              </w:tabs>
              <w:autoSpaceDE w:val="0"/>
              <w:autoSpaceDN w:val="0"/>
              <w:adjustRightInd w:val="0"/>
              <w:jc w:val="center"/>
              <w:rPr>
                <w:sz w:val="24"/>
                <w:szCs w:val="24"/>
              </w:rPr>
            </w:pPr>
            <w:r>
              <w:rPr>
                <w:sz w:val="24"/>
                <w:szCs w:val="24"/>
              </w:rPr>
              <w:t>1</w:t>
            </w:r>
          </w:p>
        </w:tc>
        <w:tc>
          <w:tcPr>
            <w:tcW w:w="851" w:type="dxa"/>
          </w:tcPr>
          <w:p w:rsidR="00FE732E" w:rsidRDefault="00FE732E" w:rsidP="004F2761">
            <w:pPr>
              <w:tabs>
                <w:tab w:val="left" w:pos="993"/>
              </w:tabs>
              <w:autoSpaceDE w:val="0"/>
              <w:autoSpaceDN w:val="0"/>
              <w:adjustRightInd w:val="0"/>
              <w:jc w:val="center"/>
              <w:rPr>
                <w:sz w:val="24"/>
                <w:szCs w:val="24"/>
              </w:rPr>
            </w:pPr>
            <w:r>
              <w:rPr>
                <w:sz w:val="24"/>
                <w:szCs w:val="24"/>
              </w:rPr>
              <w:t>2</w:t>
            </w:r>
          </w:p>
        </w:tc>
        <w:tc>
          <w:tcPr>
            <w:tcW w:w="1890" w:type="dxa"/>
          </w:tcPr>
          <w:p w:rsidR="00FE732E" w:rsidRDefault="00FE732E" w:rsidP="004F2761">
            <w:pPr>
              <w:tabs>
                <w:tab w:val="left" w:pos="993"/>
              </w:tabs>
              <w:autoSpaceDE w:val="0"/>
              <w:autoSpaceDN w:val="0"/>
              <w:adjustRightInd w:val="0"/>
              <w:jc w:val="center"/>
              <w:rPr>
                <w:sz w:val="24"/>
                <w:szCs w:val="24"/>
              </w:rPr>
            </w:pPr>
            <w:r>
              <w:rPr>
                <w:sz w:val="24"/>
                <w:szCs w:val="24"/>
              </w:rPr>
              <w:t>3</w:t>
            </w:r>
          </w:p>
        </w:tc>
        <w:tc>
          <w:tcPr>
            <w:tcW w:w="1890" w:type="dxa"/>
          </w:tcPr>
          <w:p w:rsidR="00FE732E" w:rsidRDefault="00FE732E" w:rsidP="004F2761">
            <w:pPr>
              <w:tabs>
                <w:tab w:val="left" w:pos="993"/>
              </w:tabs>
              <w:autoSpaceDE w:val="0"/>
              <w:autoSpaceDN w:val="0"/>
              <w:adjustRightInd w:val="0"/>
              <w:jc w:val="center"/>
              <w:rPr>
                <w:sz w:val="24"/>
                <w:szCs w:val="24"/>
              </w:rPr>
            </w:pPr>
            <w:r>
              <w:rPr>
                <w:sz w:val="24"/>
                <w:szCs w:val="24"/>
              </w:rPr>
              <w:t>4</w:t>
            </w:r>
          </w:p>
        </w:tc>
        <w:tc>
          <w:tcPr>
            <w:tcW w:w="1890" w:type="dxa"/>
          </w:tcPr>
          <w:p w:rsidR="00FE732E" w:rsidRDefault="00FE732E" w:rsidP="004F2761">
            <w:pPr>
              <w:tabs>
                <w:tab w:val="left" w:pos="993"/>
              </w:tabs>
              <w:autoSpaceDE w:val="0"/>
              <w:autoSpaceDN w:val="0"/>
              <w:adjustRightInd w:val="0"/>
              <w:jc w:val="center"/>
              <w:rPr>
                <w:sz w:val="24"/>
                <w:szCs w:val="24"/>
              </w:rPr>
            </w:pPr>
            <w:r>
              <w:rPr>
                <w:sz w:val="24"/>
                <w:szCs w:val="24"/>
              </w:rPr>
              <w:t>5</w:t>
            </w:r>
          </w:p>
        </w:tc>
      </w:tr>
      <w:tr w:rsidR="00FE732E" w:rsidTr="00CB1AA9">
        <w:tc>
          <w:tcPr>
            <w:tcW w:w="8188" w:type="dxa"/>
          </w:tcPr>
          <w:p w:rsidR="00FE732E" w:rsidRDefault="00FE732E" w:rsidP="00FE732E">
            <w:pPr>
              <w:tabs>
                <w:tab w:val="left" w:pos="993"/>
              </w:tabs>
              <w:autoSpaceDE w:val="0"/>
              <w:autoSpaceDN w:val="0"/>
              <w:adjustRightInd w:val="0"/>
              <w:rPr>
                <w:sz w:val="24"/>
                <w:szCs w:val="24"/>
              </w:rPr>
            </w:pPr>
            <w:r>
              <w:rPr>
                <w:sz w:val="24"/>
                <w:szCs w:val="24"/>
              </w:rPr>
              <w:t xml:space="preserve">Суммы, подлежащие выплате застрахованному выгодоприобретателю, всего </w:t>
            </w:r>
          </w:p>
        </w:tc>
        <w:tc>
          <w:tcPr>
            <w:tcW w:w="851" w:type="dxa"/>
            <w:vAlign w:val="center"/>
          </w:tcPr>
          <w:p w:rsidR="00FE732E" w:rsidRDefault="00FE732E" w:rsidP="004F2761">
            <w:pPr>
              <w:tabs>
                <w:tab w:val="left" w:pos="993"/>
              </w:tabs>
              <w:autoSpaceDE w:val="0"/>
              <w:autoSpaceDN w:val="0"/>
              <w:adjustRightInd w:val="0"/>
              <w:jc w:val="center"/>
              <w:rPr>
                <w:sz w:val="24"/>
                <w:szCs w:val="24"/>
              </w:rPr>
            </w:pPr>
            <w:r>
              <w:rPr>
                <w:sz w:val="24"/>
                <w:szCs w:val="24"/>
              </w:rPr>
              <w:t>010</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FE732E" w:rsidP="004F2761">
            <w:pPr>
              <w:tabs>
                <w:tab w:val="left" w:pos="993"/>
              </w:tabs>
              <w:autoSpaceDE w:val="0"/>
              <w:autoSpaceDN w:val="0"/>
              <w:adjustRightInd w:val="0"/>
              <w:ind w:left="142"/>
              <w:rPr>
                <w:sz w:val="24"/>
                <w:szCs w:val="24"/>
              </w:rPr>
            </w:pPr>
            <w:r>
              <w:rPr>
                <w:sz w:val="24"/>
                <w:szCs w:val="24"/>
              </w:rPr>
              <w:t>в том числе в связи:</w:t>
            </w:r>
          </w:p>
          <w:p w:rsidR="00FE732E" w:rsidRDefault="00FE732E" w:rsidP="00FE732E">
            <w:pPr>
              <w:tabs>
                <w:tab w:val="left" w:pos="993"/>
              </w:tabs>
              <w:autoSpaceDE w:val="0"/>
              <w:autoSpaceDN w:val="0"/>
              <w:adjustRightInd w:val="0"/>
              <w:ind w:left="142"/>
              <w:rPr>
                <w:sz w:val="24"/>
                <w:szCs w:val="24"/>
              </w:rPr>
            </w:pPr>
            <w:r>
              <w:rPr>
                <w:sz w:val="24"/>
                <w:szCs w:val="24"/>
              </w:rPr>
              <w:t xml:space="preserve">со страховыми случаями, о факте наступления которых было заявлено страховой организации в установленном порядке, – всего </w:t>
            </w:r>
          </w:p>
        </w:tc>
        <w:tc>
          <w:tcPr>
            <w:tcW w:w="851" w:type="dxa"/>
            <w:vAlign w:val="center"/>
          </w:tcPr>
          <w:p w:rsidR="00FE732E" w:rsidRDefault="00FE732E" w:rsidP="004F2761">
            <w:pPr>
              <w:tabs>
                <w:tab w:val="left" w:pos="993"/>
              </w:tabs>
              <w:autoSpaceDE w:val="0"/>
              <w:autoSpaceDN w:val="0"/>
              <w:adjustRightInd w:val="0"/>
              <w:jc w:val="center"/>
              <w:rPr>
                <w:sz w:val="24"/>
                <w:szCs w:val="24"/>
              </w:rPr>
            </w:pPr>
            <w:r>
              <w:rPr>
                <w:sz w:val="24"/>
                <w:szCs w:val="24"/>
              </w:rPr>
              <w:t>020</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FE732E" w:rsidP="00FE732E">
            <w:pPr>
              <w:tabs>
                <w:tab w:val="left" w:pos="993"/>
              </w:tabs>
              <w:autoSpaceDE w:val="0"/>
              <w:autoSpaceDN w:val="0"/>
              <w:adjustRightInd w:val="0"/>
              <w:ind w:left="284"/>
              <w:rPr>
                <w:sz w:val="24"/>
                <w:szCs w:val="24"/>
              </w:rPr>
            </w:pPr>
            <w:r>
              <w:rPr>
                <w:sz w:val="24"/>
                <w:szCs w:val="24"/>
              </w:rPr>
              <w:t>из них:</w:t>
            </w:r>
          </w:p>
          <w:p w:rsidR="00FE732E" w:rsidRDefault="00FE732E" w:rsidP="00FE732E">
            <w:pPr>
              <w:tabs>
                <w:tab w:val="left" w:pos="993"/>
              </w:tabs>
              <w:autoSpaceDE w:val="0"/>
              <w:autoSpaceDN w:val="0"/>
              <w:adjustRightInd w:val="0"/>
              <w:ind w:left="284"/>
              <w:rPr>
                <w:sz w:val="24"/>
                <w:szCs w:val="24"/>
              </w:rPr>
            </w:pPr>
            <w:r>
              <w:rPr>
                <w:sz w:val="24"/>
                <w:szCs w:val="24"/>
              </w:rPr>
              <w:t>страховые выплаты – всего</w:t>
            </w:r>
          </w:p>
        </w:tc>
        <w:tc>
          <w:tcPr>
            <w:tcW w:w="851" w:type="dxa"/>
            <w:vAlign w:val="center"/>
          </w:tcPr>
          <w:p w:rsidR="00FE732E" w:rsidRDefault="00FE732E" w:rsidP="004F2761">
            <w:pPr>
              <w:tabs>
                <w:tab w:val="left" w:pos="993"/>
              </w:tabs>
              <w:autoSpaceDE w:val="0"/>
              <w:autoSpaceDN w:val="0"/>
              <w:adjustRightInd w:val="0"/>
              <w:jc w:val="center"/>
              <w:rPr>
                <w:sz w:val="24"/>
                <w:szCs w:val="24"/>
              </w:rPr>
            </w:pPr>
            <w:r>
              <w:rPr>
                <w:sz w:val="24"/>
                <w:szCs w:val="24"/>
              </w:rPr>
              <w:t>030</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FE732E" w:rsidP="00FE732E">
            <w:pPr>
              <w:tabs>
                <w:tab w:val="left" w:pos="993"/>
              </w:tabs>
              <w:autoSpaceDE w:val="0"/>
              <w:autoSpaceDN w:val="0"/>
              <w:adjustRightInd w:val="0"/>
              <w:ind w:left="426"/>
              <w:rPr>
                <w:sz w:val="24"/>
                <w:szCs w:val="24"/>
              </w:rPr>
            </w:pPr>
            <w:r>
              <w:rPr>
                <w:sz w:val="24"/>
                <w:szCs w:val="24"/>
              </w:rPr>
              <w:t>в том числе:</w:t>
            </w:r>
          </w:p>
          <w:p w:rsidR="00FE732E" w:rsidRDefault="00FE732E" w:rsidP="00FE732E">
            <w:pPr>
              <w:tabs>
                <w:tab w:val="left" w:pos="993"/>
              </w:tabs>
              <w:autoSpaceDE w:val="0"/>
              <w:autoSpaceDN w:val="0"/>
              <w:adjustRightInd w:val="0"/>
              <w:ind w:left="426"/>
              <w:rPr>
                <w:sz w:val="24"/>
                <w:szCs w:val="24"/>
              </w:rPr>
            </w:pPr>
            <w:r>
              <w:rPr>
                <w:sz w:val="24"/>
                <w:szCs w:val="24"/>
              </w:rPr>
              <w:t>по риску смерти</w:t>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035</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FE732E" w:rsidP="00FE732E">
            <w:pPr>
              <w:tabs>
                <w:tab w:val="left" w:pos="993"/>
              </w:tabs>
              <w:autoSpaceDE w:val="0"/>
              <w:autoSpaceDN w:val="0"/>
              <w:adjustRightInd w:val="0"/>
              <w:ind w:left="567"/>
              <w:rPr>
                <w:sz w:val="24"/>
                <w:szCs w:val="24"/>
              </w:rPr>
            </w:pPr>
            <w:r>
              <w:rPr>
                <w:sz w:val="24"/>
                <w:szCs w:val="24"/>
              </w:rPr>
              <w:t>с единовременной выплатой страховой суммы</w:t>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036</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4272DB" w:rsidP="004272DB">
            <w:pPr>
              <w:tabs>
                <w:tab w:val="left" w:pos="993"/>
              </w:tabs>
              <w:autoSpaceDE w:val="0"/>
              <w:autoSpaceDN w:val="0"/>
              <w:adjustRightInd w:val="0"/>
              <w:ind w:left="567"/>
              <w:rPr>
                <w:sz w:val="24"/>
                <w:szCs w:val="24"/>
              </w:rPr>
            </w:pPr>
            <w:r>
              <w:rPr>
                <w:sz w:val="24"/>
                <w:szCs w:val="24"/>
              </w:rPr>
              <w:t>с периодическими выплатами</w:t>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037</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4272DB" w:rsidP="004272DB">
            <w:pPr>
              <w:tabs>
                <w:tab w:val="left" w:pos="993"/>
              </w:tabs>
              <w:autoSpaceDE w:val="0"/>
              <w:autoSpaceDN w:val="0"/>
              <w:adjustRightInd w:val="0"/>
              <w:ind w:left="426"/>
              <w:rPr>
                <w:sz w:val="24"/>
                <w:szCs w:val="24"/>
              </w:rPr>
            </w:pPr>
            <w:r>
              <w:rPr>
                <w:sz w:val="24"/>
                <w:szCs w:val="24"/>
              </w:rPr>
              <w:t>по риску утраты трудоспособности (инвалидности)</w:t>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040</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4272DB" w:rsidP="004272DB">
            <w:pPr>
              <w:tabs>
                <w:tab w:val="left" w:pos="993"/>
              </w:tabs>
              <w:autoSpaceDE w:val="0"/>
              <w:autoSpaceDN w:val="0"/>
              <w:adjustRightInd w:val="0"/>
              <w:ind w:left="567"/>
              <w:rPr>
                <w:sz w:val="24"/>
                <w:szCs w:val="24"/>
              </w:rPr>
            </w:pPr>
            <w:r>
              <w:rPr>
                <w:sz w:val="24"/>
                <w:szCs w:val="24"/>
              </w:rPr>
              <w:t>с единовременной выплатой страховой суммы</w:t>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041</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4272DB" w:rsidP="004272DB">
            <w:pPr>
              <w:tabs>
                <w:tab w:val="left" w:pos="993"/>
              </w:tabs>
              <w:autoSpaceDE w:val="0"/>
              <w:autoSpaceDN w:val="0"/>
              <w:adjustRightInd w:val="0"/>
              <w:ind w:left="567"/>
              <w:rPr>
                <w:sz w:val="24"/>
                <w:szCs w:val="24"/>
              </w:rPr>
            </w:pPr>
            <w:r>
              <w:rPr>
                <w:sz w:val="24"/>
                <w:szCs w:val="24"/>
              </w:rPr>
              <w:t>с периодическими выплатами</w:t>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042</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4272DB" w:rsidP="004272DB">
            <w:pPr>
              <w:tabs>
                <w:tab w:val="left" w:pos="993"/>
              </w:tabs>
              <w:autoSpaceDE w:val="0"/>
              <w:autoSpaceDN w:val="0"/>
              <w:adjustRightInd w:val="0"/>
              <w:ind w:left="426"/>
              <w:rPr>
                <w:sz w:val="24"/>
                <w:szCs w:val="24"/>
              </w:rPr>
            </w:pPr>
            <w:r>
              <w:rPr>
                <w:sz w:val="24"/>
                <w:szCs w:val="24"/>
              </w:rPr>
              <w:t>по риску наступления иного события в жизни застрахованнного</w:t>
            </w:r>
            <w:r>
              <w:rPr>
                <w:rStyle w:val="ae"/>
                <w:sz w:val="24"/>
                <w:szCs w:val="24"/>
              </w:rPr>
              <w:footnoteReference w:id="5"/>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045</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FE732E" w:rsidTr="00CB1AA9">
        <w:tc>
          <w:tcPr>
            <w:tcW w:w="8188" w:type="dxa"/>
          </w:tcPr>
          <w:p w:rsidR="00FE732E" w:rsidRDefault="004272DB" w:rsidP="004272DB">
            <w:pPr>
              <w:tabs>
                <w:tab w:val="left" w:pos="993"/>
              </w:tabs>
              <w:autoSpaceDE w:val="0"/>
              <w:autoSpaceDN w:val="0"/>
              <w:adjustRightInd w:val="0"/>
              <w:ind w:left="567"/>
              <w:rPr>
                <w:sz w:val="24"/>
                <w:szCs w:val="24"/>
              </w:rPr>
            </w:pPr>
            <w:r>
              <w:rPr>
                <w:sz w:val="24"/>
                <w:szCs w:val="24"/>
              </w:rPr>
              <w:t>из него:</w:t>
            </w:r>
          </w:p>
          <w:p w:rsidR="004272DB" w:rsidRDefault="004272DB" w:rsidP="004272DB">
            <w:pPr>
              <w:tabs>
                <w:tab w:val="left" w:pos="993"/>
              </w:tabs>
              <w:autoSpaceDE w:val="0"/>
              <w:autoSpaceDN w:val="0"/>
              <w:adjustRightInd w:val="0"/>
              <w:ind w:left="567"/>
              <w:rPr>
                <w:sz w:val="24"/>
                <w:szCs w:val="24"/>
              </w:rPr>
            </w:pPr>
            <w:r>
              <w:rPr>
                <w:sz w:val="24"/>
                <w:szCs w:val="24"/>
              </w:rPr>
              <w:t>по риску потери работы</w:t>
            </w:r>
          </w:p>
        </w:tc>
        <w:tc>
          <w:tcPr>
            <w:tcW w:w="851" w:type="dxa"/>
            <w:vAlign w:val="center"/>
          </w:tcPr>
          <w:p w:rsidR="00FE732E" w:rsidRDefault="004272DB" w:rsidP="004F2761">
            <w:pPr>
              <w:tabs>
                <w:tab w:val="left" w:pos="993"/>
              </w:tabs>
              <w:autoSpaceDE w:val="0"/>
              <w:autoSpaceDN w:val="0"/>
              <w:adjustRightInd w:val="0"/>
              <w:jc w:val="center"/>
              <w:rPr>
                <w:sz w:val="24"/>
                <w:szCs w:val="24"/>
              </w:rPr>
            </w:pPr>
            <w:r>
              <w:rPr>
                <w:sz w:val="24"/>
                <w:szCs w:val="24"/>
              </w:rPr>
              <w:t>046</w:t>
            </w: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c>
          <w:tcPr>
            <w:tcW w:w="1890" w:type="dxa"/>
            <w:vAlign w:val="center"/>
          </w:tcPr>
          <w:p w:rsidR="00FE732E" w:rsidRDefault="00FE732E" w:rsidP="004F2761">
            <w:pPr>
              <w:tabs>
                <w:tab w:val="left" w:pos="993"/>
              </w:tabs>
              <w:autoSpaceDE w:val="0"/>
              <w:autoSpaceDN w:val="0"/>
              <w:adjustRightInd w:val="0"/>
              <w:jc w:val="center"/>
              <w:rPr>
                <w:sz w:val="24"/>
                <w:szCs w:val="24"/>
              </w:rPr>
            </w:pPr>
          </w:p>
        </w:tc>
      </w:tr>
      <w:tr w:rsidR="004272DB" w:rsidTr="00CB1AA9">
        <w:tc>
          <w:tcPr>
            <w:tcW w:w="8188" w:type="dxa"/>
          </w:tcPr>
          <w:p w:rsidR="004272DB" w:rsidRDefault="004272DB" w:rsidP="004272DB">
            <w:pPr>
              <w:tabs>
                <w:tab w:val="left" w:pos="993"/>
              </w:tabs>
              <w:autoSpaceDE w:val="0"/>
              <w:autoSpaceDN w:val="0"/>
              <w:adjustRightInd w:val="0"/>
              <w:ind w:left="284"/>
              <w:rPr>
                <w:sz w:val="24"/>
                <w:szCs w:val="24"/>
              </w:rPr>
            </w:pPr>
            <w:r>
              <w:rPr>
                <w:sz w:val="24"/>
                <w:szCs w:val="24"/>
              </w:rPr>
              <w:t>выплаты дополнительно дохода по договорам, прекратившим свое действие</w:t>
            </w:r>
          </w:p>
        </w:tc>
        <w:tc>
          <w:tcPr>
            <w:tcW w:w="851" w:type="dxa"/>
            <w:vAlign w:val="center"/>
          </w:tcPr>
          <w:p w:rsidR="004272DB" w:rsidRDefault="004272DB" w:rsidP="004F2761">
            <w:pPr>
              <w:tabs>
                <w:tab w:val="left" w:pos="993"/>
              </w:tabs>
              <w:autoSpaceDE w:val="0"/>
              <w:autoSpaceDN w:val="0"/>
              <w:adjustRightInd w:val="0"/>
              <w:jc w:val="center"/>
              <w:rPr>
                <w:sz w:val="24"/>
                <w:szCs w:val="24"/>
              </w:rPr>
            </w:pPr>
            <w:r>
              <w:rPr>
                <w:sz w:val="24"/>
                <w:szCs w:val="24"/>
              </w:rPr>
              <w:t>050</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272DB" w:rsidTr="00CB1AA9">
        <w:tc>
          <w:tcPr>
            <w:tcW w:w="8188" w:type="dxa"/>
          </w:tcPr>
          <w:p w:rsidR="004272DB" w:rsidRDefault="004272DB" w:rsidP="004F2761">
            <w:pPr>
              <w:tabs>
                <w:tab w:val="left" w:pos="993"/>
              </w:tabs>
              <w:autoSpaceDE w:val="0"/>
              <w:autoSpaceDN w:val="0"/>
              <w:adjustRightInd w:val="0"/>
              <w:ind w:left="142"/>
              <w:rPr>
                <w:sz w:val="24"/>
                <w:szCs w:val="24"/>
              </w:rPr>
            </w:pPr>
            <w:r>
              <w:rPr>
                <w:sz w:val="24"/>
                <w:szCs w:val="24"/>
              </w:rPr>
              <w:t>с дожитием до определенного возраста, срока или иного события, предусмотренного договором, – всего</w:t>
            </w:r>
          </w:p>
        </w:tc>
        <w:tc>
          <w:tcPr>
            <w:tcW w:w="851" w:type="dxa"/>
            <w:vAlign w:val="center"/>
          </w:tcPr>
          <w:p w:rsidR="004272DB" w:rsidRDefault="004272DB" w:rsidP="004F2761">
            <w:pPr>
              <w:tabs>
                <w:tab w:val="left" w:pos="993"/>
              </w:tabs>
              <w:autoSpaceDE w:val="0"/>
              <w:autoSpaceDN w:val="0"/>
              <w:adjustRightInd w:val="0"/>
              <w:jc w:val="center"/>
              <w:rPr>
                <w:sz w:val="24"/>
                <w:szCs w:val="24"/>
              </w:rPr>
            </w:pPr>
            <w:r>
              <w:rPr>
                <w:sz w:val="24"/>
                <w:szCs w:val="24"/>
              </w:rPr>
              <w:t>060</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272DB" w:rsidTr="00CB1AA9">
        <w:tc>
          <w:tcPr>
            <w:tcW w:w="8188" w:type="dxa"/>
          </w:tcPr>
          <w:p w:rsidR="004F2761" w:rsidRDefault="004F2761" w:rsidP="004F2761">
            <w:pPr>
              <w:tabs>
                <w:tab w:val="left" w:pos="993"/>
              </w:tabs>
              <w:autoSpaceDE w:val="0"/>
              <w:autoSpaceDN w:val="0"/>
              <w:adjustRightInd w:val="0"/>
              <w:ind w:left="284"/>
              <w:rPr>
                <w:sz w:val="24"/>
                <w:szCs w:val="24"/>
              </w:rPr>
            </w:pPr>
            <w:r>
              <w:rPr>
                <w:sz w:val="24"/>
                <w:szCs w:val="24"/>
              </w:rPr>
              <w:t>из них:</w:t>
            </w:r>
          </w:p>
          <w:p w:rsidR="004272DB" w:rsidRDefault="004F2761" w:rsidP="004F2761">
            <w:pPr>
              <w:tabs>
                <w:tab w:val="left" w:pos="993"/>
              </w:tabs>
              <w:autoSpaceDE w:val="0"/>
              <w:autoSpaceDN w:val="0"/>
              <w:adjustRightInd w:val="0"/>
              <w:ind w:left="284"/>
              <w:rPr>
                <w:sz w:val="24"/>
                <w:szCs w:val="24"/>
              </w:rPr>
            </w:pPr>
            <w:r>
              <w:rPr>
                <w:sz w:val="24"/>
                <w:szCs w:val="24"/>
              </w:rPr>
              <w:t>страховые выплаты</w:t>
            </w:r>
          </w:p>
        </w:tc>
        <w:tc>
          <w:tcPr>
            <w:tcW w:w="851" w:type="dxa"/>
            <w:vAlign w:val="center"/>
          </w:tcPr>
          <w:p w:rsidR="004272DB" w:rsidRDefault="004F2761" w:rsidP="004F2761">
            <w:pPr>
              <w:tabs>
                <w:tab w:val="left" w:pos="993"/>
              </w:tabs>
              <w:autoSpaceDE w:val="0"/>
              <w:autoSpaceDN w:val="0"/>
              <w:adjustRightInd w:val="0"/>
              <w:jc w:val="center"/>
              <w:rPr>
                <w:sz w:val="24"/>
                <w:szCs w:val="24"/>
              </w:rPr>
            </w:pPr>
            <w:r>
              <w:rPr>
                <w:sz w:val="24"/>
                <w:szCs w:val="24"/>
              </w:rPr>
              <w:t>065</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272DB" w:rsidTr="00CB1AA9">
        <w:tc>
          <w:tcPr>
            <w:tcW w:w="8188" w:type="dxa"/>
          </w:tcPr>
          <w:p w:rsidR="004272DB" w:rsidRDefault="004F2761" w:rsidP="004F2761">
            <w:pPr>
              <w:tabs>
                <w:tab w:val="left" w:pos="993"/>
              </w:tabs>
              <w:autoSpaceDE w:val="0"/>
              <w:autoSpaceDN w:val="0"/>
              <w:adjustRightInd w:val="0"/>
              <w:ind w:left="426"/>
              <w:rPr>
                <w:sz w:val="24"/>
                <w:szCs w:val="24"/>
              </w:rPr>
            </w:pPr>
            <w:r>
              <w:rPr>
                <w:sz w:val="24"/>
                <w:szCs w:val="24"/>
              </w:rPr>
              <w:t>с единовременной выплатой страховой суммы</w:t>
            </w:r>
          </w:p>
        </w:tc>
        <w:tc>
          <w:tcPr>
            <w:tcW w:w="851" w:type="dxa"/>
            <w:vAlign w:val="center"/>
          </w:tcPr>
          <w:p w:rsidR="004272DB" w:rsidRDefault="004F2761" w:rsidP="004F2761">
            <w:pPr>
              <w:tabs>
                <w:tab w:val="left" w:pos="993"/>
              </w:tabs>
              <w:autoSpaceDE w:val="0"/>
              <w:autoSpaceDN w:val="0"/>
              <w:adjustRightInd w:val="0"/>
              <w:jc w:val="center"/>
              <w:rPr>
                <w:sz w:val="24"/>
                <w:szCs w:val="24"/>
              </w:rPr>
            </w:pPr>
            <w:r>
              <w:rPr>
                <w:sz w:val="24"/>
                <w:szCs w:val="24"/>
              </w:rPr>
              <w:t>066</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272DB" w:rsidTr="00CB1AA9">
        <w:tc>
          <w:tcPr>
            <w:tcW w:w="8188" w:type="dxa"/>
          </w:tcPr>
          <w:p w:rsidR="004272DB" w:rsidRDefault="004F2761" w:rsidP="004F2761">
            <w:pPr>
              <w:tabs>
                <w:tab w:val="left" w:pos="993"/>
              </w:tabs>
              <w:autoSpaceDE w:val="0"/>
              <w:autoSpaceDN w:val="0"/>
              <w:adjustRightInd w:val="0"/>
              <w:ind w:left="426"/>
              <w:rPr>
                <w:sz w:val="24"/>
                <w:szCs w:val="24"/>
              </w:rPr>
            </w:pPr>
            <w:r>
              <w:rPr>
                <w:sz w:val="24"/>
                <w:szCs w:val="24"/>
              </w:rPr>
              <w:lastRenderedPageBreak/>
              <w:t>с периодическими выплатами</w:t>
            </w:r>
          </w:p>
        </w:tc>
        <w:tc>
          <w:tcPr>
            <w:tcW w:w="851" w:type="dxa"/>
            <w:vAlign w:val="center"/>
          </w:tcPr>
          <w:p w:rsidR="004272DB" w:rsidRDefault="004F2761" w:rsidP="004F2761">
            <w:pPr>
              <w:tabs>
                <w:tab w:val="left" w:pos="993"/>
              </w:tabs>
              <w:autoSpaceDE w:val="0"/>
              <w:autoSpaceDN w:val="0"/>
              <w:adjustRightInd w:val="0"/>
              <w:jc w:val="center"/>
              <w:rPr>
                <w:sz w:val="24"/>
                <w:szCs w:val="24"/>
              </w:rPr>
            </w:pPr>
            <w:r>
              <w:rPr>
                <w:sz w:val="24"/>
                <w:szCs w:val="24"/>
              </w:rPr>
              <w:t>067</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272DB" w:rsidTr="00CB1AA9">
        <w:tc>
          <w:tcPr>
            <w:tcW w:w="8188" w:type="dxa"/>
          </w:tcPr>
          <w:p w:rsidR="004272DB" w:rsidRDefault="004F2761" w:rsidP="004F2761">
            <w:pPr>
              <w:tabs>
                <w:tab w:val="left" w:pos="993"/>
              </w:tabs>
              <w:autoSpaceDE w:val="0"/>
              <w:autoSpaceDN w:val="0"/>
              <w:adjustRightInd w:val="0"/>
              <w:ind w:left="284"/>
              <w:rPr>
                <w:sz w:val="24"/>
                <w:szCs w:val="24"/>
              </w:rPr>
            </w:pPr>
            <w:r>
              <w:rPr>
                <w:sz w:val="24"/>
                <w:szCs w:val="24"/>
              </w:rPr>
              <w:t>выплаты дополнительного дохода по договорам, прекратившим свое действие</w:t>
            </w:r>
          </w:p>
        </w:tc>
        <w:tc>
          <w:tcPr>
            <w:tcW w:w="851" w:type="dxa"/>
            <w:vAlign w:val="center"/>
          </w:tcPr>
          <w:p w:rsidR="004272DB" w:rsidRDefault="004F2761" w:rsidP="004F2761">
            <w:pPr>
              <w:tabs>
                <w:tab w:val="left" w:pos="993"/>
              </w:tabs>
              <w:autoSpaceDE w:val="0"/>
              <w:autoSpaceDN w:val="0"/>
              <w:adjustRightInd w:val="0"/>
              <w:jc w:val="center"/>
              <w:rPr>
                <w:sz w:val="24"/>
                <w:szCs w:val="24"/>
              </w:rPr>
            </w:pPr>
            <w:r>
              <w:rPr>
                <w:sz w:val="24"/>
                <w:szCs w:val="24"/>
              </w:rPr>
              <w:t>070</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272DB" w:rsidTr="00CB1AA9">
        <w:tc>
          <w:tcPr>
            <w:tcW w:w="8188" w:type="dxa"/>
          </w:tcPr>
          <w:p w:rsidR="004272DB" w:rsidRDefault="004F2761" w:rsidP="004F2761">
            <w:pPr>
              <w:tabs>
                <w:tab w:val="left" w:pos="993"/>
              </w:tabs>
              <w:autoSpaceDE w:val="0"/>
              <w:autoSpaceDN w:val="0"/>
              <w:adjustRightInd w:val="0"/>
              <w:ind w:left="142"/>
              <w:rPr>
                <w:sz w:val="24"/>
                <w:szCs w:val="24"/>
              </w:rPr>
            </w:pPr>
            <w:r>
              <w:rPr>
                <w:sz w:val="24"/>
                <w:szCs w:val="24"/>
              </w:rPr>
              <w:t>с досрочным прекращением договоров, предусматривающим выплату выкупных сумм, – всего</w:t>
            </w:r>
          </w:p>
        </w:tc>
        <w:tc>
          <w:tcPr>
            <w:tcW w:w="851" w:type="dxa"/>
            <w:vAlign w:val="center"/>
          </w:tcPr>
          <w:p w:rsidR="004272DB" w:rsidRDefault="004F2761" w:rsidP="004F2761">
            <w:pPr>
              <w:tabs>
                <w:tab w:val="left" w:pos="993"/>
              </w:tabs>
              <w:autoSpaceDE w:val="0"/>
              <w:autoSpaceDN w:val="0"/>
              <w:adjustRightInd w:val="0"/>
              <w:jc w:val="center"/>
              <w:rPr>
                <w:sz w:val="24"/>
                <w:szCs w:val="24"/>
              </w:rPr>
            </w:pPr>
            <w:r>
              <w:rPr>
                <w:sz w:val="24"/>
                <w:szCs w:val="24"/>
              </w:rPr>
              <w:t>080</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272DB" w:rsidTr="00CB1AA9">
        <w:tc>
          <w:tcPr>
            <w:tcW w:w="8188" w:type="dxa"/>
          </w:tcPr>
          <w:p w:rsidR="004272DB" w:rsidRDefault="004F2761" w:rsidP="004F2761">
            <w:pPr>
              <w:tabs>
                <w:tab w:val="left" w:pos="993"/>
              </w:tabs>
              <w:autoSpaceDE w:val="0"/>
              <w:autoSpaceDN w:val="0"/>
              <w:adjustRightInd w:val="0"/>
              <w:ind w:left="284"/>
              <w:rPr>
                <w:sz w:val="24"/>
                <w:szCs w:val="24"/>
              </w:rPr>
            </w:pPr>
            <w:r>
              <w:rPr>
                <w:sz w:val="24"/>
                <w:szCs w:val="24"/>
              </w:rPr>
              <w:t>из них:</w:t>
            </w:r>
          </w:p>
          <w:p w:rsidR="004F2761" w:rsidRDefault="004F2761" w:rsidP="004F2761">
            <w:pPr>
              <w:tabs>
                <w:tab w:val="left" w:pos="993"/>
              </w:tabs>
              <w:autoSpaceDE w:val="0"/>
              <w:autoSpaceDN w:val="0"/>
              <w:adjustRightInd w:val="0"/>
              <w:ind w:left="284"/>
              <w:rPr>
                <w:sz w:val="24"/>
                <w:szCs w:val="24"/>
              </w:rPr>
            </w:pPr>
            <w:r>
              <w:rPr>
                <w:sz w:val="24"/>
                <w:szCs w:val="24"/>
              </w:rPr>
              <w:t>выплаты дополнительного дохода по договорам, прекратившим свое действие</w:t>
            </w:r>
          </w:p>
        </w:tc>
        <w:tc>
          <w:tcPr>
            <w:tcW w:w="851" w:type="dxa"/>
            <w:vAlign w:val="center"/>
          </w:tcPr>
          <w:p w:rsidR="004272DB" w:rsidRDefault="004F2761" w:rsidP="004F2761">
            <w:pPr>
              <w:tabs>
                <w:tab w:val="left" w:pos="993"/>
              </w:tabs>
              <w:autoSpaceDE w:val="0"/>
              <w:autoSpaceDN w:val="0"/>
              <w:adjustRightInd w:val="0"/>
              <w:jc w:val="center"/>
              <w:rPr>
                <w:sz w:val="24"/>
                <w:szCs w:val="24"/>
              </w:rPr>
            </w:pPr>
            <w:r>
              <w:rPr>
                <w:sz w:val="24"/>
                <w:szCs w:val="24"/>
              </w:rPr>
              <w:t>085</w:t>
            </w: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c>
          <w:tcPr>
            <w:tcW w:w="1890" w:type="dxa"/>
            <w:vAlign w:val="center"/>
          </w:tcPr>
          <w:p w:rsidR="004272DB" w:rsidRDefault="004272DB" w:rsidP="004F2761">
            <w:pPr>
              <w:tabs>
                <w:tab w:val="left" w:pos="993"/>
              </w:tabs>
              <w:autoSpaceDE w:val="0"/>
              <w:autoSpaceDN w:val="0"/>
              <w:adjustRightInd w:val="0"/>
              <w:jc w:val="center"/>
              <w:rPr>
                <w:sz w:val="24"/>
                <w:szCs w:val="24"/>
              </w:rPr>
            </w:pPr>
          </w:p>
        </w:tc>
      </w:tr>
      <w:tr w:rsidR="004F2761" w:rsidTr="00CB1AA9">
        <w:tc>
          <w:tcPr>
            <w:tcW w:w="8188" w:type="dxa"/>
          </w:tcPr>
          <w:p w:rsidR="004F2761" w:rsidRDefault="004F2761" w:rsidP="004F2761">
            <w:pPr>
              <w:tabs>
                <w:tab w:val="left" w:pos="993"/>
              </w:tabs>
              <w:autoSpaceDE w:val="0"/>
              <w:autoSpaceDN w:val="0"/>
              <w:adjustRightInd w:val="0"/>
              <w:ind w:left="142"/>
              <w:rPr>
                <w:sz w:val="24"/>
                <w:szCs w:val="24"/>
              </w:rPr>
            </w:pPr>
            <w:r>
              <w:rPr>
                <w:sz w:val="24"/>
                <w:szCs w:val="24"/>
              </w:rPr>
              <w:t>с досрочным расторжением или внесением изменений в договор, предусматривающим возврат части страховой премии (взносов), – всего</w:t>
            </w:r>
          </w:p>
        </w:tc>
        <w:tc>
          <w:tcPr>
            <w:tcW w:w="851" w:type="dxa"/>
            <w:vAlign w:val="center"/>
          </w:tcPr>
          <w:p w:rsidR="004F2761" w:rsidRDefault="004F2761" w:rsidP="004F2761">
            <w:pPr>
              <w:tabs>
                <w:tab w:val="left" w:pos="993"/>
              </w:tabs>
              <w:autoSpaceDE w:val="0"/>
              <w:autoSpaceDN w:val="0"/>
              <w:adjustRightInd w:val="0"/>
              <w:jc w:val="center"/>
              <w:rPr>
                <w:sz w:val="24"/>
                <w:szCs w:val="24"/>
              </w:rPr>
            </w:pPr>
            <w:r>
              <w:rPr>
                <w:sz w:val="24"/>
                <w:szCs w:val="24"/>
              </w:rPr>
              <w:t>090</w:t>
            </w: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r>
      <w:tr w:rsidR="004F2761" w:rsidTr="00CB1AA9">
        <w:tc>
          <w:tcPr>
            <w:tcW w:w="8188" w:type="dxa"/>
          </w:tcPr>
          <w:p w:rsidR="004F2761" w:rsidRDefault="004F2761" w:rsidP="004F2761">
            <w:pPr>
              <w:tabs>
                <w:tab w:val="left" w:pos="993"/>
              </w:tabs>
              <w:autoSpaceDE w:val="0"/>
              <w:autoSpaceDN w:val="0"/>
              <w:adjustRightInd w:val="0"/>
              <w:ind w:left="284"/>
              <w:rPr>
                <w:sz w:val="24"/>
                <w:szCs w:val="24"/>
              </w:rPr>
            </w:pPr>
            <w:r>
              <w:rPr>
                <w:sz w:val="24"/>
                <w:szCs w:val="24"/>
              </w:rPr>
              <w:t>из них:</w:t>
            </w:r>
          </w:p>
          <w:p w:rsidR="004F2761" w:rsidRDefault="004F2761" w:rsidP="004F2761">
            <w:pPr>
              <w:tabs>
                <w:tab w:val="left" w:pos="993"/>
              </w:tabs>
              <w:autoSpaceDE w:val="0"/>
              <w:autoSpaceDN w:val="0"/>
              <w:adjustRightInd w:val="0"/>
              <w:ind w:left="284"/>
              <w:rPr>
                <w:sz w:val="24"/>
                <w:szCs w:val="24"/>
              </w:rPr>
            </w:pPr>
            <w:r>
              <w:rPr>
                <w:sz w:val="24"/>
                <w:szCs w:val="24"/>
              </w:rPr>
              <w:t>выплаты дополнительного дохода по договорам, прекратившим свое действие</w:t>
            </w:r>
          </w:p>
        </w:tc>
        <w:tc>
          <w:tcPr>
            <w:tcW w:w="851" w:type="dxa"/>
            <w:vAlign w:val="center"/>
          </w:tcPr>
          <w:p w:rsidR="004F2761" w:rsidRDefault="004F2761" w:rsidP="004F2761">
            <w:pPr>
              <w:tabs>
                <w:tab w:val="left" w:pos="993"/>
              </w:tabs>
              <w:autoSpaceDE w:val="0"/>
              <w:autoSpaceDN w:val="0"/>
              <w:adjustRightInd w:val="0"/>
              <w:jc w:val="center"/>
              <w:rPr>
                <w:sz w:val="24"/>
                <w:szCs w:val="24"/>
              </w:rPr>
            </w:pPr>
            <w:r>
              <w:rPr>
                <w:sz w:val="24"/>
                <w:szCs w:val="24"/>
              </w:rPr>
              <w:t>095</w:t>
            </w: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r>
      <w:tr w:rsidR="004F2761" w:rsidTr="00CB1AA9">
        <w:tc>
          <w:tcPr>
            <w:tcW w:w="8188" w:type="dxa"/>
          </w:tcPr>
          <w:p w:rsidR="004F2761" w:rsidRDefault="004F2761" w:rsidP="004F2761">
            <w:pPr>
              <w:tabs>
                <w:tab w:val="left" w:pos="993"/>
              </w:tabs>
              <w:autoSpaceDE w:val="0"/>
              <w:autoSpaceDN w:val="0"/>
              <w:adjustRightInd w:val="0"/>
              <w:rPr>
                <w:sz w:val="24"/>
                <w:szCs w:val="24"/>
              </w:rPr>
            </w:pPr>
            <w:r>
              <w:rPr>
                <w:sz w:val="24"/>
                <w:szCs w:val="24"/>
              </w:rPr>
              <w:t>Итоговая величина резерва выплат по заявленным, но не урегулированным страховым случаям</w:t>
            </w:r>
          </w:p>
        </w:tc>
        <w:tc>
          <w:tcPr>
            <w:tcW w:w="851" w:type="dxa"/>
            <w:vAlign w:val="center"/>
          </w:tcPr>
          <w:p w:rsidR="004F2761" w:rsidRDefault="004F2761" w:rsidP="004F2761">
            <w:pPr>
              <w:tabs>
                <w:tab w:val="left" w:pos="993"/>
              </w:tabs>
              <w:autoSpaceDE w:val="0"/>
              <w:autoSpaceDN w:val="0"/>
              <w:adjustRightInd w:val="0"/>
              <w:jc w:val="center"/>
              <w:rPr>
                <w:sz w:val="24"/>
                <w:szCs w:val="24"/>
              </w:rPr>
            </w:pPr>
            <w:r>
              <w:rPr>
                <w:sz w:val="24"/>
                <w:szCs w:val="24"/>
              </w:rPr>
              <w:t>100</w:t>
            </w: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c>
          <w:tcPr>
            <w:tcW w:w="1890" w:type="dxa"/>
            <w:vAlign w:val="center"/>
          </w:tcPr>
          <w:p w:rsidR="004F2761" w:rsidRDefault="004F2761" w:rsidP="004F2761">
            <w:pPr>
              <w:tabs>
                <w:tab w:val="left" w:pos="993"/>
              </w:tabs>
              <w:autoSpaceDE w:val="0"/>
              <w:autoSpaceDN w:val="0"/>
              <w:adjustRightInd w:val="0"/>
              <w:jc w:val="center"/>
              <w:rPr>
                <w:sz w:val="24"/>
                <w:szCs w:val="24"/>
              </w:rPr>
            </w:pPr>
          </w:p>
        </w:tc>
      </w:tr>
    </w:tbl>
    <w:p w:rsidR="00572B9C" w:rsidRDefault="00572B9C" w:rsidP="00A178BD">
      <w:pPr>
        <w:tabs>
          <w:tab w:val="left" w:pos="993"/>
        </w:tabs>
        <w:autoSpaceDE w:val="0"/>
        <w:autoSpaceDN w:val="0"/>
        <w:adjustRightInd w:val="0"/>
        <w:rPr>
          <w:rFonts w:ascii="Times New Roman" w:hAnsi="Times New Roman" w:cs="Times New Roman"/>
          <w:sz w:val="24"/>
          <w:szCs w:val="24"/>
        </w:rPr>
      </w:pPr>
    </w:p>
    <w:p w:rsidR="00572B9C" w:rsidRDefault="00572B9C" w:rsidP="00A178BD">
      <w:pPr>
        <w:tabs>
          <w:tab w:val="left" w:pos="993"/>
        </w:tabs>
        <w:autoSpaceDE w:val="0"/>
        <w:autoSpaceDN w:val="0"/>
        <w:adjustRightInd w:val="0"/>
        <w:rPr>
          <w:rFonts w:ascii="Times New Roman" w:hAnsi="Times New Roman" w:cs="Times New Roman"/>
          <w:sz w:val="24"/>
          <w:szCs w:val="24"/>
        </w:rPr>
      </w:pPr>
    </w:p>
    <w:p w:rsidR="008F47FD" w:rsidRDefault="008F47FD">
      <w:pPr>
        <w:rPr>
          <w:rFonts w:ascii="Times New Roman" w:hAnsi="Times New Roman" w:cs="Times New Roman"/>
          <w:sz w:val="24"/>
          <w:szCs w:val="24"/>
        </w:rPr>
      </w:pPr>
      <w:r>
        <w:rPr>
          <w:rFonts w:ascii="Times New Roman" w:hAnsi="Times New Roman" w:cs="Times New Roman"/>
          <w:sz w:val="24"/>
          <w:szCs w:val="24"/>
        </w:rPr>
        <w:br w:type="page"/>
      </w:r>
    </w:p>
    <w:p w:rsidR="00792908" w:rsidRDefault="00206EFC" w:rsidP="00792908">
      <w:pPr>
        <w:tabs>
          <w:tab w:val="left" w:pos="993"/>
        </w:tabs>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lastRenderedPageBreak/>
        <w:t xml:space="preserve">Раздел </w:t>
      </w:r>
      <w:r w:rsidR="008F47FD" w:rsidRPr="00CF2E7C">
        <w:rPr>
          <w:rFonts w:ascii="Times New Roman" w:hAnsi="Times New Roman" w:cs="Times New Roman"/>
          <w:bCs/>
          <w:sz w:val="24"/>
          <w:szCs w:val="24"/>
        </w:rPr>
        <w:t>4. </w:t>
      </w:r>
      <w:r w:rsidR="00792908" w:rsidRPr="00CF2E7C">
        <w:rPr>
          <w:rFonts w:ascii="Times New Roman" w:hAnsi="Times New Roman" w:cs="Times New Roman"/>
          <w:sz w:val="24"/>
          <w:szCs w:val="24"/>
        </w:rPr>
        <w:t>Фактически</w:t>
      </w:r>
      <w:r w:rsidR="00792908">
        <w:rPr>
          <w:rFonts w:ascii="Times New Roman" w:hAnsi="Times New Roman" w:cs="Times New Roman"/>
          <w:sz w:val="24"/>
          <w:szCs w:val="24"/>
        </w:rPr>
        <w:t xml:space="preserve"> произведенные страховые выплаты и выплаты дополнительного дохода по договорам, прекратившим </w:t>
      </w:r>
    </w:p>
    <w:p w:rsidR="008F47FD" w:rsidRDefault="00792908" w:rsidP="00792908">
      <w:pPr>
        <w:tabs>
          <w:tab w:val="left" w:pos="993"/>
        </w:tabs>
        <w:autoSpaceDE w:val="0"/>
        <w:autoSpaceDN w:val="0"/>
        <w:adjustRightInd w:val="0"/>
        <w:spacing w:after="60"/>
        <w:ind w:firstLine="1559"/>
        <w:rPr>
          <w:rFonts w:ascii="Times New Roman" w:hAnsi="Times New Roman" w:cs="Times New Roman"/>
          <w:sz w:val="24"/>
          <w:szCs w:val="24"/>
        </w:rPr>
      </w:pPr>
      <w:r>
        <w:rPr>
          <w:rFonts w:ascii="Times New Roman" w:hAnsi="Times New Roman" w:cs="Times New Roman"/>
          <w:sz w:val="24"/>
          <w:szCs w:val="24"/>
        </w:rPr>
        <w:t>свое действие</w:t>
      </w:r>
    </w:p>
    <w:tbl>
      <w:tblPr>
        <w:tblStyle w:val="a9"/>
        <w:tblW w:w="0" w:type="auto"/>
        <w:tblLayout w:type="fixed"/>
        <w:tblLook w:val="04A0"/>
      </w:tblPr>
      <w:tblGrid>
        <w:gridCol w:w="8188"/>
        <w:gridCol w:w="851"/>
        <w:gridCol w:w="1890"/>
        <w:gridCol w:w="1890"/>
        <w:gridCol w:w="1890"/>
      </w:tblGrid>
      <w:tr w:rsidR="009B2E2E" w:rsidRPr="00995CAC" w:rsidTr="00B90DF9">
        <w:tc>
          <w:tcPr>
            <w:tcW w:w="8188" w:type="dxa"/>
          </w:tcPr>
          <w:p w:rsidR="009B2E2E" w:rsidRDefault="009B2E2E" w:rsidP="00B90DF9">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9B2E2E" w:rsidRDefault="009B2E2E" w:rsidP="00B90DF9">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9B2E2E" w:rsidRPr="00995CAC" w:rsidRDefault="009B2E2E" w:rsidP="00B90DF9">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9B2E2E" w:rsidRPr="00995CAC" w:rsidRDefault="009B2E2E" w:rsidP="00B90DF9">
            <w:pPr>
              <w:tabs>
                <w:tab w:val="left" w:pos="993"/>
              </w:tabs>
              <w:autoSpaceDE w:val="0"/>
              <w:autoSpaceDN w:val="0"/>
              <w:adjustRightInd w:val="0"/>
              <w:jc w:val="center"/>
              <w:rPr>
                <w:bCs/>
              </w:rPr>
            </w:pPr>
            <w:r w:rsidRPr="00995CAC">
              <w:rPr>
                <w:bCs/>
              </w:rPr>
              <w:t>На конец</w:t>
            </w:r>
            <w:r>
              <w:rPr>
                <w:bCs/>
              </w:rPr>
              <w:t xml:space="preserve"> предыдущего</w:t>
            </w:r>
            <w:r w:rsidR="00A834D9">
              <w:rPr>
                <w:bCs/>
              </w:rPr>
              <w:t xml:space="preserve"> года</w:t>
            </w:r>
          </w:p>
        </w:tc>
        <w:tc>
          <w:tcPr>
            <w:tcW w:w="1890" w:type="dxa"/>
          </w:tcPr>
          <w:p w:rsidR="009B2E2E" w:rsidRPr="00995CAC" w:rsidRDefault="009B2E2E" w:rsidP="00B90DF9">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9B2E2E" w:rsidTr="00B90DF9">
        <w:tc>
          <w:tcPr>
            <w:tcW w:w="8188" w:type="dxa"/>
          </w:tcPr>
          <w:p w:rsidR="009B2E2E" w:rsidRDefault="009B2E2E" w:rsidP="00B90DF9">
            <w:pPr>
              <w:tabs>
                <w:tab w:val="left" w:pos="993"/>
              </w:tabs>
              <w:autoSpaceDE w:val="0"/>
              <w:autoSpaceDN w:val="0"/>
              <w:adjustRightInd w:val="0"/>
              <w:jc w:val="center"/>
              <w:rPr>
                <w:sz w:val="24"/>
                <w:szCs w:val="24"/>
              </w:rPr>
            </w:pPr>
            <w:r>
              <w:rPr>
                <w:sz w:val="24"/>
                <w:szCs w:val="24"/>
              </w:rPr>
              <w:t>1</w:t>
            </w:r>
          </w:p>
        </w:tc>
        <w:tc>
          <w:tcPr>
            <w:tcW w:w="851" w:type="dxa"/>
          </w:tcPr>
          <w:p w:rsidR="009B2E2E" w:rsidRDefault="009B2E2E" w:rsidP="00B90DF9">
            <w:pPr>
              <w:tabs>
                <w:tab w:val="left" w:pos="993"/>
              </w:tabs>
              <w:autoSpaceDE w:val="0"/>
              <w:autoSpaceDN w:val="0"/>
              <w:adjustRightInd w:val="0"/>
              <w:jc w:val="center"/>
              <w:rPr>
                <w:sz w:val="24"/>
                <w:szCs w:val="24"/>
              </w:rPr>
            </w:pPr>
            <w:r>
              <w:rPr>
                <w:sz w:val="24"/>
                <w:szCs w:val="24"/>
              </w:rPr>
              <w:t>2</w:t>
            </w:r>
          </w:p>
        </w:tc>
        <w:tc>
          <w:tcPr>
            <w:tcW w:w="1890" w:type="dxa"/>
          </w:tcPr>
          <w:p w:rsidR="009B2E2E" w:rsidRDefault="009B2E2E" w:rsidP="00B90DF9">
            <w:pPr>
              <w:tabs>
                <w:tab w:val="left" w:pos="993"/>
              </w:tabs>
              <w:autoSpaceDE w:val="0"/>
              <w:autoSpaceDN w:val="0"/>
              <w:adjustRightInd w:val="0"/>
              <w:jc w:val="center"/>
              <w:rPr>
                <w:sz w:val="24"/>
                <w:szCs w:val="24"/>
              </w:rPr>
            </w:pPr>
            <w:r>
              <w:rPr>
                <w:sz w:val="24"/>
                <w:szCs w:val="24"/>
              </w:rPr>
              <w:t>3</w:t>
            </w:r>
          </w:p>
        </w:tc>
        <w:tc>
          <w:tcPr>
            <w:tcW w:w="1890" w:type="dxa"/>
          </w:tcPr>
          <w:p w:rsidR="009B2E2E" w:rsidRDefault="009B2E2E" w:rsidP="00B90DF9">
            <w:pPr>
              <w:tabs>
                <w:tab w:val="left" w:pos="993"/>
              </w:tabs>
              <w:autoSpaceDE w:val="0"/>
              <w:autoSpaceDN w:val="0"/>
              <w:adjustRightInd w:val="0"/>
              <w:jc w:val="center"/>
              <w:rPr>
                <w:sz w:val="24"/>
                <w:szCs w:val="24"/>
              </w:rPr>
            </w:pPr>
            <w:r>
              <w:rPr>
                <w:sz w:val="24"/>
                <w:szCs w:val="24"/>
              </w:rPr>
              <w:t>4</w:t>
            </w:r>
          </w:p>
        </w:tc>
        <w:tc>
          <w:tcPr>
            <w:tcW w:w="1890" w:type="dxa"/>
          </w:tcPr>
          <w:p w:rsidR="009B2E2E" w:rsidRDefault="009B2E2E" w:rsidP="00B90DF9">
            <w:pPr>
              <w:tabs>
                <w:tab w:val="left" w:pos="993"/>
              </w:tabs>
              <w:autoSpaceDE w:val="0"/>
              <w:autoSpaceDN w:val="0"/>
              <w:adjustRightInd w:val="0"/>
              <w:jc w:val="center"/>
              <w:rPr>
                <w:sz w:val="24"/>
                <w:szCs w:val="24"/>
              </w:rPr>
            </w:pPr>
            <w:r>
              <w:rPr>
                <w:sz w:val="24"/>
                <w:szCs w:val="24"/>
              </w:rPr>
              <w:t>5</w:t>
            </w:r>
          </w:p>
        </w:tc>
      </w:tr>
      <w:tr w:rsidR="009B2E2E" w:rsidTr="00B90DF9">
        <w:tc>
          <w:tcPr>
            <w:tcW w:w="8188" w:type="dxa"/>
          </w:tcPr>
          <w:p w:rsidR="009B2E2E" w:rsidRDefault="009B2E2E" w:rsidP="00B90DF9">
            <w:pPr>
              <w:tabs>
                <w:tab w:val="left" w:pos="993"/>
              </w:tabs>
              <w:autoSpaceDE w:val="0"/>
              <w:autoSpaceDN w:val="0"/>
              <w:adjustRightInd w:val="0"/>
              <w:rPr>
                <w:sz w:val="24"/>
                <w:szCs w:val="24"/>
              </w:rPr>
            </w:pPr>
            <w:r>
              <w:rPr>
                <w:sz w:val="24"/>
                <w:szCs w:val="24"/>
              </w:rPr>
              <w:t xml:space="preserve">Суммы, подлежащие выплате застрахованному выгодоприобретателю, всего </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010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в том числе в связи:</w:t>
            </w:r>
          </w:p>
          <w:p w:rsidR="009B2E2E" w:rsidRDefault="009B2E2E" w:rsidP="00B90DF9">
            <w:pPr>
              <w:tabs>
                <w:tab w:val="left" w:pos="993"/>
              </w:tabs>
              <w:autoSpaceDE w:val="0"/>
              <w:autoSpaceDN w:val="0"/>
              <w:adjustRightInd w:val="0"/>
              <w:ind w:left="142"/>
              <w:rPr>
                <w:sz w:val="24"/>
                <w:szCs w:val="24"/>
              </w:rPr>
            </w:pPr>
            <w:r>
              <w:rPr>
                <w:sz w:val="24"/>
                <w:szCs w:val="24"/>
              </w:rPr>
              <w:t xml:space="preserve">со страховыми случаями, о факте наступления которых было заявлено страховой организации в установленном порядке, – всего </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020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из них:</w:t>
            </w:r>
          </w:p>
          <w:p w:rsidR="009B2E2E" w:rsidRDefault="009B2E2E" w:rsidP="00B90DF9">
            <w:pPr>
              <w:tabs>
                <w:tab w:val="left" w:pos="993"/>
              </w:tabs>
              <w:autoSpaceDE w:val="0"/>
              <w:autoSpaceDN w:val="0"/>
              <w:adjustRightInd w:val="0"/>
              <w:ind w:left="284"/>
              <w:rPr>
                <w:sz w:val="24"/>
                <w:szCs w:val="24"/>
              </w:rPr>
            </w:pPr>
            <w:r>
              <w:rPr>
                <w:sz w:val="24"/>
                <w:szCs w:val="24"/>
              </w:rPr>
              <w:t>страховые выплаты – всего</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030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426"/>
              <w:rPr>
                <w:sz w:val="24"/>
                <w:szCs w:val="24"/>
              </w:rPr>
            </w:pPr>
            <w:r>
              <w:rPr>
                <w:sz w:val="24"/>
                <w:szCs w:val="24"/>
              </w:rPr>
              <w:t>в том числе:</w:t>
            </w:r>
          </w:p>
          <w:p w:rsidR="009B2E2E" w:rsidRDefault="009B2E2E" w:rsidP="00B90DF9">
            <w:pPr>
              <w:tabs>
                <w:tab w:val="left" w:pos="993"/>
              </w:tabs>
              <w:autoSpaceDE w:val="0"/>
              <w:autoSpaceDN w:val="0"/>
              <w:adjustRightInd w:val="0"/>
              <w:ind w:left="426"/>
              <w:rPr>
                <w:sz w:val="24"/>
                <w:szCs w:val="24"/>
              </w:rPr>
            </w:pPr>
            <w:r>
              <w:rPr>
                <w:sz w:val="24"/>
                <w:szCs w:val="24"/>
              </w:rPr>
              <w:t>по риску смерти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035</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567"/>
              <w:rPr>
                <w:sz w:val="24"/>
                <w:szCs w:val="24"/>
              </w:rPr>
            </w:pPr>
            <w:r>
              <w:rPr>
                <w:sz w:val="24"/>
                <w:szCs w:val="24"/>
              </w:rPr>
              <w:t>с единовременной выплатой страховой суммы</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036</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567"/>
              <w:rPr>
                <w:sz w:val="24"/>
                <w:szCs w:val="24"/>
              </w:rPr>
            </w:pPr>
            <w:r>
              <w:rPr>
                <w:sz w:val="24"/>
                <w:szCs w:val="24"/>
              </w:rPr>
              <w:t>с периодическими выплатами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037</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426"/>
              <w:rPr>
                <w:sz w:val="24"/>
                <w:szCs w:val="24"/>
              </w:rPr>
            </w:pPr>
            <w:r>
              <w:rPr>
                <w:sz w:val="24"/>
                <w:szCs w:val="24"/>
              </w:rPr>
              <w:t>по риску утраты трудоспособности (инвалидности)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040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567"/>
              <w:rPr>
                <w:sz w:val="24"/>
                <w:szCs w:val="24"/>
              </w:rPr>
            </w:pPr>
            <w:r>
              <w:rPr>
                <w:sz w:val="24"/>
                <w:szCs w:val="24"/>
              </w:rPr>
              <w:t>с единовременной выплатой страховой суммы</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041</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567"/>
              <w:rPr>
                <w:sz w:val="24"/>
                <w:szCs w:val="24"/>
              </w:rPr>
            </w:pPr>
            <w:r>
              <w:rPr>
                <w:sz w:val="24"/>
                <w:szCs w:val="24"/>
              </w:rPr>
              <w:t>с периодическими выплатами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042</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426"/>
              <w:rPr>
                <w:sz w:val="24"/>
                <w:szCs w:val="24"/>
              </w:rPr>
            </w:pPr>
            <w:r>
              <w:rPr>
                <w:sz w:val="24"/>
                <w:szCs w:val="24"/>
              </w:rPr>
              <w:t>по риску наступления иного события в жизни застрахованнного</w:t>
            </w:r>
            <w:r>
              <w:rPr>
                <w:rStyle w:val="ae"/>
                <w:sz w:val="24"/>
                <w:szCs w:val="24"/>
              </w:rPr>
              <w:footnoteReference w:id="6"/>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045</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567"/>
              <w:rPr>
                <w:sz w:val="24"/>
                <w:szCs w:val="24"/>
              </w:rPr>
            </w:pPr>
            <w:r>
              <w:rPr>
                <w:sz w:val="24"/>
                <w:szCs w:val="24"/>
              </w:rPr>
              <w:t>из него:</w:t>
            </w:r>
          </w:p>
          <w:p w:rsidR="009B2E2E" w:rsidRDefault="009B2E2E" w:rsidP="00B90DF9">
            <w:pPr>
              <w:tabs>
                <w:tab w:val="left" w:pos="993"/>
              </w:tabs>
              <w:autoSpaceDE w:val="0"/>
              <w:autoSpaceDN w:val="0"/>
              <w:adjustRightInd w:val="0"/>
              <w:ind w:left="567"/>
              <w:rPr>
                <w:sz w:val="24"/>
                <w:szCs w:val="24"/>
              </w:rPr>
            </w:pPr>
            <w:r>
              <w:rPr>
                <w:sz w:val="24"/>
                <w:szCs w:val="24"/>
              </w:rPr>
              <w:t>по риску потери работы</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046</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выплаты дополнительно дохода по договорам, прекратившим свое действие</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050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с дожитием до определенного возраста, срока или иного события, предусмотренного договором, – всего</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060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из них:</w:t>
            </w:r>
          </w:p>
          <w:p w:rsidR="009B2E2E" w:rsidRDefault="009B2E2E" w:rsidP="00B90DF9">
            <w:pPr>
              <w:tabs>
                <w:tab w:val="left" w:pos="993"/>
              </w:tabs>
              <w:autoSpaceDE w:val="0"/>
              <w:autoSpaceDN w:val="0"/>
              <w:adjustRightInd w:val="0"/>
              <w:ind w:left="284"/>
              <w:rPr>
                <w:sz w:val="24"/>
                <w:szCs w:val="24"/>
              </w:rPr>
            </w:pPr>
            <w:r>
              <w:rPr>
                <w:sz w:val="24"/>
                <w:szCs w:val="24"/>
              </w:rPr>
              <w:t>страховые выплаты</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065</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426"/>
              <w:rPr>
                <w:sz w:val="24"/>
                <w:szCs w:val="24"/>
              </w:rPr>
            </w:pPr>
            <w:r>
              <w:rPr>
                <w:sz w:val="24"/>
                <w:szCs w:val="24"/>
              </w:rPr>
              <w:t>с единовременной выплатой страховой суммы</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066</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426"/>
              <w:rPr>
                <w:sz w:val="24"/>
                <w:szCs w:val="24"/>
              </w:rPr>
            </w:pPr>
            <w:r>
              <w:rPr>
                <w:sz w:val="24"/>
                <w:szCs w:val="24"/>
              </w:rPr>
              <w:t>с периодическими выплатами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067</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lastRenderedPageBreak/>
              <w:t>выплаты дополнительного дохода по договорам, прекратившим свое действие</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070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с досрочным прекращением договоров, предусматривающим выплату выкупных сумм, – всего</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080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из них:</w:t>
            </w:r>
          </w:p>
          <w:p w:rsidR="009B2E2E" w:rsidRDefault="009B2E2E" w:rsidP="00B90DF9">
            <w:pPr>
              <w:tabs>
                <w:tab w:val="left" w:pos="993"/>
              </w:tabs>
              <w:autoSpaceDE w:val="0"/>
              <w:autoSpaceDN w:val="0"/>
              <w:adjustRightInd w:val="0"/>
              <w:ind w:left="284"/>
              <w:rPr>
                <w:sz w:val="24"/>
                <w:szCs w:val="24"/>
              </w:rPr>
            </w:pPr>
            <w:r>
              <w:rPr>
                <w:sz w:val="24"/>
                <w:szCs w:val="24"/>
              </w:rPr>
              <w:t>выплаты дополнительного дохода по договорам, прекратившим свое действие</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085</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с досрочным расторжением или внесением изменений в договор, предусматривающим возврат части страховой премии (взносов), – всего</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090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из них:</w:t>
            </w:r>
          </w:p>
          <w:p w:rsidR="009B2E2E" w:rsidRDefault="009B2E2E" w:rsidP="00B90DF9">
            <w:pPr>
              <w:tabs>
                <w:tab w:val="left" w:pos="993"/>
              </w:tabs>
              <w:autoSpaceDE w:val="0"/>
              <w:autoSpaceDN w:val="0"/>
              <w:adjustRightInd w:val="0"/>
              <w:ind w:left="284"/>
              <w:rPr>
                <w:sz w:val="24"/>
                <w:szCs w:val="24"/>
              </w:rPr>
            </w:pPr>
            <w:r>
              <w:rPr>
                <w:sz w:val="24"/>
                <w:szCs w:val="24"/>
              </w:rPr>
              <w:t>выплаты дополнительного дохода по договорам, прекратившим свое действие</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095</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bl>
    <w:p w:rsidR="008F47FD" w:rsidRDefault="008F47FD" w:rsidP="00A178BD">
      <w:pPr>
        <w:tabs>
          <w:tab w:val="left" w:pos="993"/>
        </w:tabs>
        <w:autoSpaceDE w:val="0"/>
        <w:autoSpaceDN w:val="0"/>
        <w:adjustRightInd w:val="0"/>
        <w:rPr>
          <w:rFonts w:ascii="Times New Roman" w:hAnsi="Times New Roman" w:cs="Times New Roman"/>
          <w:sz w:val="24"/>
          <w:szCs w:val="24"/>
        </w:rPr>
      </w:pPr>
    </w:p>
    <w:p w:rsidR="009B2E2E" w:rsidRDefault="009B2E2E">
      <w:pPr>
        <w:rPr>
          <w:rFonts w:ascii="Times New Roman" w:hAnsi="Times New Roman" w:cs="Times New Roman"/>
          <w:sz w:val="24"/>
          <w:szCs w:val="24"/>
        </w:rPr>
      </w:pPr>
      <w:r>
        <w:rPr>
          <w:rFonts w:ascii="Times New Roman" w:hAnsi="Times New Roman" w:cs="Times New Roman"/>
          <w:sz w:val="24"/>
          <w:szCs w:val="24"/>
        </w:rPr>
        <w:br w:type="page"/>
      </w:r>
    </w:p>
    <w:p w:rsidR="0074531F" w:rsidRDefault="00206EFC" w:rsidP="009B2E2E">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bCs/>
          <w:sz w:val="24"/>
          <w:szCs w:val="24"/>
        </w:rPr>
        <w:lastRenderedPageBreak/>
        <w:t xml:space="preserve">Раздел </w:t>
      </w:r>
      <w:r w:rsidR="009B2E2E" w:rsidRPr="00CF2E7C">
        <w:rPr>
          <w:rFonts w:ascii="Times New Roman" w:hAnsi="Times New Roman" w:cs="Times New Roman"/>
          <w:bCs/>
          <w:sz w:val="24"/>
          <w:szCs w:val="24"/>
        </w:rPr>
        <w:t>5. </w:t>
      </w:r>
      <w:r w:rsidR="009B2E2E" w:rsidRPr="00CF2E7C">
        <w:rPr>
          <w:rFonts w:ascii="Times New Roman" w:hAnsi="Times New Roman" w:cs="Times New Roman"/>
          <w:sz w:val="24"/>
          <w:szCs w:val="24"/>
        </w:rPr>
        <w:t>Резерв</w:t>
      </w:r>
      <w:r w:rsidR="009B2E2E">
        <w:rPr>
          <w:rFonts w:ascii="Times New Roman" w:hAnsi="Times New Roman" w:cs="Times New Roman"/>
          <w:sz w:val="24"/>
          <w:szCs w:val="24"/>
        </w:rPr>
        <w:t xml:space="preserve"> расходов на обслуживание обязательств, сформированный в соответствии с требованиями </w:t>
      </w:r>
      <w:r w:rsidR="00DA543E">
        <w:rPr>
          <w:rFonts w:ascii="Times New Roman" w:hAnsi="Times New Roman" w:cs="Times New Roman"/>
          <w:sz w:val="24"/>
          <w:szCs w:val="24"/>
        </w:rPr>
        <w:t>Приднестровского республиканского банка</w:t>
      </w:r>
    </w:p>
    <w:tbl>
      <w:tblPr>
        <w:tblStyle w:val="a9"/>
        <w:tblW w:w="0" w:type="auto"/>
        <w:tblLook w:val="04A0"/>
      </w:tblPr>
      <w:tblGrid>
        <w:gridCol w:w="8188"/>
        <w:gridCol w:w="851"/>
        <w:gridCol w:w="1890"/>
        <w:gridCol w:w="1890"/>
        <w:gridCol w:w="1890"/>
      </w:tblGrid>
      <w:tr w:rsidR="009B2E2E" w:rsidRPr="00995CAC" w:rsidTr="00B90DF9">
        <w:tc>
          <w:tcPr>
            <w:tcW w:w="8188" w:type="dxa"/>
          </w:tcPr>
          <w:p w:rsidR="009B2E2E" w:rsidRDefault="009B2E2E" w:rsidP="00B90DF9">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9B2E2E" w:rsidRDefault="009B2E2E" w:rsidP="00B90DF9">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9B2E2E" w:rsidRPr="00995CAC" w:rsidRDefault="009B2E2E" w:rsidP="00B90DF9">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9B2E2E" w:rsidRPr="00995CAC" w:rsidRDefault="009B2E2E" w:rsidP="00B90DF9">
            <w:pPr>
              <w:tabs>
                <w:tab w:val="left" w:pos="993"/>
              </w:tabs>
              <w:autoSpaceDE w:val="0"/>
              <w:autoSpaceDN w:val="0"/>
              <w:adjustRightInd w:val="0"/>
              <w:jc w:val="center"/>
              <w:rPr>
                <w:bCs/>
              </w:rPr>
            </w:pPr>
            <w:r w:rsidRPr="00995CAC">
              <w:rPr>
                <w:bCs/>
              </w:rPr>
              <w:t>На конец</w:t>
            </w:r>
            <w:r>
              <w:rPr>
                <w:bCs/>
              </w:rPr>
              <w:t xml:space="preserve"> предыдущего</w:t>
            </w:r>
            <w:r w:rsidR="00A834D9">
              <w:rPr>
                <w:bCs/>
              </w:rPr>
              <w:t xml:space="preserve"> года </w:t>
            </w:r>
          </w:p>
        </w:tc>
        <w:tc>
          <w:tcPr>
            <w:tcW w:w="1890" w:type="dxa"/>
          </w:tcPr>
          <w:p w:rsidR="009B2E2E" w:rsidRPr="00995CAC" w:rsidRDefault="009B2E2E" w:rsidP="00B90DF9">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9B2E2E" w:rsidTr="00B90DF9">
        <w:tc>
          <w:tcPr>
            <w:tcW w:w="8188" w:type="dxa"/>
          </w:tcPr>
          <w:p w:rsidR="009B2E2E" w:rsidRDefault="009B2E2E" w:rsidP="00B90DF9">
            <w:pPr>
              <w:tabs>
                <w:tab w:val="left" w:pos="993"/>
              </w:tabs>
              <w:autoSpaceDE w:val="0"/>
              <w:autoSpaceDN w:val="0"/>
              <w:adjustRightInd w:val="0"/>
              <w:jc w:val="center"/>
              <w:rPr>
                <w:sz w:val="24"/>
                <w:szCs w:val="24"/>
              </w:rPr>
            </w:pPr>
            <w:r>
              <w:rPr>
                <w:sz w:val="24"/>
                <w:szCs w:val="24"/>
              </w:rPr>
              <w:t>1</w:t>
            </w:r>
          </w:p>
        </w:tc>
        <w:tc>
          <w:tcPr>
            <w:tcW w:w="851" w:type="dxa"/>
          </w:tcPr>
          <w:p w:rsidR="009B2E2E" w:rsidRDefault="009B2E2E" w:rsidP="00B90DF9">
            <w:pPr>
              <w:tabs>
                <w:tab w:val="left" w:pos="993"/>
              </w:tabs>
              <w:autoSpaceDE w:val="0"/>
              <w:autoSpaceDN w:val="0"/>
              <w:adjustRightInd w:val="0"/>
              <w:jc w:val="center"/>
              <w:rPr>
                <w:sz w:val="24"/>
                <w:szCs w:val="24"/>
              </w:rPr>
            </w:pPr>
            <w:r>
              <w:rPr>
                <w:sz w:val="24"/>
                <w:szCs w:val="24"/>
              </w:rPr>
              <w:t>2</w:t>
            </w:r>
          </w:p>
        </w:tc>
        <w:tc>
          <w:tcPr>
            <w:tcW w:w="1890" w:type="dxa"/>
          </w:tcPr>
          <w:p w:rsidR="009B2E2E" w:rsidRDefault="009B2E2E" w:rsidP="00B90DF9">
            <w:pPr>
              <w:tabs>
                <w:tab w:val="left" w:pos="993"/>
              </w:tabs>
              <w:autoSpaceDE w:val="0"/>
              <w:autoSpaceDN w:val="0"/>
              <w:adjustRightInd w:val="0"/>
              <w:jc w:val="center"/>
              <w:rPr>
                <w:sz w:val="24"/>
                <w:szCs w:val="24"/>
              </w:rPr>
            </w:pPr>
            <w:r>
              <w:rPr>
                <w:sz w:val="24"/>
                <w:szCs w:val="24"/>
              </w:rPr>
              <w:t>3</w:t>
            </w:r>
          </w:p>
        </w:tc>
        <w:tc>
          <w:tcPr>
            <w:tcW w:w="1890" w:type="dxa"/>
          </w:tcPr>
          <w:p w:rsidR="009B2E2E" w:rsidRDefault="009B2E2E" w:rsidP="00B90DF9">
            <w:pPr>
              <w:tabs>
                <w:tab w:val="left" w:pos="993"/>
              </w:tabs>
              <w:autoSpaceDE w:val="0"/>
              <w:autoSpaceDN w:val="0"/>
              <w:adjustRightInd w:val="0"/>
              <w:jc w:val="center"/>
              <w:rPr>
                <w:sz w:val="24"/>
                <w:szCs w:val="24"/>
              </w:rPr>
            </w:pPr>
            <w:r>
              <w:rPr>
                <w:sz w:val="24"/>
                <w:szCs w:val="24"/>
              </w:rPr>
              <w:t>4</w:t>
            </w:r>
          </w:p>
        </w:tc>
        <w:tc>
          <w:tcPr>
            <w:tcW w:w="1890" w:type="dxa"/>
          </w:tcPr>
          <w:p w:rsidR="009B2E2E" w:rsidRDefault="009B2E2E" w:rsidP="00B90DF9">
            <w:pPr>
              <w:tabs>
                <w:tab w:val="left" w:pos="993"/>
              </w:tabs>
              <w:autoSpaceDE w:val="0"/>
              <w:autoSpaceDN w:val="0"/>
              <w:adjustRightInd w:val="0"/>
              <w:jc w:val="center"/>
              <w:rPr>
                <w:sz w:val="24"/>
                <w:szCs w:val="24"/>
              </w:rPr>
            </w:pPr>
            <w:r>
              <w:rPr>
                <w:sz w:val="24"/>
                <w:szCs w:val="24"/>
              </w:rPr>
              <w:t>5</w:t>
            </w:r>
          </w:p>
        </w:tc>
      </w:tr>
      <w:tr w:rsidR="009B2E2E" w:rsidTr="00B90DF9">
        <w:tc>
          <w:tcPr>
            <w:tcW w:w="8188" w:type="dxa"/>
          </w:tcPr>
          <w:p w:rsidR="009B2E2E" w:rsidRDefault="009B2E2E" w:rsidP="009B2E2E">
            <w:pPr>
              <w:tabs>
                <w:tab w:val="left" w:pos="993"/>
              </w:tabs>
              <w:autoSpaceDE w:val="0"/>
              <w:autoSpaceDN w:val="0"/>
              <w:adjustRightInd w:val="0"/>
              <w:rPr>
                <w:sz w:val="24"/>
                <w:szCs w:val="24"/>
              </w:rPr>
            </w:pPr>
            <w:r>
              <w:rPr>
                <w:sz w:val="24"/>
                <w:szCs w:val="24"/>
              </w:rPr>
              <w:t xml:space="preserve">Актуарная стоимость будущих расходов по обслуживанию договоров – всего </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010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в том числе:</w:t>
            </w:r>
          </w:p>
          <w:p w:rsidR="009B2E2E" w:rsidRDefault="009B2E2E" w:rsidP="00B90DF9">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020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021</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022</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030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031</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032</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2B6363">
            <w:pPr>
              <w:tabs>
                <w:tab w:val="left" w:pos="993"/>
              </w:tabs>
              <w:autoSpaceDE w:val="0"/>
              <w:autoSpaceDN w:val="0"/>
              <w:adjustRightInd w:val="0"/>
              <w:rPr>
                <w:sz w:val="24"/>
                <w:szCs w:val="24"/>
              </w:rPr>
            </w:pPr>
            <w:r>
              <w:rPr>
                <w:sz w:val="24"/>
                <w:szCs w:val="24"/>
              </w:rPr>
              <w:t>Актуарная стоимость предстоящих поступлений резервируемой премии на покрытие</w:t>
            </w:r>
            <w:r w:rsidR="002B6363">
              <w:rPr>
                <w:sz w:val="24"/>
                <w:szCs w:val="24"/>
              </w:rPr>
              <w:t xml:space="preserve"> будущих расходов</w:t>
            </w:r>
            <w:r>
              <w:rPr>
                <w:sz w:val="24"/>
                <w:szCs w:val="24"/>
              </w:rPr>
              <w:t>, предусматривающи</w:t>
            </w:r>
            <w:r w:rsidR="002B6363">
              <w:rPr>
                <w:sz w:val="24"/>
                <w:szCs w:val="24"/>
              </w:rPr>
              <w:t>х</w:t>
            </w:r>
            <w:r>
              <w:rPr>
                <w:sz w:val="24"/>
                <w:szCs w:val="24"/>
              </w:rPr>
              <w:t xml:space="preserve"> периодическую уплату страховых премий (взносов), – всего</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040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в том числе:</w:t>
            </w:r>
          </w:p>
          <w:p w:rsidR="009B2E2E" w:rsidRDefault="009B2E2E" w:rsidP="00B90DF9">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050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060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2B6363" w:rsidP="00B90DF9">
            <w:pPr>
              <w:tabs>
                <w:tab w:val="left" w:pos="993"/>
              </w:tabs>
              <w:autoSpaceDE w:val="0"/>
              <w:autoSpaceDN w:val="0"/>
              <w:adjustRightInd w:val="0"/>
              <w:rPr>
                <w:sz w:val="24"/>
                <w:szCs w:val="24"/>
              </w:rPr>
            </w:pPr>
            <w:r>
              <w:rPr>
                <w:sz w:val="24"/>
                <w:szCs w:val="24"/>
              </w:rPr>
              <w:t>Р</w:t>
            </w:r>
            <w:r w:rsidR="009B2E2E">
              <w:rPr>
                <w:sz w:val="24"/>
                <w:szCs w:val="24"/>
              </w:rPr>
              <w:t>езерв</w:t>
            </w:r>
            <w:r>
              <w:rPr>
                <w:sz w:val="24"/>
                <w:szCs w:val="24"/>
              </w:rPr>
              <w:t xml:space="preserve"> расходов на обслуживание страховых обязательств</w:t>
            </w:r>
            <w:r w:rsidR="009B2E2E">
              <w:rPr>
                <w:sz w:val="24"/>
                <w:szCs w:val="24"/>
              </w:rPr>
              <w:t xml:space="preserve"> – всего</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070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в том числе:</w:t>
            </w:r>
          </w:p>
          <w:p w:rsidR="009B2E2E" w:rsidRDefault="009B2E2E" w:rsidP="00B90DF9">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080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081</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082</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090</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единовременной уплатой страховой премии</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091</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r w:rsidR="009B2E2E" w:rsidTr="00B90DF9">
        <w:tc>
          <w:tcPr>
            <w:tcW w:w="8188" w:type="dxa"/>
          </w:tcPr>
          <w:p w:rsidR="009B2E2E" w:rsidRDefault="009B2E2E" w:rsidP="00B90DF9">
            <w:pPr>
              <w:tabs>
                <w:tab w:val="left" w:pos="993"/>
              </w:tabs>
              <w:autoSpaceDE w:val="0"/>
              <w:autoSpaceDN w:val="0"/>
              <w:adjustRightInd w:val="0"/>
              <w:ind w:left="284"/>
              <w:rPr>
                <w:sz w:val="24"/>
                <w:szCs w:val="24"/>
              </w:rPr>
            </w:pPr>
            <w:r>
              <w:rPr>
                <w:sz w:val="24"/>
                <w:szCs w:val="24"/>
              </w:rPr>
              <w:t>с периодической уплатой страховых премий (взносов)</w:t>
            </w:r>
          </w:p>
        </w:tc>
        <w:tc>
          <w:tcPr>
            <w:tcW w:w="851" w:type="dxa"/>
            <w:vAlign w:val="center"/>
          </w:tcPr>
          <w:p w:rsidR="009B2E2E" w:rsidRDefault="009B2E2E" w:rsidP="00B90DF9">
            <w:pPr>
              <w:tabs>
                <w:tab w:val="left" w:pos="993"/>
              </w:tabs>
              <w:autoSpaceDE w:val="0"/>
              <w:autoSpaceDN w:val="0"/>
              <w:adjustRightInd w:val="0"/>
              <w:jc w:val="center"/>
              <w:rPr>
                <w:sz w:val="24"/>
                <w:szCs w:val="24"/>
              </w:rPr>
            </w:pPr>
            <w:r>
              <w:rPr>
                <w:sz w:val="24"/>
                <w:szCs w:val="24"/>
              </w:rPr>
              <w:t>092</w:t>
            </w: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c>
          <w:tcPr>
            <w:tcW w:w="1890" w:type="dxa"/>
            <w:vAlign w:val="center"/>
          </w:tcPr>
          <w:p w:rsidR="009B2E2E" w:rsidRDefault="009B2E2E" w:rsidP="00B90DF9">
            <w:pPr>
              <w:tabs>
                <w:tab w:val="left" w:pos="993"/>
              </w:tabs>
              <w:autoSpaceDE w:val="0"/>
              <w:autoSpaceDN w:val="0"/>
              <w:adjustRightInd w:val="0"/>
              <w:jc w:val="center"/>
              <w:rPr>
                <w:sz w:val="24"/>
                <w:szCs w:val="24"/>
              </w:rPr>
            </w:pPr>
          </w:p>
        </w:tc>
      </w:tr>
    </w:tbl>
    <w:p w:rsidR="002B6363" w:rsidRDefault="002B6363">
      <w:pPr>
        <w:rPr>
          <w:rFonts w:ascii="Times New Roman" w:hAnsi="Times New Roman" w:cs="Times New Roman"/>
          <w:sz w:val="24"/>
          <w:szCs w:val="24"/>
        </w:rPr>
      </w:pPr>
      <w:r>
        <w:rPr>
          <w:rFonts w:ascii="Times New Roman" w:hAnsi="Times New Roman" w:cs="Times New Roman"/>
          <w:sz w:val="24"/>
          <w:szCs w:val="24"/>
        </w:rPr>
        <w:br w:type="page"/>
      </w:r>
    </w:p>
    <w:p w:rsidR="009B2E2E" w:rsidRDefault="00206EFC" w:rsidP="00B90DF9">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bCs/>
          <w:sz w:val="24"/>
          <w:szCs w:val="24"/>
        </w:rPr>
        <w:lastRenderedPageBreak/>
        <w:t>Р</w:t>
      </w:r>
      <w:r w:rsidR="002B6363">
        <w:rPr>
          <w:rFonts w:ascii="Times New Roman" w:hAnsi="Times New Roman" w:cs="Times New Roman"/>
          <w:bCs/>
          <w:sz w:val="24"/>
          <w:szCs w:val="24"/>
        </w:rPr>
        <w:t xml:space="preserve">аздел </w:t>
      </w:r>
      <w:r w:rsidR="002B6363" w:rsidRPr="00CF2E7C">
        <w:rPr>
          <w:rFonts w:ascii="Times New Roman" w:hAnsi="Times New Roman" w:cs="Times New Roman"/>
          <w:bCs/>
          <w:sz w:val="24"/>
          <w:szCs w:val="24"/>
        </w:rPr>
        <w:t>6.</w:t>
      </w:r>
      <w:r w:rsidR="002B6363">
        <w:rPr>
          <w:rFonts w:ascii="Times New Roman" w:hAnsi="Times New Roman" w:cs="Times New Roman"/>
          <w:bCs/>
          <w:sz w:val="24"/>
          <w:szCs w:val="24"/>
        </w:rPr>
        <w:t> </w:t>
      </w:r>
      <w:r w:rsidR="002B6363">
        <w:rPr>
          <w:rFonts w:ascii="Times New Roman" w:hAnsi="Times New Roman" w:cs="Times New Roman"/>
          <w:sz w:val="24"/>
          <w:szCs w:val="24"/>
        </w:rPr>
        <w:t xml:space="preserve">Резерв дополнительных выплат (страховых бонусов), сформированный в соответствии с требованиями </w:t>
      </w:r>
      <w:r w:rsidR="00CF2E7C">
        <w:rPr>
          <w:rFonts w:ascii="Times New Roman" w:hAnsi="Times New Roman" w:cs="Times New Roman"/>
          <w:sz w:val="24"/>
          <w:szCs w:val="24"/>
        </w:rPr>
        <w:t>Приднестровского республиканского банка</w:t>
      </w:r>
    </w:p>
    <w:tbl>
      <w:tblPr>
        <w:tblStyle w:val="a9"/>
        <w:tblW w:w="0" w:type="auto"/>
        <w:tblLook w:val="04A0"/>
      </w:tblPr>
      <w:tblGrid>
        <w:gridCol w:w="8188"/>
        <w:gridCol w:w="851"/>
        <w:gridCol w:w="1890"/>
        <w:gridCol w:w="1890"/>
        <w:gridCol w:w="1890"/>
      </w:tblGrid>
      <w:tr w:rsidR="00B90DF9" w:rsidRPr="00995CAC" w:rsidTr="00B90DF9">
        <w:tc>
          <w:tcPr>
            <w:tcW w:w="8188" w:type="dxa"/>
          </w:tcPr>
          <w:p w:rsidR="00B90DF9" w:rsidRDefault="00B90DF9" w:rsidP="00B90DF9">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B90DF9" w:rsidRDefault="00B90DF9" w:rsidP="00B90DF9">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B90DF9" w:rsidRPr="00995CAC" w:rsidRDefault="00B90DF9" w:rsidP="00B90DF9">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B90DF9" w:rsidRPr="00995CAC" w:rsidRDefault="00B90DF9" w:rsidP="00B90DF9">
            <w:pPr>
              <w:tabs>
                <w:tab w:val="left" w:pos="993"/>
              </w:tabs>
              <w:autoSpaceDE w:val="0"/>
              <w:autoSpaceDN w:val="0"/>
              <w:adjustRightInd w:val="0"/>
              <w:jc w:val="center"/>
              <w:rPr>
                <w:bCs/>
              </w:rPr>
            </w:pPr>
            <w:r w:rsidRPr="00995CAC">
              <w:rPr>
                <w:bCs/>
              </w:rPr>
              <w:t>На конец</w:t>
            </w:r>
            <w:r>
              <w:rPr>
                <w:bCs/>
              </w:rPr>
              <w:t xml:space="preserve"> предыдущего</w:t>
            </w:r>
            <w:r w:rsidR="00A834D9">
              <w:rPr>
                <w:bCs/>
              </w:rPr>
              <w:t xml:space="preserve"> года</w:t>
            </w:r>
          </w:p>
        </w:tc>
        <w:tc>
          <w:tcPr>
            <w:tcW w:w="1890" w:type="dxa"/>
          </w:tcPr>
          <w:p w:rsidR="00B90DF9" w:rsidRPr="00995CAC" w:rsidRDefault="00B90DF9" w:rsidP="00B90DF9">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B90DF9" w:rsidTr="00B90DF9">
        <w:tc>
          <w:tcPr>
            <w:tcW w:w="8188" w:type="dxa"/>
          </w:tcPr>
          <w:p w:rsidR="00B90DF9" w:rsidRDefault="00B90DF9" w:rsidP="00B90DF9">
            <w:pPr>
              <w:tabs>
                <w:tab w:val="left" w:pos="993"/>
              </w:tabs>
              <w:autoSpaceDE w:val="0"/>
              <w:autoSpaceDN w:val="0"/>
              <w:adjustRightInd w:val="0"/>
              <w:jc w:val="center"/>
              <w:rPr>
                <w:sz w:val="24"/>
                <w:szCs w:val="24"/>
              </w:rPr>
            </w:pPr>
            <w:r>
              <w:rPr>
                <w:sz w:val="24"/>
                <w:szCs w:val="24"/>
              </w:rPr>
              <w:t>1</w:t>
            </w:r>
          </w:p>
        </w:tc>
        <w:tc>
          <w:tcPr>
            <w:tcW w:w="851" w:type="dxa"/>
          </w:tcPr>
          <w:p w:rsidR="00B90DF9" w:rsidRDefault="00B90DF9" w:rsidP="00B90DF9">
            <w:pPr>
              <w:tabs>
                <w:tab w:val="left" w:pos="993"/>
              </w:tabs>
              <w:autoSpaceDE w:val="0"/>
              <w:autoSpaceDN w:val="0"/>
              <w:adjustRightInd w:val="0"/>
              <w:jc w:val="center"/>
              <w:rPr>
                <w:sz w:val="24"/>
                <w:szCs w:val="24"/>
              </w:rPr>
            </w:pPr>
            <w:r>
              <w:rPr>
                <w:sz w:val="24"/>
                <w:szCs w:val="24"/>
              </w:rPr>
              <w:t>2</w:t>
            </w:r>
          </w:p>
        </w:tc>
        <w:tc>
          <w:tcPr>
            <w:tcW w:w="1890" w:type="dxa"/>
          </w:tcPr>
          <w:p w:rsidR="00B90DF9" w:rsidRDefault="00B90DF9" w:rsidP="00B90DF9">
            <w:pPr>
              <w:tabs>
                <w:tab w:val="left" w:pos="993"/>
              </w:tabs>
              <w:autoSpaceDE w:val="0"/>
              <w:autoSpaceDN w:val="0"/>
              <w:adjustRightInd w:val="0"/>
              <w:jc w:val="center"/>
              <w:rPr>
                <w:sz w:val="24"/>
                <w:szCs w:val="24"/>
              </w:rPr>
            </w:pPr>
            <w:r>
              <w:rPr>
                <w:sz w:val="24"/>
                <w:szCs w:val="24"/>
              </w:rPr>
              <w:t>3</w:t>
            </w:r>
          </w:p>
        </w:tc>
        <w:tc>
          <w:tcPr>
            <w:tcW w:w="1890" w:type="dxa"/>
          </w:tcPr>
          <w:p w:rsidR="00B90DF9" w:rsidRDefault="00B90DF9" w:rsidP="00B90DF9">
            <w:pPr>
              <w:tabs>
                <w:tab w:val="left" w:pos="993"/>
              </w:tabs>
              <w:autoSpaceDE w:val="0"/>
              <w:autoSpaceDN w:val="0"/>
              <w:adjustRightInd w:val="0"/>
              <w:jc w:val="center"/>
              <w:rPr>
                <w:sz w:val="24"/>
                <w:szCs w:val="24"/>
              </w:rPr>
            </w:pPr>
            <w:r>
              <w:rPr>
                <w:sz w:val="24"/>
                <w:szCs w:val="24"/>
              </w:rPr>
              <w:t>4</w:t>
            </w:r>
          </w:p>
        </w:tc>
        <w:tc>
          <w:tcPr>
            <w:tcW w:w="1890" w:type="dxa"/>
          </w:tcPr>
          <w:p w:rsidR="00B90DF9" w:rsidRDefault="00B90DF9" w:rsidP="00B90DF9">
            <w:pPr>
              <w:tabs>
                <w:tab w:val="left" w:pos="993"/>
              </w:tabs>
              <w:autoSpaceDE w:val="0"/>
              <w:autoSpaceDN w:val="0"/>
              <w:adjustRightInd w:val="0"/>
              <w:jc w:val="center"/>
              <w:rPr>
                <w:sz w:val="24"/>
                <w:szCs w:val="24"/>
              </w:rPr>
            </w:pPr>
            <w:r>
              <w:rPr>
                <w:sz w:val="24"/>
                <w:szCs w:val="24"/>
              </w:rPr>
              <w:t>5</w:t>
            </w:r>
          </w:p>
        </w:tc>
      </w:tr>
      <w:tr w:rsidR="00B90DF9" w:rsidTr="00B90DF9">
        <w:tc>
          <w:tcPr>
            <w:tcW w:w="8188" w:type="dxa"/>
          </w:tcPr>
          <w:p w:rsidR="00B90DF9" w:rsidRDefault="00B90DF9" w:rsidP="00B90DF9">
            <w:pPr>
              <w:tabs>
                <w:tab w:val="left" w:pos="993"/>
              </w:tabs>
              <w:autoSpaceDE w:val="0"/>
              <w:autoSpaceDN w:val="0"/>
              <w:adjustRightInd w:val="0"/>
              <w:rPr>
                <w:sz w:val="24"/>
                <w:szCs w:val="24"/>
              </w:rPr>
            </w:pPr>
            <w:r>
              <w:rPr>
                <w:sz w:val="24"/>
                <w:szCs w:val="24"/>
              </w:rPr>
              <w:t xml:space="preserve">Накопленная стоимость дополнительных выплат части инвестиционного дохода, распределенного между договорами, предусматривающими участие в инвестиционном доходе, на которые страхователь (застрахованный, выгодоприобретатель) имеет право в соответствии с условиями договора – всего </w:t>
            </w:r>
          </w:p>
        </w:tc>
        <w:tc>
          <w:tcPr>
            <w:tcW w:w="851" w:type="dxa"/>
            <w:vAlign w:val="center"/>
          </w:tcPr>
          <w:p w:rsidR="00B90DF9" w:rsidRDefault="00B90DF9" w:rsidP="00B90DF9">
            <w:pPr>
              <w:tabs>
                <w:tab w:val="left" w:pos="993"/>
              </w:tabs>
              <w:autoSpaceDE w:val="0"/>
              <w:autoSpaceDN w:val="0"/>
              <w:adjustRightInd w:val="0"/>
              <w:jc w:val="center"/>
              <w:rPr>
                <w:sz w:val="24"/>
                <w:szCs w:val="24"/>
              </w:rPr>
            </w:pPr>
            <w:r>
              <w:rPr>
                <w:sz w:val="24"/>
                <w:szCs w:val="24"/>
              </w:rPr>
              <w:t>010</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r w:rsidR="00B90DF9" w:rsidTr="00B90DF9">
        <w:tc>
          <w:tcPr>
            <w:tcW w:w="8188" w:type="dxa"/>
          </w:tcPr>
          <w:p w:rsidR="00B90DF9" w:rsidRDefault="00B90DF9" w:rsidP="00B90DF9">
            <w:pPr>
              <w:tabs>
                <w:tab w:val="left" w:pos="993"/>
              </w:tabs>
              <w:autoSpaceDE w:val="0"/>
              <w:autoSpaceDN w:val="0"/>
              <w:adjustRightInd w:val="0"/>
              <w:ind w:left="142"/>
              <w:rPr>
                <w:sz w:val="24"/>
                <w:szCs w:val="24"/>
              </w:rPr>
            </w:pPr>
            <w:r>
              <w:rPr>
                <w:sz w:val="24"/>
                <w:szCs w:val="24"/>
              </w:rPr>
              <w:t>в том числе:</w:t>
            </w:r>
          </w:p>
          <w:p w:rsidR="00B90DF9" w:rsidRDefault="00B90DF9" w:rsidP="00B90DF9">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B90DF9" w:rsidRDefault="00B90DF9" w:rsidP="00B90DF9">
            <w:pPr>
              <w:tabs>
                <w:tab w:val="left" w:pos="993"/>
              </w:tabs>
              <w:autoSpaceDE w:val="0"/>
              <w:autoSpaceDN w:val="0"/>
              <w:adjustRightInd w:val="0"/>
              <w:jc w:val="center"/>
              <w:rPr>
                <w:sz w:val="24"/>
                <w:szCs w:val="24"/>
              </w:rPr>
            </w:pPr>
            <w:r>
              <w:rPr>
                <w:sz w:val="24"/>
                <w:szCs w:val="24"/>
              </w:rPr>
              <w:t>011</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r w:rsidR="00B90DF9" w:rsidTr="00B90DF9">
        <w:tc>
          <w:tcPr>
            <w:tcW w:w="8188" w:type="dxa"/>
          </w:tcPr>
          <w:p w:rsidR="00B90DF9" w:rsidRDefault="00B90DF9" w:rsidP="00B90DF9">
            <w:pPr>
              <w:tabs>
                <w:tab w:val="left" w:pos="993"/>
              </w:tabs>
              <w:autoSpaceDE w:val="0"/>
              <w:autoSpaceDN w:val="0"/>
              <w:adjustRightInd w:val="0"/>
              <w:ind w:left="142"/>
              <w:rPr>
                <w:sz w:val="24"/>
                <w:szCs w:val="24"/>
              </w:rPr>
            </w:pPr>
            <w:r>
              <w:rPr>
                <w:sz w:val="24"/>
                <w:szCs w:val="24"/>
              </w:rPr>
              <w:t>по договорам, заключенным в отчетном периоде и действующим на конец отчетного периода</w:t>
            </w:r>
          </w:p>
        </w:tc>
        <w:tc>
          <w:tcPr>
            <w:tcW w:w="851" w:type="dxa"/>
            <w:vAlign w:val="center"/>
          </w:tcPr>
          <w:p w:rsidR="00B90DF9" w:rsidRDefault="00B90DF9" w:rsidP="00B90DF9">
            <w:pPr>
              <w:tabs>
                <w:tab w:val="left" w:pos="993"/>
              </w:tabs>
              <w:autoSpaceDE w:val="0"/>
              <w:autoSpaceDN w:val="0"/>
              <w:adjustRightInd w:val="0"/>
              <w:jc w:val="center"/>
              <w:rPr>
                <w:sz w:val="24"/>
                <w:szCs w:val="24"/>
              </w:rPr>
            </w:pPr>
            <w:r>
              <w:rPr>
                <w:sz w:val="24"/>
                <w:szCs w:val="24"/>
              </w:rPr>
              <w:t>012</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r w:rsidR="00B90DF9" w:rsidTr="00B90DF9">
        <w:tc>
          <w:tcPr>
            <w:tcW w:w="8188" w:type="dxa"/>
          </w:tcPr>
          <w:p w:rsidR="00B90DF9" w:rsidRDefault="00B90DF9" w:rsidP="00B90DF9">
            <w:pPr>
              <w:tabs>
                <w:tab w:val="left" w:pos="993"/>
              </w:tabs>
              <w:autoSpaceDE w:val="0"/>
              <w:autoSpaceDN w:val="0"/>
              <w:adjustRightInd w:val="0"/>
              <w:rPr>
                <w:sz w:val="24"/>
                <w:szCs w:val="24"/>
              </w:rPr>
            </w:pPr>
            <w:r>
              <w:rPr>
                <w:sz w:val="24"/>
                <w:szCs w:val="24"/>
              </w:rPr>
              <w:t>Актуарная стоимость дополнительных выплат части инвестиционного дохода, подлежащего распределению после расчетной даты, – всего</w:t>
            </w:r>
          </w:p>
        </w:tc>
        <w:tc>
          <w:tcPr>
            <w:tcW w:w="851" w:type="dxa"/>
            <w:vAlign w:val="center"/>
          </w:tcPr>
          <w:p w:rsidR="00B90DF9" w:rsidRDefault="00B90DF9" w:rsidP="00B90DF9">
            <w:pPr>
              <w:tabs>
                <w:tab w:val="left" w:pos="993"/>
              </w:tabs>
              <w:autoSpaceDE w:val="0"/>
              <w:autoSpaceDN w:val="0"/>
              <w:adjustRightInd w:val="0"/>
              <w:jc w:val="center"/>
              <w:rPr>
                <w:sz w:val="24"/>
                <w:szCs w:val="24"/>
              </w:rPr>
            </w:pPr>
            <w:r>
              <w:rPr>
                <w:sz w:val="24"/>
                <w:szCs w:val="24"/>
              </w:rPr>
              <w:t>020</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r w:rsidR="00B90DF9" w:rsidTr="00B90DF9">
        <w:tc>
          <w:tcPr>
            <w:tcW w:w="8188" w:type="dxa"/>
          </w:tcPr>
          <w:p w:rsidR="00B90DF9" w:rsidRDefault="00B90DF9" w:rsidP="00B90DF9">
            <w:pPr>
              <w:tabs>
                <w:tab w:val="left" w:pos="993"/>
              </w:tabs>
              <w:autoSpaceDE w:val="0"/>
              <w:autoSpaceDN w:val="0"/>
              <w:adjustRightInd w:val="0"/>
              <w:ind w:left="142"/>
              <w:rPr>
                <w:sz w:val="24"/>
                <w:szCs w:val="24"/>
              </w:rPr>
            </w:pPr>
            <w:r>
              <w:rPr>
                <w:sz w:val="24"/>
                <w:szCs w:val="24"/>
              </w:rPr>
              <w:t>в том числе:</w:t>
            </w:r>
          </w:p>
          <w:p w:rsidR="00B90DF9" w:rsidRDefault="00B90DF9" w:rsidP="00B90DF9">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B90DF9" w:rsidRDefault="001268E0" w:rsidP="00B90DF9">
            <w:pPr>
              <w:tabs>
                <w:tab w:val="left" w:pos="993"/>
              </w:tabs>
              <w:autoSpaceDE w:val="0"/>
              <w:autoSpaceDN w:val="0"/>
              <w:adjustRightInd w:val="0"/>
              <w:jc w:val="center"/>
              <w:rPr>
                <w:sz w:val="24"/>
                <w:szCs w:val="24"/>
              </w:rPr>
            </w:pPr>
            <w:r>
              <w:rPr>
                <w:sz w:val="24"/>
                <w:szCs w:val="24"/>
              </w:rPr>
              <w:t>021</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r w:rsidR="00B90DF9" w:rsidTr="00B90DF9">
        <w:tc>
          <w:tcPr>
            <w:tcW w:w="8188" w:type="dxa"/>
          </w:tcPr>
          <w:p w:rsidR="00B90DF9" w:rsidRDefault="00B90DF9" w:rsidP="00B90DF9">
            <w:pPr>
              <w:tabs>
                <w:tab w:val="left" w:pos="993"/>
              </w:tabs>
              <w:autoSpaceDE w:val="0"/>
              <w:autoSpaceDN w:val="0"/>
              <w:adjustRightInd w:val="0"/>
              <w:ind w:left="142"/>
              <w:rPr>
                <w:sz w:val="24"/>
                <w:szCs w:val="24"/>
              </w:rPr>
            </w:pPr>
            <w:r>
              <w:rPr>
                <w:sz w:val="24"/>
                <w:szCs w:val="24"/>
              </w:rPr>
              <w:t>по договорам, заключенным в отчетном периоде и действующим на конец отчетного периода</w:t>
            </w:r>
          </w:p>
        </w:tc>
        <w:tc>
          <w:tcPr>
            <w:tcW w:w="851" w:type="dxa"/>
            <w:vAlign w:val="center"/>
          </w:tcPr>
          <w:p w:rsidR="00B90DF9" w:rsidRDefault="001268E0" w:rsidP="00B90DF9">
            <w:pPr>
              <w:tabs>
                <w:tab w:val="left" w:pos="993"/>
              </w:tabs>
              <w:autoSpaceDE w:val="0"/>
              <w:autoSpaceDN w:val="0"/>
              <w:adjustRightInd w:val="0"/>
              <w:jc w:val="center"/>
              <w:rPr>
                <w:sz w:val="24"/>
                <w:szCs w:val="24"/>
              </w:rPr>
            </w:pPr>
            <w:r>
              <w:rPr>
                <w:sz w:val="24"/>
                <w:szCs w:val="24"/>
              </w:rPr>
              <w:t>022</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r w:rsidR="00B90DF9" w:rsidTr="00B90DF9">
        <w:tc>
          <w:tcPr>
            <w:tcW w:w="8188" w:type="dxa"/>
          </w:tcPr>
          <w:p w:rsidR="00B90DF9" w:rsidRDefault="001268E0" w:rsidP="001268E0">
            <w:pPr>
              <w:tabs>
                <w:tab w:val="left" w:pos="993"/>
              </w:tabs>
              <w:autoSpaceDE w:val="0"/>
              <w:autoSpaceDN w:val="0"/>
              <w:adjustRightInd w:val="0"/>
              <w:rPr>
                <w:sz w:val="24"/>
                <w:szCs w:val="24"/>
              </w:rPr>
            </w:pPr>
            <w:r>
              <w:rPr>
                <w:sz w:val="24"/>
                <w:szCs w:val="24"/>
              </w:rPr>
              <w:t>Произведенные ранее выплаты дополнительных выплат (страховых бонусов)</w:t>
            </w:r>
          </w:p>
        </w:tc>
        <w:tc>
          <w:tcPr>
            <w:tcW w:w="851" w:type="dxa"/>
            <w:vAlign w:val="center"/>
          </w:tcPr>
          <w:p w:rsidR="00B90DF9" w:rsidRDefault="001268E0" w:rsidP="00B90DF9">
            <w:pPr>
              <w:tabs>
                <w:tab w:val="left" w:pos="993"/>
              </w:tabs>
              <w:autoSpaceDE w:val="0"/>
              <w:autoSpaceDN w:val="0"/>
              <w:adjustRightInd w:val="0"/>
              <w:jc w:val="center"/>
              <w:rPr>
                <w:sz w:val="24"/>
                <w:szCs w:val="24"/>
              </w:rPr>
            </w:pPr>
            <w:r>
              <w:rPr>
                <w:sz w:val="24"/>
                <w:szCs w:val="24"/>
              </w:rPr>
              <w:t>030</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r w:rsidR="00B90DF9" w:rsidTr="00B90DF9">
        <w:tc>
          <w:tcPr>
            <w:tcW w:w="8188" w:type="dxa"/>
          </w:tcPr>
          <w:p w:rsidR="00B90DF9" w:rsidRDefault="001268E0" w:rsidP="001268E0">
            <w:pPr>
              <w:tabs>
                <w:tab w:val="left" w:pos="993"/>
              </w:tabs>
              <w:autoSpaceDE w:val="0"/>
              <w:autoSpaceDN w:val="0"/>
              <w:adjustRightInd w:val="0"/>
              <w:rPr>
                <w:sz w:val="24"/>
                <w:szCs w:val="24"/>
              </w:rPr>
            </w:pPr>
            <w:r>
              <w:rPr>
                <w:sz w:val="24"/>
                <w:szCs w:val="24"/>
              </w:rPr>
              <w:t>Итоговая величина резерва дополнительных выплат (страховых бонусов)</w:t>
            </w:r>
          </w:p>
        </w:tc>
        <w:tc>
          <w:tcPr>
            <w:tcW w:w="851" w:type="dxa"/>
            <w:vAlign w:val="center"/>
          </w:tcPr>
          <w:p w:rsidR="00B90DF9" w:rsidRDefault="001268E0" w:rsidP="00B90DF9">
            <w:pPr>
              <w:tabs>
                <w:tab w:val="left" w:pos="993"/>
              </w:tabs>
              <w:autoSpaceDE w:val="0"/>
              <w:autoSpaceDN w:val="0"/>
              <w:adjustRightInd w:val="0"/>
              <w:jc w:val="center"/>
              <w:rPr>
                <w:sz w:val="24"/>
                <w:szCs w:val="24"/>
              </w:rPr>
            </w:pPr>
            <w:r>
              <w:rPr>
                <w:sz w:val="24"/>
                <w:szCs w:val="24"/>
              </w:rPr>
              <w:t>040</w:t>
            </w: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c>
          <w:tcPr>
            <w:tcW w:w="1890" w:type="dxa"/>
            <w:vAlign w:val="center"/>
          </w:tcPr>
          <w:p w:rsidR="00B90DF9" w:rsidRDefault="00B90DF9" w:rsidP="00B90DF9">
            <w:pPr>
              <w:tabs>
                <w:tab w:val="left" w:pos="993"/>
              </w:tabs>
              <w:autoSpaceDE w:val="0"/>
              <w:autoSpaceDN w:val="0"/>
              <w:adjustRightInd w:val="0"/>
              <w:jc w:val="center"/>
              <w:rPr>
                <w:sz w:val="24"/>
                <w:szCs w:val="24"/>
              </w:rPr>
            </w:pPr>
          </w:p>
        </w:tc>
      </w:tr>
    </w:tbl>
    <w:p w:rsidR="002B6363" w:rsidRDefault="002B6363" w:rsidP="00A178BD">
      <w:pPr>
        <w:tabs>
          <w:tab w:val="left" w:pos="993"/>
        </w:tabs>
        <w:autoSpaceDE w:val="0"/>
        <w:autoSpaceDN w:val="0"/>
        <w:adjustRightInd w:val="0"/>
        <w:rPr>
          <w:rFonts w:ascii="Times New Roman" w:hAnsi="Times New Roman" w:cs="Times New Roman"/>
          <w:sz w:val="24"/>
          <w:szCs w:val="24"/>
        </w:rPr>
      </w:pPr>
    </w:p>
    <w:p w:rsidR="001268E0" w:rsidRDefault="001268E0" w:rsidP="001268E0">
      <w:pPr>
        <w:tabs>
          <w:tab w:val="left" w:pos="993"/>
        </w:tabs>
        <w:autoSpaceDE w:val="0"/>
        <w:autoSpaceDN w:val="0"/>
        <w:adjustRightInd w:val="0"/>
        <w:spacing w:after="60"/>
        <w:rPr>
          <w:rFonts w:ascii="Times New Roman" w:hAnsi="Times New Roman" w:cs="Times New Roman"/>
          <w:sz w:val="24"/>
          <w:szCs w:val="24"/>
        </w:rPr>
      </w:pPr>
      <w:r>
        <w:rPr>
          <w:rFonts w:ascii="Times New Roman" w:hAnsi="Times New Roman" w:cs="Times New Roman"/>
          <w:sz w:val="24"/>
          <w:szCs w:val="24"/>
        </w:rPr>
        <w:t>Справочно</w:t>
      </w:r>
    </w:p>
    <w:tbl>
      <w:tblPr>
        <w:tblStyle w:val="a9"/>
        <w:tblW w:w="14709" w:type="dxa"/>
        <w:tblLook w:val="04A0"/>
      </w:tblPr>
      <w:tblGrid>
        <w:gridCol w:w="10031"/>
        <w:gridCol w:w="850"/>
        <w:gridCol w:w="1914"/>
        <w:gridCol w:w="1914"/>
      </w:tblGrid>
      <w:tr w:rsidR="001268E0" w:rsidRPr="00995CAC" w:rsidTr="001268E0">
        <w:tc>
          <w:tcPr>
            <w:tcW w:w="10031" w:type="dxa"/>
          </w:tcPr>
          <w:p w:rsidR="001268E0" w:rsidRDefault="001268E0" w:rsidP="0008511A">
            <w:pPr>
              <w:tabs>
                <w:tab w:val="left" w:pos="993"/>
              </w:tabs>
              <w:autoSpaceDE w:val="0"/>
              <w:autoSpaceDN w:val="0"/>
              <w:adjustRightInd w:val="0"/>
              <w:jc w:val="center"/>
              <w:rPr>
                <w:sz w:val="24"/>
                <w:szCs w:val="24"/>
              </w:rPr>
            </w:pPr>
            <w:r w:rsidRPr="00A178BD">
              <w:rPr>
                <w:bCs/>
              </w:rPr>
              <w:t>Наименование показателя</w:t>
            </w:r>
          </w:p>
        </w:tc>
        <w:tc>
          <w:tcPr>
            <w:tcW w:w="850" w:type="dxa"/>
          </w:tcPr>
          <w:p w:rsidR="001268E0" w:rsidRDefault="001268E0" w:rsidP="0008511A">
            <w:pPr>
              <w:tabs>
                <w:tab w:val="left" w:pos="993"/>
              </w:tabs>
              <w:autoSpaceDE w:val="0"/>
              <w:autoSpaceDN w:val="0"/>
              <w:adjustRightInd w:val="0"/>
              <w:jc w:val="center"/>
              <w:rPr>
                <w:sz w:val="24"/>
                <w:szCs w:val="24"/>
              </w:rPr>
            </w:pPr>
            <w:r w:rsidRPr="00A178BD">
              <w:rPr>
                <w:bCs/>
              </w:rPr>
              <w:t>Код стр</w:t>
            </w:r>
            <w:r>
              <w:rPr>
                <w:bCs/>
              </w:rPr>
              <w:t>оки</w:t>
            </w:r>
          </w:p>
        </w:tc>
        <w:tc>
          <w:tcPr>
            <w:tcW w:w="1914" w:type="dxa"/>
          </w:tcPr>
          <w:p w:rsidR="001268E0" w:rsidRPr="00995CAC" w:rsidRDefault="001268E0" w:rsidP="0008511A">
            <w:pPr>
              <w:tabs>
                <w:tab w:val="left" w:pos="993"/>
              </w:tabs>
              <w:autoSpaceDE w:val="0"/>
              <w:autoSpaceDN w:val="0"/>
              <w:adjustRightInd w:val="0"/>
              <w:jc w:val="center"/>
              <w:rPr>
                <w:bCs/>
              </w:rPr>
            </w:pPr>
            <w:r>
              <w:rPr>
                <w:bCs/>
              </w:rPr>
              <w:t>За предыдущий год</w:t>
            </w:r>
          </w:p>
        </w:tc>
        <w:tc>
          <w:tcPr>
            <w:tcW w:w="1914" w:type="dxa"/>
          </w:tcPr>
          <w:p w:rsidR="001268E0" w:rsidRPr="00995CAC" w:rsidRDefault="001268E0" w:rsidP="0008511A">
            <w:pPr>
              <w:tabs>
                <w:tab w:val="left" w:pos="993"/>
              </w:tabs>
              <w:autoSpaceDE w:val="0"/>
              <w:autoSpaceDN w:val="0"/>
              <w:adjustRightInd w:val="0"/>
              <w:jc w:val="center"/>
              <w:rPr>
                <w:bCs/>
              </w:rPr>
            </w:pPr>
            <w:r>
              <w:rPr>
                <w:bCs/>
              </w:rPr>
              <w:t>З</w:t>
            </w:r>
            <w:r w:rsidRPr="00995CAC">
              <w:rPr>
                <w:bCs/>
              </w:rPr>
              <w:t xml:space="preserve">а </w:t>
            </w:r>
            <w:r>
              <w:rPr>
                <w:bCs/>
              </w:rPr>
              <w:t>отчетный период</w:t>
            </w:r>
          </w:p>
        </w:tc>
      </w:tr>
      <w:tr w:rsidR="001268E0" w:rsidTr="001268E0">
        <w:tc>
          <w:tcPr>
            <w:tcW w:w="10031" w:type="dxa"/>
          </w:tcPr>
          <w:p w:rsidR="001268E0" w:rsidRDefault="001268E0" w:rsidP="0008511A">
            <w:pPr>
              <w:tabs>
                <w:tab w:val="left" w:pos="993"/>
              </w:tabs>
              <w:autoSpaceDE w:val="0"/>
              <w:autoSpaceDN w:val="0"/>
              <w:adjustRightInd w:val="0"/>
              <w:jc w:val="center"/>
              <w:rPr>
                <w:sz w:val="24"/>
                <w:szCs w:val="24"/>
              </w:rPr>
            </w:pPr>
            <w:r>
              <w:rPr>
                <w:sz w:val="24"/>
                <w:szCs w:val="24"/>
              </w:rPr>
              <w:t>1</w:t>
            </w:r>
          </w:p>
        </w:tc>
        <w:tc>
          <w:tcPr>
            <w:tcW w:w="850" w:type="dxa"/>
          </w:tcPr>
          <w:p w:rsidR="001268E0" w:rsidRDefault="001268E0" w:rsidP="0008511A">
            <w:pPr>
              <w:tabs>
                <w:tab w:val="left" w:pos="993"/>
              </w:tabs>
              <w:autoSpaceDE w:val="0"/>
              <w:autoSpaceDN w:val="0"/>
              <w:adjustRightInd w:val="0"/>
              <w:jc w:val="center"/>
              <w:rPr>
                <w:sz w:val="24"/>
                <w:szCs w:val="24"/>
              </w:rPr>
            </w:pPr>
            <w:r>
              <w:rPr>
                <w:sz w:val="24"/>
                <w:szCs w:val="24"/>
              </w:rPr>
              <w:t>2</w:t>
            </w:r>
          </w:p>
        </w:tc>
        <w:tc>
          <w:tcPr>
            <w:tcW w:w="1914" w:type="dxa"/>
          </w:tcPr>
          <w:p w:rsidR="001268E0" w:rsidRDefault="001268E0" w:rsidP="0008511A">
            <w:pPr>
              <w:tabs>
                <w:tab w:val="left" w:pos="993"/>
              </w:tabs>
              <w:autoSpaceDE w:val="0"/>
              <w:autoSpaceDN w:val="0"/>
              <w:adjustRightInd w:val="0"/>
              <w:jc w:val="center"/>
              <w:rPr>
                <w:sz w:val="24"/>
                <w:szCs w:val="24"/>
              </w:rPr>
            </w:pPr>
            <w:r>
              <w:rPr>
                <w:sz w:val="24"/>
                <w:szCs w:val="24"/>
              </w:rPr>
              <w:t>3</w:t>
            </w:r>
          </w:p>
        </w:tc>
        <w:tc>
          <w:tcPr>
            <w:tcW w:w="1914" w:type="dxa"/>
          </w:tcPr>
          <w:p w:rsidR="001268E0" w:rsidRDefault="001268E0" w:rsidP="0008511A">
            <w:pPr>
              <w:tabs>
                <w:tab w:val="left" w:pos="993"/>
              </w:tabs>
              <w:autoSpaceDE w:val="0"/>
              <w:autoSpaceDN w:val="0"/>
              <w:adjustRightInd w:val="0"/>
              <w:jc w:val="center"/>
              <w:rPr>
                <w:sz w:val="24"/>
                <w:szCs w:val="24"/>
              </w:rPr>
            </w:pPr>
            <w:r>
              <w:rPr>
                <w:sz w:val="24"/>
                <w:szCs w:val="24"/>
              </w:rPr>
              <w:t>4</w:t>
            </w:r>
          </w:p>
        </w:tc>
      </w:tr>
      <w:tr w:rsidR="001268E0" w:rsidTr="001268E0">
        <w:tc>
          <w:tcPr>
            <w:tcW w:w="10031" w:type="dxa"/>
          </w:tcPr>
          <w:p w:rsidR="001268E0" w:rsidRDefault="001268E0" w:rsidP="0008511A">
            <w:pPr>
              <w:rPr>
                <w:sz w:val="24"/>
                <w:szCs w:val="24"/>
              </w:rPr>
            </w:pPr>
            <w:r>
              <w:rPr>
                <w:sz w:val="24"/>
                <w:szCs w:val="24"/>
              </w:rPr>
              <w:t>Доход от инвестиций, подлежащий распределению между страхователями</w:t>
            </w:r>
            <w:r>
              <w:rPr>
                <w:rStyle w:val="ae"/>
                <w:sz w:val="24"/>
                <w:szCs w:val="24"/>
              </w:rPr>
              <w:footnoteReference w:id="7"/>
            </w:r>
            <w:r>
              <w:rPr>
                <w:sz w:val="24"/>
                <w:szCs w:val="24"/>
              </w:rPr>
              <w:t xml:space="preserve"> </w:t>
            </w:r>
          </w:p>
        </w:tc>
        <w:tc>
          <w:tcPr>
            <w:tcW w:w="850" w:type="dxa"/>
            <w:vAlign w:val="center"/>
          </w:tcPr>
          <w:p w:rsidR="001268E0" w:rsidRDefault="001268E0" w:rsidP="0008511A">
            <w:pPr>
              <w:tabs>
                <w:tab w:val="left" w:pos="993"/>
              </w:tabs>
              <w:autoSpaceDE w:val="0"/>
              <w:autoSpaceDN w:val="0"/>
              <w:adjustRightInd w:val="0"/>
              <w:jc w:val="center"/>
              <w:rPr>
                <w:sz w:val="24"/>
                <w:szCs w:val="24"/>
              </w:rPr>
            </w:pPr>
            <w:r>
              <w:rPr>
                <w:sz w:val="24"/>
                <w:szCs w:val="24"/>
              </w:rPr>
              <w:t>050</w:t>
            </w:r>
          </w:p>
        </w:tc>
        <w:tc>
          <w:tcPr>
            <w:tcW w:w="1914" w:type="dxa"/>
            <w:vAlign w:val="center"/>
          </w:tcPr>
          <w:p w:rsidR="001268E0" w:rsidRDefault="001268E0" w:rsidP="0008511A">
            <w:pPr>
              <w:tabs>
                <w:tab w:val="left" w:pos="993"/>
              </w:tabs>
              <w:autoSpaceDE w:val="0"/>
              <w:autoSpaceDN w:val="0"/>
              <w:adjustRightInd w:val="0"/>
              <w:jc w:val="center"/>
              <w:rPr>
                <w:sz w:val="24"/>
                <w:szCs w:val="24"/>
              </w:rPr>
            </w:pPr>
          </w:p>
        </w:tc>
        <w:tc>
          <w:tcPr>
            <w:tcW w:w="1914" w:type="dxa"/>
            <w:vAlign w:val="center"/>
          </w:tcPr>
          <w:p w:rsidR="001268E0" w:rsidRDefault="001268E0" w:rsidP="0008511A">
            <w:pPr>
              <w:tabs>
                <w:tab w:val="left" w:pos="993"/>
              </w:tabs>
              <w:autoSpaceDE w:val="0"/>
              <w:autoSpaceDN w:val="0"/>
              <w:adjustRightInd w:val="0"/>
              <w:jc w:val="center"/>
              <w:rPr>
                <w:sz w:val="24"/>
                <w:szCs w:val="24"/>
              </w:rPr>
            </w:pPr>
          </w:p>
        </w:tc>
      </w:tr>
    </w:tbl>
    <w:p w:rsidR="0074531F" w:rsidRDefault="0074531F" w:rsidP="00A178BD">
      <w:pPr>
        <w:tabs>
          <w:tab w:val="left" w:pos="993"/>
        </w:tabs>
        <w:autoSpaceDE w:val="0"/>
        <w:autoSpaceDN w:val="0"/>
        <w:adjustRightInd w:val="0"/>
        <w:rPr>
          <w:rFonts w:ascii="Times New Roman" w:hAnsi="Times New Roman" w:cs="Times New Roman"/>
          <w:sz w:val="24"/>
          <w:szCs w:val="24"/>
        </w:rPr>
      </w:pPr>
    </w:p>
    <w:p w:rsidR="004D0B8F" w:rsidRDefault="00206EFC" w:rsidP="004D0B8F">
      <w:pPr>
        <w:tabs>
          <w:tab w:val="left" w:pos="993"/>
        </w:tabs>
        <w:autoSpaceDE w:val="0"/>
        <w:autoSpaceDN w:val="0"/>
        <w:adjustRightInd w:val="0"/>
        <w:spacing w:after="60"/>
        <w:rPr>
          <w:rFonts w:ascii="Times New Roman" w:hAnsi="Times New Roman" w:cs="Times New Roman"/>
          <w:bCs/>
          <w:sz w:val="24"/>
          <w:szCs w:val="24"/>
        </w:rPr>
      </w:pPr>
      <w:r>
        <w:rPr>
          <w:rFonts w:ascii="Times New Roman" w:hAnsi="Times New Roman" w:cs="Times New Roman"/>
          <w:bCs/>
          <w:sz w:val="24"/>
          <w:szCs w:val="24"/>
        </w:rPr>
        <w:t>Р</w:t>
      </w:r>
      <w:r w:rsidR="004D0B8F">
        <w:rPr>
          <w:rFonts w:ascii="Times New Roman" w:hAnsi="Times New Roman" w:cs="Times New Roman"/>
          <w:bCs/>
          <w:sz w:val="24"/>
          <w:szCs w:val="24"/>
        </w:rPr>
        <w:t xml:space="preserve">аздел </w:t>
      </w:r>
      <w:r w:rsidR="004D0B8F" w:rsidRPr="00CF2E7C">
        <w:rPr>
          <w:rFonts w:ascii="Times New Roman" w:hAnsi="Times New Roman" w:cs="Times New Roman"/>
          <w:bCs/>
          <w:sz w:val="24"/>
          <w:szCs w:val="24"/>
        </w:rPr>
        <w:t>7.</w:t>
      </w:r>
      <w:r w:rsidR="004D0B8F">
        <w:rPr>
          <w:rFonts w:ascii="Times New Roman" w:hAnsi="Times New Roman" w:cs="Times New Roman"/>
          <w:bCs/>
          <w:sz w:val="24"/>
          <w:szCs w:val="24"/>
        </w:rPr>
        <w:t> </w:t>
      </w:r>
      <w:r w:rsidR="004D0B8F">
        <w:rPr>
          <w:rFonts w:ascii="Times New Roman" w:hAnsi="Times New Roman" w:cs="Times New Roman"/>
          <w:sz w:val="24"/>
          <w:szCs w:val="24"/>
        </w:rPr>
        <w:t xml:space="preserve">Выравнивающий резерв, сформированный в соответствии с требованиями </w:t>
      </w:r>
      <w:r w:rsidR="00DA543E">
        <w:rPr>
          <w:rFonts w:ascii="Times New Roman" w:hAnsi="Times New Roman" w:cs="Times New Roman"/>
          <w:sz w:val="24"/>
          <w:szCs w:val="24"/>
        </w:rPr>
        <w:t>Приднестровского республиканского банка</w:t>
      </w:r>
    </w:p>
    <w:tbl>
      <w:tblPr>
        <w:tblStyle w:val="a9"/>
        <w:tblW w:w="0" w:type="auto"/>
        <w:tblLook w:val="04A0"/>
      </w:tblPr>
      <w:tblGrid>
        <w:gridCol w:w="8188"/>
        <w:gridCol w:w="851"/>
        <w:gridCol w:w="1890"/>
        <w:gridCol w:w="1890"/>
        <w:gridCol w:w="1890"/>
      </w:tblGrid>
      <w:tr w:rsidR="004D0B8F" w:rsidRPr="00995CAC" w:rsidTr="0008511A">
        <w:tc>
          <w:tcPr>
            <w:tcW w:w="8188" w:type="dxa"/>
          </w:tcPr>
          <w:p w:rsidR="004D0B8F" w:rsidRDefault="004D0B8F" w:rsidP="0008511A">
            <w:pPr>
              <w:tabs>
                <w:tab w:val="left" w:pos="993"/>
              </w:tabs>
              <w:autoSpaceDE w:val="0"/>
              <w:autoSpaceDN w:val="0"/>
              <w:adjustRightInd w:val="0"/>
              <w:jc w:val="center"/>
              <w:rPr>
                <w:sz w:val="24"/>
                <w:szCs w:val="24"/>
              </w:rPr>
            </w:pPr>
            <w:r w:rsidRPr="00A178BD">
              <w:rPr>
                <w:bCs/>
              </w:rPr>
              <w:t>Наименование показателя</w:t>
            </w:r>
          </w:p>
        </w:tc>
        <w:tc>
          <w:tcPr>
            <w:tcW w:w="851" w:type="dxa"/>
          </w:tcPr>
          <w:p w:rsidR="004D0B8F" w:rsidRDefault="004D0B8F" w:rsidP="0008511A">
            <w:pPr>
              <w:tabs>
                <w:tab w:val="left" w:pos="993"/>
              </w:tabs>
              <w:autoSpaceDE w:val="0"/>
              <w:autoSpaceDN w:val="0"/>
              <w:adjustRightInd w:val="0"/>
              <w:jc w:val="center"/>
              <w:rPr>
                <w:sz w:val="24"/>
                <w:szCs w:val="24"/>
              </w:rPr>
            </w:pPr>
            <w:r w:rsidRPr="00A178BD">
              <w:rPr>
                <w:bCs/>
              </w:rPr>
              <w:t>Код стр</w:t>
            </w:r>
            <w:r>
              <w:rPr>
                <w:bCs/>
              </w:rPr>
              <w:t>оки</w:t>
            </w:r>
          </w:p>
        </w:tc>
        <w:tc>
          <w:tcPr>
            <w:tcW w:w="1890" w:type="dxa"/>
          </w:tcPr>
          <w:p w:rsidR="004D0B8F" w:rsidRPr="00995CAC" w:rsidRDefault="004D0B8F" w:rsidP="0008511A">
            <w:pPr>
              <w:tabs>
                <w:tab w:val="left" w:pos="993"/>
              </w:tabs>
              <w:autoSpaceDE w:val="0"/>
              <w:autoSpaceDN w:val="0"/>
              <w:adjustRightInd w:val="0"/>
              <w:jc w:val="center"/>
              <w:rPr>
                <w:bCs/>
              </w:rPr>
            </w:pPr>
            <w:r w:rsidRPr="00995CAC">
              <w:rPr>
                <w:bCs/>
              </w:rPr>
              <w:t>На конец года, пре</w:t>
            </w:r>
            <w:r>
              <w:rPr>
                <w:bCs/>
              </w:rPr>
              <w:t>дшествующего предыдущему</w:t>
            </w:r>
          </w:p>
        </w:tc>
        <w:tc>
          <w:tcPr>
            <w:tcW w:w="1890" w:type="dxa"/>
          </w:tcPr>
          <w:p w:rsidR="004D0B8F" w:rsidRPr="00995CAC" w:rsidRDefault="004D0B8F" w:rsidP="0008511A">
            <w:pPr>
              <w:tabs>
                <w:tab w:val="left" w:pos="993"/>
              </w:tabs>
              <w:autoSpaceDE w:val="0"/>
              <w:autoSpaceDN w:val="0"/>
              <w:adjustRightInd w:val="0"/>
              <w:jc w:val="center"/>
              <w:rPr>
                <w:bCs/>
              </w:rPr>
            </w:pPr>
            <w:r w:rsidRPr="00995CAC">
              <w:rPr>
                <w:bCs/>
              </w:rPr>
              <w:t>На конец</w:t>
            </w:r>
            <w:r>
              <w:rPr>
                <w:bCs/>
              </w:rPr>
              <w:t xml:space="preserve"> предыдущего</w:t>
            </w:r>
            <w:r w:rsidR="00A834D9">
              <w:rPr>
                <w:bCs/>
              </w:rPr>
              <w:t xml:space="preserve"> года</w:t>
            </w:r>
          </w:p>
        </w:tc>
        <w:tc>
          <w:tcPr>
            <w:tcW w:w="1890" w:type="dxa"/>
          </w:tcPr>
          <w:p w:rsidR="004D0B8F" w:rsidRPr="00995CAC" w:rsidRDefault="004D0B8F" w:rsidP="0008511A">
            <w:pPr>
              <w:tabs>
                <w:tab w:val="left" w:pos="993"/>
              </w:tabs>
              <w:autoSpaceDE w:val="0"/>
              <w:autoSpaceDN w:val="0"/>
              <w:adjustRightInd w:val="0"/>
              <w:jc w:val="center"/>
              <w:rPr>
                <w:bCs/>
              </w:rPr>
            </w:pPr>
            <w:r w:rsidRPr="00995CAC">
              <w:rPr>
                <w:bCs/>
              </w:rPr>
              <w:t>На конец</w:t>
            </w:r>
            <w:r>
              <w:rPr>
                <w:bCs/>
              </w:rPr>
              <w:t xml:space="preserve"> отчетного периода</w:t>
            </w:r>
          </w:p>
        </w:tc>
      </w:tr>
      <w:tr w:rsidR="004D0B8F" w:rsidTr="0008511A">
        <w:tc>
          <w:tcPr>
            <w:tcW w:w="8188" w:type="dxa"/>
          </w:tcPr>
          <w:p w:rsidR="004D0B8F" w:rsidRDefault="004D0B8F" w:rsidP="0008511A">
            <w:pPr>
              <w:tabs>
                <w:tab w:val="left" w:pos="993"/>
              </w:tabs>
              <w:autoSpaceDE w:val="0"/>
              <w:autoSpaceDN w:val="0"/>
              <w:adjustRightInd w:val="0"/>
              <w:jc w:val="center"/>
              <w:rPr>
                <w:sz w:val="24"/>
                <w:szCs w:val="24"/>
              </w:rPr>
            </w:pPr>
            <w:r>
              <w:rPr>
                <w:sz w:val="24"/>
                <w:szCs w:val="24"/>
              </w:rPr>
              <w:t>1</w:t>
            </w:r>
          </w:p>
        </w:tc>
        <w:tc>
          <w:tcPr>
            <w:tcW w:w="851" w:type="dxa"/>
          </w:tcPr>
          <w:p w:rsidR="004D0B8F" w:rsidRDefault="004D0B8F" w:rsidP="0008511A">
            <w:pPr>
              <w:tabs>
                <w:tab w:val="left" w:pos="993"/>
              </w:tabs>
              <w:autoSpaceDE w:val="0"/>
              <w:autoSpaceDN w:val="0"/>
              <w:adjustRightInd w:val="0"/>
              <w:jc w:val="center"/>
              <w:rPr>
                <w:sz w:val="24"/>
                <w:szCs w:val="24"/>
              </w:rPr>
            </w:pPr>
            <w:r>
              <w:rPr>
                <w:sz w:val="24"/>
                <w:szCs w:val="24"/>
              </w:rPr>
              <w:t>2</w:t>
            </w:r>
          </w:p>
        </w:tc>
        <w:tc>
          <w:tcPr>
            <w:tcW w:w="1890" w:type="dxa"/>
          </w:tcPr>
          <w:p w:rsidR="004D0B8F" w:rsidRDefault="004D0B8F" w:rsidP="0008511A">
            <w:pPr>
              <w:tabs>
                <w:tab w:val="left" w:pos="993"/>
              </w:tabs>
              <w:autoSpaceDE w:val="0"/>
              <w:autoSpaceDN w:val="0"/>
              <w:adjustRightInd w:val="0"/>
              <w:jc w:val="center"/>
              <w:rPr>
                <w:sz w:val="24"/>
                <w:szCs w:val="24"/>
              </w:rPr>
            </w:pPr>
            <w:r>
              <w:rPr>
                <w:sz w:val="24"/>
                <w:szCs w:val="24"/>
              </w:rPr>
              <w:t>3</w:t>
            </w:r>
          </w:p>
        </w:tc>
        <w:tc>
          <w:tcPr>
            <w:tcW w:w="1890" w:type="dxa"/>
          </w:tcPr>
          <w:p w:rsidR="004D0B8F" w:rsidRDefault="004D0B8F" w:rsidP="0008511A">
            <w:pPr>
              <w:tabs>
                <w:tab w:val="left" w:pos="993"/>
              </w:tabs>
              <w:autoSpaceDE w:val="0"/>
              <w:autoSpaceDN w:val="0"/>
              <w:adjustRightInd w:val="0"/>
              <w:jc w:val="center"/>
              <w:rPr>
                <w:sz w:val="24"/>
                <w:szCs w:val="24"/>
              </w:rPr>
            </w:pPr>
            <w:r>
              <w:rPr>
                <w:sz w:val="24"/>
                <w:szCs w:val="24"/>
              </w:rPr>
              <w:t>4</w:t>
            </w:r>
          </w:p>
        </w:tc>
        <w:tc>
          <w:tcPr>
            <w:tcW w:w="1890" w:type="dxa"/>
          </w:tcPr>
          <w:p w:rsidR="004D0B8F" w:rsidRDefault="004D0B8F" w:rsidP="0008511A">
            <w:pPr>
              <w:tabs>
                <w:tab w:val="left" w:pos="993"/>
              </w:tabs>
              <w:autoSpaceDE w:val="0"/>
              <w:autoSpaceDN w:val="0"/>
              <w:adjustRightInd w:val="0"/>
              <w:jc w:val="center"/>
              <w:rPr>
                <w:sz w:val="24"/>
                <w:szCs w:val="24"/>
              </w:rPr>
            </w:pPr>
            <w:r>
              <w:rPr>
                <w:sz w:val="24"/>
                <w:szCs w:val="24"/>
              </w:rPr>
              <w:t>5</w:t>
            </w:r>
          </w:p>
        </w:tc>
      </w:tr>
      <w:tr w:rsidR="004D0B8F" w:rsidTr="0008511A">
        <w:tc>
          <w:tcPr>
            <w:tcW w:w="8188" w:type="dxa"/>
          </w:tcPr>
          <w:p w:rsidR="004D0B8F" w:rsidRDefault="004D0B8F" w:rsidP="004D0B8F">
            <w:pPr>
              <w:tabs>
                <w:tab w:val="left" w:pos="993"/>
              </w:tabs>
              <w:autoSpaceDE w:val="0"/>
              <w:autoSpaceDN w:val="0"/>
              <w:adjustRightInd w:val="0"/>
              <w:rPr>
                <w:sz w:val="24"/>
                <w:szCs w:val="24"/>
              </w:rPr>
            </w:pPr>
            <w:r>
              <w:rPr>
                <w:sz w:val="24"/>
                <w:szCs w:val="24"/>
              </w:rPr>
              <w:t xml:space="preserve">Актуарная стоимость предстоящих поступлений резервируемой нетто-премии– всего </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010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08511A">
            <w:pPr>
              <w:tabs>
                <w:tab w:val="left" w:pos="993"/>
              </w:tabs>
              <w:autoSpaceDE w:val="0"/>
              <w:autoSpaceDN w:val="0"/>
              <w:adjustRightInd w:val="0"/>
              <w:ind w:left="142"/>
              <w:rPr>
                <w:sz w:val="24"/>
                <w:szCs w:val="24"/>
              </w:rPr>
            </w:pPr>
            <w:r>
              <w:rPr>
                <w:sz w:val="24"/>
                <w:szCs w:val="24"/>
              </w:rPr>
              <w:t>в том числе:</w:t>
            </w:r>
          </w:p>
          <w:p w:rsidR="004D0B8F" w:rsidRDefault="004D0B8F" w:rsidP="0008511A">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020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08511A">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030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4D0B8F">
            <w:pPr>
              <w:tabs>
                <w:tab w:val="left" w:pos="993"/>
              </w:tabs>
              <w:autoSpaceDE w:val="0"/>
              <w:autoSpaceDN w:val="0"/>
              <w:adjustRightInd w:val="0"/>
              <w:rPr>
                <w:sz w:val="24"/>
                <w:szCs w:val="24"/>
              </w:rPr>
            </w:pPr>
            <w:r>
              <w:rPr>
                <w:sz w:val="24"/>
                <w:szCs w:val="24"/>
              </w:rPr>
              <w:t>98 процентов актуарной стоимости предстоящих поступлений страховой брутто-премии – всего</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040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08511A">
            <w:pPr>
              <w:tabs>
                <w:tab w:val="left" w:pos="993"/>
              </w:tabs>
              <w:autoSpaceDE w:val="0"/>
              <w:autoSpaceDN w:val="0"/>
              <w:adjustRightInd w:val="0"/>
              <w:ind w:left="142"/>
              <w:rPr>
                <w:sz w:val="24"/>
                <w:szCs w:val="24"/>
              </w:rPr>
            </w:pPr>
            <w:r>
              <w:rPr>
                <w:sz w:val="24"/>
                <w:szCs w:val="24"/>
              </w:rPr>
              <w:t>в том числе:</w:t>
            </w:r>
          </w:p>
          <w:p w:rsidR="004D0B8F" w:rsidRDefault="004D0B8F" w:rsidP="0008511A">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050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08511A">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060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4D0B8F">
            <w:pPr>
              <w:tabs>
                <w:tab w:val="left" w:pos="993"/>
              </w:tabs>
              <w:autoSpaceDE w:val="0"/>
              <w:autoSpaceDN w:val="0"/>
              <w:adjustRightInd w:val="0"/>
              <w:rPr>
                <w:sz w:val="24"/>
                <w:szCs w:val="24"/>
              </w:rPr>
            </w:pPr>
            <w:r>
              <w:rPr>
                <w:sz w:val="24"/>
                <w:szCs w:val="24"/>
              </w:rPr>
              <w:t xml:space="preserve">Выравнивающий </w:t>
            </w:r>
            <w:r w:rsidR="001F0137">
              <w:rPr>
                <w:sz w:val="24"/>
                <w:szCs w:val="24"/>
              </w:rPr>
              <w:t xml:space="preserve">резерв </w:t>
            </w:r>
            <w:r>
              <w:rPr>
                <w:sz w:val="24"/>
                <w:szCs w:val="24"/>
              </w:rPr>
              <w:t>– всего</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070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08511A">
            <w:pPr>
              <w:tabs>
                <w:tab w:val="left" w:pos="993"/>
              </w:tabs>
              <w:autoSpaceDE w:val="0"/>
              <w:autoSpaceDN w:val="0"/>
              <w:adjustRightInd w:val="0"/>
              <w:ind w:left="142"/>
              <w:rPr>
                <w:sz w:val="24"/>
                <w:szCs w:val="24"/>
              </w:rPr>
            </w:pPr>
            <w:r>
              <w:rPr>
                <w:sz w:val="24"/>
                <w:szCs w:val="24"/>
              </w:rPr>
              <w:t>в том числе:</w:t>
            </w:r>
          </w:p>
          <w:p w:rsidR="004D0B8F" w:rsidRDefault="004D0B8F" w:rsidP="0008511A">
            <w:pPr>
              <w:tabs>
                <w:tab w:val="left" w:pos="993"/>
              </w:tabs>
              <w:autoSpaceDE w:val="0"/>
              <w:autoSpaceDN w:val="0"/>
              <w:adjustRightInd w:val="0"/>
              <w:ind w:left="142"/>
              <w:rPr>
                <w:sz w:val="24"/>
                <w:szCs w:val="24"/>
              </w:rPr>
            </w:pPr>
            <w:r>
              <w:rPr>
                <w:sz w:val="24"/>
                <w:szCs w:val="24"/>
              </w:rPr>
              <w:t>по договорам, действовавшим на конец предыдущего года и на конец отчетного периода</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080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r w:rsidR="004D0B8F" w:rsidTr="0008511A">
        <w:tc>
          <w:tcPr>
            <w:tcW w:w="8188" w:type="dxa"/>
          </w:tcPr>
          <w:p w:rsidR="004D0B8F" w:rsidRDefault="004D0B8F" w:rsidP="0008511A">
            <w:pPr>
              <w:tabs>
                <w:tab w:val="left" w:pos="993"/>
              </w:tabs>
              <w:autoSpaceDE w:val="0"/>
              <w:autoSpaceDN w:val="0"/>
              <w:adjustRightInd w:val="0"/>
              <w:ind w:left="142"/>
              <w:rPr>
                <w:sz w:val="24"/>
                <w:szCs w:val="24"/>
              </w:rPr>
            </w:pPr>
            <w:r>
              <w:rPr>
                <w:sz w:val="24"/>
                <w:szCs w:val="24"/>
              </w:rPr>
              <w:t>по договорам, заключенным в отчетном периоде</w:t>
            </w:r>
          </w:p>
        </w:tc>
        <w:tc>
          <w:tcPr>
            <w:tcW w:w="851" w:type="dxa"/>
            <w:vAlign w:val="center"/>
          </w:tcPr>
          <w:p w:rsidR="004D0B8F" w:rsidRDefault="004D0B8F" w:rsidP="0008511A">
            <w:pPr>
              <w:tabs>
                <w:tab w:val="left" w:pos="993"/>
              </w:tabs>
              <w:autoSpaceDE w:val="0"/>
              <w:autoSpaceDN w:val="0"/>
              <w:adjustRightInd w:val="0"/>
              <w:jc w:val="center"/>
              <w:rPr>
                <w:sz w:val="24"/>
                <w:szCs w:val="24"/>
              </w:rPr>
            </w:pPr>
            <w:r>
              <w:rPr>
                <w:sz w:val="24"/>
                <w:szCs w:val="24"/>
              </w:rPr>
              <w:t>090</w:t>
            </w: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c>
          <w:tcPr>
            <w:tcW w:w="1890" w:type="dxa"/>
            <w:vAlign w:val="center"/>
          </w:tcPr>
          <w:p w:rsidR="004D0B8F" w:rsidRDefault="004D0B8F" w:rsidP="0008511A">
            <w:pPr>
              <w:tabs>
                <w:tab w:val="left" w:pos="993"/>
              </w:tabs>
              <w:autoSpaceDE w:val="0"/>
              <w:autoSpaceDN w:val="0"/>
              <w:adjustRightInd w:val="0"/>
              <w:jc w:val="center"/>
              <w:rPr>
                <w:sz w:val="24"/>
                <w:szCs w:val="24"/>
              </w:rPr>
            </w:pPr>
          </w:p>
        </w:tc>
      </w:tr>
    </w:tbl>
    <w:p w:rsidR="004D0B8F" w:rsidRDefault="004D0B8F" w:rsidP="00A178BD">
      <w:pPr>
        <w:tabs>
          <w:tab w:val="left" w:pos="993"/>
        </w:tabs>
        <w:autoSpaceDE w:val="0"/>
        <w:autoSpaceDN w:val="0"/>
        <w:adjustRightInd w:val="0"/>
        <w:rPr>
          <w:rFonts w:ascii="Times New Roman" w:hAnsi="Times New Roman" w:cs="Times New Roman"/>
          <w:bCs/>
          <w:sz w:val="24"/>
          <w:szCs w:val="24"/>
        </w:rPr>
      </w:pPr>
    </w:p>
    <w:p w:rsidR="00C52D8A" w:rsidRPr="00A669AC" w:rsidRDefault="00C52D8A" w:rsidP="00C52D8A">
      <w:pPr>
        <w:tabs>
          <w:tab w:val="left" w:pos="4253"/>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Руководитель страховой организации</w:t>
      </w:r>
      <w:r w:rsidRPr="00A669AC">
        <w:rPr>
          <w:rFonts w:ascii="Times New Roman" w:hAnsi="Times New Roman" w:cs="Times New Roman"/>
          <w:sz w:val="24"/>
          <w:szCs w:val="24"/>
        </w:rPr>
        <w:tab/>
        <w:t>_______________</w:t>
      </w:r>
      <w:r w:rsidRPr="00A669AC">
        <w:rPr>
          <w:rFonts w:ascii="Times New Roman" w:hAnsi="Times New Roman" w:cs="Times New Roman"/>
          <w:sz w:val="24"/>
          <w:szCs w:val="24"/>
        </w:rPr>
        <w:tab/>
        <w:t>_____________________</w:t>
      </w:r>
    </w:p>
    <w:p w:rsidR="00C52D8A" w:rsidRPr="00A669AC" w:rsidRDefault="00C52D8A" w:rsidP="00C52D8A">
      <w:pPr>
        <w:tabs>
          <w:tab w:val="left" w:pos="4536"/>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ab/>
        <w:t xml:space="preserve">(подпись) </w:t>
      </w:r>
      <w:r w:rsidRPr="00A669AC">
        <w:rPr>
          <w:rFonts w:ascii="Times New Roman" w:hAnsi="Times New Roman" w:cs="Times New Roman"/>
          <w:sz w:val="24"/>
          <w:szCs w:val="24"/>
        </w:rPr>
        <w:tab/>
        <w:t>(расшифровка подписи)</w:t>
      </w:r>
    </w:p>
    <w:p w:rsidR="00C52D8A" w:rsidRPr="00A669AC" w:rsidRDefault="00C52D8A" w:rsidP="00C52D8A">
      <w:pPr>
        <w:tabs>
          <w:tab w:val="left" w:pos="993"/>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 xml:space="preserve">Главный бухгалтер </w:t>
      </w:r>
    </w:p>
    <w:p w:rsidR="00C52D8A" w:rsidRPr="00A669AC" w:rsidRDefault="00C52D8A" w:rsidP="00C52D8A">
      <w:pPr>
        <w:tabs>
          <w:tab w:val="left" w:pos="4253"/>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страховой организации</w:t>
      </w:r>
      <w:r w:rsidRPr="00A669AC">
        <w:rPr>
          <w:rFonts w:ascii="Times New Roman" w:hAnsi="Times New Roman" w:cs="Times New Roman"/>
          <w:sz w:val="24"/>
          <w:szCs w:val="24"/>
        </w:rPr>
        <w:tab/>
        <w:t>_______________</w:t>
      </w:r>
      <w:r w:rsidRPr="00A669AC">
        <w:rPr>
          <w:rFonts w:ascii="Times New Roman" w:hAnsi="Times New Roman" w:cs="Times New Roman"/>
          <w:sz w:val="24"/>
          <w:szCs w:val="24"/>
        </w:rPr>
        <w:tab/>
        <w:t>_____________________</w:t>
      </w:r>
    </w:p>
    <w:p w:rsidR="00C52D8A" w:rsidRDefault="00C52D8A" w:rsidP="00C52D8A">
      <w:pPr>
        <w:tabs>
          <w:tab w:val="left" w:pos="4536"/>
          <w:tab w:val="left" w:pos="6804"/>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ab/>
        <w:t>(</w:t>
      </w:r>
      <w:r>
        <w:rPr>
          <w:rFonts w:ascii="Times New Roman" w:hAnsi="Times New Roman" w:cs="Times New Roman"/>
          <w:sz w:val="24"/>
          <w:szCs w:val="24"/>
        </w:rPr>
        <w:t>подпись)</w:t>
      </w:r>
      <w:r>
        <w:rPr>
          <w:rFonts w:ascii="Times New Roman" w:hAnsi="Times New Roman" w:cs="Times New Roman"/>
          <w:sz w:val="24"/>
          <w:szCs w:val="24"/>
        </w:rPr>
        <w:tab/>
        <w:t>(расшифровка подписи)</w:t>
      </w:r>
    </w:p>
    <w:p w:rsidR="00C52D8A" w:rsidRDefault="00C52D8A" w:rsidP="00C52D8A">
      <w:pPr>
        <w:tabs>
          <w:tab w:val="left" w:pos="993"/>
        </w:tabs>
        <w:autoSpaceDE w:val="0"/>
        <w:autoSpaceDN w:val="0"/>
        <w:adjustRightInd w:val="0"/>
        <w:rPr>
          <w:rFonts w:ascii="Times New Roman" w:hAnsi="Times New Roman" w:cs="Times New Roman"/>
          <w:sz w:val="24"/>
          <w:szCs w:val="24"/>
        </w:rPr>
      </w:pPr>
      <w:r w:rsidRPr="00A669AC">
        <w:rPr>
          <w:rFonts w:ascii="Times New Roman" w:hAnsi="Times New Roman" w:cs="Times New Roman"/>
          <w:sz w:val="24"/>
          <w:szCs w:val="24"/>
        </w:rPr>
        <w:t>М.П.</w:t>
      </w:r>
    </w:p>
    <w:p w:rsidR="00C52D8A" w:rsidRDefault="00C52D8A" w:rsidP="00A178BD">
      <w:pPr>
        <w:tabs>
          <w:tab w:val="left" w:pos="993"/>
        </w:tabs>
        <w:autoSpaceDE w:val="0"/>
        <w:autoSpaceDN w:val="0"/>
        <w:adjustRightInd w:val="0"/>
        <w:rPr>
          <w:rFonts w:ascii="Times New Roman" w:hAnsi="Times New Roman" w:cs="Times New Roman"/>
          <w:bCs/>
          <w:sz w:val="24"/>
          <w:szCs w:val="24"/>
        </w:rPr>
      </w:pPr>
    </w:p>
    <w:p w:rsidR="00C52D8A" w:rsidRDefault="00C52D8A" w:rsidP="00A178BD">
      <w:pPr>
        <w:tabs>
          <w:tab w:val="left" w:pos="993"/>
        </w:tabs>
        <w:autoSpaceDE w:val="0"/>
        <w:autoSpaceDN w:val="0"/>
        <w:adjustRightInd w:val="0"/>
        <w:rPr>
          <w:rFonts w:ascii="Times New Roman" w:hAnsi="Times New Roman" w:cs="Times New Roman"/>
          <w:bCs/>
          <w:sz w:val="24"/>
          <w:szCs w:val="24"/>
        </w:rPr>
      </w:pPr>
    </w:p>
    <w:p w:rsidR="004D0B8F" w:rsidRDefault="004D0B8F" w:rsidP="00A178BD">
      <w:pPr>
        <w:tabs>
          <w:tab w:val="left" w:pos="993"/>
        </w:tabs>
        <w:autoSpaceDE w:val="0"/>
        <w:autoSpaceDN w:val="0"/>
        <w:adjustRightInd w:val="0"/>
        <w:rPr>
          <w:rFonts w:ascii="Times New Roman" w:hAnsi="Times New Roman" w:cs="Times New Roman"/>
          <w:bCs/>
          <w:sz w:val="24"/>
          <w:szCs w:val="24"/>
        </w:rPr>
      </w:pPr>
    </w:p>
    <w:p w:rsidR="00B11C9C" w:rsidRDefault="00B11C9C" w:rsidP="00A178BD">
      <w:pPr>
        <w:tabs>
          <w:tab w:val="left" w:pos="993"/>
        </w:tabs>
        <w:autoSpaceDE w:val="0"/>
        <w:autoSpaceDN w:val="0"/>
        <w:adjustRightInd w:val="0"/>
        <w:rPr>
          <w:rFonts w:ascii="Times New Roman" w:hAnsi="Times New Roman" w:cs="Times New Roman"/>
          <w:bCs/>
          <w:sz w:val="24"/>
          <w:szCs w:val="24"/>
        </w:rPr>
        <w:sectPr w:rsidR="00B11C9C" w:rsidSect="004F2761">
          <w:pgSz w:w="16838" w:h="11906" w:orient="landscape"/>
          <w:pgMar w:top="1701" w:right="1134" w:bottom="851" w:left="1134" w:header="709" w:footer="709" w:gutter="0"/>
          <w:cols w:space="708"/>
          <w:docGrid w:linePitch="360"/>
        </w:sectPr>
      </w:pPr>
    </w:p>
    <w:p w:rsidR="00C52D8A" w:rsidRDefault="00C52D8A" w:rsidP="00C52D8A">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C52D8A" w:rsidRDefault="00C52D8A" w:rsidP="00C52D8A">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«Отчет о страховых резервах»</w:t>
      </w:r>
    </w:p>
    <w:p w:rsidR="00790D7C" w:rsidRPr="00206EFC" w:rsidRDefault="00C52D8A" w:rsidP="00C52D8A">
      <w:pPr>
        <w:pStyle w:val="a4"/>
        <w:numPr>
          <w:ilvl w:val="0"/>
          <w:numId w:val="8"/>
        </w:numPr>
        <w:tabs>
          <w:tab w:val="left" w:pos="993"/>
        </w:tabs>
        <w:autoSpaceDE w:val="0"/>
        <w:autoSpaceDN w:val="0"/>
        <w:adjustRightInd w:val="0"/>
        <w:ind w:left="0" w:firstLine="567"/>
        <w:rPr>
          <w:rFonts w:ascii="Times New Roman" w:hAnsi="Times New Roman" w:cs="Times New Roman"/>
          <w:bCs/>
          <w:sz w:val="24"/>
          <w:szCs w:val="24"/>
        </w:rPr>
      </w:pPr>
      <w:r w:rsidRPr="00790D7C">
        <w:rPr>
          <w:rFonts w:ascii="Times New Roman" w:hAnsi="Times New Roman" w:cs="Times New Roman"/>
          <w:sz w:val="24"/>
          <w:szCs w:val="24"/>
        </w:rPr>
        <w:t xml:space="preserve">Отчетность по форме 4 настоящей инструкции </w:t>
      </w:r>
      <w:r w:rsidRPr="00790D7C">
        <w:rPr>
          <w:rFonts w:ascii="Times New Roman" w:hAnsi="Times New Roman" w:cs="Times New Roman"/>
          <w:bCs/>
          <w:sz w:val="24"/>
          <w:szCs w:val="24"/>
        </w:rPr>
        <w:t>«Отчет о страховых резервах»</w:t>
      </w:r>
      <w:r w:rsidRPr="00790D7C">
        <w:rPr>
          <w:rFonts w:ascii="Times New Roman" w:hAnsi="Times New Roman" w:cs="Times New Roman"/>
          <w:sz w:val="24"/>
          <w:szCs w:val="24"/>
        </w:rPr>
        <w:t xml:space="preserve"> (далее – Отчет) содержит </w:t>
      </w:r>
      <w:r w:rsidRPr="00206EFC">
        <w:rPr>
          <w:rFonts w:ascii="Times New Roman" w:hAnsi="Times New Roman" w:cs="Times New Roman"/>
          <w:sz w:val="24"/>
          <w:szCs w:val="24"/>
        </w:rPr>
        <w:t>сведения о страховых резервах по страхованию жизни.</w:t>
      </w:r>
      <w:r w:rsidR="00D66BF8" w:rsidRPr="00206EFC">
        <w:rPr>
          <w:rFonts w:ascii="Times New Roman" w:hAnsi="Times New Roman" w:cs="Times New Roman"/>
          <w:sz w:val="24"/>
          <w:szCs w:val="24"/>
        </w:rPr>
        <w:t xml:space="preserve"> </w:t>
      </w:r>
    </w:p>
    <w:p w:rsidR="00C52D8A" w:rsidRPr="00790D7C" w:rsidRDefault="00C52D8A" w:rsidP="00C52D8A">
      <w:pPr>
        <w:pStyle w:val="a4"/>
        <w:numPr>
          <w:ilvl w:val="0"/>
          <w:numId w:val="8"/>
        </w:numPr>
        <w:tabs>
          <w:tab w:val="left" w:pos="993"/>
        </w:tabs>
        <w:autoSpaceDE w:val="0"/>
        <w:autoSpaceDN w:val="0"/>
        <w:adjustRightInd w:val="0"/>
        <w:ind w:left="0" w:firstLine="567"/>
        <w:rPr>
          <w:rFonts w:ascii="Times New Roman" w:hAnsi="Times New Roman" w:cs="Times New Roman"/>
          <w:bCs/>
          <w:sz w:val="24"/>
          <w:szCs w:val="24"/>
        </w:rPr>
      </w:pPr>
      <w:r w:rsidRPr="00790D7C">
        <w:rPr>
          <w:rFonts w:ascii="Times New Roman" w:hAnsi="Times New Roman" w:cs="Times New Roman"/>
          <w:sz w:val="24"/>
          <w:szCs w:val="24"/>
        </w:rPr>
        <w:t>Отчет составляется страховщиками на ежемесячной основе по состоянию на последний календарный день отчетного месяца включи</w:t>
      </w:r>
      <w:r w:rsidR="001F0137" w:rsidRPr="00790D7C">
        <w:rPr>
          <w:rFonts w:ascii="Times New Roman" w:hAnsi="Times New Roman" w:cs="Times New Roman"/>
          <w:sz w:val="24"/>
          <w:szCs w:val="24"/>
        </w:rPr>
        <w:t xml:space="preserve">тельно и представляется в </w:t>
      </w:r>
      <w:r w:rsidR="00FB5F02" w:rsidRPr="00790D7C">
        <w:rPr>
          <w:rFonts w:ascii="Times New Roman" w:hAnsi="Times New Roman" w:cs="Times New Roman"/>
          <w:sz w:val="24"/>
          <w:szCs w:val="24"/>
        </w:rPr>
        <w:t>Приднестровский республиканский банк</w:t>
      </w:r>
      <w:r w:rsidR="001F0137" w:rsidRPr="00790D7C">
        <w:rPr>
          <w:rFonts w:ascii="Times New Roman" w:hAnsi="Times New Roman" w:cs="Times New Roman"/>
          <w:sz w:val="24"/>
          <w:szCs w:val="24"/>
        </w:rPr>
        <w:t xml:space="preserve"> не позднее</w:t>
      </w:r>
      <w:r w:rsidRPr="00790D7C">
        <w:rPr>
          <w:rFonts w:ascii="Times New Roman" w:hAnsi="Times New Roman" w:cs="Times New Roman"/>
          <w:sz w:val="24"/>
          <w:szCs w:val="24"/>
        </w:rPr>
        <w:t xml:space="preserve"> 15 </w:t>
      </w:r>
      <w:r w:rsidR="00062359" w:rsidRPr="00790D7C">
        <w:rPr>
          <w:rFonts w:ascii="Times New Roman" w:hAnsi="Times New Roman" w:cs="Times New Roman"/>
          <w:sz w:val="24"/>
          <w:szCs w:val="24"/>
        </w:rPr>
        <w:t xml:space="preserve">(пятнадцати) </w:t>
      </w:r>
      <w:r w:rsidRPr="00790D7C">
        <w:rPr>
          <w:rFonts w:ascii="Times New Roman" w:hAnsi="Times New Roman" w:cs="Times New Roman"/>
          <w:sz w:val="24"/>
          <w:szCs w:val="24"/>
        </w:rPr>
        <w:t xml:space="preserve">рабочих дней </w:t>
      </w:r>
      <w:r w:rsidR="001F0137" w:rsidRPr="00790D7C">
        <w:rPr>
          <w:rFonts w:ascii="Times New Roman" w:hAnsi="Times New Roman" w:cs="Times New Roman"/>
          <w:sz w:val="24"/>
          <w:szCs w:val="24"/>
        </w:rPr>
        <w:t xml:space="preserve">месяца, следующего за </w:t>
      </w:r>
      <w:r w:rsidRPr="00790D7C">
        <w:rPr>
          <w:rFonts w:ascii="Times New Roman" w:hAnsi="Times New Roman" w:cs="Times New Roman"/>
          <w:sz w:val="24"/>
          <w:szCs w:val="24"/>
        </w:rPr>
        <w:t>отчетн</w:t>
      </w:r>
      <w:r w:rsidR="001F0137" w:rsidRPr="00790D7C">
        <w:rPr>
          <w:rFonts w:ascii="Times New Roman" w:hAnsi="Times New Roman" w:cs="Times New Roman"/>
          <w:sz w:val="24"/>
          <w:szCs w:val="24"/>
        </w:rPr>
        <w:t>ым</w:t>
      </w:r>
      <w:r w:rsidRPr="00790D7C">
        <w:rPr>
          <w:rFonts w:ascii="Times New Roman" w:hAnsi="Times New Roman" w:cs="Times New Roman"/>
          <w:sz w:val="24"/>
          <w:szCs w:val="24"/>
        </w:rPr>
        <w:t>.</w:t>
      </w:r>
    </w:p>
    <w:p w:rsidR="00C52D8A" w:rsidRPr="00F850A9" w:rsidRDefault="00C52D8A" w:rsidP="00C52D8A">
      <w:pPr>
        <w:pStyle w:val="a4"/>
        <w:numPr>
          <w:ilvl w:val="0"/>
          <w:numId w:val="8"/>
        </w:numPr>
        <w:tabs>
          <w:tab w:val="left" w:pos="993"/>
        </w:tabs>
        <w:autoSpaceDE w:val="0"/>
        <w:autoSpaceDN w:val="0"/>
        <w:adjustRightInd w:val="0"/>
        <w:ind w:left="0" w:firstLine="567"/>
        <w:rPr>
          <w:rFonts w:ascii="Times New Roman" w:hAnsi="Times New Roman" w:cs="Times New Roman"/>
          <w:bCs/>
          <w:sz w:val="24"/>
          <w:szCs w:val="24"/>
        </w:rPr>
      </w:pPr>
      <w:r w:rsidRPr="00C52D8A">
        <w:rPr>
          <w:rFonts w:ascii="Times New Roman" w:hAnsi="Times New Roman" w:cs="Times New Roman"/>
          <w:bCs/>
          <w:sz w:val="24"/>
          <w:szCs w:val="24"/>
        </w:rPr>
        <w:t xml:space="preserve">При составлении Отчета страховщику следует руководствоваться </w:t>
      </w:r>
      <w:r w:rsidR="00D66BF8">
        <w:rPr>
          <w:rFonts w:ascii="Times New Roman" w:hAnsi="Times New Roman" w:cs="Times New Roman"/>
          <w:bCs/>
          <w:sz w:val="24"/>
          <w:szCs w:val="24"/>
        </w:rPr>
        <w:t xml:space="preserve">нормативным правовым актом </w:t>
      </w:r>
      <w:r w:rsidR="00F850A9">
        <w:rPr>
          <w:rFonts w:ascii="Times New Roman" w:hAnsi="Times New Roman" w:cs="Times New Roman"/>
          <w:sz w:val="24"/>
          <w:szCs w:val="24"/>
        </w:rPr>
        <w:t>Приднестровского республиканского банка</w:t>
      </w:r>
      <w:r w:rsidR="006566EA">
        <w:rPr>
          <w:rFonts w:ascii="Times New Roman" w:hAnsi="Times New Roman" w:cs="Times New Roman"/>
          <w:sz w:val="24"/>
          <w:szCs w:val="24"/>
        </w:rPr>
        <w:t>, устанавливающем</w:t>
      </w:r>
      <w:r w:rsidR="00F850A9" w:rsidRPr="00D57A8E">
        <w:rPr>
          <w:rFonts w:ascii="Times New Roman" w:hAnsi="Times New Roman" w:cs="Times New Roman"/>
          <w:sz w:val="24"/>
          <w:szCs w:val="24"/>
        </w:rPr>
        <w:t xml:space="preserve"> </w:t>
      </w:r>
      <w:r w:rsidRPr="00C52D8A">
        <w:rPr>
          <w:rFonts w:ascii="Times New Roman" w:hAnsi="Times New Roman" w:cs="Times New Roman"/>
          <w:bCs/>
          <w:sz w:val="24"/>
          <w:szCs w:val="24"/>
        </w:rPr>
        <w:t>формировани</w:t>
      </w:r>
      <w:r w:rsidR="007B7CC0">
        <w:rPr>
          <w:rFonts w:ascii="Times New Roman" w:hAnsi="Times New Roman" w:cs="Times New Roman"/>
          <w:bCs/>
          <w:sz w:val="24"/>
          <w:szCs w:val="24"/>
        </w:rPr>
        <w:t>е</w:t>
      </w:r>
      <w:r w:rsidRPr="00C52D8A">
        <w:rPr>
          <w:rFonts w:ascii="Times New Roman" w:hAnsi="Times New Roman" w:cs="Times New Roman"/>
          <w:bCs/>
          <w:sz w:val="24"/>
          <w:szCs w:val="24"/>
        </w:rPr>
        <w:t xml:space="preserve"> страховых резервов по страхованию жизни</w:t>
      </w:r>
      <w:r w:rsidR="00F850A9">
        <w:rPr>
          <w:rFonts w:ascii="Times New Roman" w:hAnsi="Times New Roman" w:cs="Times New Roman"/>
          <w:sz w:val="24"/>
          <w:szCs w:val="24"/>
        </w:rPr>
        <w:t>.</w:t>
      </w:r>
    </w:p>
    <w:p w:rsidR="00F850A9" w:rsidRDefault="00F850A9" w:rsidP="00C52D8A">
      <w:pPr>
        <w:pStyle w:val="a4"/>
        <w:numPr>
          <w:ilvl w:val="0"/>
          <w:numId w:val="8"/>
        </w:numPr>
        <w:tabs>
          <w:tab w:val="left" w:pos="993"/>
        </w:tabs>
        <w:autoSpaceDE w:val="0"/>
        <w:autoSpaceDN w:val="0"/>
        <w:adjustRightInd w:val="0"/>
        <w:ind w:left="0" w:firstLine="567"/>
        <w:rPr>
          <w:rFonts w:ascii="Times New Roman" w:hAnsi="Times New Roman" w:cs="Times New Roman"/>
          <w:bCs/>
          <w:sz w:val="24"/>
          <w:szCs w:val="24"/>
        </w:rPr>
      </w:pPr>
      <w:r w:rsidRPr="00F850A9">
        <w:rPr>
          <w:rFonts w:ascii="Times New Roman" w:hAnsi="Times New Roman" w:cs="Times New Roman"/>
          <w:bCs/>
          <w:sz w:val="24"/>
          <w:szCs w:val="24"/>
        </w:rPr>
        <w:t xml:space="preserve">Отчет составляется на основании данных расчета страховых резервов по страхованию жизни в соответствии с утвержденным </w:t>
      </w:r>
      <w:r>
        <w:rPr>
          <w:rFonts w:ascii="Times New Roman" w:hAnsi="Times New Roman" w:cs="Times New Roman"/>
          <w:bCs/>
          <w:sz w:val="24"/>
          <w:szCs w:val="24"/>
        </w:rPr>
        <w:t>страховщиком</w:t>
      </w:r>
      <w:r w:rsidRPr="00F850A9">
        <w:rPr>
          <w:rFonts w:ascii="Times New Roman" w:hAnsi="Times New Roman" w:cs="Times New Roman"/>
          <w:bCs/>
          <w:sz w:val="24"/>
          <w:szCs w:val="24"/>
        </w:rPr>
        <w:t xml:space="preserve"> положени</w:t>
      </w:r>
      <w:r>
        <w:rPr>
          <w:rFonts w:ascii="Times New Roman" w:hAnsi="Times New Roman" w:cs="Times New Roman"/>
          <w:bCs/>
          <w:sz w:val="24"/>
          <w:szCs w:val="24"/>
        </w:rPr>
        <w:t>е</w:t>
      </w:r>
      <w:r w:rsidRPr="00F850A9">
        <w:rPr>
          <w:rFonts w:ascii="Times New Roman" w:hAnsi="Times New Roman" w:cs="Times New Roman"/>
          <w:bCs/>
          <w:sz w:val="24"/>
          <w:szCs w:val="24"/>
        </w:rPr>
        <w:t>м о формировании страховых резервов по страхованию жизни</w:t>
      </w:r>
      <w:r>
        <w:rPr>
          <w:rFonts w:ascii="Times New Roman" w:hAnsi="Times New Roman" w:cs="Times New Roman"/>
          <w:bCs/>
          <w:sz w:val="24"/>
          <w:szCs w:val="24"/>
        </w:rPr>
        <w:t>.</w:t>
      </w:r>
    </w:p>
    <w:p w:rsidR="00C52D8A" w:rsidRDefault="00F850A9" w:rsidP="00F850A9">
      <w:pPr>
        <w:tabs>
          <w:tab w:val="left" w:pos="993"/>
        </w:tabs>
        <w:autoSpaceDE w:val="0"/>
        <w:autoSpaceDN w:val="0"/>
        <w:adjustRightInd w:val="0"/>
        <w:ind w:firstLine="567"/>
        <w:rPr>
          <w:rFonts w:ascii="Times New Roman" w:hAnsi="Times New Roman" w:cs="Times New Roman"/>
          <w:bCs/>
          <w:sz w:val="24"/>
          <w:szCs w:val="24"/>
        </w:rPr>
      </w:pPr>
      <w:r w:rsidRPr="00F850A9">
        <w:rPr>
          <w:rFonts w:ascii="Times New Roman" w:hAnsi="Times New Roman" w:cs="Times New Roman"/>
          <w:bCs/>
          <w:sz w:val="24"/>
          <w:szCs w:val="24"/>
        </w:rPr>
        <w:t>Данные Отчета должны быть идентичны аналогичным данным финансовой (бухгалтерской) отчетности и других форм отчетности в порядке надзора.</w:t>
      </w:r>
    </w:p>
    <w:p w:rsidR="00C52D8A" w:rsidRPr="00CD3DAE" w:rsidRDefault="000F6E1F" w:rsidP="00A178BD">
      <w:pPr>
        <w:pStyle w:val="a4"/>
        <w:numPr>
          <w:ilvl w:val="0"/>
          <w:numId w:val="8"/>
        </w:numPr>
        <w:tabs>
          <w:tab w:val="left" w:pos="993"/>
        </w:tabs>
        <w:autoSpaceDE w:val="0"/>
        <w:autoSpaceDN w:val="0"/>
        <w:adjustRightInd w:val="0"/>
        <w:ind w:left="0" w:firstLine="567"/>
        <w:rPr>
          <w:rFonts w:ascii="Times New Roman" w:hAnsi="Times New Roman" w:cs="Times New Roman"/>
          <w:bCs/>
          <w:sz w:val="24"/>
          <w:szCs w:val="24"/>
        </w:rPr>
      </w:pPr>
      <w:r w:rsidRPr="000F6E1F">
        <w:rPr>
          <w:rFonts w:ascii="Times New Roman" w:hAnsi="Times New Roman" w:cs="Times New Roman"/>
          <w:bCs/>
          <w:sz w:val="24"/>
          <w:szCs w:val="24"/>
        </w:rPr>
        <w:t>Отчет составляется в рубл</w:t>
      </w:r>
      <w:r w:rsidRPr="00CD3DAE">
        <w:rPr>
          <w:rFonts w:ascii="Times New Roman" w:hAnsi="Times New Roman" w:cs="Times New Roman"/>
          <w:bCs/>
          <w:sz w:val="24"/>
          <w:szCs w:val="24"/>
        </w:rPr>
        <w:t>ях</w:t>
      </w:r>
      <w:r w:rsidRPr="000F6E1F">
        <w:rPr>
          <w:rFonts w:ascii="Times New Roman" w:hAnsi="Times New Roman" w:cs="Times New Roman"/>
          <w:bCs/>
          <w:sz w:val="24"/>
          <w:szCs w:val="24"/>
        </w:rPr>
        <w:t xml:space="preserve"> без десятичных знаков. Округление осуществляется по математическим правилам.</w:t>
      </w:r>
      <w:r w:rsidRPr="00CD3DAE">
        <w:rPr>
          <w:rFonts w:ascii="Times New Roman" w:hAnsi="Times New Roman" w:cs="Times New Roman"/>
          <w:bCs/>
          <w:sz w:val="24"/>
          <w:szCs w:val="24"/>
        </w:rPr>
        <w:t xml:space="preserve"> </w:t>
      </w:r>
      <w:r w:rsidRPr="000F6E1F">
        <w:rPr>
          <w:rFonts w:ascii="Times New Roman" w:hAnsi="Times New Roman" w:cs="Times New Roman"/>
          <w:bCs/>
          <w:sz w:val="24"/>
          <w:szCs w:val="24"/>
        </w:rPr>
        <w:t>В разделах Отчета</w:t>
      </w:r>
      <w:r w:rsidRPr="00CD3DAE">
        <w:rPr>
          <w:rFonts w:ascii="Times New Roman" w:hAnsi="Times New Roman" w:cs="Times New Roman"/>
          <w:bCs/>
          <w:sz w:val="24"/>
          <w:szCs w:val="24"/>
        </w:rPr>
        <w:t xml:space="preserve"> </w:t>
      </w:r>
      <w:r w:rsidRPr="000F6E1F">
        <w:rPr>
          <w:rFonts w:ascii="Times New Roman" w:hAnsi="Times New Roman" w:cs="Times New Roman"/>
          <w:bCs/>
          <w:sz w:val="24"/>
          <w:szCs w:val="24"/>
        </w:rPr>
        <w:t>вычитаемый или отрицательный показатель показывается в круглых скобках.</w:t>
      </w:r>
    </w:p>
    <w:p w:rsidR="00CD3DAE" w:rsidRDefault="00CD3DAE" w:rsidP="000F6E1F">
      <w:pPr>
        <w:pStyle w:val="a4"/>
        <w:numPr>
          <w:ilvl w:val="0"/>
          <w:numId w:val="8"/>
        </w:numPr>
        <w:tabs>
          <w:tab w:val="left" w:pos="993"/>
        </w:tabs>
        <w:autoSpaceDE w:val="0"/>
        <w:autoSpaceDN w:val="0"/>
        <w:adjustRightInd w:val="0"/>
        <w:ind w:left="0" w:firstLine="567"/>
        <w:rPr>
          <w:rFonts w:ascii="Times New Roman" w:hAnsi="Times New Roman" w:cs="Times New Roman"/>
          <w:bCs/>
          <w:sz w:val="24"/>
          <w:szCs w:val="24"/>
        </w:rPr>
      </w:pPr>
      <w:r w:rsidRPr="00CD3DAE">
        <w:rPr>
          <w:rFonts w:ascii="Times New Roman" w:hAnsi="Times New Roman" w:cs="Times New Roman"/>
          <w:bCs/>
          <w:sz w:val="24"/>
          <w:szCs w:val="24"/>
        </w:rPr>
        <w:t>В разделе 1</w:t>
      </w:r>
      <w:r>
        <w:rPr>
          <w:rFonts w:ascii="Times New Roman" w:hAnsi="Times New Roman" w:cs="Times New Roman"/>
          <w:bCs/>
          <w:sz w:val="24"/>
          <w:szCs w:val="24"/>
        </w:rPr>
        <w:t xml:space="preserve"> </w:t>
      </w:r>
      <w:r w:rsidRPr="00CD3DAE">
        <w:rPr>
          <w:rFonts w:ascii="Times New Roman" w:hAnsi="Times New Roman" w:cs="Times New Roman"/>
          <w:bCs/>
          <w:sz w:val="24"/>
          <w:szCs w:val="24"/>
        </w:rPr>
        <w:t xml:space="preserve">Отчета приводятся сведения о сформированных </w:t>
      </w:r>
      <w:r w:rsidR="00F825BB" w:rsidRPr="00CD3DAE">
        <w:rPr>
          <w:rFonts w:ascii="Times New Roman" w:hAnsi="Times New Roman" w:cs="Times New Roman"/>
          <w:bCs/>
          <w:sz w:val="24"/>
          <w:szCs w:val="24"/>
        </w:rPr>
        <w:t xml:space="preserve">страховой организацией </w:t>
      </w:r>
      <w:r w:rsidRPr="00CD3DAE">
        <w:rPr>
          <w:rFonts w:ascii="Times New Roman" w:hAnsi="Times New Roman" w:cs="Times New Roman"/>
          <w:bCs/>
          <w:sz w:val="24"/>
          <w:szCs w:val="24"/>
        </w:rPr>
        <w:t xml:space="preserve">в соответствии с </w:t>
      </w:r>
      <w:r>
        <w:rPr>
          <w:rFonts w:ascii="Times New Roman" w:hAnsi="Times New Roman" w:cs="Times New Roman"/>
          <w:sz w:val="24"/>
          <w:szCs w:val="24"/>
        </w:rPr>
        <w:t xml:space="preserve">Положением </w:t>
      </w:r>
      <w:r w:rsidR="00946068">
        <w:rPr>
          <w:rFonts w:ascii="Times New Roman" w:hAnsi="Times New Roman" w:cs="Times New Roman"/>
          <w:sz w:val="24"/>
          <w:szCs w:val="24"/>
        </w:rPr>
        <w:t>Приднестровского республиканского банка, устанавливающ</w:t>
      </w:r>
      <w:r w:rsidR="00F825BB">
        <w:rPr>
          <w:rFonts w:ascii="Times New Roman" w:hAnsi="Times New Roman" w:cs="Times New Roman"/>
          <w:sz w:val="24"/>
          <w:szCs w:val="24"/>
        </w:rPr>
        <w:t>и</w:t>
      </w:r>
      <w:r w:rsidR="00946068">
        <w:rPr>
          <w:rFonts w:ascii="Times New Roman" w:hAnsi="Times New Roman" w:cs="Times New Roman"/>
          <w:sz w:val="24"/>
          <w:szCs w:val="24"/>
        </w:rPr>
        <w:t>м</w:t>
      </w:r>
      <w:r w:rsidR="00946068" w:rsidRPr="00D57A8E">
        <w:rPr>
          <w:rFonts w:ascii="Times New Roman" w:hAnsi="Times New Roman" w:cs="Times New Roman"/>
          <w:sz w:val="24"/>
          <w:szCs w:val="24"/>
        </w:rPr>
        <w:t xml:space="preserve"> </w:t>
      </w:r>
      <w:r w:rsidR="00946068" w:rsidRPr="00C52D8A">
        <w:rPr>
          <w:rFonts w:ascii="Times New Roman" w:hAnsi="Times New Roman" w:cs="Times New Roman"/>
          <w:bCs/>
          <w:sz w:val="24"/>
          <w:szCs w:val="24"/>
        </w:rPr>
        <w:t>формировани</w:t>
      </w:r>
      <w:r w:rsidR="00946068">
        <w:rPr>
          <w:rFonts w:ascii="Times New Roman" w:hAnsi="Times New Roman" w:cs="Times New Roman"/>
          <w:bCs/>
          <w:sz w:val="24"/>
          <w:szCs w:val="24"/>
        </w:rPr>
        <w:t>е</w:t>
      </w:r>
      <w:r w:rsidR="00946068" w:rsidRPr="00C52D8A">
        <w:rPr>
          <w:rFonts w:ascii="Times New Roman" w:hAnsi="Times New Roman" w:cs="Times New Roman"/>
          <w:bCs/>
          <w:sz w:val="24"/>
          <w:szCs w:val="24"/>
        </w:rPr>
        <w:t xml:space="preserve"> страховых резервов по страхованию жизни</w:t>
      </w:r>
      <w:r w:rsidR="00946068">
        <w:rPr>
          <w:rFonts w:ascii="Times New Roman" w:hAnsi="Times New Roman" w:cs="Times New Roman"/>
          <w:bCs/>
          <w:sz w:val="24"/>
          <w:szCs w:val="24"/>
        </w:rPr>
        <w:t>,</w:t>
      </w:r>
      <w:r w:rsidR="00946068" w:rsidRPr="00CD3DAE">
        <w:rPr>
          <w:rFonts w:ascii="Times New Roman" w:hAnsi="Times New Roman" w:cs="Times New Roman"/>
          <w:bCs/>
          <w:sz w:val="24"/>
          <w:szCs w:val="24"/>
        </w:rPr>
        <w:t xml:space="preserve"> </w:t>
      </w:r>
      <w:r w:rsidRPr="00CD3DAE">
        <w:rPr>
          <w:rFonts w:ascii="Times New Roman" w:hAnsi="Times New Roman" w:cs="Times New Roman"/>
          <w:bCs/>
          <w:sz w:val="24"/>
          <w:szCs w:val="24"/>
        </w:rPr>
        <w:t xml:space="preserve">страховых резервах по страхованию жизни и </w:t>
      </w:r>
      <w:r w:rsidRPr="00866934">
        <w:rPr>
          <w:rFonts w:ascii="Times New Roman" w:hAnsi="Times New Roman" w:cs="Times New Roman"/>
          <w:bCs/>
          <w:sz w:val="24"/>
          <w:szCs w:val="24"/>
        </w:rPr>
        <w:t>доле перестраховщиков в страховых резервах по страхованию жизни, величина которых определяется путем суммирования соответствующих страховых резервов и доли перестраховщиков, рассчитанных по всем учетным группам</w:t>
      </w:r>
      <w:r w:rsidRPr="00CD3DAE">
        <w:rPr>
          <w:rFonts w:ascii="Times New Roman" w:hAnsi="Times New Roman" w:cs="Times New Roman"/>
          <w:bCs/>
          <w:sz w:val="24"/>
          <w:szCs w:val="24"/>
        </w:rPr>
        <w:t>.</w:t>
      </w:r>
    </w:p>
    <w:p w:rsidR="00FB5F02" w:rsidRDefault="00CD3DAE" w:rsidP="00CD3DAE">
      <w:pPr>
        <w:tabs>
          <w:tab w:val="left" w:pos="993"/>
        </w:tabs>
        <w:autoSpaceDE w:val="0"/>
        <w:autoSpaceDN w:val="0"/>
        <w:adjustRightInd w:val="0"/>
        <w:ind w:firstLine="567"/>
        <w:rPr>
          <w:rFonts w:ascii="Times New Roman" w:hAnsi="Times New Roman" w:cs="Times New Roman"/>
          <w:bCs/>
          <w:sz w:val="24"/>
          <w:szCs w:val="24"/>
        </w:rPr>
      </w:pPr>
      <w:r w:rsidRPr="00CD3DAE">
        <w:rPr>
          <w:rFonts w:ascii="Times New Roman" w:hAnsi="Times New Roman" w:cs="Times New Roman"/>
          <w:bCs/>
          <w:sz w:val="24"/>
          <w:szCs w:val="24"/>
        </w:rPr>
        <w:t xml:space="preserve">В подразделе </w:t>
      </w:r>
      <w:r w:rsidRPr="002108CF">
        <w:rPr>
          <w:rFonts w:ascii="Times New Roman" w:hAnsi="Times New Roman" w:cs="Times New Roman"/>
          <w:bCs/>
          <w:sz w:val="24"/>
          <w:szCs w:val="24"/>
        </w:rPr>
        <w:t>1.1 сводные данные раздела 1</w:t>
      </w:r>
      <w:r w:rsidRPr="00CD3DAE">
        <w:rPr>
          <w:rFonts w:ascii="Times New Roman" w:hAnsi="Times New Roman" w:cs="Times New Roman"/>
          <w:bCs/>
          <w:sz w:val="24"/>
          <w:szCs w:val="24"/>
        </w:rPr>
        <w:t xml:space="preserve"> </w:t>
      </w:r>
      <w:r w:rsidR="002108CF">
        <w:rPr>
          <w:rFonts w:ascii="Times New Roman" w:hAnsi="Times New Roman" w:cs="Times New Roman"/>
          <w:bCs/>
          <w:sz w:val="24"/>
          <w:szCs w:val="24"/>
        </w:rPr>
        <w:t xml:space="preserve">Отчета </w:t>
      </w:r>
      <w:r w:rsidRPr="00CD3DAE">
        <w:rPr>
          <w:rFonts w:ascii="Times New Roman" w:hAnsi="Times New Roman" w:cs="Times New Roman"/>
          <w:bCs/>
          <w:sz w:val="24"/>
          <w:szCs w:val="24"/>
        </w:rPr>
        <w:t>представляются в разбивке по учетным группам:</w:t>
      </w:r>
      <w:r w:rsidR="008A6B57">
        <w:rPr>
          <w:rFonts w:ascii="Times New Roman" w:hAnsi="Times New Roman" w:cs="Times New Roman"/>
          <w:bCs/>
          <w:sz w:val="24"/>
          <w:szCs w:val="24"/>
        </w:rPr>
        <w:t xml:space="preserve"> </w:t>
      </w:r>
    </w:p>
    <w:p w:rsidR="00CD3DAE" w:rsidRDefault="00CD3DAE" w:rsidP="00CD3DAE">
      <w:pPr>
        <w:tabs>
          <w:tab w:val="left" w:pos="993"/>
        </w:tabs>
        <w:autoSpaceDE w:val="0"/>
        <w:autoSpaceDN w:val="0"/>
        <w:adjustRightInd w:val="0"/>
        <w:ind w:firstLine="567"/>
        <w:rPr>
          <w:rFonts w:ascii="Times New Roman" w:hAnsi="Times New Roman" w:cs="Times New Roman"/>
          <w:bCs/>
          <w:sz w:val="24"/>
          <w:szCs w:val="24"/>
        </w:rPr>
      </w:pPr>
      <w:r w:rsidRPr="00CD3DAE">
        <w:rPr>
          <w:rFonts w:ascii="Times New Roman" w:hAnsi="Times New Roman" w:cs="Times New Roman"/>
          <w:bCs/>
          <w:sz w:val="24"/>
          <w:szCs w:val="24"/>
        </w:rPr>
        <w:t>01</w:t>
      </w:r>
      <w:r w:rsidR="005A0D0E">
        <w:rPr>
          <w:rFonts w:ascii="Times New Roman" w:hAnsi="Times New Roman" w:cs="Times New Roman"/>
          <w:bCs/>
          <w:sz w:val="24"/>
          <w:szCs w:val="24"/>
        </w:rPr>
        <w:t> </w:t>
      </w:r>
      <w:r w:rsidRPr="00CD3DAE">
        <w:rPr>
          <w:rFonts w:ascii="Times New Roman" w:hAnsi="Times New Roman" w:cs="Times New Roman"/>
          <w:bCs/>
          <w:sz w:val="24"/>
          <w:szCs w:val="24"/>
        </w:rPr>
        <w:t>–</w:t>
      </w:r>
      <w:r w:rsidR="005A0D0E">
        <w:rPr>
          <w:rFonts w:ascii="Times New Roman" w:hAnsi="Times New Roman" w:cs="Times New Roman"/>
          <w:bCs/>
          <w:sz w:val="24"/>
          <w:szCs w:val="24"/>
        </w:rPr>
        <w:t> </w:t>
      </w:r>
      <w:r w:rsidRPr="00CD3DAE">
        <w:rPr>
          <w:rFonts w:ascii="Times New Roman" w:hAnsi="Times New Roman" w:cs="Times New Roman"/>
          <w:bCs/>
          <w:sz w:val="24"/>
          <w:szCs w:val="24"/>
        </w:rPr>
        <w:t>страхование жизни с участием страхователя в инвестиционном доходе страховщика;</w:t>
      </w:r>
    </w:p>
    <w:p w:rsidR="00CD3DAE" w:rsidRDefault="00CD3DAE" w:rsidP="00CD3DAE">
      <w:pPr>
        <w:tabs>
          <w:tab w:val="left" w:pos="993"/>
        </w:tabs>
        <w:autoSpaceDE w:val="0"/>
        <w:autoSpaceDN w:val="0"/>
        <w:adjustRightInd w:val="0"/>
        <w:ind w:firstLine="567"/>
        <w:rPr>
          <w:rFonts w:ascii="Times New Roman" w:hAnsi="Times New Roman" w:cs="Times New Roman"/>
          <w:bCs/>
          <w:sz w:val="24"/>
          <w:szCs w:val="24"/>
        </w:rPr>
      </w:pPr>
      <w:r w:rsidRPr="00CD3DAE">
        <w:rPr>
          <w:rFonts w:ascii="Times New Roman" w:hAnsi="Times New Roman" w:cs="Times New Roman"/>
          <w:bCs/>
          <w:sz w:val="24"/>
          <w:szCs w:val="24"/>
        </w:rPr>
        <w:t>02</w:t>
      </w:r>
      <w:r w:rsidR="005A0D0E">
        <w:rPr>
          <w:rFonts w:ascii="Times New Roman" w:hAnsi="Times New Roman" w:cs="Times New Roman"/>
          <w:bCs/>
          <w:sz w:val="24"/>
          <w:szCs w:val="24"/>
        </w:rPr>
        <w:t> </w:t>
      </w:r>
      <w:r w:rsidRPr="00CD3DAE">
        <w:rPr>
          <w:rFonts w:ascii="Times New Roman" w:hAnsi="Times New Roman" w:cs="Times New Roman"/>
          <w:bCs/>
          <w:sz w:val="24"/>
          <w:szCs w:val="24"/>
        </w:rPr>
        <w:t>–</w:t>
      </w:r>
      <w:r w:rsidR="005A0D0E">
        <w:rPr>
          <w:rFonts w:ascii="Times New Roman" w:hAnsi="Times New Roman" w:cs="Times New Roman"/>
          <w:bCs/>
          <w:sz w:val="24"/>
          <w:szCs w:val="24"/>
        </w:rPr>
        <w:t> </w:t>
      </w:r>
      <w:r w:rsidRPr="00CD3DAE">
        <w:rPr>
          <w:rFonts w:ascii="Times New Roman" w:hAnsi="Times New Roman" w:cs="Times New Roman"/>
          <w:bCs/>
          <w:sz w:val="24"/>
          <w:szCs w:val="24"/>
        </w:rPr>
        <w:t>страхование жизни, кроме страхования жизни с участием страхователя в инвестиционном доходе страховщика;</w:t>
      </w:r>
    </w:p>
    <w:p w:rsidR="00C52D8A" w:rsidRDefault="00CD3DAE" w:rsidP="0008511A">
      <w:pPr>
        <w:tabs>
          <w:tab w:val="left" w:pos="993"/>
        </w:tabs>
        <w:autoSpaceDE w:val="0"/>
        <w:autoSpaceDN w:val="0"/>
        <w:adjustRightInd w:val="0"/>
        <w:ind w:firstLine="567"/>
        <w:rPr>
          <w:rFonts w:ascii="Times New Roman" w:hAnsi="Times New Roman" w:cs="Times New Roman"/>
          <w:bCs/>
          <w:sz w:val="24"/>
          <w:szCs w:val="24"/>
        </w:rPr>
      </w:pPr>
      <w:r w:rsidRPr="00CD3DAE">
        <w:rPr>
          <w:rFonts w:ascii="Times New Roman" w:hAnsi="Times New Roman" w:cs="Times New Roman"/>
          <w:bCs/>
          <w:sz w:val="24"/>
          <w:szCs w:val="24"/>
        </w:rPr>
        <w:t>03</w:t>
      </w:r>
      <w:r w:rsidR="005A0D0E">
        <w:rPr>
          <w:rFonts w:ascii="Times New Roman" w:hAnsi="Times New Roman" w:cs="Times New Roman"/>
          <w:bCs/>
          <w:sz w:val="24"/>
          <w:szCs w:val="24"/>
        </w:rPr>
        <w:t> </w:t>
      </w:r>
      <w:r w:rsidRPr="00CD3DAE">
        <w:rPr>
          <w:rFonts w:ascii="Times New Roman" w:hAnsi="Times New Roman" w:cs="Times New Roman"/>
          <w:bCs/>
          <w:sz w:val="24"/>
          <w:szCs w:val="24"/>
        </w:rPr>
        <w:t>–</w:t>
      </w:r>
      <w:r w:rsidR="005A0D0E">
        <w:rPr>
          <w:rFonts w:ascii="Times New Roman" w:hAnsi="Times New Roman" w:cs="Times New Roman"/>
          <w:bCs/>
          <w:sz w:val="24"/>
          <w:szCs w:val="24"/>
        </w:rPr>
        <w:t> </w:t>
      </w:r>
      <w:r w:rsidRPr="00CD3DAE">
        <w:rPr>
          <w:rFonts w:ascii="Times New Roman" w:hAnsi="Times New Roman" w:cs="Times New Roman"/>
          <w:bCs/>
          <w:sz w:val="24"/>
          <w:szCs w:val="24"/>
        </w:rPr>
        <w:t>договоры страхования жизни, принятые в перестрахование.</w:t>
      </w:r>
    </w:p>
    <w:p w:rsidR="00C52D8A" w:rsidRPr="0008511A" w:rsidRDefault="00AD5D2A" w:rsidP="0008511A">
      <w:pPr>
        <w:pStyle w:val="a4"/>
        <w:numPr>
          <w:ilvl w:val="0"/>
          <w:numId w:val="8"/>
        </w:numPr>
        <w:tabs>
          <w:tab w:val="left" w:pos="993"/>
        </w:tabs>
        <w:autoSpaceDE w:val="0"/>
        <w:autoSpaceDN w:val="0"/>
        <w:adjustRightInd w:val="0"/>
        <w:ind w:left="0" w:firstLine="567"/>
        <w:rPr>
          <w:rFonts w:ascii="Times New Roman" w:hAnsi="Times New Roman" w:cs="Times New Roman"/>
          <w:bCs/>
          <w:sz w:val="24"/>
          <w:szCs w:val="24"/>
        </w:rPr>
      </w:pPr>
      <w:r>
        <w:rPr>
          <w:rFonts w:ascii="Times New Roman" w:hAnsi="Times New Roman" w:cs="Times New Roman"/>
          <w:bCs/>
          <w:sz w:val="24"/>
          <w:szCs w:val="24"/>
        </w:rPr>
        <w:t>В разделах 2, 3 и 5</w:t>
      </w:r>
      <w:r w:rsidR="002108CF">
        <w:rPr>
          <w:rFonts w:ascii="Times New Roman" w:hAnsi="Times New Roman" w:cs="Times New Roman"/>
          <w:bCs/>
          <w:sz w:val="24"/>
          <w:szCs w:val="24"/>
        </w:rPr>
        <w:t> </w:t>
      </w:r>
      <w:r>
        <w:rPr>
          <w:rFonts w:ascii="Times New Roman" w:hAnsi="Times New Roman" w:cs="Times New Roman"/>
          <w:bCs/>
          <w:sz w:val="24"/>
          <w:szCs w:val="24"/>
        </w:rPr>
        <w:t>-</w:t>
      </w:r>
      <w:r w:rsidR="002108CF">
        <w:rPr>
          <w:rFonts w:ascii="Times New Roman" w:hAnsi="Times New Roman" w:cs="Times New Roman"/>
          <w:bCs/>
          <w:sz w:val="24"/>
          <w:szCs w:val="24"/>
        </w:rPr>
        <w:t> </w:t>
      </w:r>
      <w:r w:rsidR="0008511A" w:rsidRPr="0008511A">
        <w:rPr>
          <w:rFonts w:ascii="Times New Roman" w:hAnsi="Times New Roman" w:cs="Times New Roman"/>
          <w:bCs/>
          <w:sz w:val="24"/>
          <w:szCs w:val="24"/>
        </w:rPr>
        <w:t>7 Отчета раскрывается информация о формировании отдельных видов страховых резервов по страхованию жизни с детализацией данных:</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по договорам, заключенным в отчетном периоде (по новым договорам страхования жизни);</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по договорам, действовавшим на конец предыдущего года</w:t>
      </w:r>
      <w:r>
        <w:rPr>
          <w:rFonts w:ascii="Times New Roman" w:hAnsi="Times New Roman" w:cs="Times New Roman"/>
          <w:bCs/>
          <w:sz w:val="24"/>
          <w:szCs w:val="24"/>
        </w:rPr>
        <w:t xml:space="preserve"> </w:t>
      </w:r>
      <w:r w:rsidRPr="0008511A">
        <w:rPr>
          <w:rFonts w:ascii="Times New Roman" w:hAnsi="Times New Roman" w:cs="Times New Roman"/>
          <w:bCs/>
          <w:sz w:val="24"/>
          <w:szCs w:val="24"/>
        </w:rPr>
        <w:t>и на конец отчетного периода;</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по договорам, предусматривающим уплату страховой премии единовременным платежом;</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по договорам, предусматривающим уплату страховой премии периодически или в установленные договором страхования сроки;</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по причинам наступления страховых случаев;</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по способу осуществления страховых выплат (периодические выплаты или единовременная выплата страховой суммы).</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В подразделе 2.1</w:t>
      </w:r>
      <w:r>
        <w:rPr>
          <w:rFonts w:ascii="Times New Roman" w:hAnsi="Times New Roman" w:cs="Times New Roman"/>
          <w:bCs/>
          <w:sz w:val="24"/>
          <w:szCs w:val="24"/>
        </w:rPr>
        <w:t xml:space="preserve"> </w:t>
      </w:r>
      <w:r w:rsidR="002108CF">
        <w:rPr>
          <w:rFonts w:ascii="Times New Roman" w:hAnsi="Times New Roman" w:cs="Times New Roman"/>
          <w:bCs/>
          <w:sz w:val="24"/>
          <w:szCs w:val="24"/>
        </w:rPr>
        <w:t xml:space="preserve">раздела 2 Отчета </w:t>
      </w:r>
      <w:r w:rsidRPr="0008511A">
        <w:rPr>
          <w:rFonts w:ascii="Times New Roman" w:hAnsi="Times New Roman" w:cs="Times New Roman"/>
          <w:bCs/>
          <w:sz w:val="24"/>
          <w:szCs w:val="24"/>
        </w:rPr>
        <w:t>отражаются данные по договорам страхования, по которым при расчете математического резерва использовалась цильмеризованная резервируемая нетто-премия.</w:t>
      </w:r>
    </w:p>
    <w:p w:rsidR="0008511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t>В разделе 1.4 отражаются данные о фактически произведенных страховых выплатах</w:t>
      </w:r>
      <w:r>
        <w:rPr>
          <w:rFonts w:ascii="Times New Roman" w:hAnsi="Times New Roman" w:cs="Times New Roman"/>
          <w:bCs/>
          <w:sz w:val="24"/>
          <w:szCs w:val="24"/>
        </w:rPr>
        <w:t xml:space="preserve"> </w:t>
      </w:r>
      <w:r w:rsidRPr="0008511A">
        <w:rPr>
          <w:rFonts w:ascii="Times New Roman" w:hAnsi="Times New Roman" w:cs="Times New Roman"/>
          <w:bCs/>
          <w:sz w:val="24"/>
          <w:szCs w:val="24"/>
        </w:rPr>
        <w:t>и выплатах</w:t>
      </w:r>
      <w:r>
        <w:rPr>
          <w:rFonts w:ascii="Times New Roman" w:hAnsi="Times New Roman" w:cs="Times New Roman"/>
          <w:bCs/>
          <w:sz w:val="24"/>
          <w:szCs w:val="24"/>
        </w:rPr>
        <w:t xml:space="preserve"> </w:t>
      </w:r>
      <w:r w:rsidRPr="0008511A">
        <w:rPr>
          <w:rFonts w:ascii="Times New Roman" w:hAnsi="Times New Roman" w:cs="Times New Roman"/>
          <w:bCs/>
          <w:sz w:val="24"/>
          <w:szCs w:val="24"/>
        </w:rPr>
        <w:t>дополнительного дохода по договорам, прекратившим свое действие.</w:t>
      </w:r>
      <w:r>
        <w:rPr>
          <w:rFonts w:ascii="Times New Roman" w:hAnsi="Times New Roman" w:cs="Times New Roman"/>
          <w:bCs/>
          <w:sz w:val="24"/>
          <w:szCs w:val="24"/>
        </w:rPr>
        <w:t xml:space="preserve"> </w:t>
      </w:r>
    </w:p>
    <w:p w:rsidR="00AD5D2A" w:rsidRDefault="0008511A" w:rsidP="0008511A">
      <w:pPr>
        <w:tabs>
          <w:tab w:val="left" w:pos="993"/>
        </w:tabs>
        <w:autoSpaceDE w:val="0"/>
        <w:autoSpaceDN w:val="0"/>
        <w:adjustRightInd w:val="0"/>
        <w:ind w:firstLine="567"/>
        <w:rPr>
          <w:rFonts w:ascii="Times New Roman" w:hAnsi="Times New Roman" w:cs="Times New Roman"/>
          <w:bCs/>
          <w:sz w:val="24"/>
          <w:szCs w:val="24"/>
        </w:rPr>
      </w:pPr>
      <w:r w:rsidRPr="0008511A">
        <w:rPr>
          <w:rFonts w:ascii="Times New Roman" w:hAnsi="Times New Roman" w:cs="Times New Roman"/>
          <w:bCs/>
          <w:sz w:val="24"/>
          <w:szCs w:val="24"/>
        </w:rPr>
        <w:lastRenderedPageBreak/>
        <w:t>В подразделе 7</w:t>
      </w:r>
      <w:r>
        <w:rPr>
          <w:rFonts w:ascii="Times New Roman" w:hAnsi="Times New Roman" w:cs="Times New Roman"/>
          <w:bCs/>
          <w:sz w:val="24"/>
          <w:szCs w:val="24"/>
        </w:rPr>
        <w:t xml:space="preserve"> </w:t>
      </w:r>
      <w:r w:rsidRPr="0008511A">
        <w:rPr>
          <w:rFonts w:ascii="Times New Roman" w:hAnsi="Times New Roman" w:cs="Times New Roman"/>
          <w:bCs/>
          <w:sz w:val="24"/>
          <w:szCs w:val="24"/>
        </w:rPr>
        <w:t>отражаются данные по договорам страхования, по которым выравнивающий резерв на конец соответствующего отчетного периода (соответствующую отчетную дату) принимает положительное значение.</w:t>
      </w:r>
      <w:r>
        <w:rPr>
          <w:rFonts w:ascii="Times New Roman" w:hAnsi="Times New Roman" w:cs="Times New Roman"/>
          <w:bCs/>
          <w:sz w:val="24"/>
          <w:szCs w:val="24"/>
        </w:rPr>
        <w:t xml:space="preserve"> </w:t>
      </w:r>
    </w:p>
    <w:p w:rsidR="00736DEE" w:rsidRDefault="00736DEE" w:rsidP="00A178BD">
      <w:pPr>
        <w:tabs>
          <w:tab w:val="left" w:pos="993"/>
        </w:tabs>
        <w:autoSpaceDE w:val="0"/>
        <w:autoSpaceDN w:val="0"/>
        <w:adjustRightInd w:val="0"/>
        <w:rPr>
          <w:rFonts w:ascii="Times New Roman" w:hAnsi="Times New Roman" w:cs="Times New Roman"/>
          <w:sz w:val="24"/>
          <w:szCs w:val="24"/>
        </w:rPr>
      </w:pPr>
    </w:p>
    <w:p w:rsidR="00736DEE" w:rsidRDefault="00736DEE" w:rsidP="00A178BD">
      <w:pPr>
        <w:tabs>
          <w:tab w:val="left" w:pos="993"/>
        </w:tabs>
        <w:autoSpaceDE w:val="0"/>
        <w:autoSpaceDN w:val="0"/>
        <w:adjustRightInd w:val="0"/>
        <w:rPr>
          <w:rFonts w:ascii="Times New Roman" w:hAnsi="Times New Roman" w:cs="Times New Roman"/>
          <w:sz w:val="24"/>
          <w:szCs w:val="24"/>
        </w:rPr>
        <w:sectPr w:rsidR="00736DEE" w:rsidSect="00B11C9C">
          <w:pgSz w:w="11906" w:h="16838"/>
          <w:pgMar w:top="1134" w:right="851" w:bottom="1134" w:left="1701" w:header="709" w:footer="709" w:gutter="0"/>
          <w:cols w:space="708"/>
          <w:docGrid w:linePitch="360"/>
        </w:sectPr>
      </w:pPr>
    </w:p>
    <w:p w:rsidR="00736DEE" w:rsidRPr="00736DEE" w:rsidRDefault="00736DEE" w:rsidP="00736DEE">
      <w:pPr>
        <w:tabs>
          <w:tab w:val="left" w:pos="993"/>
        </w:tabs>
        <w:autoSpaceDE w:val="0"/>
        <w:autoSpaceDN w:val="0"/>
        <w:adjustRightInd w:val="0"/>
        <w:jc w:val="right"/>
        <w:rPr>
          <w:rFonts w:ascii="Times New Roman" w:hAnsi="Times New Roman" w:cs="Times New Roman"/>
          <w:sz w:val="24"/>
          <w:szCs w:val="24"/>
        </w:rPr>
      </w:pPr>
      <w:r w:rsidRPr="00F15645">
        <w:rPr>
          <w:rFonts w:ascii="Times New Roman" w:hAnsi="Times New Roman" w:cs="Times New Roman"/>
          <w:sz w:val="24"/>
          <w:szCs w:val="24"/>
        </w:rPr>
        <w:lastRenderedPageBreak/>
        <w:t>Форма 5</w:t>
      </w:r>
    </w:p>
    <w:p w:rsidR="00736DEE" w:rsidRPr="00736DEE" w:rsidRDefault="00936FF1" w:rsidP="00736DEE">
      <w:pPr>
        <w:tabs>
          <w:tab w:val="left" w:pos="993"/>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Ежем</w:t>
      </w:r>
      <w:r w:rsidR="00736DEE" w:rsidRPr="00736DEE">
        <w:rPr>
          <w:rFonts w:ascii="Times New Roman" w:hAnsi="Times New Roman" w:cs="Times New Roman"/>
          <w:sz w:val="24"/>
          <w:szCs w:val="24"/>
        </w:rPr>
        <w:t>есячная</w:t>
      </w:r>
    </w:p>
    <w:p w:rsidR="00736DEE" w:rsidRPr="004B7C76" w:rsidRDefault="00736DEE" w:rsidP="00736DEE">
      <w:pPr>
        <w:tabs>
          <w:tab w:val="left" w:pos="993"/>
        </w:tabs>
        <w:autoSpaceDE w:val="0"/>
        <w:autoSpaceDN w:val="0"/>
        <w:adjustRightInd w:val="0"/>
        <w:rPr>
          <w:rFonts w:ascii="Times New Roman" w:hAnsi="Times New Roman" w:cs="Times New Roman"/>
          <w:sz w:val="24"/>
          <w:szCs w:val="24"/>
        </w:rPr>
      </w:pPr>
    </w:p>
    <w:p w:rsidR="00736DEE" w:rsidRPr="00736DEE" w:rsidRDefault="00736DEE" w:rsidP="00736DEE">
      <w:pPr>
        <w:tabs>
          <w:tab w:val="left" w:pos="993"/>
        </w:tabs>
        <w:autoSpaceDE w:val="0"/>
        <w:autoSpaceDN w:val="0"/>
        <w:adjustRightInd w:val="0"/>
        <w:jc w:val="center"/>
        <w:rPr>
          <w:rFonts w:ascii="Times New Roman" w:hAnsi="Times New Roman" w:cs="Times New Roman"/>
          <w:sz w:val="24"/>
          <w:szCs w:val="24"/>
        </w:rPr>
      </w:pPr>
      <w:r w:rsidRPr="00736DEE">
        <w:rPr>
          <w:rFonts w:ascii="Times New Roman" w:hAnsi="Times New Roman" w:cs="Times New Roman"/>
          <w:sz w:val="24"/>
          <w:szCs w:val="24"/>
        </w:rPr>
        <w:t xml:space="preserve">Отчет о </w:t>
      </w:r>
      <w:r>
        <w:rPr>
          <w:rFonts w:ascii="Times New Roman" w:hAnsi="Times New Roman" w:cs="Times New Roman"/>
          <w:sz w:val="24"/>
          <w:szCs w:val="24"/>
        </w:rPr>
        <w:t>платежеспособности</w:t>
      </w:r>
    </w:p>
    <w:p w:rsidR="00736DEE" w:rsidRPr="00736DEE" w:rsidRDefault="00736DEE" w:rsidP="00736DEE">
      <w:pPr>
        <w:tabs>
          <w:tab w:val="left" w:pos="993"/>
        </w:tabs>
        <w:autoSpaceDE w:val="0"/>
        <w:autoSpaceDN w:val="0"/>
        <w:adjustRightInd w:val="0"/>
        <w:jc w:val="center"/>
        <w:rPr>
          <w:rFonts w:ascii="Times New Roman" w:hAnsi="Times New Roman" w:cs="Times New Roman"/>
          <w:sz w:val="24"/>
          <w:szCs w:val="24"/>
        </w:rPr>
      </w:pPr>
    </w:p>
    <w:p w:rsidR="00736DEE" w:rsidRDefault="00736DEE" w:rsidP="00736DEE">
      <w:pPr>
        <w:tabs>
          <w:tab w:val="left" w:pos="993"/>
        </w:tabs>
        <w:autoSpaceDE w:val="0"/>
        <w:autoSpaceDN w:val="0"/>
        <w:adjustRightInd w:val="0"/>
        <w:jc w:val="center"/>
        <w:rPr>
          <w:rFonts w:ascii="Times New Roman" w:hAnsi="Times New Roman" w:cs="Times New Roman"/>
          <w:sz w:val="24"/>
          <w:szCs w:val="24"/>
        </w:rPr>
      </w:pPr>
      <w:r w:rsidRPr="00E96BB8">
        <w:rPr>
          <w:rFonts w:ascii="Times New Roman" w:hAnsi="Times New Roman" w:cs="Times New Roman"/>
          <w:sz w:val="24"/>
          <w:szCs w:val="24"/>
          <w:highlight w:val="cyan"/>
        </w:rPr>
        <w:t>за _____________</w:t>
      </w:r>
      <w:r w:rsidR="00A41E2C" w:rsidRPr="00E96BB8">
        <w:rPr>
          <w:rFonts w:ascii="Times New Roman" w:hAnsi="Times New Roman" w:cs="Times New Roman"/>
          <w:sz w:val="24"/>
          <w:szCs w:val="24"/>
          <w:highlight w:val="cyan"/>
        </w:rPr>
        <w:t xml:space="preserve"> </w:t>
      </w:r>
      <w:r w:rsidRPr="00E96BB8">
        <w:rPr>
          <w:rFonts w:ascii="Times New Roman" w:hAnsi="Times New Roman" w:cs="Times New Roman"/>
          <w:sz w:val="24"/>
          <w:szCs w:val="24"/>
          <w:highlight w:val="cyan"/>
        </w:rPr>
        <w:t>20__</w:t>
      </w:r>
      <w:r w:rsidR="00A41E2C" w:rsidRPr="00E96BB8">
        <w:rPr>
          <w:rFonts w:ascii="Times New Roman" w:hAnsi="Times New Roman" w:cs="Times New Roman"/>
          <w:sz w:val="24"/>
          <w:szCs w:val="24"/>
          <w:highlight w:val="cyan"/>
        </w:rPr>
        <w:t xml:space="preserve"> </w:t>
      </w:r>
      <w:r w:rsidRPr="00E96BB8">
        <w:rPr>
          <w:rFonts w:ascii="Times New Roman" w:hAnsi="Times New Roman" w:cs="Times New Roman"/>
          <w:sz w:val="24"/>
          <w:szCs w:val="24"/>
          <w:highlight w:val="cyan"/>
        </w:rPr>
        <w:t>г.</w:t>
      </w:r>
    </w:p>
    <w:p w:rsidR="00A41E2C" w:rsidRDefault="00A41E2C" w:rsidP="00736DEE">
      <w:pPr>
        <w:tabs>
          <w:tab w:val="left" w:pos="993"/>
        </w:tabs>
        <w:autoSpaceDE w:val="0"/>
        <w:autoSpaceDN w:val="0"/>
        <w:adjustRightInd w:val="0"/>
        <w:jc w:val="center"/>
        <w:rPr>
          <w:rFonts w:ascii="Times New Roman" w:hAnsi="Times New Roman" w:cs="Times New Roman"/>
          <w:sz w:val="24"/>
          <w:szCs w:val="24"/>
        </w:rPr>
      </w:pPr>
    </w:p>
    <w:p w:rsidR="00A41E2C" w:rsidRPr="00736DEE" w:rsidRDefault="00A41E2C" w:rsidP="00A41E2C">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A41E2C" w:rsidRDefault="00A41E2C" w:rsidP="00A41E2C">
      <w:pPr>
        <w:tabs>
          <w:tab w:val="left" w:pos="993"/>
        </w:tabs>
        <w:autoSpaceDE w:val="0"/>
        <w:autoSpaceDN w:val="0"/>
        <w:adjustRightInd w:val="0"/>
        <w:rPr>
          <w:rFonts w:ascii="Times New Roman" w:hAnsi="Times New Roman" w:cs="Times New Roman"/>
          <w:sz w:val="24"/>
          <w:szCs w:val="24"/>
        </w:rPr>
      </w:pPr>
    </w:p>
    <w:p w:rsidR="00AD1C33" w:rsidRPr="00AD1C33" w:rsidRDefault="00AD1C33" w:rsidP="00A41E2C">
      <w:pPr>
        <w:tabs>
          <w:tab w:val="left" w:pos="993"/>
        </w:tabs>
        <w:autoSpaceDE w:val="0"/>
        <w:autoSpaceDN w:val="0"/>
        <w:adjustRightInd w:val="0"/>
        <w:spacing w:after="60"/>
        <w:ind w:firstLine="567"/>
        <w:jc w:val="right"/>
        <w:rPr>
          <w:rFonts w:ascii="Times New Roman" w:hAnsi="Times New Roman" w:cs="Times New Roman"/>
        </w:rPr>
      </w:pPr>
      <w:r w:rsidRPr="00AD1C33">
        <w:rPr>
          <w:rFonts w:ascii="Times New Roman" w:hAnsi="Times New Roman" w:cs="Times New Roman"/>
          <w:sz w:val="24"/>
          <w:szCs w:val="24"/>
        </w:rPr>
        <w:t>(руб.)</w:t>
      </w:r>
    </w:p>
    <w:tbl>
      <w:tblPr>
        <w:tblStyle w:val="a9"/>
        <w:tblpPr w:leftFromText="180" w:rightFromText="180" w:vertAnchor="text" w:horzAnchor="margin" w:tblpY="122"/>
        <w:tblW w:w="9606" w:type="dxa"/>
        <w:tblLayout w:type="fixed"/>
        <w:tblLook w:val="01E0"/>
      </w:tblPr>
      <w:tblGrid>
        <w:gridCol w:w="4787"/>
        <w:gridCol w:w="1700"/>
        <w:gridCol w:w="851"/>
        <w:gridCol w:w="1134"/>
        <w:gridCol w:w="1134"/>
      </w:tblGrid>
      <w:tr w:rsidR="00AD1C33" w:rsidRPr="00AD1C33" w:rsidTr="00AD1C33">
        <w:tc>
          <w:tcPr>
            <w:tcW w:w="6487" w:type="dxa"/>
            <w:gridSpan w:val="2"/>
            <w:vAlign w:val="center"/>
          </w:tcPr>
          <w:p w:rsidR="00AD1C33" w:rsidRPr="00AD1C33" w:rsidRDefault="00AD1C33" w:rsidP="00555CEB">
            <w:pPr>
              <w:pStyle w:val="formattexttopleveltext"/>
              <w:tabs>
                <w:tab w:val="left" w:pos="4962"/>
              </w:tabs>
              <w:spacing w:before="0" w:beforeAutospacing="0" w:after="0" w:afterAutospacing="0"/>
              <w:jc w:val="center"/>
              <w:rPr>
                <w:sz w:val="20"/>
                <w:szCs w:val="20"/>
                <w:lang w:val="en-US"/>
              </w:rPr>
            </w:pPr>
            <w:r w:rsidRPr="00AD1C33">
              <w:rPr>
                <w:sz w:val="20"/>
                <w:szCs w:val="20"/>
              </w:rPr>
              <w:t>Наименование показателя</w:t>
            </w:r>
          </w:p>
        </w:tc>
        <w:tc>
          <w:tcPr>
            <w:tcW w:w="851" w:type="dxa"/>
            <w:vAlign w:val="center"/>
          </w:tcPr>
          <w:p w:rsidR="00AD1C33" w:rsidRPr="00AD1C33" w:rsidRDefault="00AD1C33" w:rsidP="00555CEB">
            <w:pPr>
              <w:pStyle w:val="formattexttopleveltext"/>
              <w:tabs>
                <w:tab w:val="left" w:pos="4962"/>
              </w:tabs>
              <w:spacing w:before="0" w:beforeAutospacing="0" w:after="0" w:afterAutospacing="0"/>
              <w:jc w:val="center"/>
              <w:rPr>
                <w:sz w:val="20"/>
                <w:szCs w:val="20"/>
                <w:lang w:val="en-US"/>
              </w:rPr>
            </w:pPr>
            <w:r w:rsidRPr="00AD1C33">
              <w:rPr>
                <w:sz w:val="20"/>
                <w:szCs w:val="20"/>
              </w:rPr>
              <w:t>Код строки</w:t>
            </w:r>
          </w:p>
        </w:tc>
        <w:tc>
          <w:tcPr>
            <w:tcW w:w="1134" w:type="dxa"/>
            <w:vAlign w:val="center"/>
          </w:tcPr>
          <w:p w:rsidR="00AD1C33" w:rsidRPr="00AD1C33" w:rsidRDefault="00AD1C33" w:rsidP="005B728C">
            <w:pPr>
              <w:pStyle w:val="formattexttopleveltext"/>
              <w:tabs>
                <w:tab w:val="left" w:pos="4962"/>
              </w:tabs>
              <w:spacing w:before="0" w:beforeAutospacing="0" w:after="0" w:afterAutospacing="0"/>
              <w:jc w:val="center"/>
              <w:rPr>
                <w:sz w:val="20"/>
                <w:szCs w:val="20"/>
              </w:rPr>
            </w:pPr>
            <w:r w:rsidRPr="00AD1C33">
              <w:rPr>
                <w:sz w:val="20"/>
                <w:szCs w:val="20"/>
              </w:rPr>
              <w:t xml:space="preserve">На </w:t>
            </w:r>
            <w:r w:rsidR="005B728C">
              <w:rPr>
                <w:sz w:val="20"/>
                <w:szCs w:val="20"/>
              </w:rPr>
              <w:t>начало</w:t>
            </w:r>
            <w:r w:rsidRPr="00AD1C33">
              <w:rPr>
                <w:sz w:val="20"/>
                <w:szCs w:val="20"/>
              </w:rPr>
              <w:t xml:space="preserve"> отчетного года</w:t>
            </w:r>
          </w:p>
        </w:tc>
        <w:tc>
          <w:tcPr>
            <w:tcW w:w="1134" w:type="dxa"/>
          </w:tcPr>
          <w:p w:rsidR="00AD1C33" w:rsidRPr="00AD1C33" w:rsidRDefault="00AD1C33" w:rsidP="00555CEB">
            <w:pPr>
              <w:pStyle w:val="formattexttopleveltext"/>
              <w:tabs>
                <w:tab w:val="left" w:pos="4962"/>
              </w:tabs>
              <w:spacing w:before="0" w:beforeAutospacing="0" w:after="0" w:afterAutospacing="0"/>
              <w:jc w:val="center"/>
              <w:rPr>
                <w:sz w:val="20"/>
                <w:szCs w:val="20"/>
                <w:lang w:val="en-US"/>
              </w:rPr>
            </w:pPr>
            <w:r w:rsidRPr="00AD1C33">
              <w:rPr>
                <w:sz w:val="20"/>
                <w:szCs w:val="20"/>
              </w:rPr>
              <w:t>На конец отчетного периода</w:t>
            </w:r>
          </w:p>
        </w:tc>
      </w:tr>
      <w:tr w:rsidR="00AD1C33" w:rsidRPr="00AD1C33" w:rsidTr="00AD1C33">
        <w:tc>
          <w:tcPr>
            <w:tcW w:w="6487" w:type="dxa"/>
            <w:gridSpan w:val="2"/>
          </w:tcPr>
          <w:p w:rsidR="00AD1C33" w:rsidRPr="00AD1C33" w:rsidRDefault="00AD1C33" w:rsidP="00555CEB">
            <w:pPr>
              <w:pStyle w:val="formattexttopleveltext"/>
              <w:tabs>
                <w:tab w:val="left" w:pos="4962"/>
              </w:tabs>
              <w:spacing w:before="0" w:beforeAutospacing="0" w:after="0" w:afterAutospacing="0"/>
              <w:jc w:val="center"/>
              <w:rPr>
                <w:lang w:val="en-US"/>
              </w:rPr>
            </w:pPr>
            <w:r w:rsidRPr="00AD1C33">
              <w:t>1</w:t>
            </w:r>
          </w:p>
        </w:tc>
        <w:tc>
          <w:tcPr>
            <w:tcW w:w="851" w:type="dxa"/>
          </w:tcPr>
          <w:p w:rsidR="00AD1C33" w:rsidRPr="00AD1C33" w:rsidRDefault="00AD1C33" w:rsidP="00555CEB">
            <w:pPr>
              <w:pStyle w:val="formattexttopleveltext"/>
              <w:tabs>
                <w:tab w:val="left" w:pos="4962"/>
              </w:tabs>
              <w:spacing w:before="0" w:beforeAutospacing="0" w:after="0" w:afterAutospacing="0"/>
              <w:jc w:val="center"/>
              <w:rPr>
                <w:lang w:val="en-US"/>
              </w:rPr>
            </w:pPr>
            <w:r w:rsidRPr="00AD1C33">
              <w:rPr>
                <w:lang w:val="en-US"/>
              </w:rPr>
              <w:t>2</w:t>
            </w:r>
          </w:p>
        </w:tc>
        <w:tc>
          <w:tcPr>
            <w:tcW w:w="1134" w:type="dxa"/>
            <w:vAlign w:val="center"/>
          </w:tcPr>
          <w:p w:rsidR="00AD1C33" w:rsidRPr="00AD1C33" w:rsidRDefault="00AD1C33" w:rsidP="00555CEB">
            <w:pPr>
              <w:pStyle w:val="formattexttopleveltext"/>
              <w:tabs>
                <w:tab w:val="left" w:pos="4962"/>
              </w:tabs>
              <w:spacing w:before="0" w:beforeAutospacing="0" w:after="0" w:afterAutospacing="0"/>
              <w:jc w:val="center"/>
              <w:rPr>
                <w:lang w:val="en-US"/>
              </w:rPr>
            </w:pPr>
            <w:r w:rsidRPr="00AD1C33">
              <w:rPr>
                <w:lang w:val="en-US"/>
              </w:rPr>
              <w:t>3</w:t>
            </w:r>
          </w:p>
        </w:tc>
        <w:tc>
          <w:tcPr>
            <w:tcW w:w="1134" w:type="dxa"/>
          </w:tcPr>
          <w:p w:rsidR="00AD1C33" w:rsidRPr="00AD1C33" w:rsidRDefault="00AD1C33" w:rsidP="00555CEB">
            <w:pPr>
              <w:pStyle w:val="formattexttopleveltext"/>
              <w:tabs>
                <w:tab w:val="left" w:pos="4962"/>
              </w:tabs>
              <w:spacing w:before="0" w:beforeAutospacing="0" w:after="0" w:afterAutospacing="0"/>
              <w:jc w:val="center"/>
            </w:pPr>
            <w:r w:rsidRPr="00AD1C33">
              <w:t>4</w:t>
            </w:r>
          </w:p>
        </w:tc>
      </w:tr>
      <w:tr w:rsidR="00AD1C33" w:rsidRPr="00AD1C33" w:rsidTr="00AD1C33">
        <w:tc>
          <w:tcPr>
            <w:tcW w:w="6487" w:type="dxa"/>
            <w:gridSpan w:val="2"/>
            <w:vAlign w:val="center"/>
          </w:tcPr>
          <w:p w:rsidR="00AD1C33" w:rsidRPr="00AD1C33" w:rsidRDefault="00AD1C33" w:rsidP="00AD1C33">
            <w:pPr>
              <w:pStyle w:val="formattexttopleveltext"/>
              <w:numPr>
                <w:ilvl w:val="0"/>
                <w:numId w:val="6"/>
              </w:numPr>
              <w:tabs>
                <w:tab w:val="left" w:pos="426"/>
              </w:tabs>
              <w:spacing w:before="0" w:beforeAutospacing="0" w:after="0" w:afterAutospacing="0"/>
              <w:ind w:left="0" w:firstLine="0"/>
            </w:pPr>
            <w:r w:rsidRPr="00AD1C33">
              <w:rPr>
                <w:bCs/>
              </w:rPr>
              <w:t>Расчет отклонения фактического размера маржи платежеспособности от нормативного размера маржи платежеспособности</w:t>
            </w:r>
          </w:p>
        </w:tc>
        <w:tc>
          <w:tcPr>
            <w:tcW w:w="851" w:type="dxa"/>
            <w:vAlign w:val="center"/>
          </w:tcPr>
          <w:p w:rsidR="00AD1C33" w:rsidRPr="00AD1C33" w:rsidRDefault="00AD1C33" w:rsidP="00555CEB">
            <w:pPr>
              <w:pStyle w:val="formattexttopleveltext"/>
              <w:tabs>
                <w:tab w:val="left" w:pos="4962"/>
              </w:tabs>
              <w:spacing w:before="0" w:beforeAutospacing="0" w:after="0" w:afterAutospacing="0"/>
              <w:jc w:val="center"/>
            </w:pPr>
          </w:p>
        </w:tc>
        <w:tc>
          <w:tcPr>
            <w:tcW w:w="1134" w:type="dxa"/>
            <w:vAlign w:val="center"/>
          </w:tcPr>
          <w:p w:rsidR="00AD1C33" w:rsidRPr="00AD1C33" w:rsidRDefault="00AD1C33" w:rsidP="00555CEB">
            <w:pPr>
              <w:pStyle w:val="formattexttopleveltext"/>
              <w:tabs>
                <w:tab w:val="left" w:pos="4962"/>
              </w:tabs>
              <w:spacing w:before="0" w:beforeAutospacing="0" w:after="0" w:afterAutospacing="0"/>
              <w:jc w:val="center"/>
            </w:pPr>
          </w:p>
        </w:tc>
        <w:tc>
          <w:tcPr>
            <w:tcW w:w="1134" w:type="dxa"/>
            <w:vAlign w:val="center"/>
          </w:tcPr>
          <w:p w:rsidR="00AD1C33" w:rsidRPr="00AD1C33" w:rsidRDefault="00AD1C33" w:rsidP="00555CEB">
            <w:pPr>
              <w:pStyle w:val="formattexttopleveltext"/>
              <w:tabs>
                <w:tab w:val="left" w:pos="4962"/>
              </w:tabs>
              <w:spacing w:before="0" w:beforeAutospacing="0" w:after="0" w:afterAutospacing="0"/>
              <w:jc w:val="center"/>
            </w:pPr>
          </w:p>
        </w:tc>
      </w:tr>
      <w:tr w:rsidR="00AD1C33" w:rsidRPr="00AD1C33" w:rsidTr="00AD1C33">
        <w:tc>
          <w:tcPr>
            <w:tcW w:w="6487" w:type="dxa"/>
            <w:gridSpan w:val="2"/>
            <w:vAlign w:val="center"/>
          </w:tcPr>
          <w:p w:rsidR="00AD1C33" w:rsidRPr="00AD1C33" w:rsidRDefault="00AD1C33" w:rsidP="00555CEB">
            <w:pPr>
              <w:rPr>
                <w:sz w:val="24"/>
                <w:szCs w:val="24"/>
              </w:rPr>
            </w:pPr>
            <w:r w:rsidRPr="00AD1C33">
              <w:rPr>
                <w:sz w:val="24"/>
                <w:szCs w:val="24"/>
              </w:rPr>
              <w:t>Фактический размер маржи платежеспособности (стр.22)</w:t>
            </w:r>
          </w:p>
        </w:tc>
        <w:tc>
          <w:tcPr>
            <w:tcW w:w="851" w:type="dxa"/>
            <w:vAlign w:val="center"/>
          </w:tcPr>
          <w:p w:rsidR="00AD1C33" w:rsidRPr="00AD1C33" w:rsidRDefault="00AD1C33" w:rsidP="00555CEB">
            <w:pPr>
              <w:jc w:val="center"/>
              <w:rPr>
                <w:sz w:val="24"/>
                <w:szCs w:val="24"/>
              </w:rPr>
            </w:pPr>
            <w:r w:rsidRPr="00AD1C33">
              <w:rPr>
                <w:sz w:val="24"/>
                <w:szCs w:val="24"/>
              </w:rPr>
              <w:t>01</w:t>
            </w:r>
          </w:p>
        </w:tc>
        <w:tc>
          <w:tcPr>
            <w:tcW w:w="1134" w:type="dxa"/>
            <w:vAlign w:val="center"/>
          </w:tcPr>
          <w:p w:rsidR="00AD1C33" w:rsidRPr="00AD1C33" w:rsidRDefault="00AD1C33" w:rsidP="00555CEB">
            <w:pPr>
              <w:pStyle w:val="formattexttopleveltext"/>
              <w:tabs>
                <w:tab w:val="left" w:pos="4962"/>
              </w:tabs>
              <w:spacing w:before="0" w:beforeAutospacing="0" w:after="0" w:afterAutospacing="0"/>
              <w:jc w:val="center"/>
            </w:pPr>
          </w:p>
        </w:tc>
        <w:tc>
          <w:tcPr>
            <w:tcW w:w="1134" w:type="dxa"/>
            <w:vAlign w:val="center"/>
          </w:tcPr>
          <w:p w:rsidR="00AD1C33" w:rsidRPr="00AD1C33" w:rsidRDefault="00AD1C33" w:rsidP="00555CEB">
            <w:pPr>
              <w:pStyle w:val="formattexttopleveltext"/>
              <w:tabs>
                <w:tab w:val="left" w:pos="4962"/>
              </w:tabs>
              <w:spacing w:before="0" w:beforeAutospacing="0" w:after="0" w:afterAutospacing="0"/>
              <w:jc w:val="center"/>
            </w:pPr>
          </w:p>
        </w:tc>
      </w:tr>
      <w:tr w:rsidR="00AD1C33" w:rsidRPr="00AD1C33" w:rsidTr="00AD1C33">
        <w:tc>
          <w:tcPr>
            <w:tcW w:w="6487" w:type="dxa"/>
            <w:gridSpan w:val="2"/>
            <w:vAlign w:val="center"/>
          </w:tcPr>
          <w:p w:rsidR="00AD1C33" w:rsidRPr="00AD1C33" w:rsidRDefault="00AD1C33" w:rsidP="00555CEB">
            <w:pPr>
              <w:rPr>
                <w:sz w:val="24"/>
                <w:szCs w:val="24"/>
              </w:rPr>
            </w:pPr>
            <w:r w:rsidRPr="00AD1C33">
              <w:rPr>
                <w:sz w:val="24"/>
                <w:szCs w:val="24"/>
              </w:rPr>
              <w:t>Нормативный размер маржи платежеспособности по страхованию жизни (стр.34)</w:t>
            </w:r>
          </w:p>
        </w:tc>
        <w:tc>
          <w:tcPr>
            <w:tcW w:w="851" w:type="dxa"/>
            <w:vAlign w:val="center"/>
          </w:tcPr>
          <w:p w:rsidR="00AD1C33" w:rsidRPr="00AD1C33" w:rsidRDefault="00AD1C33" w:rsidP="00555CEB">
            <w:pPr>
              <w:jc w:val="center"/>
              <w:rPr>
                <w:sz w:val="24"/>
                <w:szCs w:val="24"/>
              </w:rPr>
            </w:pPr>
            <w:r w:rsidRPr="00AD1C33">
              <w:rPr>
                <w:sz w:val="24"/>
                <w:szCs w:val="24"/>
              </w:rPr>
              <w:t>02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c>
          <w:tcPr>
            <w:tcW w:w="6487" w:type="dxa"/>
            <w:gridSpan w:val="2"/>
            <w:vAlign w:val="center"/>
          </w:tcPr>
          <w:p w:rsidR="00AD1C33" w:rsidRPr="00AD1C33" w:rsidRDefault="00AD1C33" w:rsidP="00555CEB">
            <w:pPr>
              <w:rPr>
                <w:sz w:val="24"/>
                <w:szCs w:val="24"/>
              </w:rPr>
            </w:pPr>
            <w:r w:rsidRPr="00AD1C33">
              <w:rPr>
                <w:sz w:val="24"/>
                <w:szCs w:val="24"/>
              </w:rPr>
              <w:t>Нормативный размер маржи платежеспособности по страхованию иному, чем страхование жизни (стр.42)</w:t>
            </w:r>
          </w:p>
        </w:tc>
        <w:tc>
          <w:tcPr>
            <w:tcW w:w="851" w:type="dxa"/>
            <w:vAlign w:val="center"/>
          </w:tcPr>
          <w:p w:rsidR="00AD1C33" w:rsidRPr="00AD1C33" w:rsidRDefault="00AD1C33" w:rsidP="00555CEB">
            <w:pPr>
              <w:jc w:val="center"/>
              <w:rPr>
                <w:sz w:val="24"/>
                <w:szCs w:val="24"/>
              </w:rPr>
            </w:pPr>
            <w:r w:rsidRPr="00AD1C33">
              <w:rPr>
                <w:sz w:val="24"/>
                <w:szCs w:val="24"/>
              </w:rPr>
              <w:t>03</w:t>
            </w:r>
          </w:p>
        </w:tc>
        <w:tc>
          <w:tcPr>
            <w:tcW w:w="1134" w:type="dxa"/>
            <w:vAlign w:val="center"/>
          </w:tcPr>
          <w:p w:rsidR="00AD1C33" w:rsidRPr="00AD1C33" w:rsidRDefault="00AD1C33" w:rsidP="00555CEB">
            <w:pPr>
              <w:pStyle w:val="formattexttopleveltext"/>
              <w:tabs>
                <w:tab w:val="left" w:pos="4962"/>
              </w:tabs>
              <w:spacing w:before="0" w:beforeAutospacing="0" w:after="0" w:afterAutospacing="0"/>
              <w:jc w:val="center"/>
            </w:pPr>
          </w:p>
        </w:tc>
        <w:tc>
          <w:tcPr>
            <w:tcW w:w="1134" w:type="dxa"/>
            <w:vAlign w:val="center"/>
          </w:tcPr>
          <w:p w:rsidR="00AD1C33" w:rsidRPr="00AD1C33" w:rsidRDefault="00AD1C33" w:rsidP="00555CEB">
            <w:pPr>
              <w:pStyle w:val="formattexttopleveltext"/>
              <w:tabs>
                <w:tab w:val="left" w:pos="4962"/>
              </w:tabs>
              <w:spacing w:before="0" w:beforeAutospacing="0" w:after="0" w:afterAutospacing="0"/>
              <w:jc w:val="center"/>
            </w:pPr>
          </w:p>
        </w:tc>
      </w:tr>
      <w:tr w:rsidR="00AD1C33" w:rsidRPr="00AD1C33" w:rsidTr="00AD1C33">
        <w:trPr>
          <w:trHeight w:val="863"/>
        </w:trPr>
        <w:tc>
          <w:tcPr>
            <w:tcW w:w="6487" w:type="dxa"/>
            <w:gridSpan w:val="2"/>
            <w:vAlign w:val="center"/>
          </w:tcPr>
          <w:p w:rsidR="00AD1C33" w:rsidRPr="00AD1C33" w:rsidRDefault="00AD1C33" w:rsidP="00F40A0F">
            <w:pPr>
              <w:rPr>
                <w:sz w:val="24"/>
                <w:szCs w:val="24"/>
              </w:rPr>
            </w:pPr>
            <w:r w:rsidRPr="00AD1C33">
              <w:rPr>
                <w:sz w:val="24"/>
                <w:szCs w:val="24"/>
              </w:rPr>
              <w:t>Нормативный размер маржи платежеспособности ((стр.02+стр.03), но не менее законодательно установленно</w:t>
            </w:r>
            <w:r w:rsidR="00F40A0F">
              <w:rPr>
                <w:sz w:val="24"/>
                <w:szCs w:val="24"/>
              </w:rPr>
              <w:t>го</w:t>
            </w:r>
            <w:r w:rsidR="00F40A0F" w:rsidRPr="00AD1C33">
              <w:rPr>
                <w:sz w:val="24"/>
                <w:szCs w:val="24"/>
              </w:rPr>
              <w:t xml:space="preserve"> минимально</w:t>
            </w:r>
            <w:r w:rsidR="00F40A0F">
              <w:rPr>
                <w:sz w:val="24"/>
                <w:szCs w:val="24"/>
              </w:rPr>
              <w:t>го размера</w:t>
            </w:r>
            <w:r w:rsidRPr="00AD1C33">
              <w:rPr>
                <w:sz w:val="24"/>
                <w:szCs w:val="24"/>
              </w:rPr>
              <w:t xml:space="preserve"> уставного капитала</w:t>
            </w:r>
            <w:r w:rsidR="00F40A0F">
              <w:rPr>
                <w:sz w:val="24"/>
                <w:szCs w:val="24"/>
              </w:rPr>
              <w:t xml:space="preserve"> в зависимости от осуществляемых страховой организацией видов страхования</w:t>
            </w:r>
            <w:r w:rsidRPr="00AD1C33">
              <w:rPr>
                <w:sz w:val="24"/>
                <w:szCs w:val="24"/>
              </w:rPr>
              <w:t>)</w:t>
            </w:r>
          </w:p>
        </w:tc>
        <w:tc>
          <w:tcPr>
            <w:tcW w:w="851" w:type="dxa"/>
            <w:vAlign w:val="center"/>
          </w:tcPr>
          <w:p w:rsidR="00AD1C33" w:rsidRPr="00AD1C33" w:rsidRDefault="00AD1C33" w:rsidP="00555CEB">
            <w:pPr>
              <w:jc w:val="center"/>
              <w:rPr>
                <w:sz w:val="24"/>
                <w:szCs w:val="24"/>
              </w:rPr>
            </w:pPr>
            <w:r w:rsidRPr="00AD1C33">
              <w:rPr>
                <w:sz w:val="24"/>
                <w:szCs w:val="24"/>
              </w:rPr>
              <w:t>04</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563"/>
        </w:trPr>
        <w:tc>
          <w:tcPr>
            <w:tcW w:w="6487" w:type="dxa"/>
            <w:gridSpan w:val="2"/>
            <w:vAlign w:val="center"/>
          </w:tcPr>
          <w:p w:rsidR="00AD1C33" w:rsidRPr="00AD1C33" w:rsidRDefault="00AD1C33" w:rsidP="00740B67">
            <w:pPr>
              <w:rPr>
                <w:sz w:val="24"/>
                <w:szCs w:val="24"/>
              </w:rPr>
            </w:pPr>
            <w:r w:rsidRPr="00AD1C33">
              <w:rPr>
                <w:sz w:val="24"/>
                <w:szCs w:val="24"/>
              </w:rPr>
              <w:t>Отклонение фактического размера маржи платежеспособности от нормативного (стр.01-стр.04)</w:t>
            </w:r>
          </w:p>
        </w:tc>
        <w:tc>
          <w:tcPr>
            <w:tcW w:w="851" w:type="dxa"/>
            <w:vAlign w:val="center"/>
          </w:tcPr>
          <w:p w:rsidR="00AD1C33" w:rsidRPr="00AD1C33" w:rsidRDefault="00AD1C33" w:rsidP="00555CEB">
            <w:pPr>
              <w:jc w:val="center"/>
              <w:rPr>
                <w:sz w:val="24"/>
                <w:szCs w:val="24"/>
              </w:rPr>
            </w:pPr>
            <w:r w:rsidRPr="00AD1C33">
              <w:rPr>
                <w:sz w:val="24"/>
                <w:szCs w:val="24"/>
              </w:rPr>
              <w:t>05</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AD1C33">
            <w:pPr>
              <w:pStyle w:val="formattexttopleveltext"/>
              <w:numPr>
                <w:ilvl w:val="0"/>
                <w:numId w:val="6"/>
              </w:numPr>
              <w:tabs>
                <w:tab w:val="left" w:pos="426"/>
              </w:tabs>
              <w:spacing w:before="0" w:beforeAutospacing="0" w:after="0" w:afterAutospacing="0"/>
              <w:ind w:left="0" w:firstLine="0"/>
            </w:pPr>
            <w:r w:rsidRPr="00AD1C33">
              <w:t>Расчет фактического размера маржи платежеспособности</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Уставный капитал </w:t>
            </w:r>
          </w:p>
        </w:tc>
        <w:tc>
          <w:tcPr>
            <w:tcW w:w="851" w:type="dxa"/>
            <w:vAlign w:val="center"/>
          </w:tcPr>
          <w:p w:rsidR="00AD1C33" w:rsidRPr="00AD1C33" w:rsidRDefault="00AD1C33" w:rsidP="00555CEB">
            <w:pPr>
              <w:jc w:val="center"/>
              <w:rPr>
                <w:sz w:val="24"/>
                <w:szCs w:val="24"/>
              </w:rPr>
            </w:pPr>
            <w:r w:rsidRPr="00AD1C33">
              <w:rPr>
                <w:sz w:val="24"/>
                <w:szCs w:val="24"/>
              </w:rPr>
              <w:t>11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Добавочный капитал </w:t>
            </w:r>
          </w:p>
        </w:tc>
        <w:tc>
          <w:tcPr>
            <w:tcW w:w="851" w:type="dxa"/>
            <w:vAlign w:val="center"/>
          </w:tcPr>
          <w:p w:rsidR="00AD1C33" w:rsidRPr="00AD1C33" w:rsidRDefault="00AD1C33" w:rsidP="00555CEB">
            <w:pPr>
              <w:jc w:val="center"/>
              <w:rPr>
                <w:sz w:val="24"/>
                <w:szCs w:val="24"/>
              </w:rPr>
            </w:pPr>
            <w:r w:rsidRPr="00AD1C33">
              <w:rPr>
                <w:sz w:val="24"/>
                <w:szCs w:val="24"/>
              </w:rPr>
              <w:t>12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Резервный капитал </w:t>
            </w:r>
          </w:p>
        </w:tc>
        <w:tc>
          <w:tcPr>
            <w:tcW w:w="851" w:type="dxa"/>
            <w:vAlign w:val="center"/>
          </w:tcPr>
          <w:p w:rsidR="00AD1C33" w:rsidRPr="00AD1C33" w:rsidRDefault="00AD1C33" w:rsidP="00555CEB">
            <w:pPr>
              <w:jc w:val="center"/>
              <w:rPr>
                <w:sz w:val="24"/>
                <w:szCs w:val="24"/>
              </w:rPr>
            </w:pPr>
            <w:r w:rsidRPr="00AD1C33">
              <w:rPr>
                <w:sz w:val="24"/>
                <w:szCs w:val="24"/>
              </w:rPr>
              <w:t>13</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Нераспределенная прибыль отчетного года и прошлых лет </w:t>
            </w:r>
          </w:p>
        </w:tc>
        <w:tc>
          <w:tcPr>
            <w:tcW w:w="851" w:type="dxa"/>
            <w:vAlign w:val="center"/>
          </w:tcPr>
          <w:p w:rsidR="00AD1C33" w:rsidRPr="00AD1C33" w:rsidRDefault="00AD1C33" w:rsidP="00555CEB">
            <w:pPr>
              <w:jc w:val="center"/>
              <w:rPr>
                <w:sz w:val="24"/>
                <w:szCs w:val="24"/>
              </w:rPr>
            </w:pPr>
            <w:r w:rsidRPr="00AD1C33">
              <w:rPr>
                <w:sz w:val="24"/>
                <w:szCs w:val="24"/>
              </w:rPr>
              <w:t>14</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Промежуточный результат (стр.11+стр.12+стр.13+стр.14)</w:t>
            </w:r>
          </w:p>
        </w:tc>
        <w:tc>
          <w:tcPr>
            <w:tcW w:w="851" w:type="dxa"/>
            <w:vAlign w:val="center"/>
          </w:tcPr>
          <w:p w:rsidR="00AD1C33" w:rsidRPr="00AD1C33" w:rsidRDefault="00AD1C33" w:rsidP="00555CEB">
            <w:pPr>
              <w:jc w:val="center"/>
              <w:rPr>
                <w:sz w:val="24"/>
                <w:szCs w:val="24"/>
              </w:rPr>
            </w:pPr>
            <w:r w:rsidRPr="00AD1C33">
              <w:rPr>
                <w:sz w:val="24"/>
                <w:szCs w:val="24"/>
              </w:rPr>
              <w:t>15</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Непокрытые убытки отчетного года и прошлых лет </w:t>
            </w:r>
          </w:p>
        </w:tc>
        <w:tc>
          <w:tcPr>
            <w:tcW w:w="851" w:type="dxa"/>
            <w:vAlign w:val="center"/>
          </w:tcPr>
          <w:p w:rsidR="00AD1C33" w:rsidRPr="00AD1C33" w:rsidRDefault="00AD1C33" w:rsidP="00555CEB">
            <w:pPr>
              <w:jc w:val="center"/>
              <w:rPr>
                <w:sz w:val="24"/>
                <w:szCs w:val="24"/>
              </w:rPr>
            </w:pPr>
            <w:r w:rsidRPr="00AD1C33">
              <w:rPr>
                <w:sz w:val="24"/>
                <w:szCs w:val="24"/>
              </w:rPr>
              <w:t>16</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Задолженность акционеров (уч</w:t>
            </w:r>
            <w:r w:rsidR="00740B67">
              <w:rPr>
                <w:sz w:val="24"/>
                <w:szCs w:val="24"/>
              </w:rPr>
              <w:t>астников) по взносам в уставный</w:t>
            </w:r>
            <w:r w:rsidRPr="00AD1C33">
              <w:rPr>
                <w:sz w:val="24"/>
                <w:szCs w:val="24"/>
              </w:rPr>
              <w:t xml:space="preserve"> капитал </w:t>
            </w:r>
          </w:p>
        </w:tc>
        <w:tc>
          <w:tcPr>
            <w:tcW w:w="851" w:type="dxa"/>
            <w:vAlign w:val="center"/>
          </w:tcPr>
          <w:p w:rsidR="00AD1C33" w:rsidRPr="00AD1C33" w:rsidRDefault="00AD1C33" w:rsidP="00555CEB">
            <w:pPr>
              <w:jc w:val="center"/>
              <w:rPr>
                <w:sz w:val="24"/>
                <w:szCs w:val="24"/>
              </w:rPr>
            </w:pPr>
            <w:r w:rsidRPr="00AD1C33">
              <w:rPr>
                <w:sz w:val="24"/>
                <w:szCs w:val="24"/>
              </w:rPr>
              <w:t>17</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Собственные акции (доли</w:t>
            </w:r>
            <w:r w:rsidR="00740B67">
              <w:rPr>
                <w:sz w:val="24"/>
                <w:szCs w:val="24"/>
              </w:rPr>
              <w:t xml:space="preserve"> или часть доли</w:t>
            </w:r>
            <w:r w:rsidRPr="00AD1C33">
              <w:rPr>
                <w:sz w:val="24"/>
                <w:szCs w:val="24"/>
              </w:rPr>
              <w:t xml:space="preserve">), выкупленные у акционеров </w:t>
            </w:r>
            <w:r w:rsidR="00740B67">
              <w:rPr>
                <w:sz w:val="24"/>
                <w:szCs w:val="24"/>
              </w:rPr>
              <w:t>(участников)</w:t>
            </w:r>
          </w:p>
        </w:tc>
        <w:tc>
          <w:tcPr>
            <w:tcW w:w="851" w:type="dxa"/>
            <w:vAlign w:val="center"/>
          </w:tcPr>
          <w:p w:rsidR="00AD1C33" w:rsidRPr="00AD1C33" w:rsidRDefault="00AD1C33" w:rsidP="00555CEB">
            <w:pPr>
              <w:jc w:val="center"/>
              <w:rPr>
                <w:sz w:val="24"/>
                <w:szCs w:val="24"/>
              </w:rPr>
            </w:pPr>
            <w:r w:rsidRPr="00AD1C33">
              <w:rPr>
                <w:sz w:val="24"/>
                <w:szCs w:val="24"/>
              </w:rPr>
              <w:t>18</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Нематериальные активы </w:t>
            </w:r>
          </w:p>
        </w:tc>
        <w:tc>
          <w:tcPr>
            <w:tcW w:w="851" w:type="dxa"/>
            <w:vAlign w:val="center"/>
          </w:tcPr>
          <w:p w:rsidR="00AD1C33" w:rsidRPr="00AD1C33" w:rsidRDefault="00AD1C33" w:rsidP="00555CEB">
            <w:pPr>
              <w:jc w:val="center"/>
              <w:rPr>
                <w:sz w:val="24"/>
                <w:szCs w:val="24"/>
              </w:rPr>
            </w:pPr>
            <w:r w:rsidRPr="00AD1C33">
              <w:rPr>
                <w:sz w:val="24"/>
                <w:szCs w:val="24"/>
              </w:rPr>
              <w:t>19</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CF2E7C" w:rsidRDefault="00CF2E7C" w:rsidP="00555CEB">
            <w:pPr>
              <w:rPr>
                <w:sz w:val="24"/>
                <w:szCs w:val="24"/>
              </w:rPr>
            </w:pPr>
            <w:r w:rsidRPr="00CF2E7C">
              <w:rPr>
                <w:sz w:val="24"/>
                <w:szCs w:val="24"/>
              </w:rPr>
              <w:t>Сумма дебиторской задолженности с истекшим сроком погашения более 30 (тридцати) календарных дней, за вычетом резервов, сформированных под обесценение данной задолженности</w:t>
            </w:r>
          </w:p>
        </w:tc>
        <w:tc>
          <w:tcPr>
            <w:tcW w:w="851" w:type="dxa"/>
            <w:vAlign w:val="center"/>
          </w:tcPr>
          <w:p w:rsidR="00AD1C33" w:rsidRPr="00AD1C33" w:rsidRDefault="00AD1C33" w:rsidP="00555CEB">
            <w:pPr>
              <w:jc w:val="center"/>
              <w:rPr>
                <w:sz w:val="24"/>
                <w:szCs w:val="24"/>
              </w:rPr>
            </w:pPr>
            <w:r w:rsidRPr="00AD1C33">
              <w:rPr>
                <w:sz w:val="24"/>
                <w:szCs w:val="24"/>
              </w:rPr>
              <w:t>20</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Промежуточный результат (стр.16+стр.17+стр.18+стр.19+стр.20)</w:t>
            </w:r>
          </w:p>
        </w:tc>
        <w:tc>
          <w:tcPr>
            <w:tcW w:w="851" w:type="dxa"/>
            <w:vAlign w:val="center"/>
          </w:tcPr>
          <w:p w:rsidR="00AD1C33" w:rsidRPr="00AD1C33" w:rsidRDefault="00AD1C33" w:rsidP="00555CEB">
            <w:pPr>
              <w:jc w:val="center"/>
              <w:rPr>
                <w:sz w:val="24"/>
                <w:szCs w:val="24"/>
              </w:rPr>
            </w:pPr>
            <w:r w:rsidRPr="00AD1C33">
              <w:rPr>
                <w:sz w:val="24"/>
                <w:szCs w:val="24"/>
              </w:rPr>
              <w:t>21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Фактический размер маржи платежеспособности (стр.15-стр.21)</w:t>
            </w:r>
          </w:p>
        </w:tc>
        <w:tc>
          <w:tcPr>
            <w:tcW w:w="851" w:type="dxa"/>
            <w:vAlign w:val="center"/>
          </w:tcPr>
          <w:p w:rsidR="00AD1C33" w:rsidRPr="00AD1C33" w:rsidRDefault="00AD1C33" w:rsidP="00555CEB">
            <w:pPr>
              <w:jc w:val="center"/>
              <w:rPr>
                <w:sz w:val="24"/>
                <w:szCs w:val="24"/>
              </w:rPr>
            </w:pPr>
            <w:r w:rsidRPr="00AD1C33">
              <w:rPr>
                <w:sz w:val="24"/>
                <w:szCs w:val="24"/>
              </w:rPr>
              <w:t>22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740B67">
            <w:pPr>
              <w:pStyle w:val="formattexttopleveltext"/>
              <w:numPr>
                <w:ilvl w:val="0"/>
                <w:numId w:val="6"/>
              </w:numPr>
              <w:tabs>
                <w:tab w:val="left" w:pos="426"/>
              </w:tabs>
              <w:spacing w:before="0" w:beforeAutospacing="0" w:after="0" w:afterAutospacing="0"/>
              <w:ind w:left="0" w:firstLine="0"/>
            </w:pPr>
            <w:r w:rsidRPr="00AD1C33">
              <w:t xml:space="preserve">Расчет нормативного размера маржи </w:t>
            </w:r>
            <w:r w:rsidRPr="00AD1C33">
              <w:lastRenderedPageBreak/>
              <w:t>платежеспособности по страхованию жизни</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lastRenderedPageBreak/>
              <w:t xml:space="preserve">Страховые резервы по страхованию жизни </w:t>
            </w:r>
          </w:p>
        </w:tc>
        <w:tc>
          <w:tcPr>
            <w:tcW w:w="851" w:type="dxa"/>
            <w:vAlign w:val="center"/>
          </w:tcPr>
          <w:p w:rsidR="00AD1C33" w:rsidRPr="00AD1C33" w:rsidRDefault="00AD1C33" w:rsidP="00555CEB">
            <w:pPr>
              <w:jc w:val="center"/>
              <w:rPr>
                <w:sz w:val="24"/>
                <w:szCs w:val="24"/>
              </w:rPr>
            </w:pPr>
            <w:r w:rsidRPr="00AD1C33">
              <w:rPr>
                <w:sz w:val="24"/>
                <w:szCs w:val="24"/>
              </w:rPr>
              <w:t>31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Доля перестраховщиков в страховых резервах по страхованию жизни </w:t>
            </w:r>
          </w:p>
        </w:tc>
        <w:tc>
          <w:tcPr>
            <w:tcW w:w="851" w:type="dxa"/>
            <w:vAlign w:val="center"/>
          </w:tcPr>
          <w:p w:rsidR="00AD1C33" w:rsidRPr="00AD1C33" w:rsidRDefault="00AD1C33" w:rsidP="00555CEB">
            <w:pPr>
              <w:jc w:val="center"/>
              <w:rPr>
                <w:sz w:val="24"/>
                <w:szCs w:val="24"/>
              </w:rPr>
            </w:pPr>
            <w:r w:rsidRPr="00AD1C33">
              <w:rPr>
                <w:sz w:val="24"/>
                <w:szCs w:val="24"/>
              </w:rPr>
              <w:t>32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Поправочный коэффициент </w:t>
            </w:r>
            <w:r w:rsidR="00740B67">
              <w:rPr>
                <w:sz w:val="24"/>
                <w:szCs w:val="24"/>
              </w:rPr>
              <w:t xml:space="preserve">Кж </w:t>
            </w:r>
            <w:r w:rsidRPr="00AD1C33">
              <w:rPr>
                <w:sz w:val="24"/>
                <w:szCs w:val="24"/>
              </w:rPr>
              <w:t>((стр.31-стр.32) / стр.31, но не менее 0,85)</w:t>
            </w:r>
          </w:p>
        </w:tc>
        <w:tc>
          <w:tcPr>
            <w:tcW w:w="851" w:type="dxa"/>
            <w:vAlign w:val="center"/>
          </w:tcPr>
          <w:p w:rsidR="00AD1C33" w:rsidRPr="00AD1C33" w:rsidRDefault="00AD1C33" w:rsidP="00555CEB">
            <w:pPr>
              <w:jc w:val="center"/>
              <w:rPr>
                <w:sz w:val="24"/>
                <w:szCs w:val="24"/>
              </w:rPr>
            </w:pPr>
            <w:r w:rsidRPr="00AD1C33">
              <w:rPr>
                <w:sz w:val="24"/>
                <w:szCs w:val="24"/>
              </w:rPr>
              <w:t>33</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Нормативный размер маржи платежеспособности по страхованию жизни (0,05 х стр.31 х стр.33)</w:t>
            </w:r>
          </w:p>
        </w:tc>
        <w:tc>
          <w:tcPr>
            <w:tcW w:w="851" w:type="dxa"/>
            <w:vAlign w:val="center"/>
          </w:tcPr>
          <w:p w:rsidR="00AD1C33" w:rsidRPr="00AD1C33" w:rsidRDefault="00AD1C33" w:rsidP="00555CEB">
            <w:pPr>
              <w:jc w:val="center"/>
              <w:rPr>
                <w:sz w:val="24"/>
                <w:szCs w:val="24"/>
              </w:rPr>
            </w:pPr>
            <w:r w:rsidRPr="00AD1C33">
              <w:rPr>
                <w:sz w:val="24"/>
                <w:szCs w:val="24"/>
              </w:rPr>
              <w:t>34</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AD1C33">
            <w:pPr>
              <w:pStyle w:val="formattexttopleveltext"/>
              <w:numPr>
                <w:ilvl w:val="0"/>
                <w:numId w:val="6"/>
              </w:numPr>
              <w:tabs>
                <w:tab w:val="left" w:pos="426"/>
              </w:tabs>
              <w:spacing w:before="0" w:beforeAutospacing="0" w:after="0" w:afterAutospacing="0"/>
              <w:ind w:left="0" w:firstLine="0"/>
            </w:pPr>
            <w:r w:rsidRPr="00AD1C33">
              <w:t>Расчет нормативного размера маржи платежеспособности по страхованию иному, чем страхование жизни</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550"/>
        </w:trPr>
        <w:tc>
          <w:tcPr>
            <w:tcW w:w="6487" w:type="dxa"/>
            <w:gridSpan w:val="2"/>
            <w:vAlign w:val="center"/>
          </w:tcPr>
          <w:p w:rsidR="00AD1C33" w:rsidRPr="00AD1C33" w:rsidRDefault="00AD1C33" w:rsidP="00555CEB">
            <w:pPr>
              <w:rPr>
                <w:sz w:val="24"/>
                <w:szCs w:val="24"/>
              </w:rPr>
            </w:pPr>
            <w:r w:rsidRPr="00AD1C33">
              <w:rPr>
                <w:sz w:val="24"/>
                <w:szCs w:val="24"/>
              </w:rPr>
              <w:t>Показатель, принимаемый для расчета нормативного размера маржи платежеспособности (стр.54 или стр.68)*</w:t>
            </w:r>
            <w:r w:rsidRPr="00AD1C33">
              <w:rPr>
                <w:noProof/>
                <w:sz w:val="24"/>
                <w:szCs w:val="24"/>
              </w:rPr>
              <w:drawing>
                <wp:inline distT="0" distB="0" distL="0" distR="0">
                  <wp:extent cx="85725" cy="133350"/>
                  <wp:effectExtent l="0" t="0" r="0" b="0"/>
                  <wp:docPr id="6" name="Рисунок 1"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pic:cNvPicPr>
                            <a:picLocks noChangeAspect="1" noChangeArrowheads="1"/>
                          </pic:cNvPicPr>
                        </pic:nvPicPr>
                        <pic:blipFill>
                          <a:blip r:embed="rId1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AD1C33">
              <w:rPr>
                <w:sz w:val="24"/>
                <w:szCs w:val="24"/>
              </w:rPr>
              <w:t xml:space="preserve"> </w:t>
            </w:r>
          </w:p>
        </w:tc>
        <w:tc>
          <w:tcPr>
            <w:tcW w:w="851" w:type="dxa"/>
            <w:vAlign w:val="center"/>
          </w:tcPr>
          <w:p w:rsidR="00AD1C33" w:rsidRPr="00AD1C33" w:rsidRDefault="00AD1C33" w:rsidP="00555CEB">
            <w:pPr>
              <w:jc w:val="center"/>
              <w:rPr>
                <w:sz w:val="24"/>
                <w:szCs w:val="24"/>
              </w:rPr>
            </w:pPr>
            <w:r w:rsidRPr="00AD1C33">
              <w:rPr>
                <w:sz w:val="24"/>
                <w:szCs w:val="24"/>
              </w:rPr>
              <w:t>41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Нормативный размер маржи платежеспособности по страхованию иному, чем страхование жизни (стр.83 х стр.41)</w:t>
            </w:r>
          </w:p>
        </w:tc>
        <w:tc>
          <w:tcPr>
            <w:tcW w:w="851" w:type="dxa"/>
            <w:vAlign w:val="center"/>
          </w:tcPr>
          <w:p w:rsidR="00AD1C33" w:rsidRPr="00AD1C33" w:rsidRDefault="00AD1C33" w:rsidP="00555CEB">
            <w:pPr>
              <w:jc w:val="center"/>
              <w:rPr>
                <w:sz w:val="24"/>
                <w:szCs w:val="24"/>
              </w:rPr>
            </w:pPr>
            <w:r w:rsidRPr="00AD1C33">
              <w:rPr>
                <w:sz w:val="24"/>
                <w:szCs w:val="24"/>
              </w:rPr>
              <w:t>42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bCs/>
                <w:sz w:val="24"/>
                <w:szCs w:val="24"/>
              </w:rPr>
              <w:t>4.1. Расчет первого показателя</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(расчетный период – год (12 месяцев), предшествующий отчетной дате)**</w:t>
            </w:r>
            <w:r w:rsidRPr="00AD1C33">
              <w:rPr>
                <w:noProof/>
                <w:sz w:val="24"/>
                <w:szCs w:val="24"/>
              </w:rPr>
              <w:drawing>
                <wp:inline distT="0" distB="0" distL="0" distR="0">
                  <wp:extent cx="85725" cy="133350"/>
                  <wp:effectExtent l="0" t="0" r="0" b="0"/>
                  <wp:docPr id="8" name="Рисунок 2"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pic:cNvPicPr>
                            <a:picLocks noChangeAspect="1" noChangeArrowheads="1"/>
                          </pic:cNvPicPr>
                        </pic:nvPicPr>
                        <pic:blipFill>
                          <a:blip r:embed="rId1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AD1C33">
              <w:rPr>
                <w:sz w:val="24"/>
                <w:szCs w:val="24"/>
              </w:rPr>
              <w:t xml:space="preserve"> </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Страховые премии (взносы) по договорам страхования, сострахования и договорам, принятым в перестрахование, за расчетный период</w:t>
            </w:r>
            <w:r w:rsidRPr="00AD1C33">
              <w:rPr>
                <w:noProof/>
                <w:sz w:val="24"/>
                <w:szCs w:val="24"/>
              </w:rPr>
              <w:drawing>
                <wp:inline distT="0" distB="0" distL="0" distR="0">
                  <wp:extent cx="85725" cy="133350"/>
                  <wp:effectExtent l="0" t="0" r="0" b="0"/>
                  <wp:docPr id="9" name="Рисунок 3"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pic:cNvPicPr>
                            <a:picLocks noChangeAspect="1" noChangeArrowheads="1"/>
                          </pic:cNvPicPr>
                        </pic:nvPicPr>
                        <pic:blipFill>
                          <a:blip r:embed="rId1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AD1C33">
              <w:rPr>
                <w:sz w:val="24"/>
                <w:szCs w:val="24"/>
              </w:rPr>
              <w:t xml:space="preserve"> </w:t>
            </w:r>
          </w:p>
        </w:tc>
        <w:tc>
          <w:tcPr>
            <w:tcW w:w="851" w:type="dxa"/>
            <w:vAlign w:val="center"/>
          </w:tcPr>
          <w:p w:rsidR="00AD1C33" w:rsidRPr="00AD1C33" w:rsidRDefault="00AD1C33" w:rsidP="00555CEB">
            <w:pPr>
              <w:jc w:val="center"/>
              <w:rPr>
                <w:sz w:val="24"/>
                <w:szCs w:val="24"/>
              </w:rPr>
            </w:pPr>
            <w:r w:rsidRPr="00AD1C33">
              <w:rPr>
                <w:sz w:val="24"/>
                <w:szCs w:val="24"/>
              </w:rPr>
              <w:t>51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740B67" w:rsidP="00740B67">
            <w:pPr>
              <w:rPr>
                <w:sz w:val="24"/>
                <w:szCs w:val="24"/>
              </w:rPr>
            </w:pPr>
            <w:r w:rsidRPr="00AD1C33">
              <w:rPr>
                <w:sz w:val="24"/>
                <w:szCs w:val="24"/>
              </w:rPr>
              <w:t xml:space="preserve">Отчисления от страховых премий (взносов) по договорам страхования, сострахования </w:t>
            </w:r>
            <w:r w:rsidRPr="00206EFC">
              <w:rPr>
                <w:color w:val="000000" w:themeColor="text1"/>
                <w:sz w:val="24"/>
                <w:szCs w:val="24"/>
              </w:rPr>
              <w:t>в резерв предупредительных мероприятий за расчетный период</w:t>
            </w:r>
          </w:p>
        </w:tc>
        <w:tc>
          <w:tcPr>
            <w:tcW w:w="851" w:type="dxa"/>
            <w:vAlign w:val="center"/>
          </w:tcPr>
          <w:p w:rsidR="00AD1C33" w:rsidRPr="00AD1C33" w:rsidRDefault="00AD1C33" w:rsidP="00555CEB">
            <w:pPr>
              <w:jc w:val="center"/>
              <w:rPr>
                <w:sz w:val="24"/>
                <w:szCs w:val="24"/>
              </w:rPr>
            </w:pPr>
            <w:r w:rsidRPr="00AD1C33">
              <w:rPr>
                <w:sz w:val="24"/>
                <w:szCs w:val="24"/>
              </w:rPr>
              <w:t>52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592"/>
        </w:trPr>
        <w:tc>
          <w:tcPr>
            <w:tcW w:w="6487" w:type="dxa"/>
            <w:gridSpan w:val="2"/>
            <w:vAlign w:val="center"/>
          </w:tcPr>
          <w:p w:rsidR="00AD1C33" w:rsidRPr="00AD1C33" w:rsidRDefault="00740B67" w:rsidP="00555CEB">
            <w:pPr>
              <w:rPr>
                <w:sz w:val="24"/>
                <w:szCs w:val="24"/>
              </w:rPr>
            </w:pPr>
            <w:r>
              <w:rPr>
                <w:sz w:val="24"/>
                <w:szCs w:val="24"/>
              </w:rPr>
              <w:t>Другие отчисления от страховых премий (взносов) по договорам страхования, сострахования в случаях, предусмотренных действующим законодательством, за расчетный период</w:t>
            </w:r>
          </w:p>
        </w:tc>
        <w:tc>
          <w:tcPr>
            <w:tcW w:w="851" w:type="dxa"/>
            <w:vAlign w:val="center"/>
          </w:tcPr>
          <w:p w:rsidR="00AD1C33" w:rsidRPr="00AD1C33" w:rsidRDefault="00AD1C33" w:rsidP="00555CEB">
            <w:pPr>
              <w:jc w:val="center"/>
              <w:rPr>
                <w:sz w:val="24"/>
                <w:szCs w:val="24"/>
              </w:rPr>
            </w:pPr>
            <w:r w:rsidRPr="00AD1C33">
              <w:rPr>
                <w:sz w:val="24"/>
                <w:szCs w:val="24"/>
              </w:rPr>
              <w:t>53</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Первый показатель (0,16 х (стр.51-стр.52-стр.53))</w:t>
            </w:r>
          </w:p>
        </w:tc>
        <w:tc>
          <w:tcPr>
            <w:tcW w:w="851" w:type="dxa"/>
            <w:vAlign w:val="center"/>
          </w:tcPr>
          <w:p w:rsidR="00AD1C33" w:rsidRPr="00AD1C33" w:rsidRDefault="00AD1C33" w:rsidP="00555CEB">
            <w:pPr>
              <w:jc w:val="center"/>
              <w:rPr>
                <w:sz w:val="24"/>
                <w:szCs w:val="24"/>
              </w:rPr>
            </w:pPr>
            <w:r w:rsidRPr="00AD1C33">
              <w:rPr>
                <w:sz w:val="24"/>
                <w:szCs w:val="24"/>
              </w:rPr>
              <w:t>54</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bCs/>
                <w:sz w:val="24"/>
                <w:szCs w:val="24"/>
              </w:rPr>
              <w:t>4.2. Расчет второго показателя</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(расчетный период – 3 года (36 месяцев), предшествующих отчетной дате)</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Страховые выплаты по договорам страхования, сострахования и договорам, принятым в перестрахование, за расчетный период</w:t>
            </w:r>
            <w:r w:rsidRPr="00AD1C33">
              <w:rPr>
                <w:noProof/>
                <w:sz w:val="24"/>
                <w:szCs w:val="24"/>
              </w:rPr>
              <w:drawing>
                <wp:inline distT="0" distB="0" distL="0" distR="0">
                  <wp:extent cx="85725" cy="133350"/>
                  <wp:effectExtent l="0" t="0" r="0" b="0"/>
                  <wp:docPr id="10" name="Рисунок 4"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pic:cNvPicPr>
                            <a:picLocks noChangeAspect="1" noChangeArrowheads="1"/>
                          </pic:cNvPicPr>
                        </pic:nvPicPr>
                        <pic:blipFill>
                          <a:blip r:embed="rId1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AD1C33">
              <w:rPr>
                <w:sz w:val="24"/>
                <w:szCs w:val="24"/>
              </w:rPr>
              <w:t xml:space="preserve"> </w:t>
            </w:r>
          </w:p>
        </w:tc>
        <w:tc>
          <w:tcPr>
            <w:tcW w:w="851" w:type="dxa"/>
            <w:vAlign w:val="center"/>
          </w:tcPr>
          <w:p w:rsidR="00AD1C33" w:rsidRPr="00AD1C33" w:rsidRDefault="00AD1C33" w:rsidP="00555CEB">
            <w:pPr>
              <w:jc w:val="center"/>
              <w:rPr>
                <w:sz w:val="24"/>
                <w:szCs w:val="24"/>
              </w:rPr>
            </w:pPr>
            <w:r w:rsidRPr="00AD1C33">
              <w:rPr>
                <w:sz w:val="24"/>
                <w:szCs w:val="24"/>
              </w:rPr>
              <w:t>61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48"/>
        </w:trPr>
        <w:tc>
          <w:tcPr>
            <w:tcW w:w="6487" w:type="dxa"/>
            <w:gridSpan w:val="2"/>
            <w:vAlign w:val="center"/>
          </w:tcPr>
          <w:p w:rsidR="00AD1C33" w:rsidRPr="00AD1C33" w:rsidRDefault="00AD1C33" w:rsidP="00555CEB">
            <w:pPr>
              <w:rPr>
                <w:sz w:val="24"/>
                <w:szCs w:val="24"/>
              </w:rPr>
            </w:pPr>
            <w:r w:rsidRPr="00AD1C33">
              <w:rPr>
                <w:sz w:val="24"/>
                <w:szCs w:val="24"/>
              </w:rPr>
              <w:t xml:space="preserve">Суммы, начисленные по суброгационным и регрессным требованиям, за расчетный период </w:t>
            </w:r>
          </w:p>
        </w:tc>
        <w:tc>
          <w:tcPr>
            <w:tcW w:w="851" w:type="dxa"/>
            <w:vAlign w:val="center"/>
          </w:tcPr>
          <w:p w:rsidR="00AD1C33" w:rsidRPr="00AD1C33" w:rsidRDefault="00AD1C33" w:rsidP="00555CEB">
            <w:pPr>
              <w:jc w:val="center"/>
              <w:rPr>
                <w:sz w:val="24"/>
                <w:szCs w:val="24"/>
              </w:rPr>
            </w:pPr>
            <w:r w:rsidRPr="00AD1C33">
              <w:rPr>
                <w:sz w:val="24"/>
                <w:szCs w:val="24"/>
              </w:rPr>
              <w:t>62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502"/>
        </w:trPr>
        <w:tc>
          <w:tcPr>
            <w:tcW w:w="4787" w:type="dxa"/>
            <w:vMerge w:val="restart"/>
            <w:vAlign w:val="center"/>
          </w:tcPr>
          <w:p w:rsidR="00AD1C33" w:rsidRPr="00AD1C33" w:rsidRDefault="00AD1C33" w:rsidP="00555CEB">
            <w:pPr>
              <w:rPr>
                <w:sz w:val="24"/>
                <w:szCs w:val="24"/>
              </w:rPr>
            </w:pPr>
            <w:r w:rsidRPr="00AD1C33">
              <w:rPr>
                <w:sz w:val="24"/>
                <w:szCs w:val="24"/>
              </w:rPr>
              <w:t xml:space="preserve">Резерв заявленных, но неурегулированных  убытков по договорам страхования, сострахования и договорам, принятым в перестрахование </w:t>
            </w:r>
          </w:p>
        </w:tc>
        <w:tc>
          <w:tcPr>
            <w:tcW w:w="1700" w:type="dxa"/>
            <w:vAlign w:val="center"/>
          </w:tcPr>
          <w:p w:rsidR="00AD1C33" w:rsidRPr="00AD1C33" w:rsidRDefault="00AD1C33" w:rsidP="00555CEB">
            <w:pPr>
              <w:rPr>
                <w:sz w:val="24"/>
                <w:szCs w:val="24"/>
              </w:rPr>
            </w:pPr>
            <w:r w:rsidRPr="00AD1C33">
              <w:rPr>
                <w:sz w:val="24"/>
                <w:szCs w:val="24"/>
              </w:rPr>
              <w:t xml:space="preserve">на начало расчетного периода </w:t>
            </w:r>
          </w:p>
        </w:tc>
        <w:tc>
          <w:tcPr>
            <w:tcW w:w="851" w:type="dxa"/>
            <w:vAlign w:val="center"/>
          </w:tcPr>
          <w:p w:rsidR="00AD1C33" w:rsidRPr="00AD1C33" w:rsidRDefault="00AD1C33" w:rsidP="00555CEB">
            <w:pPr>
              <w:jc w:val="center"/>
              <w:rPr>
                <w:sz w:val="24"/>
                <w:szCs w:val="24"/>
              </w:rPr>
            </w:pPr>
            <w:r w:rsidRPr="00AD1C33">
              <w:rPr>
                <w:sz w:val="24"/>
                <w:szCs w:val="24"/>
              </w:rPr>
              <w:t>63</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CF2E7C">
        <w:trPr>
          <w:trHeight w:val="248"/>
        </w:trPr>
        <w:tc>
          <w:tcPr>
            <w:tcW w:w="4787" w:type="dxa"/>
            <w:vMerge/>
            <w:tcBorders>
              <w:bottom w:val="nil"/>
            </w:tcBorders>
            <w:vAlign w:val="center"/>
          </w:tcPr>
          <w:p w:rsidR="00AD1C33" w:rsidRPr="00AD1C33" w:rsidRDefault="00AD1C33" w:rsidP="00555CEB">
            <w:pPr>
              <w:rPr>
                <w:sz w:val="24"/>
                <w:szCs w:val="24"/>
              </w:rPr>
            </w:pPr>
          </w:p>
        </w:tc>
        <w:tc>
          <w:tcPr>
            <w:tcW w:w="1700" w:type="dxa"/>
            <w:vAlign w:val="center"/>
          </w:tcPr>
          <w:p w:rsidR="00AD1C33" w:rsidRPr="00AD1C33" w:rsidRDefault="00AD1C33" w:rsidP="00555CEB">
            <w:pPr>
              <w:rPr>
                <w:sz w:val="24"/>
                <w:szCs w:val="24"/>
              </w:rPr>
            </w:pPr>
            <w:r w:rsidRPr="00AD1C33">
              <w:rPr>
                <w:sz w:val="24"/>
                <w:szCs w:val="24"/>
              </w:rPr>
              <w:t>на конец расчетного периода (на отчетную дату)</w:t>
            </w:r>
          </w:p>
        </w:tc>
        <w:tc>
          <w:tcPr>
            <w:tcW w:w="851" w:type="dxa"/>
            <w:vAlign w:val="center"/>
          </w:tcPr>
          <w:p w:rsidR="00AD1C33" w:rsidRPr="00AD1C33" w:rsidRDefault="00AD1C33" w:rsidP="00555CEB">
            <w:pPr>
              <w:jc w:val="center"/>
              <w:rPr>
                <w:sz w:val="24"/>
                <w:szCs w:val="24"/>
              </w:rPr>
            </w:pPr>
            <w:r w:rsidRPr="00AD1C33">
              <w:rPr>
                <w:sz w:val="24"/>
                <w:szCs w:val="24"/>
              </w:rPr>
              <w:t>64</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CF2E7C">
        <w:trPr>
          <w:trHeight w:val="248"/>
        </w:trPr>
        <w:tc>
          <w:tcPr>
            <w:tcW w:w="4787" w:type="dxa"/>
            <w:vMerge w:val="restart"/>
            <w:tcBorders>
              <w:top w:val="nil"/>
            </w:tcBorders>
            <w:vAlign w:val="center"/>
          </w:tcPr>
          <w:p w:rsidR="00AD1C33" w:rsidRPr="00AD1C33" w:rsidRDefault="00AD1C33" w:rsidP="00555CEB">
            <w:pPr>
              <w:rPr>
                <w:sz w:val="24"/>
                <w:szCs w:val="24"/>
              </w:rPr>
            </w:pPr>
            <w:r w:rsidRPr="00AD1C33">
              <w:rPr>
                <w:sz w:val="24"/>
                <w:szCs w:val="24"/>
              </w:rPr>
              <w:t xml:space="preserve">Резерв произошедших, но незаявленных убытков по договорам страхования, сострахования и договорам, принятым в </w:t>
            </w:r>
            <w:r w:rsidRPr="00AD1C33">
              <w:rPr>
                <w:sz w:val="24"/>
                <w:szCs w:val="24"/>
              </w:rPr>
              <w:lastRenderedPageBreak/>
              <w:t xml:space="preserve">перестрахование </w:t>
            </w:r>
          </w:p>
        </w:tc>
        <w:tc>
          <w:tcPr>
            <w:tcW w:w="1700" w:type="dxa"/>
            <w:vAlign w:val="center"/>
          </w:tcPr>
          <w:p w:rsidR="00AD1C33" w:rsidRPr="00AD1C33" w:rsidRDefault="00AD1C33" w:rsidP="00555CEB">
            <w:pPr>
              <w:rPr>
                <w:sz w:val="24"/>
                <w:szCs w:val="24"/>
              </w:rPr>
            </w:pPr>
            <w:r w:rsidRPr="00AD1C33">
              <w:rPr>
                <w:sz w:val="24"/>
                <w:szCs w:val="24"/>
              </w:rPr>
              <w:lastRenderedPageBreak/>
              <w:t xml:space="preserve">на начало расчетного периода </w:t>
            </w:r>
          </w:p>
        </w:tc>
        <w:tc>
          <w:tcPr>
            <w:tcW w:w="851" w:type="dxa"/>
            <w:vAlign w:val="center"/>
          </w:tcPr>
          <w:p w:rsidR="00AD1C33" w:rsidRPr="00AD1C33" w:rsidRDefault="00AD1C33" w:rsidP="00555CEB">
            <w:pPr>
              <w:jc w:val="center"/>
              <w:rPr>
                <w:sz w:val="24"/>
                <w:szCs w:val="24"/>
              </w:rPr>
            </w:pPr>
            <w:r w:rsidRPr="00AD1C33">
              <w:rPr>
                <w:sz w:val="24"/>
                <w:szCs w:val="24"/>
              </w:rPr>
              <w:t>65</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830"/>
        </w:trPr>
        <w:tc>
          <w:tcPr>
            <w:tcW w:w="4787" w:type="dxa"/>
            <w:vMerge/>
            <w:vAlign w:val="center"/>
          </w:tcPr>
          <w:p w:rsidR="00AD1C33" w:rsidRPr="00AD1C33" w:rsidRDefault="00AD1C33" w:rsidP="00555CEB">
            <w:pPr>
              <w:rPr>
                <w:sz w:val="24"/>
                <w:szCs w:val="24"/>
              </w:rPr>
            </w:pPr>
          </w:p>
        </w:tc>
        <w:tc>
          <w:tcPr>
            <w:tcW w:w="1700" w:type="dxa"/>
            <w:vAlign w:val="center"/>
          </w:tcPr>
          <w:p w:rsidR="00AD1C33" w:rsidRPr="00AD1C33" w:rsidRDefault="00AD1C33" w:rsidP="00555CEB">
            <w:pPr>
              <w:rPr>
                <w:sz w:val="24"/>
                <w:szCs w:val="24"/>
              </w:rPr>
            </w:pPr>
            <w:r w:rsidRPr="00AD1C33">
              <w:rPr>
                <w:sz w:val="24"/>
                <w:szCs w:val="24"/>
              </w:rPr>
              <w:t>на конец расчетного периода (на отчетную дату)</w:t>
            </w:r>
          </w:p>
        </w:tc>
        <w:tc>
          <w:tcPr>
            <w:tcW w:w="851" w:type="dxa"/>
            <w:vAlign w:val="center"/>
          </w:tcPr>
          <w:p w:rsidR="00AD1C33" w:rsidRPr="00AD1C33" w:rsidRDefault="00AD1C33" w:rsidP="00555CEB">
            <w:pPr>
              <w:jc w:val="center"/>
              <w:rPr>
                <w:sz w:val="24"/>
                <w:szCs w:val="24"/>
              </w:rPr>
            </w:pPr>
            <w:r w:rsidRPr="00AD1C33">
              <w:rPr>
                <w:sz w:val="24"/>
                <w:szCs w:val="24"/>
              </w:rPr>
              <w:t>66</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430"/>
        </w:trPr>
        <w:tc>
          <w:tcPr>
            <w:tcW w:w="6487" w:type="dxa"/>
            <w:gridSpan w:val="2"/>
            <w:vAlign w:val="center"/>
          </w:tcPr>
          <w:p w:rsidR="00AD1C33" w:rsidRPr="00AD1C33" w:rsidRDefault="00AD1C33" w:rsidP="00555CEB">
            <w:pPr>
              <w:rPr>
                <w:sz w:val="24"/>
                <w:szCs w:val="24"/>
              </w:rPr>
            </w:pPr>
            <w:r w:rsidRPr="00AD1C33">
              <w:rPr>
                <w:sz w:val="24"/>
                <w:szCs w:val="24"/>
              </w:rPr>
              <w:lastRenderedPageBreak/>
              <w:t xml:space="preserve">Промежуточный итог (стр.61-стр.62+стр.64+стр.66-(стр.63+стр.65)) / 3 </w:t>
            </w:r>
          </w:p>
        </w:tc>
        <w:tc>
          <w:tcPr>
            <w:tcW w:w="851" w:type="dxa"/>
            <w:vAlign w:val="center"/>
          </w:tcPr>
          <w:p w:rsidR="00AD1C33" w:rsidRPr="00AD1C33" w:rsidRDefault="00AD1C33" w:rsidP="00555CEB">
            <w:pPr>
              <w:jc w:val="center"/>
              <w:rPr>
                <w:sz w:val="24"/>
                <w:szCs w:val="24"/>
              </w:rPr>
            </w:pPr>
            <w:r w:rsidRPr="00AD1C33">
              <w:rPr>
                <w:sz w:val="24"/>
                <w:szCs w:val="24"/>
              </w:rPr>
              <w:t>67</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430"/>
        </w:trPr>
        <w:tc>
          <w:tcPr>
            <w:tcW w:w="6487" w:type="dxa"/>
            <w:gridSpan w:val="2"/>
            <w:vAlign w:val="center"/>
          </w:tcPr>
          <w:p w:rsidR="00AD1C33" w:rsidRPr="00AD1C33" w:rsidRDefault="00AD1C33" w:rsidP="00555CEB">
            <w:pPr>
              <w:rPr>
                <w:sz w:val="24"/>
                <w:szCs w:val="24"/>
              </w:rPr>
            </w:pPr>
            <w:r w:rsidRPr="00AD1C33">
              <w:rPr>
                <w:sz w:val="24"/>
                <w:szCs w:val="24"/>
              </w:rPr>
              <w:t>Второй показатель</w:t>
            </w:r>
          </w:p>
          <w:p w:rsidR="00AD1C33" w:rsidRPr="00AD1C33" w:rsidRDefault="00AD1C33" w:rsidP="00555CEB">
            <w:pPr>
              <w:rPr>
                <w:sz w:val="24"/>
                <w:szCs w:val="24"/>
              </w:rPr>
            </w:pPr>
            <w:r w:rsidRPr="00AD1C33">
              <w:rPr>
                <w:sz w:val="24"/>
                <w:szCs w:val="24"/>
              </w:rPr>
              <w:t xml:space="preserve">(0,23 х стр.67 или ноль, если у страховщика нет данных за 3 года </w:t>
            </w:r>
          </w:p>
          <w:p w:rsidR="00AD1C33" w:rsidRPr="00AD1C33" w:rsidRDefault="00AD1C33" w:rsidP="00555CEB">
            <w:pPr>
              <w:rPr>
                <w:sz w:val="24"/>
                <w:szCs w:val="24"/>
              </w:rPr>
            </w:pPr>
            <w:r w:rsidRPr="00AD1C33">
              <w:rPr>
                <w:sz w:val="24"/>
                <w:szCs w:val="24"/>
              </w:rPr>
              <w:t>(36 месяцев))</w:t>
            </w:r>
          </w:p>
        </w:tc>
        <w:tc>
          <w:tcPr>
            <w:tcW w:w="851" w:type="dxa"/>
            <w:vAlign w:val="center"/>
          </w:tcPr>
          <w:p w:rsidR="00AD1C33" w:rsidRPr="00AD1C33" w:rsidRDefault="00AD1C33" w:rsidP="00555CEB">
            <w:pPr>
              <w:jc w:val="center"/>
              <w:rPr>
                <w:sz w:val="24"/>
                <w:szCs w:val="24"/>
              </w:rPr>
            </w:pPr>
            <w:r w:rsidRPr="00AD1C33">
              <w:rPr>
                <w:sz w:val="24"/>
                <w:szCs w:val="24"/>
              </w:rPr>
              <w:t>68</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181"/>
        </w:trPr>
        <w:tc>
          <w:tcPr>
            <w:tcW w:w="6487" w:type="dxa"/>
            <w:gridSpan w:val="2"/>
            <w:vAlign w:val="center"/>
          </w:tcPr>
          <w:p w:rsidR="00AD1C33" w:rsidRPr="00AD1C33" w:rsidRDefault="00AD1C33" w:rsidP="00555CEB">
            <w:pPr>
              <w:rPr>
                <w:bCs/>
                <w:sz w:val="24"/>
                <w:szCs w:val="24"/>
              </w:rPr>
            </w:pPr>
            <w:r w:rsidRPr="00AD1C33">
              <w:rPr>
                <w:bCs/>
                <w:sz w:val="24"/>
                <w:szCs w:val="24"/>
              </w:rPr>
              <w:t>4.3. Расчет поправочного коэффициента</w:t>
            </w:r>
            <w:r w:rsidR="000C612A">
              <w:rPr>
                <w:bCs/>
                <w:sz w:val="24"/>
                <w:szCs w:val="24"/>
              </w:rPr>
              <w:t xml:space="preserve"> Ки</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552"/>
        </w:trPr>
        <w:tc>
          <w:tcPr>
            <w:tcW w:w="6487" w:type="dxa"/>
            <w:gridSpan w:val="2"/>
            <w:vAlign w:val="center"/>
          </w:tcPr>
          <w:p w:rsidR="00AD1C33" w:rsidRPr="00AD1C33" w:rsidRDefault="00AD1C33" w:rsidP="00555CEB">
            <w:pPr>
              <w:rPr>
                <w:sz w:val="24"/>
                <w:szCs w:val="24"/>
              </w:rPr>
            </w:pPr>
            <w:r w:rsidRPr="00AD1C33">
              <w:rPr>
                <w:sz w:val="24"/>
                <w:szCs w:val="24"/>
              </w:rPr>
              <w:t>(расчетный период – год (12 месяцев), предшествующий отчетной дате)**</w:t>
            </w:r>
            <w:r w:rsidRPr="00AD1C33">
              <w:rPr>
                <w:noProof/>
                <w:sz w:val="24"/>
                <w:szCs w:val="24"/>
              </w:rPr>
              <w:drawing>
                <wp:inline distT="0" distB="0" distL="0" distR="0">
                  <wp:extent cx="85725" cy="133350"/>
                  <wp:effectExtent l="0" t="0" r="0" b="0"/>
                  <wp:docPr id="11" name="Рисунок 5"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pic:cNvPicPr>
                            <a:picLocks noChangeAspect="1" noChangeArrowheads="1"/>
                          </pic:cNvPicPr>
                        </pic:nvPicPr>
                        <pic:blipFill>
                          <a:blip r:embed="rId1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AD1C33">
              <w:rPr>
                <w:sz w:val="24"/>
                <w:szCs w:val="24"/>
              </w:rPr>
              <w:t xml:space="preserve"> </w:t>
            </w:r>
          </w:p>
        </w:tc>
        <w:tc>
          <w:tcPr>
            <w:tcW w:w="851"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272"/>
        </w:trPr>
        <w:tc>
          <w:tcPr>
            <w:tcW w:w="6487" w:type="dxa"/>
            <w:gridSpan w:val="2"/>
            <w:vAlign w:val="center"/>
          </w:tcPr>
          <w:p w:rsidR="00AD1C33" w:rsidRPr="00AD1C33" w:rsidRDefault="00AD1C33" w:rsidP="00555CEB">
            <w:pPr>
              <w:rPr>
                <w:sz w:val="24"/>
                <w:szCs w:val="24"/>
              </w:rPr>
            </w:pPr>
            <w:r w:rsidRPr="00AD1C33">
              <w:rPr>
                <w:sz w:val="24"/>
                <w:szCs w:val="24"/>
              </w:rPr>
              <w:t>Страховые выплаты</w:t>
            </w:r>
            <w:r w:rsidR="000C612A">
              <w:rPr>
                <w:sz w:val="24"/>
                <w:szCs w:val="24"/>
              </w:rPr>
              <w:t>, фактически произведенные</w:t>
            </w:r>
            <w:r w:rsidRPr="00AD1C33">
              <w:rPr>
                <w:sz w:val="24"/>
                <w:szCs w:val="24"/>
              </w:rPr>
              <w:t xml:space="preserve"> по договорам страхования, сострахования и договорам, принятым в перестрахование, за расчетный период</w:t>
            </w:r>
            <w:r w:rsidRPr="00AD1C33">
              <w:rPr>
                <w:noProof/>
                <w:sz w:val="24"/>
                <w:szCs w:val="24"/>
              </w:rPr>
              <w:drawing>
                <wp:inline distT="0" distB="0" distL="0" distR="0">
                  <wp:extent cx="85725" cy="133350"/>
                  <wp:effectExtent l="0" t="0" r="0" b="0"/>
                  <wp:docPr id="12" name="Рисунок 6"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оложения о порядке расчета страховщиками нормативного соотношения активов и принятых ими страховых обязательств (с изменениями на 8 февраля 2012 года) (утратил силу с 29.09.2015 на основании приказа Минфина России от 29.07.2015 N 121н)"/>
                          <pic:cNvPicPr>
                            <a:picLocks noChangeAspect="1" noChangeArrowheads="1"/>
                          </pic:cNvPicPr>
                        </pic:nvPicPr>
                        <pic:blipFill>
                          <a:blip r:embed="rId1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AD1C33">
              <w:rPr>
                <w:sz w:val="24"/>
                <w:szCs w:val="24"/>
              </w:rPr>
              <w:t xml:space="preserve"> </w:t>
            </w:r>
          </w:p>
        </w:tc>
        <w:tc>
          <w:tcPr>
            <w:tcW w:w="851" w:type="dxa"/>
            <w:vAlign w:val="center"/>
          </w:tcPr>
          <w:p w:rsidR="00AD1C33" w:rsidRPr="00AD1C33" w:rsidRDefault="00AD1C33" w:rsidP="00555CEB">
            <w:pPr>
              <w:jc w:val="center"/>
              <w:rPr>
                <w:sz w:val="24"/>
                <w:szCs w:val="24"/>
              </w:rPr>
            </w:pPr>
            <w:r w:rsidRPr="00AD1C33">
              <w:rPr>
                <w:sz w:val="24"/>
                <w:szCs w:val="24"/>
              </w:rPr>
              <w:t>71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563"/>
        </w:trPr>
        <w:tc>
          <w:tcPr>
            <w:tcW w:w="4787" w:type="dxa"/>
            <w:vMerge w:val="restart"/>
            <w:vAlign w:val="center"/>
          </w:tcPr>
          <w:p w:rsidR="00AD1C33" w:rsidRPr="00AD1C33" w:rsidRDefault="00AD1C33" w:rsidP="00555CEB">
            <w:pPr>
              <w:rPr>
                <w:sz w:val="24"/>
                <w:szCs w:val="24"/>
              </w:rPr>
            </w:pPr>
            <w:r w:rsidRPr="00AD1C33">
              <w:rPr>
                <w:sz w:val="24"/>
                <w:szCs w:val="24"/>
              </w:rPr>
              <w:t xml:space="preserve">Резерв заявленных, но неурегулированных </w:t>
            </w:r>
          </w:p>
          <w:p w:rsidR="00AD1C33" w:rsidRPr="00AD1C33" w:rsidRDefault="00AD1C33" w:rsidP="00555CEB">
            <w:pPr>
              <w:rPr>
                <w:sz w:val="24"/>
                <w:szCs w:val="24"/>
              </w:rPr>
            </w:pPr>
            <w:r w:rsidRPr="00AD1C33">
              <w:rPr>
                <w:sz w:val="24"/>
                <w:szCs w:val="24"/>
              </w:rPr>
              <w:t xml:space="preserve">убытков по договорам страхования, сострахования и договорам, </w:t>
            </w:r>
          </w:p>
          <w:p w:rsidR="00AD1C33" w:rsidRPr="00AD1C33" w:rsidRDefault="00AD1C33" w:rsidP="00555CEB">
            <w:pPr>
              <w:rPr>
                <w:sz w:val="24"/>
                <w:szCs w:val="24"/>
              </w:rPr>
            </w:pPr>
            <w:r w:rsidRPr="00AD1C33">
              <w:rPr>
                <w:sz w:val="24"/>
                <w:szCs w:val="24"/>
              </w:rPr>
              <w:t xml:space="preserve">принятым в перестрахование </w:t>
            </w:r>
          </w:p>
        </w:tc>
        <w:tc>
          <w:tcPr>
            <w:tcW w:w="1700" w:type="dxa"/>
            <w:vAlign w:val="center"/>
          </w:tcPr>
          <w:p w:rsidR="00AD1C33" w:rsidRPr="00AD1C33" w:rsidRDefault="00AD1C33" w:rsidP="00555CEB">
            <w:pPr>
              <w:rPr>
                <w:sz w:val="24"/>
                <w:szCs w:val="24"/>
              </w:rPr>
            </w:pPr>
            <w:r w:rsidRPr="00AD1C33">
              <w:rPr>
                <w:sz w:val="24"/>
                <w:szCs w:val="24"/>
              </w:rPr>
              <w:t xml:space="preserve">на начало расчетного периода </w:t>
            </w:r>
          </w:p>
        </w:tc>
        <w:tc>
          <w:tcPr>
            <w:tcW w:w="851" w:type="dxa"/>
            <w:vAlign w:val="center"/>
          </w:tcPr>
          <w:p w:rsidR="00AD1C33" w:rsidRPr="00AD1C33" w:rsidRDefault="00AD1C33" w:rsidP="00555CEB">
            <w:pPr>
              <w:jc w:val="center"/>
              <w:rPr>
                <w:sz w:val="24"/>
                <w:szCs w:val="24"/>
              </w:rPr>
            </w:pPr>
            <w:r w:rsidRPr="00AD1C33">
              <w:rPr>
                <w:sz w:val="24"/>
                <w:szCs w:val="24"/>
              </w:rPr>
              <w:t>72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695"/>
        </w:trPr>
        <w:tc>
          <w:tcPr>
            <w:tcW w:w="4787" w:type="dxa"/>
            <w:vMerge/>
            <w:vAlign w:val="center"/>
          </w:tcPr>
          <w:p w:rsidR="00AD1C33" w:rsidRPr="00AD1C33" w:rsidRDefault="00AD1C33" w:rsidP="00555CEB">
            <w:pPr>
              <w:rPr>
                <w:sz w:val="24"/>
                <w:szCs w:val="24"/>
              </w:rPr>
            </w:pPr>
          </w:p>
        </w:tc>
        <w:tc>
          <w:tcPr>
            <w:tcW w:w="1700" w:type="dxa"/>
            <w:vAlign w:val="center"/>
          </w:tcPr>
          <w:p w:rsidR="00AD1C33" w:rsidRPr="00AD1C33" w:rsidRDefault="00AD1C33" w:rsidP="00555CEB">
            <w:pPr>
              <w:rPr>
                <w:sz w:val="24"/>
                <w:szCs w:val="24"/>
              </w:rPr>
            </w:pPr>
            <w:r w:rsidRPr="00AD1C33">
              <w:rPr>
                <w:sz w:val="24"/>
                <w:szCs w:val="24"/>
              </w:rPr>
              <w:t xml:space="preserve">на конец расчетного периода </w:t>
            </w:r>
          </w:p>
          <w:p w:rsidR="00AD1C33" w:rsidRPr="00AD1C33" w:rsidRDefault="00AD1C33" w:rsidP="00555CEB">
            <w:pPr>
              <w:rPr>
                <w:sz w:val="24"/>
                <w:szCs w:val="24"/>
              </w:rPr>
            </w:pPr>
            <w:r w:rsidRPr="00AD1C33">
              <w:rPr>
                <w:sz w:val="24"/>
                <w:szCs w:val="24"/>
              </w:rPr>
              <w:t>(на отчетную дату)</w:t>
            </w:r>
          </w:p>
        </w:tc>
        <w:tc>
          <w:tcPr>
            <w:tcW w:w="851" w:type="dxa"/>
            <w:vAlign w:val="center"/>
          </w:tcPr>
          <w:p w:rsidR="00AD1C33" w:rsidRPr="00AD1C33" w:rsidRDefault="00AD1C33" w:rsidP="00555CEB">
            <w:pPr>
              <w:jc w:val="center"/>
              <w:rPr>
                <w:sz w:val="24"/>
                <w:szCs w:val="24"/>
              </w:rPr>
            </w:pPr>
            <w:r w:rsidRPr="00AD1C33">
              <w:rPr>
                <w:sz w:val="24"/>
                <w:szCs w:val="24"/>
              </w:rPr>
              <w:t>73</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430"/>
        </w:trPr>
        <w:tc>
          <w:tcPr>
            <w:tcW w:w="4787" w:type="dxa"/>
            <w:vMerge w:val="restart"/>
            <w:vAlign w:val="center"/>
          </w:tcPr>
          <w:p w:rsidR="00AD1C33" w:rsidRPr="00AD1C33" w:rsidRDefault="00AD1C33" w:rsidP="00555CEB">
            <w:pPr>
              <w:rPr>
                <w:sz w:val="24"/>
                <w:szCs w:val="24"/>
              </w:rPr>
            </w:pPr>
            <w:r w:rsidRPr="00AD1C33">
              <w:rPr>
                <w:sz w:val="24"/>
                <w:szCs w:val="24"/>
              </w:rPr>
              <w:t xml:space="preserve">Резерв произошедших, но незаявленных </w:t>
            </w:r>
          </w:p>
          <w:p w:rsidR="00AD1C33" w:rsidRPr="00AD1C33" w:rsidRDefault="00AD1C33" w:rsidP="00555CEB">
            <w:pPr>
              <w:rPr>
                <w:sz w:val="24"/>
                <w:szCs w:val="24"/>
              </w:rPr>
            </w:pPr>
            <w:r w:rsidRPr="00AD1C33">
              <w:rPr>
                <w:sz w:val="24"/>
                <w:szCs w:val="24"/>
              </w:rPr>
              <w:t>убытков по договорам страхования,</w:t>
            </w:r>
          </w:p>
          <w:p w:rsidR="00AD1C33" w:rsidRPr="00AD1C33" w:rsidRDefault="00AD1C33" w:rsidP="00555CEB">
            <w:pPr>
              <w:rPr>
                <w:sz w:val="24"/>
                <w:szCs w:val="24"/>
              </w:rPr>
            </w:pPr>
            <w:r w:rsidRPr="00AD1C33">
              <w:rPr>
                <w:sz w:val="24"/>
                <w:szCs w:val="24"/>
              </w:rPr>
              <w:t xml:space="preserve">сострахования и договорам, принятым в перестрахование </w:t>
            </w:r>
          </w:p>
        </w:tc>
        <w:tc>
          <w:tcPr>
            <w:tcW w:w="1700" w:type="dxa"/>
            <w:vAlign w:val="center"/>
          </w:tcPr>
          <w:p w:rsidR="00AD1C33" w:rsidRPr="00AD1C33" w:rsidRDefault="00AD1C33" w:rsidP="00555CEB">
            <w:pPr>
              <w:rPr>
                <w:sz w:val="24"/>
                <w:szCs w:val="24"/>
              </w:rPr>
            </w:pPr>
            <w:r w:rsidRPr="00AD1C33">
              <w:rPr>
                <w:sz w:val="24"/>
                <w:szCs w:val="24"/>
              </w:rPr>
              <w:t xml:space="preserve">на начало расчетного периода </w:t>
            </w:r>
          </w:p>
        </w:tc>
        <w:tc>
          <w:tcPr>
            <w:tcW w:w="851" w:type="dxa"/>
            <w:vAlign w:val="center"/>
          </w:tcPr>
          <w:p w:rsidR="00AD1C33" w:rsidRPr="00AD1C33" w:rsidRDefault="00AD1C33" w:rsidP="00555CEB">
            <w:pPr>
              <w:jc w:val="center"/>
              <w:rPr>
                <w:sz w:val="24"/>
                <w:szCs w:val="24"/>
              </w:rPr>
            </w:pPr>
            <w:r w:rsidRPr="00AD1C33">
              <w:rPr>
                <w:sz w:val="24"/>
                <w:szCs w:val="24"/>
              </w:rPr>
              <w:t>74</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714"/>
        </w:trPr>
        <w:tc>
          <w:tcPr>
            <w:tcW w:w="4787" w:type="dxa"/>
            <w:vMerge/>
            <w:vAlign w:val="center"/>
          </w:tcPr>
          <w:p w:rsidR="00AD1C33" w:rsidRPr="00AD1C33" w:rsidRDefault="00AD1C33" w:rsidP="00555CEB">
            <w:pPr>
              <w:rPr>
                <w:sz w:val="24"/>
                <w:szCs w:val="24"/>
              </w:rPr>
            </w:pPr>
          </w:p>
        </w:tc>
        <w:tc>
          <w:tcPr>
            <w:tcW w:w="1700" w:type="dxa"/>
            <w:vAlign w:val="center"/>
          </w:tcPr>
          <w:p w:rsidR="00AD1C33" w:rsidRPr="00AD1C33" w:rsidRDefault="00AD1C33" w:rsidP="00555CEB">
            <w:pPr>
              <w:rPr>
                <w:sz w:val="24"/>
                <w:szCs w:val="24"/>
              </w:rPr>
            </w:pPr>
            <w:r w:rsidRPr="00AD1C33">
              <w:rPr>
                <w:sz w:val="24"/>
                <w:szCs w:val="24"/>
              </w:rPr>
              <w:t>на конец расчетного периода (на отчетную дату)</w:t>
            </w:r>
          </w:p>
        </w:tc>
        <w:tc>
          <w:tcPr>
            <w:tcW w:w="851" w:type="dxa"/>
            <w:vAlign w:val="center"/>
          </w:tcPr>
          <w:p w:rsidR="00AD1C33" w:rsidRPr="00AD1C33" w:rsidRDefault="00AD1C33" w:rsidP="00555CEB">
            <w:pPr>
              <w:jc w:val="center"/>
              <w:rPr>
                <w:sz w:val="24"/>
                <w:szCs w:val="24"/>
              </w:rPr>
            </w:pPr>
            <w:r w:rsidRPr="00AD1C33">
              <w:rPr>
                <w:sz w:val="24"/>
                <w:szCs w:val="24"/>
              </w:rPr>
              <w:t>75</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430"/>
        </w:trPr>
        <w:tc>
          <w:tcPr>
            <w:tcW w:w="6487" w:type="dxa"/>
            <w:gridSpan w:val="2"/>
            <w:vAlign w:val="center"/>
          </w:tcPr>
          <w:p w:rsidR="00AD1C33" w:rsidRPr="00AD1C33" w:rsidRDefault="00AD1C33" w:rsidP="00555CEB">
            <w:pPr>
              <w:rPr>
                <w:sz w:val="24"/>
                <w:szCs w:val="24"/>
              </w:rPr>
            </w:pPr>
            <w:r w:rsidRPr="00AD1C33">
              <w:rPr>
                <w:sz w:val="24"/>
                <w:szCs w:val="24"/>
              </w:rPr>
              <w:t>Промежуточный итог (стр.71+стр.73+стр.75-(стр.72+стр.74))</w:t>
            </w:r>
          </w:p>
        </w:tc>
        <w:tc>
          <w:tcPr>
            <w:tcW w:w="851" w:type="dxa"/>
            <w:vAlign w:val="center"/>
          </w:tcPr>
          <w:p w:rsidR="00AD1C33" w:rsidRPr="00AD1C33" w:rsidRDefault="00AD1C33" w:rsidP="00555CEB">
            <w:pPr>
              <w:jc w:val="center"/>
              <w:rPr>
                <w:sz w:val="24"/>
                <w:szCs w:val="24"/>
              </w:rPr>
            </w:pPr>
            <w:r w:rsidRPr="00AD1C33">
              <w:rPr>
                <w:sz w:val="24"/>
                <w:szCs w:val="24"/>
              </w:rPr>
              <w:t>76</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430"/>
        </w:trPr>
        <w:tc>
          <w:tcPr>
            <w:tcW w:w="6487" w:type="dxa"/>
            <w:gridSpan w:val="2"/>
            <w:vAlign w:val="center"/>
          </w:tcPr>
          <w:p w:rsidR="00AD1C33" w:rsidRPr="00AD1C33" w:rsidRDefault="00AD1C33" w:rsidP="00555CEB">
            <w:pPr>
              <w:rPr>
                <w:sz w:val="24"/>
                <w:szCs w:val="24"/>
              </w:rPr>
            </w:pPr>
            <w:r w:rsidRPr="00AD1C33">
              <w:rPr>
                <w:sz w:val="24"/>
                <w:szCs w:val="24"/>
              </w:rPr>
              <w:t>Доля перестраховщиков в страховых выплатах по договорам страхования, сострахования и договорам, принятым в перестрахование, за расчетный период</w:t>
            </w:r>
          </w:p>
        </w:tc>
        <w:tc>
          <w:tcPr>
            <w:tcW w:w="851" w:type="dxa"/>
            <w:vAlign w:val="center"/>
          </w:tcPr>
          <w:p w:rsidR="00AD1C33" w:rsidRPr="00AD1C33" w:rsidRDefault="00AD1C33" w:rsidP="00555CEB">
            <w:pPr>
              <w:jc w:val="center"/>
              <w:rPr>
                <w:sz w:val="24"/>
                <w:szCs w:val="24"/>
              </w:rPr>
            </w:pPr>
            <w:r w:rsidRPr="00AD1C33">
              <w:rPr>
                <w:sz w:val="24"/>
                <w:szCs w:val="24"/>
              </w:rPr>
              <w:t>77</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413"/>
        </w:trPr>
        <w:tc>
          <w:tcPr>
            <w:tcW w:w="4787" w:type="dxa"/>
            <w:vMerge w:val="restart"/>
            <w:vAlign w:val="center"/>
          </w:tcPr>
          <w:p w:rsidR="00AD1C33" w:rsidRPr="00AD1C33" w:rsidRDefault="00AD1C33" w:rsidP="00555CEB">
            <w:pPr>
              <w:rPr>
                <w:sz w:val="24"/>
                <w:szCs w:val="24"/>
              </w:rPr>
            </w:pPr>
            <w:r w:rsidRPr="00AD1C33">
              <w:rPr>
                <w:sz w:val="24"/>
                <w:szCs w:val="24"/>
              </w:rPr>
              <w:t xml:space="preserve">Доля перестраховщиков в резерве заявленных, но неурегулированных </w:t>
            </w:r>
          </w:p>
          <w:p w:rsidR="00AD1C33" w:rsidRPr="00AD1C33" w:rsidRDefault="00AD1C33" w:rsidP="00555CEB">
            <w:pPr>
              <w:rPr>
                <w:sz w:val="24"/>
                <w:szCs w:val="24"/>
              </w:rPr>
            </w:pPr>
            <w:r w:rsidRPr="00AD1C33">
              <w:rPr>
                <w:sz w:val="24"/>
                <w:szCs w:val="24"/>
              </w:rPr>
              <w:t>убытков по договорам страхования, сострахования и договорам, принятым в перестрахование</w:t>
            </w:r>
          </w:p>
        </w:tc>
        <w:tc>
          <w:tcPr>
            <w:tcW w:w="1700" w:type="dxa"/>
            <w:vAlign w:val="center"/>
          </w:tcPr>
          <w:p w:rsidR="00AD1C33" w:rsidRPr="00AD1C33" w:rsidRDefault="00AD1C33" w:rsidP="00555CEB">
            <w:pPr>
              <w:rPr>
                <w:sz w:val="24"/>
                <w:szCs w:val="24"/>
              </w:rPr>
            </w:pPr>
            <w:r w:rsidRPr="00AD1C33">
              <w:rPr>
                <w:sz w:val="24"/>
                <w:szCs w:val="24"/>
              </w:rPr>
              <w:t xml:space="preserve">на начало расчетного периода </w:t>
            </w:r>
          </w:p>
        </w:tc>
        <w:tc>
          <w:tcPr>
            <w:tcW w:w="851" w:type="dxa"/>
            <w:vAlign w:val="center"/>
          </w:tcPr>
          <w:p w:rsidR="00AD1C33" w:rsidRPr="00AD1C33" w:rsidRDefault="00AD1C33" w:rsidP="00555CEB">
            <w:pPr>
              <w:jc w:val="center"/>
              <w:rPr>
                <w:sz w:val="24"/>
                <w:szCs w:val="24"/>
              </w:rPr>
            </w:pPr>
            <w:r w:rsidRPr="00AD1C33">
              <w:rPr>
                <w:sz w:val="24"/>
                <w:szCs w:val="24"/>
              </w:rPr>
              <w:t>78</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880"/>
        </w:trPr>
        <w:tc>
          <w:tcPr>
            <w:tcW w:w="4787" w:type="dxa"/>
            <w:vMerge/>
            <w:vAlign w:val="center"/>
          </w:tcPr>
          <w:p w:rsidR="00AD1C33" w:rsidRPr="00AD1C33" w:rsidRDefault="00AD1C33" w:rsidP="00555CEB">
            <w:pPr>
              <w:rPr>
                <w:sz w:val="24"/>
                <w:szCs w:val="24"/>
              </w:rPr>
            </w:pPr>
          </w:p>
        </w:tc>
        <w:tc>
          <w:tcPr>
            <w:tcW w:w="1700" w:type="dxa"/>
            <w:vAlign w:val="center"/>
          </w:tcPr>
          <w:p w:rsidR="00AD1C33" w:rsidRPr="00AD1C33" w:rsidRDefault="00AD1C33" w:rsidP="00555CEB">
            <w:pPr>
              <w:rPr>
                <w:sz w:val="24"/>
                <w:szCs w:val="24"/>
              </w:rPr>
            </w:pPr>
            <w:r w:rsidRPr="00AD1C33">
              <w:rPr>
                <w:sz w:val="24"/>
                <w:szCs w:val="24"/>
              </w:rPr>
              <w:t xml:space="preserve">на конец расчетного периода </w:t>
            </w:r>
          </w:p>
          <w:p w:rsidR="00AD1C33" w:rsidRPr="00AD1C33" w:rsidRDefault="00AD1C33" w:rsidP="00555CEB">
            <w:pPr>
              <w:rPr>
                <w:sz w:val="24"/>
                <w:szCs w:val="24"/>
              </w:rPr>
            </w:pPr>
            <w:r w:rsidRPr="00AD1C33">
              <w:rPr>
                <w:sz w:val="24"/>
                <w:szCs w:val="24"/>
              </w:rPr>
              <w:t>(на отчетную дату)</w:t>
            </w:r>
          </w:p>
        </w:tc>
        <w:tc>
          <w:tcPr>
            <w:tcW w:w="851" w:type="dxa"/>
            <w:vAlign w:val="center"/>
          </w:tcPr>
          <w:p w:rsidR="00AD1C33" w:rsidRPr="00AD1C33" w:rsidRDefault="00AD1C33" w:rsidP="00555CEB">
            <w:pPr>
              <w:jc w:val="center"/>
              <w:rPr>
                <w:sz w:val="24"/>
                <w:szCs w:val="24"/>
              </w:rPr>
            </w:pPr>
            <w:r w:rsidRPr="00AD1C33">
              <w:rPr>
                <w:sz w:val="24"/>
                <w:szCs w:val="24"/>
              </w:rPr>
              <w:t>79</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430"/>
        </w:trPr>
        <w:tc>
          <w:tcPr>
            <w:tcW w:w="4787" w:type="dxa"/>
            <w:vMerge w:val="restart"/>
            <w:vAlign w:val="center"/>
          </w:tcPr>
          <w:p w:rsidR="00AD1C33" w:rsidRPr="00AD1C33" w:rsidRDefault="00AD1C33" w:rsidP="00555CEB">
            <w:pPr>
              <w:rPr>
                <w:sz w:val="24"/>
                <w:szCs w:val="24"/>
              </w:rPr>
            </w:pPr>
            <w:r w:rsidRPr="00AD1C33">
              <w:rPr>
                <w:sz w:val="24"/>
                <w:szCs w:val="24"/>
              </w:rPr>
              <w:t xml:space="preserve">Доля перестраховщиков в резерве произошедших, но незаявленных </w:t>
            </w:r>
          </w:p>
          <w:p w:rsidR="00AD1C33" w:rsidRPr="00AD1C33" w:rsidRDefault="00AD1C33" w:rsidP="00555CEB">
            <w:pPr>
              <w:rPr>
                <w:sz w:val="24"/>
                <w:szCs w:val="24"/>
              </w:rPr>
            </w:pPr>
            <w:r w:rsidRPr="00AD1C33">
              <w:rPr>
                <w:sz w:val="24"/>
                <w:szCs w:val="24"/>
              </w:rPr>
              <w:t>убытков по договорам страхования, сострахования и договорам, принятым в перестрахование</w:t>
            </w:r>
          </w:p>
        </w:tc>
        <w:tc>
          <w:tcPr>
            <w:tcW w:w="1700" w:type="dxa"/>
            <w:vAlign w:val="center"/>
          </w:tcPr>
          <w:p w:rsidR="00AD1C33" w:rsidRPr="00AD1C33" w:rsidRDefault="00AD1C33" w:rsidP="00555CEB">
            <w:pPr>
              <w:rPr>
                <w:sz w:val="24"/>
                <w:szCs w:val="24"/>
              </w:rPr>
            </w:pPr>
            <w:r w:rsidRPr="00AD1C33">
              <w:rPr>
                <w:sz w:val="24"/>
                <w:szCs w:val="24"/>
              </w:rPr>
              <w:t xml:space="preserve">на начало расчетного периода </w:t>
            </w:r>
          </w:p>
        </w:tc>
        <w:tc>
          <w:tcPr>
            <w:tcW w:w="851" w:type="dxa"/>
            <w:vAlign w:val="center"/>
          </w:tcPr>
          <w:p w:rsidR="00AD1C33" w:rsidRPr="00AD1C33" w:rsidRDefault="00AD1C33" w:rsidP="00555CEB">
            <w:pPr>
              <w:jc w:val="center"/>
              <w:rPr>
                <w:sz w:val="24"/>
                <w:szCs w:val="24"/>
              </w:rPr>
            </w:pPr>
            <w:r w:rsidRPr="00AD1C33">
              <w:rPr>
                <w:sz w:val="24"/>
                <w:szCs w:val="24"/>
              </w:rPr>
              <w:t>80</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797"/>
        </w:trPr>
        <w:tc>
          <w:tcPr>
            <w:tcW w:w="4787" w:type="dxa"/>
            <w:vMerge/>
            <w:vAlign w:val="center"/>
          </w:tcPr>
          <w:p w:rsidR="00AD1C33" w:rsidRPr="00AD1C33" w:rsidRDefault="00AD1C33" w:rsidP="00555CEB">
            <w:pPr>
              <w:rPr>
                <w:sz w:val="24"/>
                <w:szCs w:val="24"/>
              </w:rPr>
            </w:pPr>
          </w:p>
        </w:tc>
        <w:tc>
          <w:tcPr>
            <w:tcW w:w="1700" w:type="dxa"/>
            <w:vAlign w:val="center"/>
          </w:tcPr>
          <w:p w:rsidR="00AD1C33" w:rsidRPr="00AD1C33" w:rsidRDefault="00AD1C33" w:rsidP="00555CEB">
            <w:pPr>
              <w:rPr>
                <w:sz w:val="24"/>
                <w:szCs w:val="24"/>
              </w:rPr>
            </w:pPr>
            <w:r w:rsidRPr="00AD1C33">
              <w:rPr>
                <w:sz w:val="24"/>
                <w:szCs w:val="24"/>
              </w:rPr>
              <w:t xml:space="preserve">на конец расчетного периода </w:t>
            </w:r>
          </w:p>
          <w:p w:rsidR="00AD1C33" w:rsidRPr="00AD1C33" w:rsidRDefault="00AD1C33" w:rsidP="00555CEB">
            <w:pPr>
              <w:rPr>
                <w:sz w:val="24"/>
                <w:szCs w:val="24"/>
              </w:rPr>
            </w:pPr>
            <w:r w:rsidRPr="00AD1C33">
              <w:rPr>
                <w:sz w:val="24"/>
                <w:szCs w:val="24"/>
              </w:rPr>
              <w:lastRenderedPageBreak/>
              <w:t>(на отчетную дату)</w:t>
            </w:r>
          </w:p>
        </w:tc>
        <w:tc>
          <w:tcPr>
            <w:tcW w:w="851" w:type="dxa"/>
            <w:vAlign w:val="center"/>
          </w:tcPr>
          <w:p w:rsidR="00AD1C33" w:rsidRPr="00AD1C33" w:rsidRDefault="00AD1C33" w:rsidP="00555CEB">
            <w:pPr>
              <w:jc w:val="center"/>
              <w:rPr>
                <w:sz w:val="24"/>
                <w:szCs w:val="24"/>
              </w:rPr>
            </w:pPr>
            <w:r w:rsidRPr="00AD1C33">
              <w:rPr>
                <w:sz w:val="24"/>
                <w:szCs w:val="24"/>
              </w:rPr>
              <w:lastRenderedPageBreak/>
              <w:t>81</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593"/>
        </w:trPr>
        <w:tc>
          <w:tcPr>
            <w:tcW w:w="6487" w:type="dxa"/>
            <w:gridSpan w:val="2"/>
            <w:vAlign w:val="center"/>
          </w:tcPr>
          <w:p w:rsidR="00AD1C33" w:rsidRPr="00AD1C33" w:rsidRDefault="00AD1C33" w:rsidP="00555CEB">
            <w:pPr>
              <w:rPr>
                <w:sz w:val="24"/>
                <w:szCs w:val="24"/>
              </w:rPr>
            </w:pPr>
            <w:r w:rsidRPr="00AD1C33">
              <w:rPr>
                <w:sz w:val="24"/>
                <w:szCs w:val="24"/>
              </w:rPr>
              <w:lastRenderedPageBreak/>
              <w:t>Промежуточный итог (стр.77 + стр.79 + стр.81 - (стр.78 + стр.80))</w:t>
            </w:r>
          </w:p>
        </w:tc>
        <w:tc>
          <w:tcPr>
            <w:tcW w:w="851" w:type="dxa"/>
            <w:vAlign w:val="center"/>
          </w:tcPr>
          <w:p w:rsidR="00AD1C33" w:rsidRPr="00AD1C33" w:rsidRDefault="00AD1C33" w:rsidP="00555CEB">
            <w:pPr>
              <w:jc w:val="center"/>
              <w:rPr>
                <w:sz w:val="24"/>
                <w:szCs w:val="24"/>
              </w:rPr>
            </w:pPr>
            <w:r w:rsidRPr="00AD1C33">
              <w:rPr>
                <w:sz w:val="24"/>
                <w:szCs w:val="24"/>
              </w:rPr>
              <w:t>82</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r w:rsidR="00AD1C33" w:rsidRPr="00AD1C33" w:rsidTr="00AD1C33">
        <w:trPr>
          <w:trHeight w:val="646"/>
        </w:trPr>
        <w:tc>
          <w:tcPr>
            <w:tcW w:w="6487" w:type="dxa"/>
            <w:gridSpan w:val="2"/>
            <w:vAlign w:val="center"/>
          </w:tcPr>
          <w:p w:rsidR="00AD1C33" w:rsidRPr="00AD1C33" w:rsidRDefault="00AD1C33" w:rsidP="00555CEB">
            <w:pPr>
              <w:rPr>
                <w:sz w:val="24"/>
                <w:szCs w:val="24"/>
              </w:rPr>
            </w:pPr>
            <w:r w:rsidRPr="00AD1C33">
              <w:rPr>
                <w:sz w:val="24"/>
                <w:szCs w:val="24"/>
              </w:rPr>
              <w:t>Поправочный коэффициент</w:t>
            </w:r>
            <w:r w:rsidR="00FE4198">
              <w:rPr>
                <w:sz w:val="24"/>
                <w:szCs w:val="24"/>
              </w:rPr>
              <w:t xml:space="preserve"> Ки</w:t>
            </w:r>
            <w:r w:rsidRPr="00AD1C33">
              <w:rPr>
                <w:sz w:val="24"/>
                <w:szCs w:val="24"/>
              </w:rPr>
              <w:t xml:space="preserve"> (стр.76 - стр.82) / стр.76, но не менее 0,5 и не более 1, или 1, если стр.71 равна нулю </w:t>
            </w:r>
          </w:p>
        </w:tc>
        <w:tc>
          <w:tcPr>
            <w:tcW w:w="851" w:type="dxa"/>
            <w:vAlign w:val="center"/>
          </w:tcPr>
          <w:p w:rsidR="00AD1C33" w:rsidRPr="00AD1C33" w:rsidRDefault="00AD1C33" w:rsidP="00555CEB">
            <w:pPr>
              <w:jc w:val="center"/>
              <w:rPr>
                <w:sz w:val="24"/>
                <w:szCs w:val="24"/>
              </w:rPr>
            </w:pPr>
            <w:r w:rsidRPr="00AD1C33">
              <w:rPr>
                <w:sz w:val="24"/>
                <w:szCs w:val="24"/>
              </w:rPr>
              <w:t>83</w:t>
            </w:r>
          </w:p>
        </w:tc>
        <w:tc>
          <w:tcPr>
            <w:tcW w:w="1134" w:type="dxa"/>
            <w:vAlign w:val="center"/>
          </w:tcPr>
          <w:p w:rsidR="00AD1C33" w:rsidRPr="00AD1C33" w:rsidRDefault="00AD1C33" w:rsidP="00555CEB">
            <w:pPr>
              <w:jc w:val="center"/>
              <w:rPr>
                <w:sz w:val="24"/>
                <w:szCs w:val="24"/>
              </w:rPr>
            </w:pPr>
          </w:p>
        </w:tc>
        <w:tc>
          <w:tcPr>
            <w:tcW w:w="1134" w:type="dxa"/>
            <w:vAlign w:val="center"/>
          </w:tcPr>
          <w:p w:rsidR="00AD1C33" w:rsidRPr="00AD1C33" w:rsidRDefault="00AD1C33" w:rsidP="00555CEB">
            <w:pPr>
              <w:jc w:val="center"/>
              <w:rPr>
                <w:sz w:val="24"/>
                <w:szCs w:val="24"/>
              </w:rPr>
            </w:pPr>
          </w:p>
        </w:tc>
      </w:tr>
    </w:tbl>
    <w:p w:rsidR="00AD1C33" w:rsidRPr="00AD1C33" w:rsidRDefault="00AD1C33" w:rsidP="00AD1C33">
      <w:pPr>
        <w:pStyle w:val="formattexttopleveltext"/>
        <w:tabs>
          <w:tab w:val="left" w:pos="4962"/>
        </w:tabs>
        <w:spacing w:before="0" w:beforeAutospacing="0" w:after="0" w:afterAutospacing="0"/>
        <w:jc w:val="both"/>
      </w:pPr>
    </w:p>
    <w:p w:rsidR="00AD1C33" w:rsidRPr="00AD1C33" w:rsidRDefault="00AD1C33" w:rsidP="00AD1C33">
      <w:pPr>
        <w:pStyle w:val="formattexttopleveltext"/>
        <w:tabs>
          <w:tab w:val="left" w:pos="4962"/>
        </w:tabs>
        <w:spacing w:before="0" w:beforeAutospacing="0" w:after="0" w:afterAutospacing="0"/>
        <w:jc w:val="both"/>
      </w:pPr>
      <w:r w:rsidRPr="00AD1C33">
        <w:t>_______________________________</w:t>
      </w:r>
    </w:p>
    <w:p w:rsidR="00AD1C33" w:rsidRPr="00AD1C33" w:rsidRDefault="00AD1C33" w:rsidP="00FB5F02">
      <w:pPr>
        <w:rPr>
          <w:rFonts w:ascii="Times New Roman" w:hAnsi="Times New Roman" w:cs="Times New Roman"/>
          <w:sz w:val="24"/>
          <w:szCs w:val="24"/>
        </w:rPr>
      </w:pPr>
      <w:r w:rsidRPr="00AD1C33">
        <w:rPr>
          <w:rFonts w:ascii="Times New Roman" w:hAnsi="Times New Roman" w:cs="Times New Roman"/>
          <w:sz w:val="24"/>
          <w:szCs w:val="24"/>
        </w:rPr>
        <w:t>* Максимальное значение показателей по указанным строкам.</w:t>
      </w:r>
    </w:p>
    <w:p w:rsidR="00AD1C33" w:rsidRPr="003015FA" w:rsidRDefault="00AD1C33" w:rsidP="003015FA">
      <w:pPr>
        <w:outlineLvl w:val="0"/>
        <w:rPr>
          <w:rFonts w:ascii="Times New Roman" w:hAnsi="Times New Roman" w:cs="Times New Roman"/>
          <w:b/>
          <w:bCs/>
          <w:kern w:val="36"/>
          <w:sz w:val="24"/>
          <w:szCs w:val="24"/>
        </w:rPr>
      </w:pPr>
      <w:r w:rsidRPr="00AD1C33">
        <w:rPr>
          <w:rFonts w:ascii="Times New Roman" w:hAnsi="Times New Roman" w:cs="Times New Roman"/>
          <w:sz w:val="24"/>
          <w:szCs w:val="24"/>
        </w:rPr>
        <w:t xml:space="preserve">** </w:t>
      </w:r>
      <w:r w:rsidRPr="00CF2E7C">
        <w:rPr>
          <w:rFonts w:ascii="Times New Roman" w:hAnsi="Times New Roman" w:cs="Times New Roman"/>
          <w:sz w:val="24"/>
          <w:szCs w:val="24"/>
        </w:rPr>
        <w:t xml:space="preserve">Расчетный период может быть уменьшен в соответствии с </w:t>
      </w:r>
      <w:r w:rsidR="00CF2E7C" w:rsidRPr="00CF2E7C">
        <w:rPr>
          <w:rFonts w:ascii="Times New Roman" w:hAnsi="Times New Roman" w:cs="Times New Roman"/>
          <w:sz w:val="24"/>
          <w:szCs w:val="24"/>
        </w:rPr>
        <w:t xml:space="preserve">требованиями нормативного правового акта </w:t>
      </w:r>
      <w:r w:rsidR="00DA543E">
        <w:rPr>
          <w:rFonts w:ascii="Times New Roman" w:hAnsi="Times New Roman" w:cs="Times New Roman"/>
          <w:sz w:val="24"/>
          <w:szCs w:val="24"/>
        </w:rPr>
        <w:t>Приднестровского республиканского банка</w:t>
      </w:r>
      <w:r w:rsidR="00CF2E7C" w:rsidRPr="00CF2E7C">
        <w:rPr>
          <w:rFonts w:ascii="Times New Roman" w:hAnsi="Times New Roman" w:cs="Times New Roman"/>
          <w:sz w:val="24"/>
          <w:szCs w:val="24"/>
        </w:rPr>
        <w:t xml:space="preserve">, устанавливающего порядок </w:t>
      </w:r>
      <w:r w:rsidR="00CF2E7C" w:rsidRPr="00CF2E7C">
        <w:rPr>
          <w:rFonts w:ascii="Times New Roman" w:hAnsi="Times New Roman" w:cs="Times New Roman"/>
          <w:kern w:val="36"/>
          <w:sz w:val="24"/>
          <w:szCs w:val="24"/>
        </w:rPr>
        <w:t>расчета страховой организацией нормативного соотношения собственных средств (капитала) и принятых обязательств</w:t>
      </w:r>
      <w:r w:rsidR="003015FA">
        <w:rPr>
          <w:rFonts w:ascii="Times New Roman" w:hAnsi="Times New Roman" w:cs="Times New Roman"/>
          <w:kern w:val="36"/>
          <w:sz w:val="24"/>
          <w:szCs w:val="24"/>
        </w:rPr>
        <w:t>.</w:t>
      </w:r>
      <w:r w:rsidR="00CF2E7C" w:rsidRPr="00CF2E7C">
        <w:rPr>
          <w:rFonts w:ascii="Times New Roman" w:hAnsi="Times New Roman" w:cs="Times New Roman"/>
          <w:kern w:val="36"/>
          <w:sz w:val="24"/>
          <w:szCs w:val="24"/>
        </w:rPr>
        <w:t xml:space="preserve"> </w:t>
      </w:r>
    </w:p>
    <w:p w:rsidR="00AD1C33" w:rsidRDefault="00AD1C33" w:rsidP="00AD1C33">
      <w:pPr>
        <w:ind w:firstLine="360"/>
        <w:rPr>
          <w:rFonts w:ascii="Times New Roman" w:hAnsi="Times New Roman" w:cs="Times New Roman"/>
          <w:sz w:val="24"/>
          <w:szCs w:val="24"/>
        </w:rPr>
      </w:pPr>
    </w:p>
    <w:p w:rsidR="00AD1C33" w:rsidRPr="00AD1C33" w:rsidRDefault="00AD1C33" w:rsidP="00AD1C33">
      <w:pPr>
        <w:ind w:firstLine="360"/>
        <w:rPr>
          <w:rFonts w:ascii="Times New Roman" w:hAnsi="Times New Roman" w:cs="Times New Roman"/>
          <w:sz w:val="24"/>
          <w:szCs w:val="24"/>
        </w:rPr>
      </w:pPr>
    </w:p>
    <w:p w:rsidR="00AD1C33" w:rsidRDefault="00AD1C33" w:rsidP="00A178BD">
      <w:pPr>
        <w:tabs>
          <w:tab w:val="left" w:pos="993"/>
        </w:tabs>
        <w:autoSpaceDE w:val="0"/>
        <w:autoSpaceDN w:val="0"/>
        <w:adjustRightInd w:val="0"/>
        <w:rPr>
          <w:rFonts w:ascii="Times New Roman" w:hAnsi="Times New Roman" w:cs="Times New Roman"/>
          <w:sz w:val="24"/>
          <w:szCs w:val="24"/>
        </w:rPr>
        <w:sectPr w:rsidR="00AD1C33" w:rsidSect="009541E9">
          <w:pgSz w:w="11906" w:h="16838"/>
          <w:pgMar w:top="1134" w:right="851" w:bottom="1134" w:left="1701" w:header="709" w:footer="709" w:gutter="0"/>
          <w:cols w:space="708"/>
          <w:docGrid w:linePitch="360"/>
        </w:sectPr>
      </w:pPr>
    </w:p>
    <w:tbl>
      <w:tblPr>
        <w:tblW w:w="15047" w:type="dxa"/>
        <w:tblInd w:w="108" w:type="dxa"/>
        <w:tblLayout w:type="fixed"/>
        <w:tblLook w:val="04A0"/>
      </w:tblPr>
      <w:tblGrid>
        <w:gridCol w:w="4820"/>
        <w:gridCol w:w="1314"/>
        <w:gridCol w:w="954"/>
        <w:gridCol w:w="1276"/>
        <w:gridCol w:w="1275"/>
        <w:gridCol w:w="1276"/>
        <w:gridCol w:w="1134"/>
        <w:gridCol w:w="1276"/>
        <w:gridCol w:w="1134"/>
        <w:gridCol w:w="352"/>
        <w:gridCol w:w="236"/>
      </w:tblGrid>
      <w:tr w:rsidR="00C0617D" w:rsidRPr="00AD1C33" w:rsidTr="00C0617D">
        <w:trPr>
          <w:trHeight w:val="270"/>
        </w:trPr>
        <w:tc>
          <w:tcPr>
            <w:tcW w:w="14811" w:type="dxa"/>
            <w:gridSpan w:val="10"/>
            <w:tcBorders>
              <w:top w:val="nil"/>
              <w:left w:val="nil"/>
              <w:bottom w:val="nil"/>
              <w:right w:val="nil"/>
            </w:tcBorders>
            <w:shd w:val="clear" w:color="auto" w:fill="auto"/>
            <w:noWrap/>
            <w:hideMark/>
          </w:tcPr>
          <w:p w:rsidR="00C0617D" w:rsidRPr="00AD1C33" w:rsidRDefault="00C0617D" w:rsidP="00C0617D">
            <w:pPr>
              <w:jc w:val="left"/>
              <w:rPr>
                <w:rFonts w:ascii="Times New Roman" w:hAnsi="Times New Roman" w:cs="Times New Roman"/>
                <w:bCs/>
              </w:rPr>
            </w:pPr>
            <w:r>
              <w:rPr>
                <w:rFonts w:ascii="Times New Roman" w:hAnsi="Times New Roman" w:cs="Times New Roman"/>
              </w:rPr>
              <w:lastRenderedPageBreak/>
              <w:t xml:space="preserve">Справка </w:t>
            </w:r>
            <w:r w:rsidRPr="00930DD3">
              <w:rPr>
                <w:rFonts w:ascii="Times New Roman" w:hAnsi="Times New Roman" w:cs="Times New Roman"/>
              </w:rPr>
              <w:t>к расчету нормативного размера маржи платежеспособности по страхованию иному, чем страхование жизни</w:t>
            </w:r>
          </w:p>
        </w:tc>
        <w:tc>
          <w:tcPr>
            <w:tcW w:w="236" w:type="dxa"/>
            <w:tcBorders>
              <w:top w:val="nil"/>
              <w:left w:val="nil"/>
              <w:bottom w:val="nil"/>
              <w:right w:val="nil"/>
            </w:tcBorders>
            <w:shd w:val="clear" w:color="auto" w:fill="auto"/>
            <w:noWrap/>
            <w:vAlign w:val="bottom"/>
            <w:hideMark/>
          </w:tcPr>
          <w:p w:rsidR="00C0617D" w:rsidRPr="00AD1C33" w:rsidRDefault="00C0617D" w:rsidP="00555CEB">
            <w:pPr>
              <w:rPr>
                <w:rFonts w:ascii="Times New Roman" w:hAnsi="Times New Roman" w:cs="Times New Roman"/>
                <w:bCs/>
              </w:rPr>
            </w:pPr>
          </w:p>
        </w:tc>
      </w:tr>
      <w:tr w:rsidR="00AD1C33" w:rsidRPr="00AD1C33" w:rsidTr="00555CEB">
        <w:trPr>
          <w:gridAfter w:val="2"/>
          <w:wAfter w:w="588" w:type="dxa"/>
          <w:trHeight w:val="270"/>
        </w:trPr>
        <w:tc>
          <w:tcPr>
            <w:tcW w:w="61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Наименование показателя</w:t>
            </w:r>
          </w:p>
        </w:tc>
        <w:tc>
          <w:tcPr>
            <w:tcW w:w="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Код строки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Отчетный период</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Первый год, предшествующий отчетному периоду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Второй год, предшест-вующий отчетному периоду</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Третий год, предшествующий отчетному периоду</w:t>
            </w:r>
          </w:p>
        </w:tc>
      </w:tr>
      <w:tr w:rsidR="00AD1C33" w:rsidRPr="00AD1C33" w:rsidTr="00555CEB">
        <w:trPr>
          <w:gridAfter w:val="2"/>
          <w:wAfter w:w="588" w:type="dxa"/>
          <w:trHeight w:val="510"/>
        </w:trPr>
        <w:tc>
          <w:tcPr>
            <w:tcW w:w="6134" w:type="dxa"/>
            <w:gridSpan w:val="2"/>
            <w:vMerge/>
            <w:tcBorders>
              <w:top w:val="single" w:sz="8" w:space="0" w:color="auto"/>
              <w:left w:val="single" w:sz="8" w:space="0" w:color="auto"/>
              <w:bottom w:val="single" w:sz="8" w:space="0" w:color="000000"/>
              <w:right w:val="single" w:sz="8" w:space="0" w:color="000000"/>
            </w:tcBorders>
            <w:vAlign w:val="center"/>
            <w:hideMark/>
          </w:tcPr>
          <w:p w:rsidR="00AD1C33" w:rsidRPr="00AD1C33" w:rsidRDefault="00AD1C33" w:rsidP="00555CEB">
            <w:pPr>
              <w:jc w:val="center"/>
              <w:rPr>
                <w:rFonts w:ascii="Times New Roman" w:hAnsi="Times New Roman" w:cs="Times New Roman"/>
                <w:bCs/>
                <w:sz w:val="16"/>
                <w:szCs w:val="16"/>
              </w:rPr>
            </w:pPr>
          </w:p>
        </w:tc>
        <w:tc>
          <w:tcPr>
            <w:tcW w:w="954" w:type="dxa"/>
            <w:vMerge/>
            <w:tcBorders>
              <w:top w:val="single" w:sz="8" w:space="0" w:color="auto"/>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итого</w:t>
            </w:r>
          </w:p>
        </w:tc>
        <w:tc>
          <w:tcPr>
            <w:tcW w:w="1276" w:type="dxa"/>
            <w:tcBorders>
              <w:top w:val="nil"/>
              <w:left w:val="nil"/>
              <w:bottom w:val="nil"/>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в том числе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итого</w:t>
            </w:r>
          </w:p>
        </w:tc>
        <w:tc>
          <w:tcPr>
            <w:tcW w:w="1134" w:type="dxa"/>
            <w:tcBorders>
              <w:top w:val="nil"/>
              <w:left w:val="nil"/>
              <w:bottom w:val="nil"/>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в том числе</w:t>
            </w:r>
          </w:p>
        </w:tc>
      </w:tr>
      <w:tr w:rsidR="00AD1C33" w:rsidRPr="00AD1C33" w:rsidTr="00555CEB">
        <w:trPr>
          <w:gridAfter w:val="2"/>
          <w:wAfter w:w="588" w:type="dxa"/>
          <w:trHeight w:val="920"/>
        </w:trPr>
        <w:tc>
          <w:tcPr>
            <w:tcW w:w="6134" w:type="dxa"/>
            <w:gridSpan w:val="2"/>
            <w:vMerge/>
            <w:tcBorders>
              <w:top w:val="single" w:sz="8" w:space="0" w:color="auto"/>
              <w:left w:val="single" w:sz="8" w:space="0" w:color="auto"/>
              <w:bottom w:val="single" w:sz="8" w:space="0" w:color="000000"/>
              <w:right w:val="single" w:sz="8" w:space="0" w:color="000000"/>
            </w:tcBorders>
            <w:vAlign w:val="center"/>
            <w:hideMark/>
          </w:tcPr>
          <w:p w:rsidR="00AD1C33" w:rsidRPr="00AD1C33" w:rsidRDefault="00AD1C33" w:rsidP="00555CEB">
            <w:pPr>
              <w:jc w:val="center"/>
              <w:rPr>
                <w:rFonts w:ascii="Times New Roman" w:hAnsi="Times New Roman" w:cs="Times New Roman"/>
                <w:bCs/>
                <w:sz w:val="16"/>
                <w:szCs w:val="16"/>
              </w:rPr>
            </w:pPr>
          </w:p>
        </w:tc>
        <w:tc>
          <w:tcPr>
            <w:tcW w:w="954" w:type="dxa"/>
            <w:vMerge/>
            <w:tcBorders>
              <w:top w:val="single" w:sz="8" w:space="0" w:color="auto"/>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275" w:type="dxa"/>
            <w:vMerge/>
            <w:tcBorders>
              <w:top w:val="nil"/>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за период, аналогичный отчетному периоду</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AD1C33" w:rsidRPr="00AD1C33" w:rsidRDefault="00AD1C33" w:rsidP="00555CEB">
            <w:pPr>
              <w:jc w:val="center"/>
              <w:rPr>
                <w:rFonts w:ascii="Times New Roman" w:hAnsi="Times New Roman" w:cs="Times New Roman"/>
                <w:bCs/>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sz w:val="16"/>
                <w:szCs w:val="16"/>
              </w:rPr>
            </w:pPr>
            <w:r w:rsidRPr="00AD1C33">
              <w:rPr>
                <w:rFonts w:ascii="Times New Roman" w:hAnsi="Times New Roman" w:cs="Times New Roman"/>
                <w:bCs/>
                <w:sz w:val="16"/>
                <w:szCs w:val="16"/>
              </w:rPr>
              <w:t>за период, аналогичный отчетному периоду</w:t>
            </w:r>
          </w:p>
        </w:tc>
      </w:tr>
      <w:tr w:rsidR="00AD1C33" w:rsidRPr="00AD1C33" w:rsidTr="00555CEB">
        <w:trPr>
          <w:gridAfter w:val="2"/>
          <w:wAfter w:w="588" w:type="dxa"/>
          <w:trHeight w:val="270"/>
        </w:trPr>
        <w:tc>
          <w:tcPr>
            <w:tcW w:w="613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w:t>
            </w:r>
          </w:p>
        </w:tc>
        <w:tc>
          <w:tcPr>
            <w:tcW w:w="95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2</w:t>
            </w:r>
          </w:p>
        </w:tc>
        <w:tc>
          <w:tcPr>
            <w:tcW w:w="1276"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3</w:t>
            </w:r>
          </w:p>
        </w:tc>
        <w:tc>
          <w:tcPr>
            <w:tcW w:w="1275"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4</w:t>
            </w:r>
          </w:p>
        </w:tc>
        <w:tc>
          <w:tcPr>
            <w:tcW w:w="1276"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5</w:t>
            </w:r>
          </w:p>
        </w:tc>
        <w:tc>
          <w:tcPr>
            <w:tcW w:w="113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6</w:t>
            </w:r>
          </w:p>
        </w:tc>
        <w:tc>
          <w:tcPr>
            <w:tcW w:w="1276"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7</w:t>
            </w:r>
          </w:p>
        </w:tc>
        <w:tc>
          <w:tcPr>
            <w:tcW w:w="113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8</w:t>
            </w:r>
          </w:p>
        </w:tc>
      </w:tr>
      <w:tr w:rsidR="00AD1C33" w:rsidRPr="00AD1C33" w:rsidTr="00555CEB">
        <w:trPr>
          <w:gridAfter w:val="2"/>
          <w:wAfter w:w="588" w:type="dxa"/>
          <w:trHeight w:val="270"/>
        </w:trPr>
        <w:tc>
          <w:tcPr>
            <w:tcW w:w="613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Страховые премии по договорам страхования, сострахования и договорам, принятым в перестрахование</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110</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r>
      <w:tr w:rsidR="00AD1C33" w:rsidRPr="00AD1C33" w:rsidTr="00555CEB">
        <w:trPr>
          <w:gridAfter w:val="2"/>
          <w:wAfter w:w="588" w:type="dxa"/>
          <w:trHeight w:val="270"/>
        </w:trPr>
        <w:tc>
          <w:tcPr>
            <w:tcW w:w="613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D1C33" w:rsidRPr="00AD1C33" w:rsidRDefault="00FE4198" w:rsidP="00555CEB">
            <w:pPr>
              <w:rPr>
                <w:rFonts w:ascii="Times New Roman" w:hAnsi="Times New Roman" w:cs="Times New Roman"/>
                <w:bCs/>
              </w:rPr>
            </w:pPr>
            <w:r w:rsidRPr="00AD1C33">
              <w:rPr>
                <w:rFonts w:ascii="Times New Roman" w:hAnsi="Times New Roman" w:cs="Times New Roman"/>
                <w:bCs/>
              </w:rPr>
              <w:t>Отчисления от страховых премий по договорам страхования, сострахования</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FE4198">
            <w:pPr>
              <w:jc w:val="center"/>
              <w:rPr>
                <w:rFonts w:ascii="Times New Roman" w:hAnsi="Times New Roman" w:cs="Times New Roman"/>
                <w:bCs/>
              </w:rPr>
            </w:pPr>
            <w:r w:rsidRPr="00AD1C33">
              <w:rPr>
                <w:rFonts w:ascii="Times New Roman" w:hAnsi="Times New Roman" w:cs="Times New Roman"/>
                <w:bCs/>
              </w:rPr>
              <w:t>1</w:t>
            </w:r>
            <w:r w:rsidR="00FE4198">
              <w:rPr>
                <w:rFonts w:ascii="Times New Roman" w:hAnsi="Times New Roman" w:cs="Times New Roman"/>
                <w:bCs/>
              </w:rPr>
              <w:t>2</w:t>
            </w:r>
            <w:r w:rsidRPr="00AD1C33">
              <w:rPr>
                <w:rFonts w:ascii="Times New Roman" w:hAnsi="Times New Roman" w:cs="Times New Roman"/>
                <w:bCs/>
              </w:rPr>
              <w:t>5</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r>
      <w:tr w:rsidR="00AD1C33" w:rsidRPr="00AD1C33" w:rsidTr="00555CEB">
        <w:trPr>
          <w:gridAfter w:val="2"/>
          <w:wAfter w:w="588" w:type="dxa"/>
          <w:trHeight w:val="270"/>
        </w:trPr>
        <w:tc>
          <w:tcPr>
            <w:tcW w:w="613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D1C33" w:rsidRPr="00AD1C33" w:rsidRDefault="00FE4198" w:rsidP="00555CEB">
            <w:pPr>
              <w:rPr>
                <w:rFonts w:ascii="Times New Roman" w:hAnsi="Times New Roman" w:cs="Times New Roman"/>
                <w:bCs/>
              </w:rPr>
            </w:pPr>
            <w:r>
              <w:rPr>
                <w:rFonts w:ascii="Times New Roman" w:hAnsi="Times New Roman" w:cs="Times New Roman"/>
                <w:bCs/>
              </w:rPr>
              <w:t>Страховые в</w:t>
            </w:r>
            <w:r w:rsidR="00AD1C33" w:rsidRPr="00AD1C33">
              <w:rPr>
                <w:rFonts w:ascii="Times New Roman" w:hAnsi="Times New Roman" w:cs="Times New Roman"/>
                <w:bCs/>
              </w:rPr>
              <w:t>ыплаты по договорам страхования, сострахования и договорам, принятым в перестрахование</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130</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r>
      <w:tr w:rsidR="00AD1C33" w:rsidRPr="00AD1C33" w:rsidTr="00555CEB">
        <w:trPr>
          <w:gridAfter w:val="2"/>
          <w:wAfter w:w="588" w:type="dxa"/>
          <w:trHeight w:val="270"/>
        </w:trPr>
        <w:tc>
          <w:tcPr>
            <w:tcW w:w="613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Суммы, начисленные по суброгационным и регрессным требованиям</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135</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r>
      <w:tr w:rsidR="00AD1C33" w:rsidRPr="00AD1C33" w:rsidTr="00555CEB">
        <w:trPr>
          <w:gridAfter w:val="2"/>
          <w:wAfter w:w="588" w:type="dxa"/>
          <w:trHeight w:val="270"/>
        </w:trPr>
        <w:tc>
          <w:tcPr>
            <w:tcW w:w="4820" w:type="dxa"/>
            <w:vMerge w:val="restart"/>
            <w:tcBorders>
              <w:top w:val="nil"/>
              <w:left w:val="single" w:sz="8" w:space="0" w:color="auto"/>
              <w:bottom w:val="single" w:sz="8" w:space="0" w:color="000000"/>
              <w:right w:val="single" w:sz="8" w:space="0" w:color="auto"/>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Резерв заявленных, но неурегулированных убытков по договорам страхования, сострахования и договорам, принятым в перестрахование</w:t>
            </w: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на начало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140</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r>
      <w:tr w:rsidR="00AD1C33" w:rsidRPr="00AD1C33" w:rsidTr="00555CEB">
        <w:trPr>
          <w:gridAfter w:val="2"/>
          <w:wAfter w:w="588" w:type="dxa"/>
          <w:trHeight w:val="270"/>
        </w:trPr>
        <w:tc>
          <w:tcPr>
            <w:tcW w:w="4820" w:type="dxa"/>
            <w:vMerge/>
            <w:tcBorders>
              <w:top w:val="nil"/>
              <w:left w:val="single" w:sz="8" w:space="0" w:color="auto"/>
              <w:bottom w:val="single" w:sz="8" w:space="0" w:color="000000"/>
              <w:right w:val="single" w:sz="8" w:space="0" w:color="auto"/>
            </w:tcBorders>
            <w:vAlign w:val="center"/>
            <w:hideMark/>
          </w:tcPr>
          <w:p w:rsidR="00AD1C33" w:rsidRPr="00AD1C33" w:rsidRDefault="00AD1C33" w:rsidP="00555CEB">
            <w:pPr>
              <w:rPr>
                <w:rFonts w:ascii="Times New Roman" w:hAnsi="Times New Roman" w:cs="Times New Roman"/>
                <w:bCs/>
              </w:rPr>
            </w:pP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на конец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145</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r>
      <w:tr w:rsidR="00AD1C33" w:rsidRPr="00AD1C33" w:rsidTr="00555CEB">
        <w:trPr>
          <w:gridAfter w:val="2"/>
          <w:wAfter w:w="588" w:type="dxa"/>
          <w:trHeight w:val="270"/>
        </w:trPr>
        <w:tc>
          <w:tcPr>
            <w:tcW w:w="4820" w:type="dxa"/>
            <w:tcBorders>
              <w:top w:val="nil"/>
              <w:left w:val="single" w:sz="8" w:space="0" w:color="auto"/>
              <w:bottom w:val="nil"/>
              <w:right w:val="single" w:sz="8" w:space="0" w:color="auto"/>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Резерв произошедших, но незаявленных убытков по</w:t>
            </w: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на начало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150</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r>
      <w:tr w:rsidR="00AD1C33" w:rsidRPr="00AD1C33" w:rsidTr="00555CEB">
        <w:trPr>
          <w:gridAfter w:val="2"/>
          <w:wAfter w:w="588" w:type="dxa"/>
          <w:trHeight w:val="525"/>
        </w:trPr>
        <w:tc>
          <w:tcPr>
            <w:tcW w:w="4820" w:type="dxa"/>
            <w:tcBorders>
              <w:top w:val="nil"/>
              <w:left w:val="single" w:sz="8" w:space="0" w:color="auto"/>
              <w:bottom w:val="single" w:sz="8" w:space="0" w:color="auto"/>
              <w:right w:val="single" w:sz="8" w:space="0" w:color="auto"/>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договорам страхования, сострахования и договорам, принятым в перестрахование</w:t>
            </w: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на конец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155</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r>
      <w:tr w:rsidR="00AD1C33" w:rsidRPr="00AD1C33" w:rsidTr="00555CEB">
        <w:trPr>
          <w:gridAfter w:val="2"/>
          <w:wAfter w:w="588" w:type="dxa"/>
          <w:trHeight w:val="270"/>
        </w:trPr>
        <w:tc>
          <w:tcPr>
            <w:tcW w:w="613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Доля перестраховщиков в выплатах по договорам страхования, сострахования и договорам, принятым в перестрахование</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160</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r>
      <w:tr w:rsidR="00AD1C33" w:rsidRPr="00AD1C33" w:rsidTr="00555CEB">
        <w:trPr>
          <w:gridAfter w:val="2"/>
          <w:wAfter w:w="588" w:type="dxa"/>
          <w:trHeight w:val="270"/>
        </w:trPr>
        <w:tc>
          <w:tcPr>
            <w:tcW w:w="4820" w:type="dxa"/>
            <w:vMerge w:val="restart"/>
            <w:tcBorders>
              <w:top w:val="nil"/>
              <w:left w:val="single" w:sz="8" w:space="0" w:color="auto"/>
              <w:bottom w:val="single" w:sz="8" w:space="0" w:color="000000"/>
              <w:right w:val="single" w:sz="8" w:space="0" w:color="auto"/>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Доля перестраховщиков в резерве заявленных, но неурегулированных убытков по договорам страхования, сострахования и договорам, принятым в перестрахование</w:t>
            </w: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на начало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165</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r>
      <w:tr w:rsidR="00AD1C33" w:rsidRPr="00AD1C33" w:rsidTr="00555CEB">
        <w:trPr>
          <w:gridAfter w:val="2"/>
          <w:wAfter w:w="588" w:type="dxa"/>
          <w:trHeight w:val="270"/>
        </w:trPr>
        <w:tc>
          <w:tcPr>
            <w:tcW w:w="4820" w:type="dxa"/>
            <w:vMerge/>
            <w:tcBorders>
              <w:top w:val="nil"/>
              <w:left w:val="single" w:sz="8" w:space="0" w:color="auto"/>
              <w:bottom w:val="single" w:sz="8" w:space="0" w:color="000000"/>
              <w:right w:val="single" w:sz="8" w:space="0" w:color="auto"/>
            </w:tcBorders>
            <w:vAlign w:val="center"/>
            <w:hideMark/>
          </w:tcPr>
          <w:p w:rsidR="00AD1C33" w:rsidRPr="00AD1C33" w:rsidRDefault="00AD1C33" w:rsidP="00555CEB">
            <w:pPr>
              <w:rPr>
                <w:rFonts w:ascii="Times New Roman" w:hAnsi="Times New Roman" w:cs="Times New Roman"/>
                <w:bCs/>
              </w:rPr>
            </w:pP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на конец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170</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r>
      <w:tr w:rsidR="00AD1C33" w:rsidRPr="00AD1C33" w:rsidTr="00555CEB">
        <w:trPr>
          <w:gridAfter w:val="2"/>
          <w:wAfter w:w="588" w:type="dxa"/>
          <w:trHeight w:val="270"/>
        </w:trPr>
        <w:tc>
          <w:tcPr>
            <w:tcW w:w="4820" w:type="dxa"/>
            <w:vMerge w:val="restart"/>
            <w:tcBorders>
              <w:top w:val="nil"/>
              <w:left w:val="single" w:sz="8" w:space="0" w:color="auto"/>
              <w:bottom w:val="single" w:sz="8" w:space="0" w:color="000000"/>
              <w:right w:val="single" w:sz="8" w:space="0" w:color="auto"/>
            </w:tcBorders>
            <w:shd w:val="clear" w:color="auto" w:fill="auto"/>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 xml:space="preserve">Доля перестраховщиков в резерве произошедших, но незаявленных убытков по </w:t>
            </w:r>
            <w:r w:rsidRPr="00AD1C33">
              <w:rPr>
                <w:rFonts w:ascii="Times New Roman" w:hAnsi="Times New Roman" w:cs="Times New Roman"/>
                <w:bCs/>
              </w:rPr>
              <w:lastRenderedPageBreak/>
              <w:t>договорам страхования, сострахования и договорам, принятым в перестрахование</w:t>
            </w: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lastRenderedPageBreak/>
              <w:t>на начало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175</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r>
      <w:tr w:rsidR="00AD1C33" w:rsidRPr="00AD1C33" w:rsidTr="00555CEB">
        <w:trPr>
          <w:gridAfter w:val="2"/>
          <w:wAfter w:w="588" w:type="dxa"/>
          <w:trHeight w:val="270"/>
        </w:trPr>
        <w:tc>
          <w:tcPr>
            <w:tcW w:w="4820" w:type="dxa"/>
            <w:vMerge/>
            <w:tcBorders>
              <w:top w:val="nil"/>
              <w:left w:val="single" w:sz="8" w:space="0" w:color="auto"/>
              <w:bottom w:val="single" w:sz="8" w:space="0" w:color="000000"/>
              <w:right w:val="single" w:sz="8" w:space="0" w:color="auto"/>
            </w:tcBorders>
            <w:vAlign w:val="center"/>
            <w:hideMark/>
          </w:tcPr>
          <w:p w:rsidR="00AD1C33" w:rsidRPr="00AD1C33" w:rsidRDefault="00AD1C33" w:rsidP="00555CEB">
            <w:pPr>
              <w:rPr>
                <w:rFonts w:ascii="Times New Roman" w:hAnsi="Times New Roman" w:cs="Times New Roman"/>
                <w:bCs/>
              </w:rPr>
            </w:pPr>
          </w:p>
        </w:tc>
        <w:tc>
          <w:tcPr>
            <w:tcW w:w="1314" w:type="dxa"/>
            <w:tcBorders>
              <w:top w:val="nil"/>
              <w:left w:val="nil"/>
              <w:bottom w:val="single" w:sz="8" w:space="0" w:color="auto"/>
              <w:right w:val="single" w:sz="8" w:space="0" w:color="auto"/>
            </w:tcBorders>
            <w:shd w:val="clear" w:color="auto" w:fill="auto"/>
            <w:vAlign w:val="bottom"/>
            <w:hideMark/>
          </w:tcPr>
          <w:p w:rsidR="00AD1C33" w:rsidRPr="00AD1C33" w:rsidRDefault="00AD1C33" w:rsidP="00555CEB">
            <w:pPr>
              <w:rPr>
                <w:rFonts w:ascii="Times New Roman" w:hAnsi="Times New Roman" w:cs="Times New Roman"/>
                <w:bCs/>
              </w:rPr>
            </w:pPr>
            <w:r w:rsidRPr="00AD1C33">
              <w:rPr>
                <w:rFonts w:ascii="Times New Roman" w:hAnsi="Times New Roman" w:cs="Times New Roman"/>
                <w:bCs/>
              </w:rPr>
              <w:t>на конец периода</w:t>
            </w:r>
          </w:p>
        </w:tc>
        <w:tc>
          <w:tcPr>
            <w:tcW w:w="95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180</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5"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276"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c>
          <w:tcPr>
            <w:tcW w:w="1134" w:type="dxa"/>
            <w:tcBorders>
              <w:top w:val="nil"/>
              <w:left w:val="nil"/>
              <w:bottom w:val="single" w:sz="8" w:space="0" w:color="auto"/>
              <w:right w:val="single" w:sz="8" w:space="0" w:color="auto"/>
            </w:tcBorders>
            <w:shd w:val="clear" w:color="auto" w:fill="auto"/>
            <w:vAlign w:val="center"/>
            <w:hideMark/>
          </w:tcPr>
          <w:p w:rsidR="00AD1C33" w:rsidRPr="00AD1C33" w:rsidRDefault="00AD1C33" w:rsidP="00555CEB">
            <w:pPr>
              <w:jc w:val="center"/>
              <w:rPr>
                <w:rFonts w:ascii="Times New Roman" w:hAnsi="Times New Roman" w:cs="Times New Roman"/>
                <w:bCs/>
              </w:rPr>
            </w:pPr>
            <w:r w:rsidRPr="00AD1C33">
              <w:rPr>
                <w:rFonts w:ascii="Times New Roman" w:hAnsi="Times New Roman" w:cs="Times New Roman"/>
                <w:bCs/>
              </w:rPr>
              <w:t>х</w:t>
            </w:r>
          </w:p>
        </w:tc>
      </w:tr>
    </w:tbl>
    <w:p w:rsidR="00736DEE" w:rsidRPr="00AD1C33" w:rsidRDefault="00736DEE" w:rsidP="00A178BD">
      <w:pPr>
        <w:tabs>
          <w:tab w:val="left" w:pos="993"/>
        </w:tabs>
        <w:autoSpaceDE w:val="0"/>
        <w:autoSpaceDN w:val="0"/>
        <w:adjustRightInd w:val="0"/>
        <w:rPr>
          <w:rFonts w:ascii="Times New Roman" w:hAnsi="Times New Roman" w:cs="Times New Roman"/>
          <w:sz w:val="24"/>
          <w:szCs w:val="24"/>
        </w:rPr>
      </w:pPr>
    </w:p>
    <w:p w:rsidR="00AD1C33" w:rsidRPr="00AD1C33" w:rsidRDefault="00AD1C33" w:rsidP="00AD1C33">
      <w:pPr>
        <w:rPr>
          <w:rFonts w:ascii="Times New Roman" w:hAnsi="Times New Roman" w:cs="Times New Roman"/>
          <w:sz w:val="24"/>
          <w:szCs w:val="24"/>
        </w:rPr>
      </w:pPr>
      <w:r w:rsidRPr="00AD1C33">
        <w:rPr>
          <w:rFonts w:ascii="Times New Roman" w:hAnsi="Times New Roman" w:cs="Times New Roman"/>
          <w:sz w:val="24"/>
          <w:szCs w:val="24"/>
        </w:rPr>
        <w:t>Руководитель страховой организации</w:t>
      </w:r>
      <w:r w:rsidRPr="00AD1C33">
        <w:rPr>
          <w:rFonts w:ascii="Times New Roman" w:hAnsi="Times New Roman" w:cs="Times New Roman"/>
          <w:sz w:val="24"/>
          <w:szCs w:val="24"/>
        </w:rPr>
        <w:tab/>
        <w:t>_______________</w:t>
      </w:r>
      <w:r w:rsidRPr="00AD1C33">
        <w:rPr>
          <w:rFonts w:ascii="Times New Roman" w:hAnsi="Times New Roman" w:cs="Times New Roman"/>
          <w:sz w:val="24"/>
          <w:szCs w:val="24"/>
        </w:rPr>
        <w:tab/>
        <w:t>_____________________</w:t>
      </w:r>
    </w:p>
    <w:p w:rsidR="00AD1C33" w:rsidRPr="00AD1C33" w:rsidRDefault="00AD1C33" w:rsidP="00AD1C33">
      <w:pPr>
        <w:tabs>
          <w:tab w:val="left" w:pos="4536"/>
          <w:tab w:val="left" w:pos="6804"/>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ab/>
        <w:t xml:space="preserve">(подпись) </w:t>
      </w:r>
      <w:r w:rsidRPr="00AD1C33">
        <w:rPr>
          <w:rFonts w:ascii="Times New Roman" w:hAnsi="Times New Roman" w:cs="Times New Roman"/>
          <w:sz w:val="24"/>
          <w:szCs w:val="24"/>
        </w:rPr>
        <w:tab/>
        <w:t>(расшифровка подписи)</w:t>
      </w:r>
    </w:p>
    <w:p w:rsidR="00AD1C33" w:rsidRPr="00AD1C33" w:rsidRDefault="00AD1C33" w:rsidP="00AD1C33">
      <w:pPr>
        <w:tabs>
          <w:tab w:val="left" w:pos="993"/>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 xml:space="preserve">Главный бухгалтер </w:t>
      </w:r>
    </w:p>
    <w:p w:rsidR="00AD1C33" w:rsidRPr="00AD1C33" w:rsidRDefault="00AD1C33" w:rsidP="00AD1C33">
      <w:pPr>
        <w:tabs>
          <w:tab w:val="left" w:pos="4253"/>
          <w:tab w:val="left" w:pos="6804"/>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страховой организации</w:t>
      </w:r>
      <w:r w:rsidRPr="00AD1C33">
        <w:rPr>
          <w:rFonts w:ascii="Times New Roman" w:hAnsi="Times New Roman" w:cs="Times New Roman"/>
          <w:sz w:val="24"/>
          <w:szCs w:val="24"/>
        </w:rPr>
        <w:tab/>
        <w:t>_______________</w:t>
      </w:r>
      <w:r w:rsidRPr="00AD1C33">
        <w:rPr>
          <w:rFonts w:ascii="Times New Roman" w:hAnsi="Times New Roman" w:cs="Times New Roman"/>
          <w:sz w:val="24"/>
          <w:szCs w:val="24"/>
        </w:rPr>
        <w:tab/>
        <w:t>_____________________</w:t>
      </w:r>
    </w:p>
    <w:p w:rsidR="00AD1C33" w:rsidRPr="00AD1C33" w:rsidRDefault="00AD1C33" w:rsidP="00AD1C33">
      <w:pPr>
        <w:tabs>
          <w:tab w:val="left" w:pos="4536"/>
          <w:tab w:val="left" w:pos="6804"/>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ab/>
        <w:t>(подпись)</w:t>
      </w:r>
      <w:r w:rsidRPr="00AD1C33">
        <w:rPr>
          <w:rFonts w:ascii="Times New Roman" w:hAnsi="Times New Roman" w:cs="Times New Roman"/>
          <w:sz w:val="24"/>
          <w:szCs w:val="24"/>
        </w:rPr>
        <w:tab/>
        <w:t>(расшифровка подписи)</w:t>
      </w:r>
    </w:p>
    <w:p w:rsidR="00241190" w:rsidRPr="00AD1C33" w:rsidRDefault="00241190" w:rsidP="00A178BD">
      <w:pPr>
        <w:tabs>
          <w:tab w:val="left" w:pos="993"/>
        </w:tabs>
        <w:autoSpaceDE w:val="0"/>
        <w:autoSpaceDN w:val="0"/>
        <w:adjustRightInd w:val="0"/>
        <w:rPr>
          <w:rFonts w:ascii="Times New Roman" w:hAnsi="Times New Roman" w:cs="Times New Roman"/>
          <w:sz w:val="24"/>
          <w:szCs w:val="24"/>
        </w:rPr>
      </w:pPr>
    </w:p>
    <w:p w:rsidR="00241190" w:rsidRPr="00AD1C33" w:rsidRDefault="00241190" w:rsidP="00A178BD">
      <w:pPr>
        <w:tabs>
          <w:tab w:val="left" w:pos="993"/>
        </w:tabs>
        <w:autoSpaceDE w:val="0"/>
        <w:autoSpaceDN w:val="0"/>
        <w:adjustRightInd w:val="0"/>
        <w:rPr>
          <w:rFonts w:ascii="Times New Roman" w:hAnsi="Times New Roman" w:cs="Times New Roman"/>
          <w:sz w:val="24"/>
          <w:szCs w:val="24"/>
        </w:rPr>
      </w:pPr>
    </w:p>
    <w:p w:rsidR="002C3B8D" w:rsidRDefault="002C3B8D" w:rsidP="00A178BD">
      <w:pPr>
        <w:tabs>
          <w:tab w:val="left" w:pos="993"/>
        </w:tabs>
        <w:autoSpaceDE w:val="0"/>
        <w:autoSpaceDN w:val="0"/>
        <w:adjustRightInd w:val="0"/>
        <w:rPr>
          <w:rFonts w:ascii="Times New Roman" w:hAnsi="Times New Roman" w:cs="Times New Roman"/>
          <w:sz w:val="24"/>
          <w:szCs w:val="24"/>
        </w:rPr>
        <w:sectPr w:rsidR="002C3B8D" w:rsidSect="00AD1C33">
          <w:pgSz w:w="16838" w:h="11906" w:orient="landscape"/>
          <w:pgMar w:top="1701" w:right="1134" w:bottom="851" w:left="1134" w:header="709" w:footer="709" w:gutter="0"/>
          <w:cols w:space="708"/>
          <w:docGrid w:linePitch="360"/>
        </w:sectPr>
      </w:pPr>
    </w:p>
    <w:p w:rsidR="002C3B8D" w:rsidRDefault="002C3B8D" w:rsidP="002C3B8D">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2C3B8D" w:rsidRDefault="002C3B8D" w:rsidP="002C3B8D">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 xml:space="preserve">«Отчет о </w:t>
      </w:r>
      <w:r w:rsidR="00C84F25">
        <w:rPr>
          <w:rFonts w:ascii="Times New Roman" w:hAnsi="Times New Roman" w:cs="Times New Roman"/>
          <w:bCs/>
          <w:sz w:val="24"/>
          <w:szCs w:val="24"/>
        </w:rPr>
        <w:t>платежеспособности</w:t>
      </w:r>
      <w:r>
        <w:rPr>
          <w:rFonts w:ascii="Times New Roman" w:hAnsi="Times New Roman" w:cs="Times New Roman"/>
          <w:bCs/>
          <w:sz w:val="24"/>
          <w:szCs w:val="24"/>
        </w:rPr>
        <w:t>»</w:t>
      </w:r>
    </w:p>
    <w:p w:rsidR="002C3B8D" w:rsidRDefault="002C3B8D" w:rsidP="002C3B8D">
      <w:pPr>
        <w:tabs>
          <w:tab w:val="left" w:pos="993"/>
        </w:tabs>
        <w:autoSpaceDE w:val="0"/>
        <w:autoSpaceDN w:val="0"/>
        <w:adjustRightInd w:val="0"/>
        <w:ind w:firstLine="567"/>
        <w:rPr>
          <w:rFonts w:ascii="Times New Roman" w:hAnsi="Times New Roman" w:cs="Times New Roman"/>
          <w:sz w:val="24"/>
          <w:szCs w:val="24"/>
        </w:rPr>
      </w:pPr>
    </w:p>
    <w:p w:rsidR="002C3B8D" w:rsidRPr="00C52D8A" w:rsidRDefault="002C3B8D" w:rsidP="00C84F25">
      <w:pPr>
        <w:pStyle w:val="a4"/>
        <w:numPr>
          <w:ilvl w:val="0"/>
          <w:numId w:val="9"/>
        </w:numPr>
        <w:tabs>
          <w:tab w:val="left" w:pos="993"/>
        </w:tabs>
        <w:autoSpaceDE w:val="0"/>
        <w:autoSpaceDN w:val="0"/>
        <w:adjustRightInd w:val="0"/>
        <w:ind w:left="0" w:firstLine="567"/>
        <w:rPr>
          <w:rFonts w:ascii="Times New Roman" w:hAnsi="Times New Roman" w:cs="Times New Roman"/>
          <w:bCs/>
          <w:sz w:val="24"/>
          <w:szCs w:val="24"/>
        </w:rPr>
      </w:pPr>
      <w:r w:rsidRPr="00C52D8A">
        <w:rPr>
          <w:rFonts w:ascii="Times New Roman" w:hAnsi="Times New Roman" w:cs="Times New Roman"/>
          <w:sz w:val="24"/>
          <w:szCs w:val="24"/>
        </w:rPr>
        <w:t xml:space="preserve">Отчетность </w:t>
      </w:r>
      <w:r w:rsidRPr="00312FE7">
        <w:rPr>
          <w:rFonts w:ascii="Times New Roman" w:hAnsi="Times New Roman" w:cs="Times New Roman"/>
          <w:sz w:val="24"/>
          <w:szCs w:val="24"/>
        </w:rPr>
        <w:t xml:space="preserve">по форме </w:t>
      </w:r>
      <w:r w:rsidR="00C84F25" w:rsidRPr="00312FE7">
        <w:rPr>
          <w:rFonts w:ascii="Times New Roman" w:hAnsi="Times New Roman" w:cs="Times New Roman"/>
          <w:sz w:val="24"/>
          <w:szCs w:val="24"/>
        </w:rPr>
        <w:t>5</w:t>
      </w:r>
      <w:r w:rsidRPr="00312FE7">
        <w:rPr>
          <w:rFonts w:ascii="Times New Roman" w:hAnsi="Times New Roman" w:cs="Times New Roman"/>
          <w:sz w:val="24"/>
          <w:szCs w:val="24"/>
        </w:rPr>
        <w:t xml:space="preserve"> </w:t>
      </w:r>
      <w:r w:rsidRPr="00C84F25">
        <w:rPr>
          <w:rFonts w:ascii="Times New Roman" w:hAnsi="Times New Roman" w:cs="Times New Roman"/>
          <w:sz w:val="24"/>
          <w:szCs w:val="24"/>
        </w:rPr>
        <w:t>настоящей инструкции</w:t>
      </w:r>
      <w:r w:rsidRPr="00C52D8A">
        <w:rPr>
          <w:rFonts w:ascii="Times New Roman" w:hAnsi="Times New Roman" w:cs="Times New Roman"/>
          <w:sz w:val="24"/>
          <w:szCs w:val="24"/>
        </w:rPr>
        <w:t xml:space="preserve"> </w:t>
      </w:r>
      <w:r w:rsidRPr="00C52D8A">
        <w:rPr>
          <w:rFonts w:ascii="Times New Roman" w:hAnsi="Times New Roman" w:cs="Times New Roman"/>
          <w:bCs/>
          <w:sz w:val="24"/>
          <w:szCs w:val="24"/>
        </w:rPr>
        <w:t xml:space="preserve">«Отчет о </w:t>
      </w:r>
      <w:r w:rsidR="00C84F25">
        <w:rPr>
          <w:rFonts w:ascii="Times New Roman" w:hAnsi="Times New Roman" w:cs="Times New Roman"/>
          <w:bCs/>
          <w:sz w:val="24"/>
          <w:szCs w:val="24"/>
        </w:rPr>
        <w:t>платежеспособности</w:t>
      </w:r>
      <w:r w:rsidRPr="00C52D8A">
        <w:rPr>
          <w:rFonts w:ascii="Times New Roman" w:hAnsi="Times New Roman" w:cs="Times New Roman"/>
          <w:bCs/>
          <w:sz w:val="24"/>
          <w:szCs w:val="24"/>
        </w:rPr>
        <w:t>»</w:t>
      </w:r>
      <w:r w:rsidRPr="00C52D8A">
        <w:rPr>
          <w:rFonts w:ascii="Times New Roman" w:hAnsi="Times New Roman" w:cs="Times New Roman"/>
          <w:sz w:val="24"/>
          <w:szCs w:val="24"/>
        </w:rPr>
        <w:t xml:space="preserve"> (далее – Отчет) содержит </w:t>
      </w:r>
      <w:r w:rsidR="00C84F25" w:rsidRPr="002C3B8D">
        <w:rPr>
          <w:rFonts w:ascii="Times New Roman" w:hAnsi="Times New Roman" w:cs="Times New Roman"/>
          <w:sz w:val="24"/>
          <w:szCs w:val="24"/>
        </w:rPr>
        <w:t>сведения о нормативном соотношении собственных средств (капитала) страховой организации и принятых обязательств</w:t>
      </w:r>
      <w:r>
        <w:rPr>
          <w:rFonts w:ascii="Times New Roman" w:hAnsi="Times New Roman" w:cs="Times New Roman"/>
          <w:sz w:val="24"/>
          <w:szCs w:val="24"/>
        </w:rPr>
        <w:t>.</w:t>
      </w:r>
    </w:p>
    <w:p w:rsidR="00C84F25" w:rsidRDefault="00C84F25" w:rsidP="00C84F25">
      <w:pPr>
        <w:pStyle w:val="a4"/>
        <w:numPr>
          <w:ilvl w:val="0"/>
          <w:numId w:val="9"/>
        </w:numPr>
        <w:tabs>
          <w:tab w:val="left" w:pos="993"/>
        </w:tabs>
        <w:autoSpaceDE w:val="0"/>
        <w:autoSpaceDN w:val="0"/>
        <w:adjustRightInd w:val="0"/>
        <w:ind w:left="0" w:firstLine="567"/>
        <w:rPr>
          <w:rFonts w:ascii="Times New Roman" w:hAnsi="Times New Roman" w:cs="Times New Roman"/>
          <w:sz w:val="24"/>
          <w:szCs w:val="24"/>
        </w:rPr>
      </w:pPr>
      <w:r w:rsidRPr="00C52D8A">
        <w:rPr>
          <w:rFonts w:ascii="Times New Roman" w:hAnsi="Times New Roman" w:cs="Times New Roman"/>
          <w:sz w:val="24"/>
          <w:szCs w:val="24"/>
        </w:rPr>
        <w:t xml:space="preserve">Отчет составляется страховщиками на ежемесячной основе по состоянию на последний календарный день отчетного месяца включительно и представляется в </w:t>
      </w:r>
      <w:r w:rsidR="00FB5F02">
        <w:rPr>
          <w:rFonts w:ascii="Times New Roman" w:hAnsi="Times New Roman" w:cs="Times New Roman"/>
          <w:sz w:val="24"/>
          <w:szCs w:val="24"/>
        </w:rPr>
        <w:t>Приднестровский республиканский банк</w:t>
      </w:r>
      <w:r w:rsidRPr="00C52D8A">
        <w:rPr>
          <w:rFonts w:ascii="Times New Roman" w:hAnsi="Times New Roman" w:cs="Times New Roman"/>
          <w:sz w:val="24"/>
          <w:szCs w:val="24"/>
        </w:rPr>
        <w:t xml:space="preserve"> </w:t>
      </w:r>
      <w:r w:rsidR="00312FE7">
        <w:rPr>
          <w:rFonts w:ascii="Times New Roman" w:hAnsi="Times New Roman" w:cs="Times New Roman"/>
          <w:sz w:val="24"/>
          <w:szCs w:val="24"/>
        </w:rPr>
        <w:t xml:space="preserve">не </w:t>
      </w:r>
      <w:r w:rsidR="00312FE7" w:rsidRPr="00312FE7">
        <w:rPr>
          <w:rFonts w:ascii="Times New Roman" w:hAnsi="Times New Roman" w:cs="Times New Roman"/>
          <w:sz w:val="24"/>
          <w:szCs w:val="24"/>
        </w:rPr>
        <w:t>позднее</w:t>
      </w:r>
      <w:r w:rsidRPr="00312FE7">
        <w:rPr>
          <w:rFonts w:ascii="Times New Roman" w:hAnsi="Times New Roman" w:cs="Times New Roman"/>
          <w:sz w:val="24"/>
          <w:szCs w:val="24"/>
        </w:rPr>
        <w:t xml:space="preserve"> 15</w:t>
      </w:r>
      <w:r w:rsidR="00774B74">
        <w:rPr>
          <w:rFonts w:ascii="Times New Roman" w:hAnsi="Times New Roman" w:cs="Times New Roman"/>
          <w:sz w:val="24"/>
          <w:szCs w:val="24"/>
        </w:rPr>
        <w:t xml:space="preserve"> (пятнадцати)</w:t>
      </w:r>
      <w:r w:rsidRPr="00312FE7">
        <w:rPr>
          <w:rFonts w:ascii="Times New Roman" w:hAnsi="Times New Roman" w:cs="Times New Roman"/>
          <w:sz w:val="24"/>
          <w:szCs w:val="24"/>
        </w:rPr>
        <w:t xml:space="preserve"> рабочих</w:t>
      </w:r>
      <w:r w:rsidRPr="00C84F25">
        <w:rPr>
          <w:rFonts w:ascii="Times New Roman" w:hAnsi="Times New Roman" w:cs="Times New Roman"/>
          <w:sz w:val="24"/>
          <w:szCs w:val="24"/>
        </w:rPr>
        <w:t xml:space="preserve"> дней</w:t>
      </w:r>
      <w:r w:rsidR="004A086A">
        <w:rPr>
          <w:rFonts w:ascii="Times New Roman" w:hAnsi="Times New Roman" w:cs="Times New Roman"/>
          <w:sz w:val="24"/>
          <w:szCs w:val="24"/>
        </w:rPr>
        <w:t xml:space="preserve"> месяца</w:t>
      </w:r>
      <w:r w:rsidR="00312FE7">
        <w:rPr>
          <w:rFonts w:ascii="Times New Roman" w:hAnsi="Times New Roman" w:cs="Times New Roman"/>
          <w:sz w:val="24"/>
          <w:szCs w:val="24"/>
        </w:rPr>
        <w:t>, следующ</w:t>
      </w:r>
      <w:r w:rsidR="004A086A">
        <w:rPr>
          <w:rFonts w:ascii="Times New Roman" w:hAnsi="Times New Roman" w:cs="Times New Roman"/>
          <w:sz w:val="24"/>
          <w:szCs w:val="24"/>
        </w:rPr>
        <w:t>его за</w:t>
      </w:r>
      <w:r w:rsidR="00312FE7">
        <w:rPr>
          <w:rFonts w:ascii="Times New Roman" w:hAnsi="Times New Roman" w:cs="Times New Roman"/>
          <w:sz w:val="24"/>
          <w:szCs w:val="24"/>
        </w:rPr>
        <w:t xml:space="preserve"> </w:t>
      </w:r>
      <w:r w:rsidR="00312FE7" w:rsidRPr="00C52D8A">
        <w:rPr>
          <w:rFonts w:ascii="Times New Roman" w:hAnsi="Times New Roman" w:cs="Times New Roman"/>
          <w:sz w:val="24"/>
          <w:szCs w:val="24"/>
        </w:rPr>
        <w:t>отчетн</w:t>
      </w:r>
      <w:r w:rsidR="00312FE7">
        <w:rPr>
          <w:rFonts w:ascii="Times New Roman" w:hAnsi="Times New Roman" w:cs="Times New Roman"/>
          <w:sz w:val="24"/>
          <w:szCs w:val="24"/>
        </w:rPr>
        <w:t>ым</w:t>
      </w:r>
      <w:r w:rsidRPr="00C52D8A">
        <w:rPr>
          <w:rFonts w:ascii="Times New Roman" w:hAnsi="Times New Roman" w:cs="Times New Roman"/>
          <w:sz w:val="24"/>
          <w:szCs w:val="24"/>
        </w:rPr>
        <w:t>.</w:t>
      </w:r>
    </w:p>
    <w:p w:rsidR="00241190" w:rsidRDefault="00C84F25" w:rsidP="00C84F25">
      <w:pPr>
        <w:pStyle w:val="a4"/>
        <w:numPr>
          <w:ilvl w:val="0"/>
          <w:numId w:val="9"/>
        </w:numPr>
        <w:tabs>
          <w:tab w:val="left" w:pos="993"/>
        </w:tabs>
        <w:autoSpaceDE w:val="0"/>
        <w:autoSpaceDN w:val="0"/>
        <w:adjustRightInd w:val="0"/>
        <w:ind w:left="0" w:firstLine="567"/>
        <w:rPr>
          <w:rFonts w:ascii="Times New Roman" w:hAnsi="Times New Roman" w:cs="Times New Roman"/>
          <w:sz w:val="24"/>
          <w:szCs w:val="24"/>
        </w:rPr>
      </w:pPr>
      <w:r w:rsidRPr="00C84F25">
        <w:rPr>
          <w:rFonts w:ascii="Times New Roman" w:hAnsi="Times New Roman" w:cs="Times New Roman"/>
          <w:sz w:val="24"/>
          <w:szCs w:val="24"/>
        </w:rPr>
        <w:t xml:space="preserve">При составлении Отчета страховщику следует руководствоваться </w:t>
      </w:r>
      <w:r w:rsidR="00297D70" w:rsidRPr="00C105B6">
        <w:rPr>
          <w:rFonts w:ascii="Times New Roman" w:hAnsi="Times New Roman" w:cs="Times New Roman"/>
          <w:sz w:val="24"/>
          <w:szCs w:val="24"/>
        </w:rPr>
        <w:t xml:space="preserve">нормативным правовым актом </w:t>
      </w:r>
      <w:r w:rsidRPr="00C105B6">
        <w:rPr>
          <w:rFonts w:ascii="Times New Roman" w:hAnsi="Times New Roman" w:cs="Times New Roman"/>
          <w:sz w:val="24"/>
          <w:szCs w:val="24"/>
        </w:rPr>
        <w:t>Приднестровского республиканского банка</w:t>
      </w:r>
      <w:r w:rsidR="00D611FD" w:rsidRPr="00C105B6">
        <w:rPr>
          <w:rFonts w:ascii="Times New Roman" w:hAnsi="Times New Roman" w:cs="Times New Roman"/>
          <w:sz w:val="24"/>
          <w:szCs w:val="24"/>
        </w:rPr>
        <w:t>,</w:t>
      </w:r>
      <w:r w:rsidR="00D611FD">
        <w:rPr>
          <w:rFonts w:ascii="Times New Roman" w:hAnsi="Times New Roman" w:cs="Times New Roman"/>
          <w:sz w:val="24"/>
          <w:szCs w:val="24"/>
        </w:rPr>
        <w:t xml:space="preserve"> устанавливающим</w:t>
      </w:r>
      <w:r w:rsidRPr="00D57A8E">
        <w:rPr>
          <w:rFonts w:ascii="Times New Roman" w:hAnsi="Times New Roman" w:cs="Times New Roman"/>
          <w:sz w:val="24"/>
          <w:szCs w:val="24"/>
        </w:rPr>
        <w:t xml:space="preserve"> поряд</w:t>
      </w:r>
      <w:r w:rsidR="00D611FD">
        <w:rPr>
          <w:rFonts w:ascii="Times New Roman" w:hAnsi="Times New Roman" w:cs="Times New Roman"/>
          <w:sz w:val="24"/>
          <w:szCs w:val="24"/>
        </w:rPr>
        <w:t>ок</w:t>
      </w:r>
      <w:r w:rsidRPr="00D57A8E">
        <w:rPr>
          <w:rFonts w:ascii="Times New Roman" w:hAnsi="Times New Roman" w:cs="Times New Roman"/>
          <w:sz w:val="24"/>
          <w:szCs w:val="24"/>
        </w:rPr>
        <w:t xml:space="preserve"> расчета страховой организацией нормативного соотношения собственных средств (капитала) и принятых обязательств</w:t>
      </w:r>
      <w:r w:rsidR="00234304">
        <w:rPr>
          <w:rFonts w:ascii="Times New Roman" w:hAnsi="Times New Roman" w:cs="Times New Roman"/>
          <w:sz w:val="24"/>
          <w:szCs w:val="24"/>
        </w:rPr>
        <w:t>.</w:t>
      </w:r>
    </w:p>
    <w:p w:rsidR="00F732CE" w:rsidRPr="00F732CE" w:rsidRDefault="00F732CE" w:rsidP="00F732CE">
      <w:pPr>
        <w:pStyle w:val="a4"/>
        <w:numPr>
          <w:ilvl w:val="0"/>
          <w:numId w:val="9"/>
        </w:numPr>
        <w:tabs>
          <w:tab w:val="left" w:pos="993"/>
        </w:tabs>
        <w:autoSpaceDE w:val="0"/>
        <w:autoSpaceDN w:val="0"/>
        <w:adjustRightInd w:val="0"/>
        <w:ind w:left="0" w:firstLine="567"/>
        <w:rPr>
          <w:rFonts w:ascii="Times New Roman" w:hAnsi="Times New Roman" w:cs="Times New Roman"/>
          <w:bCs/>
          <w:sz w:val="24"/>
          <w:szCs w:val="24"/>
        </w:rPr>
      </w:pPr>
      <w:r w:rsidRPr="00F732CE">
        <w:rPr>
          <w:rFonts w:ascii="Times New Roman" w:hAnsi="Times New Roman" w:cs="Times New Roman"/>
          <w:bCs/>
          <w:sz w:val="24"/>
          <w:szCs w:val="24"/>
        </w:rPr>
        <w:t>Отчет составляется на основе данных бухгалтерского учета (синтетического и аналитического учета) страховой организации</w:t>
      </w:r>
      <w:r>
        <w:rPr>
          <w:rFonts w:ascii="Times New Roman" w:hAnsi="Times New Roman" w:cs="Times New Roman"/>
          <w:bCs/>
          <w:sz w:val="24"/>
          <w:szCs w:val="24"/>
        </w:rPr>
        <w:t>.</w:t>
      </w:r>
    </w:p>
    <w:p w:rsidR="00234304" w:rsidRPr="00F732CE" w:rsidRDefault="00F732CE" w:rsidP="00F732CE">
      <w:pPr>
        <w:tabs>
          <w:tab w:val="left" w:pos="993"/>
        </w:tabs>
        <w:autoSpaceDE w:val="0"/>
        <w:autoSpaceDN w:val="0"/>
        <w:adjustRightInd w:val="0"/>
        <w:ind w:firstLine="567"/>
        <w:rPr>
          <w:rFonts w:ascii="Times New Roman" w:hAnsi="Times New Roman" w:cs="Times New Roman"/>
          <w:sz w:val="24"/>
          <w:szCs w:val="24"/>
        </w:rPr>
      </w:pPr>
      <w:r w:rsidRPr="00F732CE">
        <w:rPr>
          <w:rFonts w:ascii="Times New Roman" w:hAnsi="Times New Roman" w:cs="Times New Roman"/>
          <w:sz w:val="24"/>
          <w:szCs w:val="24"/>
        </w:rPr>
        <w:t>Данные Отчета должны быть идентичны аналогичным данным финансовой (бухгалтерской) отчетности и других форм отчетности в порядке надзора.</w:t>
      </w:r>
    </w:p>
    <w:p w:rsidR="00241190" w:rsidRDefault="00F732CE" w:rsidP="00F732CE">
      <w:pPr>
        <w:pStyle w:val="a4"/>
        <w:numPr>
          <w:ilvl w:val="0"/>
          <w:numId w:val="9"/>
        </w:numPr>
        <w:tabs>
          <w:tab w:val="left" w:pos="993"/>
        </w:tabs>
        <w:autoSpaceDE w:val="0"/>
        <w:autoSpaceDN w:val="0"/>
        <w:adjustRightInd w:val="0"/>
        <w:ind w:left="0" w:firstLine="567"/>
        <w:rPr>
          <w:rFonts w:ascii="Times New Roman" w:hAnsi="Times New Roman" w:cs="Times New Roman"/>
          <w:sz w:val="24"/>
          <w:szCs w:val="24"/>
        </w:rPr>
      </w:pPr>
      <w:r w:rsidRPr="000F6E1F">
        <w:rPr>
          <w:rFonts w:ascii="Times New Roman" w:hAnsi="Times New Roman" w:cs="Times New Roman"/>
          <w:bCs/>
          <w:sz w:val="24"/>
          <w:szCs w:val="24"/>
        </w:rPr>
        <w:t>Отчет составляется в рубл</w:t>
      </w:r>
      <w:r w:rsidRPr="00CD3DAE">
        <w:rPr>
          <w:rFonts w:ascii="Times New Roman" w:hAnsi="Times New Roman" w:cs="Times New Roman"/>
          <w:bCs/>
          <w:sz w:val="24"/>
          <w:szCs w:val="24"/>
        </w:rPr>
        <w:t>ях</w:t>
      </w:r>
      <w:r w:rsidRPr="000F6E1F">
        <w:rPr>
          <w:rFonts w:ascii="Times New Roman" w:hAnsi="Times New Roman" w:cs="Times New Roman"/>
          <w:bCs/>
          <w:sz w:val="24"/>
          <w:szCs w:val="24"/>
        </w:rPr>
        <w:t xml:space="preserve"> без десятичных знаков. Округление осуществляется по математическим правилам.</w:t>
      </w:r>
      <w:r w:rsidRPr="00CD3DAE">
        <w:rPr>
          <w:rFonts w:ascii="Times New Roman" w:hAnsi="Times New Roman" w:cs="Times New Roman"/>
          <w:bCs/>
          <w:sz w:val="24"/>
          <w:szCs w:val="24"/>
        </w:rPr>
        <w:t xml:space="preserve"> </w:t>
      </w:r>
    </w:p>
    <w:p w:rsidR="00241190" w:rsidRPr="004C3EDD" w:rsidRDefault="00234304" w:rsidP="00A178BD">
      <w:pPr>
        <w:pStyle w:val="a4"/>
        <w:numPr>
          <w:ilvl w:val="0"/>
          <w:numId w:val="9"/>
        </w:numPr>
        <w:tabs>
          <w:tab w:val="left" w:pos="993"/>
        </w:tabs>
        <w:autoSpaceDE w:val="0"/>
        <w:autoSpaceDN w:val="0"/>
        <w:adjustRightInd w:val="0"/>
        <w:ind w:left="0" w:firstLine="567"/>
        <w:rPr>
          <w:rFonts w:ascii="Times New Roman" w:hAnsi="Times New Roman" w:cs="Times New Roman"/>
          <w:sz w:val="24"/>
          <w:szCs w:val="24"/>
        </w:rPr>
      </w:pPr>
      <w:r w:rsidRPr="00234304">
        <w:rPr>
          <w:rFonts w:ascii="Times New Roman" w:hAnsi="Times New Roman" w:cs="Times New Roman"/>
          <w:sz w:val="24"/>
          <w:szCs w:val="24"/>
        </w:rPr>
        <w:t>При заполнении Отчета необходимо иметь в виду, что если результат расчета фактического размера маржи платежеспособности имеет отрицательное значение, то</w:t>
      </w:r>
      <w:r w:rsidRPr="004C3EDD">
        <w:rPr>
          <w:rFonts w:ascii="Times New Roman" w:hAnsi="Times New Roman" w:cs="Times New Roman"/>
          <w:sz w:val="24"/>
          <w:szCs w:val="24"/>
        </w:rPr>
        <w:t xml:space="preserve"> </w:t>
      </w:r>
      <w:r w:rsidRPr="00234304">
        <w:rPr>
          <w:rFonts w:ascii="Times New Roman" w:hAnsi="Times New Roman" w:cs="Times New Roman"/>
          <w:sz w:val="24"/>
          <w:szCs w:val="24"/>
        </w:rPr>
        <w:t>он</w:t>
      </w:r>
      <w:r w:rsidRPr="004C3EDD">
        <w:rPr>
          <w:rFonts w:ascii="Times New Roman" w:hAnsi="Times New Roman" w:cs="Times New Roman"/>
          <w:sz w:val="24"/>
          <w:szCs w:val="24"/>
        </w:rPr>
        <w:t xml:space="preserve"> </w:t>
      </w:r>
      <w:r w:rsidRPr="00234304">
        <w:rPr>
          <w:rFonts w:ascii="Times New Roman" w:hAnsi="Times New Roman" w:cs="Times New Roman"/>
          <w:sz w:val="24"/>
          <w:szCs w:val="24"/>
        </w:rPr>
        <w:t>указывается в круглых скобках. Если фактический размер маржи</w:t>
      </w:r>
      <w:r w:rsidRPr="004C3EDD">
        <w:rPr>
          <w:rFonts w:ascii="Times New Roman" w:hAnsi="Times New Roman" w:cs="Times New Roman"/>
          <w:sz w:val="24"/>
          <w:szCs w:val="24"/>
        </w:rPr>
        <w:t xml:space="preserve"> </w:t>
      </w:r>
      <w:r w:rsidRPr="00234304">
        <w:rPr>
          <w:rFonts w:ascii="Times New Roman" w:hAnsi="Times New Roman" w:cs="Times New Roman"/>
          <w:sz w:val="24"/>
          <w:szCs w:val="24"/>
        </w:rPr>
        <w:t>платежеспособности меньше нормативного, то отклонение указывается в круглых скобках.</w:t>
      </w:r>
    </w:p>
    <w:p w:rsidR="00234304" w:rsidRPr="00234304" w:rsidRDefault="004C3EDD" w:rsidP="00234304">
      <w:pPr>
        <w:pStyle w:val="a4"/>
        <w:numPr>
          <w:ilvl w:val="0"/>
          <w:numId w:val="9"/>
        </w:numPr>
        <w:tabs>
          <w:tab w:val="left" w:pos="993"/>
        </w:tabs>
        <w:autoSpaceDE w:val="0"/>
        <w:autoSpaceDN w:val="0"/>
        <w:adjustRightInd w:val="0"/>
        <w:ind w:left="0" w:firstLine="567"/>
        <w:rPr>
          <w:rFonts w:ascii="Times New Roman" w:hAnsi="Times New Roman" w:cs="Times New Roman"/>
          <w:sz w:val="24"/>
          <w:szCs w:val="24"/>
        </w:rPr>
      </w:pPr>
      <w:r>
        <w:rPr>
          <w:rFonts w:ascii="Times New Roman" w:hAnsi="Times New Roman" w:cs="Times New Roman"/>
          <w:sz w:val="24"/>
          <w:szCs w:val="24"/>
        </w:rPr>
        <w:t xml:space="preserve">По строкам </w:t>
      </w:r>
      <w:r w:rsidRPr="004C3EDD">
        <w:rPr>
          <w:rFonts w:ascii="Times New Roman" w:hAnsi="Times New Roman" w:cs="Times New Roman"/>
          <w:sz w:val="24"/>
          <w:szCs w:val="24"/>
        </w:rPr>
        <w:t>33 и</w:t>
      </w:r>
      <w:r>
        <w:rPr>
          <w:rFonts w:ascii="Times New Roman" w:hAnsi="Times New Roman" w:cs="Times New Roman"/>
          <w:sz w:val="24"/>
          <w:szCs w:val="24"/>
        </w:rPr>
        <w:t xml:space="preserve"> </w:t>
      </w:r>
      <w:r w:rsidRPr="004C3EDD">
        <w:rPr>
          <w:rFonts w:ascii="Times New Roman" w:hAnsi="Times New Roman" w:cs="Times New Roman"/>
          <w:sz w:val="24"/>
          <w:szCs w:val="24"/>
        </w:rPr>
        <w:t>83 данные указываются с точностью до двух знаков после запятой.</w:t>
      </w:r>
    </w:p>
    <w:p w:rsidR="00234304" w:rsidRPr="00C105B6" w:rsidRDefault="00212940" w:rsidP="00A178BD">
      <w:pPr>
        <w:pStyle w:val="a4"/>
        <w:numPr>
          <w:ilvl w:val="0"/>
          <w:numId w:val="9"/>
        </w:numPr>
        <w:tabs>
          <w:tab w:val="left" w:pos="993"/>
        </w:tabs>
        <w:autoSpaceDE w:val="0"/>
        <w:autoSpaceDN w:val="0"/>
        <w:adjustRightInd w:val="0"/>
        <w:ind w:left="0" w:firstLine="567"/>
        <w:rPr>
          <w:rFonts w:ascii="Times New Roman" w:hAnsi="Times New Roman" w:cs="Times New Roman"/>
          <w:sz w:val="24"/>
          <w:szCs w:val="24"/>
        </w:rPr>
      </w:pPr>
      <w:r w:rsidRPr="00212940">
        <w:rPr>
          <w:rFonts w:ascii="Times New Roman" w:hAnsi="Times New Roman" w:cs="Times New Roman"/>
          <w:sz w:val="24"/>
          <w:szCs w:val="24"/>
        </w:rPr>
        <w:t xml:space="preserve">При составлении Отчета </w:t>
      </w:r>
      <w:r w:rsidRPr="00914303">
        <w:rPr>
          <w:rFonts w:ascii="Times New Roman" w:hAnsi="Times New Roman" w:cs="Times New Roman"/>
          <w:sz w:val="24"/>
          <w:szCs w:val="24"/>
        </w:rPr>
        <w:t>за год</w:t>
      </w:r>
      <w:r w:rsidRPr="00212940">
        <w:rPr>
          <w:rFonts w:ascii="Times New Roman" w:hAnsi="Times New Roman" w:cs="Times New Roman"/>
          <w:sz w:val="24"/>
          <w:szCs w:val="24"/>
        </w:rPr>
        <w:t xml:space="preserve"> показатели граф 4 и 5, а также граф 7 и 8 Справки к расчету нормативного размера маржи платежеспособности </w:t>
      </w:r>
      <w:r w:rsidRPr="00930DD3">
        <w:rPr>
          <w:rFonts w:ascii="Times New Roman" w:hAnsi="Times New Roman" w:cs="Times New Roman"/>
          <w:sz w:val="24"/>
          <w:szCs w:val="24"/>
        </w:rPr>
        <w:t>по страхованию иному, чем страхование жизни</w:t>
      </w:r>
      <w:r w:rsidRPr="00212940">
        <w:rPr>
          <w:rFonts w:ascii="Times New Roman" w:hAnsi="Times New Roman" w:cs="Times New Roman"/>
          <w:sz w:val="24"/>
          <w:szCs w:val="24"/>
        </w:rPr>
        <w:t>, должны быть равны</w:t>
      </w:r>
      <w:r>
        <w:rPr>
          <w:rFonts w:ascii="Times New Roman" w:hAnsi="Times New Roman" w:cs="Times New Roman"/>
          <w:sz w:val="24"/>
          <w:szCs w:val="24"/>
        </w:rPr>
        <w:t xml:space="preserve"> </w:t>
      </w:r>
      <w:r w:rsidRPr="00212940">
        <w:rPr>
          <w:rFonts w:ascii="Times New Roman" w:hAnsi="Times New Roman" w:cs="Times New Roman"/>
          <w:sz w:val="24"/>
          <w:szCs w:val="24"/>
        </w:rPr>
        <w:t>соответственно</w:t>
      </w:r>
      <w:r>
        <w:rPr>
          <w:rFonts w:ascii="Times New Roman" w:hAnsi="Times New Roman" w:cs="Times New Roman"/>
          <w:sz w:val="24"/>
          <w:szCs w:val="24"/>
        </w:rPr>
        <w:t>.</w:t>
      </w:r>
    </w:p>
    <w:p w:rsidR="00241190" w:rsidRPr="00AD1C33" w:rsidRDefault="00241190" w:rsidP="00A178BD">
      <w:pPr>
        <w:tabs>
          <w:tab w:val="left" w:pos="993"/>
        </w:tabs>
        <w:autoSpaceDE w:val="0"/>
        <w:autoSpaceDN w:val="0"/>
        <w:adjustRightInd w:val="0"/>
        <w:rPr>
          <w:rFonts w:ascii="Times New Roman" w:hAnsi="Times New Roman" w:cs="Times New Roman"/>
          <w:sz w:val="24"/>
          <w:szCs w:val="24"/>
        </w:rPr>
      </w:pPr>
    </w:p>
    <w:p w:rsidR="00241190" w:rsidRDefault="00241190" w:rsidP="00A178BD">
      <w:pPr>
        <w:tabs>
          <w:tab w:val="left" w:pos="993"/>
        </w:tabs>
        <w:autoSpaceDE w:val="0"/>
        <w:autoSpaceDN w:val="0"/>
        <w:adjustRightInd w:val="0"/>
        <w:rPr>
          <w:rFonts w:ascii="Times New Roman" w:hAnsi="Times New Roman" w:cs="Times New Roman"/>
          <w:sz w:val="24"/>
          <w:szCs w:val="24"/>
        </w:rPr>
        <w:sectPr w:rsidR="00241190" w:rsidSect="002C3B8D">
          <w:pgSz w:w="11906" w:h="16838"/>
          <w:pgMar w:top="1134" w:right="851" w:bottom="1134" w:left="1701" w:header="709" w:footer="709" w:gutter="0"/>
          <w:cols w:space="708"/>
          <w:docGrid w:linePitch="360"/>
        </w:sectPr>
      </w:pPr>
    </w:p>
    <w:p w:rsidR="00241190" w:rsidRPr="00241190" w:rsidRDefault="00241190" w:rsidP="00241190">
      <w:pPr>
        <w:tabs>
          <w:tab w:val="left" w:pos="993"/>
        </w:tabs>
        <w:autoSpaceDE w:val="0"/>
        <w:autoSpaceDN w:val="0"/>
        <w:adjustRightInd w:val="0"/>
        <w:jc w:val="right"/>
        <w:rPr>
          <w:rFonts w:ascii="Times New Roman" w:hAnsi="Times New Roman" w:cs="Times New Roman"/>
          <w:sz w:val="24"/>
          <w:szCs w:val="24"/>
        </w:rPr>
      </w:pPr>
      <w:r w:rsidRPr="00241190">
        <w:rPr>
          <w:rFonts w:ascii="Times New Roman" w:hAnsi="Times New Roman" w:cs="Times New Roman"/>
          <w:sz w:val="24"/>
          <w:szCs w:val="24"/>
        </w:rPr>
        <w:lastRenderedPageBreak/>
        <w:t xml:space="preserve">Форма </w:t>
      </w:r>
      <w:r>
        <w:rPr>
          <w:rFonts w:ascii="Times New Roman" w:hAnsi="Times New Roman" w:cs="Times New Roman"/>
          <w:sz w:val="24"/>
          <w:szCs w:val="24"/>
        </w:rPr>
        <w:t>6</w:t>
      </w:r>
    </w:p>
    <w:p w:rsidR="00241190" w:rsidRPr="00241190" w:rsidRDefault="00FB5F02" w:rsidP="00241190">
      <w:pPr>
        <w:tabs>
          <w:tab w:val="left" w:pos="993"/>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К</w:t>
      </w:r>
      <w:r w:rsidR="006723C5" w:rsidRPr="00B44495">
        <w:rPr>
          <w:rFonts w:ascii="Times New Roman" w:hAnsi="Times New Roman" w:cs="Times New Roman"/>
          <w:sz w:val="24"/>
          <w:szCs w:val="24"/>
        </w:rPr>
        <w:t>вартальная</w:t>
      </w:r>
    </w:p>
    <w:p w:rsidR="00241190" w:rsidRPr="00241190" w:rsidRDefault="006723C5" w:rsidP="00241190">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Отчет об операциях перестрахования</w:t>
      </w:r>
    </w:p>
    <w:p w:rsidR="00241190" w:rsidRDefault="00241190" w:rsidP="00A178BD">
      <w:pPr>
        <w:tabs>
          <w:tab w:val="left" w:pos="993"/>
        </w:tabs>
        <w:autoSpaceDE w:val="0"/>
        <w:autoSpaceDN w:val="0"/>
        <w:adjustRightInd w:val="0"/>
        <w:rPr>
          <w:rFonts w:ascii="Times New Roman" w:hAnsi="Times New Roman" w:cs="Times New Roman"/>
          <w:sz w:val="24"/>
          <w:szCs w:val="24"/>
        </w:rPr>
      </w:pPr>
    </w:p>
    <w:p w:rsidR="006723C5" w:rsidRDefault="006723C5" w:rsidP="006723C5">
      <w:pPr>
        <w:tabs>
          <w:tab w:val="left" w:pos="993"/>
        </w:tabs>
        <w:autoSpaceDE w:val="0"/>
        <w:autoSpaceDN w:val="0"/>
        <w:adjustRightInd w:val="0"/>
        <w:jc w:val="center"/>
        <w:rPr>
          <w:rFonts w:ascii="Times New Roman" w:hAnsi="Times New Roman" w:cs="Times New Roman"/>
          <w:sz w:val="24"/>
          <w:szCs w:val="24"/>
        </w:rPr>
      </w:pPr>
      <w:r w:rsidRPr="00736DEE">
        <w:rPr>
          <w:rFonts w:ascii="Times New Roman" w:hAnsi="Times New Roman" w:cs="Times New Roman"/>
          <w:sz w:val="24"/>
          <w:szCs w:val="24"/>
        </w:rPr>
        <w:t xml:space="preserve">за </w:t>
      </w:r>
      <w:r w:rsidR="000424B9">
        <w:rPr>
          <w:rFonts w:ascii="Times New Roman" w:hAnsi="Times New Roman" w:cs="Times New Roman"/>
          <w:sz w:val="24"/>
          <w:szCs w:val="24"/>
        </w:rPr>
        <w:t xml:space="preserve">январь – </w:t>
      </w:r>
      <w:r w:rsidRPr="00736DEE">
        <w:rPr>
          <w:rFonts w:ascii="Times New Roman" w:hAnsi="Times New Roman" w:cs="Times New Roman"/>
          <w:sz w:val="24"/>
          <w:szCs w:val="24"/>
        </w:rPr>
        <w:t>____________</w:t>
      </w:r>
      <w:r>
        <w:rPr>
          <w:rFonts w:ascii="Times New Roman" w:hAnsi="Times New Roman" w:cs="Times New Roman"/>
          <w:sz w:val="24"/>
          <w:szCs w:val="24"/>
        </w:rPr>
        <w:t xml:space="preserve"> </w:t>
      </w:r>
      <w:r w:rsidRPr="00736DEE">
        <w:rPr>
          <w:rFonts w:ascii="Times New Roman" w:hAnsi="Times New Roman" w:cs="Times New Roman"/>
          <w:sz w:val="24"/>
          <w:szCs w:val="24"/>
        </w:rPr>
        <w:t>20__</w:t>
      </w:r>
      <w:r>
        <w:rPr>
          <w:rFonts w:ascii="Times New Roman" w:hAnsi="Times New Roman" w:cs="Times New Roman"/>
          <w:sz w:val="24"/>
          <w:szCs w:val="24"/>
        </w:rPr>
        <w:t xml:space="preserve"> </w:t>
      </w:r>
      <w:r w:rsidRPr="00736DEE">
        <w:rPr>
          <w:rFonts w:ascii="Times New Roman" w:hAnsi="Times New Roman" w:cs="Times New Roman"/>
          <w:sz w:val="24"/>
          <w:szCs w:val="24"/>
        </w:rPr>
        <w:t>г.</w:t>
      </w:r>
    </w:p>
    <w:p w:rsidR="006723C5" w:rsidRDefault="006723C5" w:rsidP="006723C5">
      <w:pPr>
        <w:tabs>
          <w:tab w:val="left" w:pos="993"/>
        </w:tabs>
        <w:autoSpaceDE w:val="0"/>
        <w:autoSpaceDN w:val="0"/>
        <w:adjustRightInd w:val="0"/>
        <w:jc w:val="center"/>
        <w:rPr>
          <w:rFonts w:ascii="Times New Roman" w:hAnsi="Times New Roman" w:cs="Times New Roman"/>
          <w:sz w:val="24"/>
          <w:szCs w:val="24"/>
        </w:rPr>
      </w:pPr>
    </w:p>
    <w:p w:rsidR="00E430F5" w:rsidRDefault="00E430F5" w:rsidP="006723C5">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E430F5" w:rsidRDefault="00E430F5" w:rsidP="006723C5">
      <w:pPr>
        <w:tabs>
          <w:tab w:val="left" w:pos="993"/>
        </w:tabs>
        <w:autoSpaceDE w:val="0"/>
        <w:autoSpaceDN w:val="0"/>
        <w:adjustRightInd w:val="0"/>
        <w:jc w:val="center"/>
        <w:rPr>
          <w:rFonts w:ascii="Times New Roman" w:hAnsi="Times New Roman" w:cs="Times New Roman"/>
          <w:sz w:val="24"/>
          <w:szCs w:val="24"/>
        </w:rPr>
      </w:pPr>
    </w:p>
    <w:p w:rsidR="006723C5" w:rsidRDefault="006723C5" w:rsidP="006723C5">
      <w:pPr>
        <w:tabs>
          <w:tab w:val="left" w:pos="993"/>
        </w:tabs>
        <w:autoSpaceDE w:val="0"/>
        <w:autoSpaceDN w:val="0"/>
        <w:adjustRightInd w:val="0"/>
        <w:spacing w:after="60"/>
        <w:rPr>
          <w:rFonts w:ascii="Times New Roman" w:hAnsi="Times New Roman" w:cs="Times New Roman"/>
          <w:sz w:val="24"/>
          <w:szCs w:val="24"/>
        </w:rPr>
      </w:pPr>
      <w:r w:rsidRPr="00712A88">
        <w:rPr>
          <w:rFonts w:ascii="Times New Roman" w:hAnsi="Times New Roman" w:cs="Times New Roman"/>
          <w:bCs/>
          <w:sz w:val="24"/>
          <w:szCs w:val="24"/>
        </w:rPr>
        <w:t xml:space="preserve">Раздел 1. </w:t>
      </w:r>
      <w:r>
        <w:rPr>
          <w:rFonts w:ascii="Times New Roman" w:hAnsi="Times New Roman" w:cs="Times New Roman"/>
          <w:bCs/>
          <w:sz w:val="24"/>
          <w:szCs w:val="24"/>
        </w:rPr>
        <w:t>Операции перестрахования в разрезе перестраховщиков</w:t>
      </w:r>
    </w:p>
    <w:tbl>
      <w:tblPr>
        <w:tblStyle w:val="a9"/>
        <w:tblW w:w="0" w:type="auto"/>
        <w:tblLook w:val="04A0"/>
      </w:tblPr>
      <w:tblGrid>
        <w:gridCol w:w="2032"/>
        <w:gridCol w:w="1707"/>
        <w:gridCol w:w="2792"/>
        <w:gridCol w:w="1793"/>
        <w:gridCol w:w="2531"/>
        <w:gridCol w:w="1350"/>
        <w:gridCol w:w="2581"/>
      </w:tblGrid>
      <w:tr w:rsidR="00AB05CB" w:rsidTr="00AB05CB">
        <w:tc>
          <w:tcPr>
            <w:tcW w:w="1399" w:type="dxa"/>
          </w:tcPr>
          <w:p w:rsidR="00AB05CB" w:rsidRPr="000C3C6C"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1707" w:type="dxa"/>
          </w:tcPr>
          <w:p w:rsidR="00AB05CB" w:rsidRPr="000C3C6C"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страны регистрации перестраховщика</w:t>
            </w:r>
          </w:p>
        </w:tc>
        <w:tc>
          <w:tcPr>
            <w:tcW w:w="2956" w:type="dxa"/>
          </w:tcPr>
          <w:p w:rsidR="00AB05CB" w:rsidRPr="000C3C6C"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перестраховщика</w:t>
            </w:r>
          </w:p>
        </w:tc>
        <w:tc>
          <w:tcPr>
            <w:tcW w:w="1843" w:type="dxa"/>
          </w:tcPr>
          <w:p w:rsidR="00AB05CB" w:rsidRPr="000C3C6C"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страны регистрации страхового брокера</w:t>
            </w:r>
          </w:p>
        </w:tc>
        <w:tc>
          <w:tcPr>
            <w:tcW w:w="2693" w:type="dxa"/>
          </w:tcPr>
          <w:p w:rsidR="00AB05CB" w:rsidRPr="000C3C6C"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страхового брокера</w:t>
            </w:r>
          </w:p>
        </w:tc>
        <w:tc>
          <w:tcPr>
            <w:tcW w:w="1417" w:type="dxa"/>
          </w:tcPr>
          <w:p w:rsidR="00AB05CB" w:rsidRPr="00691D1F"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691D1F">
              <w:rPr>
                <w:rFonts w:ascii="Times New Roman" w:hAnsi="Times New Roman" w:cs="Times New Roman"/>
              </w:rPr>
              <w:t>Номер учетной группы</w:t>
            </w:r>
            <w:r w:rsidR="00691D1F">
              <w:rPr>
                <w:rFonts w:ascii="Times New Roman" w:hAnsi="Times New Roman" w:cs="Times New Roman"/>
              </w:rPr>
              <w:t>.</w:t>
            </w:r>
          </w:p>
          <w:p w:rsidR="00691D1F" w:rsidRDefault="00691D1F"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p w:rsidR="00AB05CB" w:rsidRPr="000C3C6C" w:rsidRDefault="00691D1F"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К</w:t>
            </w:r>
            <w:r w:rsidR="00AB05CB" w:rsidRPr="00691D1F">
              <w:rPr>
                <w:rFonts w:ascii="Times New Roman" w:hAnsi="Times New Roman" w:cs="Times New Roman"/>
              </w:rPr>
              <w:t>од строки</w:t>
            </w:r>
          </w:p>
        </w:tc>
        <w:tc>
          <w:tcPr>
            <w:tcW w:w="2694"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Страховые премии (взносы), переданные перестраховщикам за отчетный период, </w:t>
            </w:r>
          </w:p>
          <w:p w:rsidR="00AB05CB" w:rsidRPr="000C3C6C"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r>
      <w:tr w:rsidR="00AB05CB" w:rsidTr="00AB05CB">
        <w:tc>
          <w:tcPr>
            <w:tcW w:w="1399"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2</w:t>
            </w:r>
          </w:p>
        </w:tc>
        <w:tc>
          <w:tcPr>
            <w:tcW w:w="2956"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AB05CB" w:rsidRDefault="00AB05CB" w:rsidP="000C3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7</w:t>
            </w:r>
          </w:p>
        </w:tc>
      </w:tr>
      <w:tr w:rsidR="00AB05CB" w:rsidTr="00AB05CB">
        <w:tc>
          <w:tcPr>
            <w:tcW w:w="1399"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4"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B05CB" w:rsidTr="00AB05CB">
        <w:tc>
          <w:tcPr>
            <w:tcW w:w="1399"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2</w:t>
            </w:r>
          </w:p>
        </w:tc>
        <w:tc>
          <w:tcPr>
            <w:tcW w:w="170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4"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B05CB" w:rsidTr="00AB05CB">
        <w:tc>
          <w:tcPr>
            <w:tcW w:w="1399"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0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4"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B05CB" w:rsidTr="00F9512B">
        <w:tc>
          <w:tcPr>
            <w:tcW w:w="1399"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Итого по разделу 1</w:t>
            </w:r>
          </w:p>
        </w:tc>
        <w:tc>
          <w:tcPr>
            <w:tcW w:w="170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vAlign w:val="center"/>
          </w:tcPr>
          <w:p w:rsidR="00AB05C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100</w:t>
            </w:r>
          </w:p>
        </w:tc>
        <w:tc>
          <w:tcPr>
            <w:tcW w:w="2694"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B05CB" w:rsidTr="00F9512B">
        <w:tc>
          <w:tcPr>
            <w:tcW w:w="1399" w:type="dxa"/>
          </w:tcPr>
          <w:p w:rsidR="00AB05CB" w:rsidRDefault="00AB05CB"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24"/>
                <w:szCs w:val="24"/>
              </w:rPr>
            </w:pPr>
            <w:r>
              <w:rPr>
                <w:rFonts w:ascii="Times New Roman" w:hAnsi="Times New Roman" w:cs="Times New Roman"/>
                <w:sz w:val="24"/>
                <w:szCs w:val="24"/>
              </w:rPr>
              <w:t>в том числе:</w:t>
            </w:r>
          </w:p>
          <w:p w:rsidR="00AB05CB" w:rsidRDefault="00AB05CB"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24"/>
                <w:szCs w:val="24"/>
              </w:rPr>
            </w:pPr>
            <w:r>
              <w:rPr>
                <w:rFonts w:ascii="Times New Roman" w:hAnsi="Times New Roman" w:cs="Times New Roman"/>
                <w:sz w:val="24"/>
                <w:szCs w:val="24"/>
              </w:rPr>
              <w:t>на территории П</w:t>
            </w:r>
            <w:r w:rsidR="00FC29AB">
              <w:rPr>
                <w:rFonts w:ascii="Times New Roman" w:hAnsi="Times New Roman" w:cs="Times New Roman"/>
                <w:sz w:val="24"/>
                <w:szCs w:val="24"/>
              </w:rPr>
              <w:t xml:space="preserve">риднестровской </w:t>
            </w:r>
            <w:r>
              <w:rPr>
                <w:rFonts w:ascii="Times New Roman" w:hAnsi="Times New Roman" w:cs="Times New Roman"/>
                <w:sz w:val="24"/>
                <w:szCs w:val="24"/>
              </w:rPr>
              <w:t>М</w:t>
            </w:r>
            <w:r w:rsidR="00FC29AB">
              <w:rPr>
                <w:rFonts w:ascii="Times New Roman" w:hAnsi="Times New Roman" w:cs="Times New Roman"/>
                <w:sz w:val="24"/>
                <w:szCs w:val="24"/>
              </w:rPr>
              <w:t xml:space="preserve">олдавской </w:t>
            </w:r>
            <w:r>
              <w:rPr>
                <w:rFonts w:ascii="Times New Roman" w:hAnsi="Times New Roman" w:cs="Times New Roman"/>
                <w:sz w:val="24"/>
                <w:szCs w:val="24"/>
              </w:rPr>
              <w:t>Р</w:t>
            </w:r>
            <w:r w:rsidR="00FC29AB">
              <w:rPr>
                <w:rFonts w:ascii="Times New Roman" w:hAnsi="Times New Roman" w:cs="Times New Roman"/>
                <w:sz w:val="24"/>
                <w:szCs w:val="24"/>
              </w:rPr>
              <w:t>еспублики</w:t>
            </w:r>
          </w:p>
        </w:tc>
        <w:tc>
          <w:tcPr>
            <w:tcW w:w="170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vAlign w:val="center"/>
          </w:tcPr>
          <w:p w:rsidR="00AB05C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101</w:t>
            </w:r>
          </w:p>
        </w:tc>
        <w:tc>
          <w:tcPr>
            <w:tcW w:w="2694"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B05CB" w:rsidTr="00F9512B">
        <w:tc>
          <w:tcPr>
            <w:tcW w:w="1399"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за пределами территории </w:t>
            </w:r>
            <w:r w:rsidR="00FC29AB">
              <w:rPr>
                <w:rFonts w:ascii="Times New Roman" w:hAnsi="Times New Roman" w:cs="Times New Roman"/>
                <w:sz w:val="24"/>
                <w:szCs w:val="24"/>
              </w:rPr>
              <w:t>Приднестровской Молдавской Республики</w:t>
            </w:r>
          </w:p>
        </w:tc>
        <w:tc>
          <w:tcPr>
            <w:tcW w:w="1707"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vAlign w:val="center"/>
          </w:tcPr>
          <w:p w:rsidR="00AB05C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102</w:t>
            </w:r>
          </w:p>
        </w:tc>
        <w:tc>
          <w:tcPr>
            <w:tcW w:w="2694" w:type="dxa"/>
          </w:tcPr>
          <w:p w:rsidR="00AB05CB" w:rsidRDefault="00AB05C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bl>
    <w:p w:rsidR="00A178BD" w:rsidRDefault="00A178BD"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6723C5" w:rsidRDefault="006723C5"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DA320E" w:rsidRDefault="00DA320E">
      <w:pPr>
        <w:rPr>
          <w:rFonts w:ascii="Times New Roman" w:eastAsia="PMingLiU" w:hAnsi="Times New Roman" w:cs="Times New Roman"/>
          <w:sz w:val="24"/>
          <w:szCs w:val="24"/>
          <w:lang w:eastAsia="zh-TW"/>
        </w:rPr>
      </w:pPr>
      <w:r>
        <w:rPr>
          <w:rFonts w:ascii="Times New Roman" w:hAnsi="Times New Roman" w:cs="Times New Roman"/>
          <w:sz w:val="24"/>
          <w:szCs w:val="24"/>
        </w:rPr>
        <w:br w:type="page"/>
      </w:r>
    </w:p>
    <w:p w:rsidR="00AE6513" w:rsidRDefault="00AE6513"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sectPr w:rsidR="00AE6513" w:rsidSect="000C3C6C">
          <w:pgSz w:w="16838" w:h="11906" w:orient="landscape"/>
          <w:pgMar w:top="1701" w:right="1134" w:bottom="851" w:left="1134" w:header="709" w:footer="709" w:gutter="0"/>
          <w:cols w:space="708"/>
          <w:docGrid w:linePitch="360"/>
        </w:sectPr>
      </w:pPr>
    </w:p>
    <w:p w:rsidR="00AE6513" w:rsidRDefault="00AE6513"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sectPr w:rsidR="00AE6513" w:rsidSect="00AE6513">
          <w:type w:val="continuous"/>
          <w:pgSz w:w="16838" w:h="11906" w:orient="landscape"/>
          <w:pgMar w:top="1701" w:right="1134" w:bottom="851" w:left="1134" w:header="709" w:footer="709" w:gutter="0"/>
          <w:cols w:space="708"/>
          <w:docGrid w:linePitch="360"/>
        </w:sectPr>
      </w:pPr>
    </w:p>
    <w:tbl>
      <w:tblPr>
        <w:tblStyle w:val="a9"/>
        <w:tblW w:w="0" w:type="auto"/>
        <w:tblLook w:val="04A0"/>
      </w:tblPr>
      <w:tblGrid>
        <w:gridCol w:w="2032"/>
        <w:gridCol w:w="2591"/>
        <w:gridCol w:w="2660"/>
        <w:gridCol w:w="2660"/>
        <w:gridCol w:w="2788"/>
        <w:gridCol w:w="2055"/>
      </w:tblGrid>
      <w:tr w:rsidR="007660EE" w:rsidTr="00AB05CB">
        <w:tc>
          <w:tcPr>
            <w:tcW w:w="1399" w:type="dxa"/>
            <w:vMerge w:val="restart"/>
          </w:tcPr>
          <w:p w:rsidR="007660EE" w:rsidRPr="00DA320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Номер строки</w:t>
            </w:r>
          </w:p>
        </w:tc>
        <w:tc>
          <w:tcPr>
            <w:tcW w:w="2678" w:type="dxa"/>
            <w:vMerge w:val="restart"/>
          </w:tcPr>
          <w:p w:rsidR="007660E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Доля перестраховщиков в выплатах за отчетный период,</w:t>
            </w:r>
          </w:p>
          <w:p w:rsidR="007660E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c>
          <w:tcPr>
            <w:tcW w:w="5670" w:type="dxa"/>
            <w:gridSpan w:val="2"/>
          </w:tcPr>
          <w:p w:rsidR="007660EE" w:rsidRPr="00DA320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AC35CF">
              <w:rPr>
                <w:rFonts w:ascii="Times New Roman" w:hAnsi="Times New Roman" w:cs="Times New Roman"/>
              </w:rPr>
              <w:t>Доля перестраховщиков в резерве выплат по заявленным</w:t>
            </w:r>
            <w:r>
              <w:rPr>
                <w:rFonts w:ascii="Times New Roman" w:hAnsi="Times New Roman" w:cs="Times New Roman"/>
              </w:rPr>
              <w:t>, но не урегулированным страховым случаям</w:t>
            </w:r>
            <w:r>
              <w:rPr>
                <w:rStyle w:val="ae"/>
                <w:rFonts w:ascii="Times New Roman" w:hAnsi="Times New Roman" w:cs="Times New Roman"/>
              </w:rPr>
              <w:footnoteReference w:id="8"/>
            </w:r>
            <w:r>
              <w:rPr>
                <w:rFonts w:ascii="Times New Roman" w:hAnsi="Times New Roman" w:cs="Times New Roman"/>
              </w:rPr>
              <w:t xml:space="preserve"> и в резерве заявленных, но не урегулированных убытков</w:t>
            </w:r>
            <w:r>
              <w:rPr>
                <w:rStyle w:val="ae"/>
                <w:rFonts w:ascii="Times New Roman" w:hAnsi="Times New Roman" w:cs="Times New Roman"/>
              </w:rPr>
              <w:footnoteReference w:id="9"/>
            </w:r>
            <w:r>
              <w:rPr>
                <w:rFonts w:ascii="Times New Roman" w:hAnsi="Times New Roman" w:cs="Times New Roman"/>
              </w:rPr>
              <w:t xml:space="preserve">, руб. </w:t>
            </w:r>
          </w:p>
        </w:tc>
        <w:tc>
          <w:tcPr>
            <w:tcW w:w="2898" w:type="dxa"/>
            <w:vMerge w:val="restart"/>
          </w:tcPr>
          <w:p w:rsidR="007660E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Перестраховочная комиссия и тантьемы по договорам перестрахования за отчетный период, </w:t>
            </w:r>
          </w:p>
          <w:p w:rsidR="007660EE" w:rsidRPr="00DA320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c>
          <w:tcPr>
            <w:tcW w:w="2141" w:type="dxa"/>
            <w:vMerge w:val="restart"/>
          </w:tcPr>
          <w:p w:rsidR="007660EE" w:rsidRPr="00DA320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Примечание</w:t>
            </w:r>
          </w:p>
        </w:tc>
      </w:tr>
      <w:tr w:rsidR="007660EE" w:rsidTr="00AB05CB">
        <w:tc>
          <w:tcPr>
            <w:tcW w:w="1399" w:type="dxa"/>
            <w:vMerge/>
          </w:tcPr>
          <w:p w:rsidR="007660EE" w:rsidRPr="00DA320E" w:rsidRDefault="007660E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78" w:type="dxa"/>
            <w:vMerge/>
          </w:tcPr>
          <w:p w:rsidR="007660E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2835" w:type="dxa"/>
          </w:tcPr>
          <w:p w:rsidR="007660EE" w:rsidRPr="00DA320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 начало отчетного периода</w:t>
            </w:r>
          </w:p>
        </w:tc>
        <w:tc>
          <w:tcPr>
            <w:tcW w:w="2835" w:type="dxa"/>
          </w:tcPr>
          <w:p w:rsidR="007660EE" w:rsidRPr="00DA320E" w:rsidRDefault="007660EE"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 конец отчетного периода</w:t>
            </w:r>
          </w:p>
        </w:tc>
        <w:tc>
          <w:tcPr>
            <w:tcW w:w="2898" w:type="dxa"/>
            <w:vMerge/>
          </w:tcPr>
          <w:p w:rsidR="007660EE" w:rsidRPr="00DA320E" w:rsidRDefault="007660E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141" w:type="dxa"/>
            <w:vMerge/>
          </w:tcPr>
          <w:p w:rsidR="007660EE" w:rsidRPr="00DA320E" w:rsidRDefault="007660E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r>
      <w:tr w:rsidR="00903160" w:rsidTr="00AB05CB">
        <w:tc>
          <w:tcPr>
            <w:tcW w:w="1399" w:type="dxa"/>
          </w:tcPr>
          <w:p w:rsidR="00903160" w:rsidRDefault="00903160"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w:t>
            </w:r>
          </w:p>
        </w:tc>
        <w:tc>
          <w:tcPr>
            <w:tcW w:w="2678" w:type="dxa"/>
          </w:tcPr>
          <w:p w:rsidR="00903160" w:rsidRDefault="00AB05CB"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903160" w:rsidRDefault="00903160"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903160" w:rsidRDefault="00903160"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10</w:t>
            </w:r>
          </w:p>
        </w:tc>
        <w:tc>
          <w:tcPr>
            <w:tcW w:w="2898" w:type="dxa"/>
          </w:tcPr>
          <w:p w:rsidR="00903160" w:rsidRDefault="00903160"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11</w:t>
            </w:r>
          </w:p>
        </w:tc>
        <w:tc>
          <w:tcPr>
            <w:tcW w:w="2141" w:type="dxa"/>
          </w:tcPr>
          <w:p w:rsidR="00903160" w:rsidRDefault="00903160" w:rsidP="00DA32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12</w:t>
            </w:r>
          </w:p>
        </w:tc>
      </w:tr>
      <w:tr w:rsidR="00903160" w:rsidTr="00AB05CB">
        <w:tc>
          <w:tcPr>
            <w:tcW w:w="1399"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1</w:t>
            </w:r>
          </w:p>
        </w:tc>
        <w:tc>
          <w:tcPr>
            <w:tcW w:w="267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903160" w:rsidTr="00AB05CB">
        <w:tc>
          <w:tcPr>
            <w:tcW w:w="1399"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2</w:t>
            </w:r>
          </w:p>
        </w:tc>
        <w:tc>
          <w:tcPr>
            <w:tcW w:w="267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903160" w:rsidTr="00AB05CB">
        <w:tc>
          <w:tcPr>
            <w:tcW w:w="1399"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7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903160" w:rsidTr="00AB05CB">
        <w:tc>
          <w:tcPr>
            <w:tcW w:w="1399"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Итого по разделу 1</w:t>
            </w:r>
          </w:p>
        </w:tc>
        <w:tc>
          <w:tcPr>
            <w:tcW w:w="267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903160" w:rsidRDefault="00903160" w:rsidP="00AE65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х</w:t>
            </w:r>
          </w:p>
        </w:tc>
      </w:tr>
      <w:tr w:rsidR="00903160" w:rsidTr="00AB05CB">
        <w:tc>
          <w:tcPr>
            <w:tcW w:w="1399" w:type="dxa"/>
          </w:tcPr>
          <w:p w:rsidR="00903160" w:rsidRDefault="00903160" w:rsidP="00AE65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24"/>
                <w:szCs w:val="24"/>
              </w:rPr>
            </w:pPr>
            <w:r>
              <w:rPr>
                <w:rFonts w:ascii="Times New Roman" w:hAnsi="Times New Roman" w:cs="Times New Roman"/>
                <w:sz w:val="24"/>
                <w:szCs w:val="24"/>
              </w:rPr>
              <w:t>в том числе:</w:t>
            </w:r>
          </w:p>
          <w:p w:rsidR="00903160" w:rsidRDefault="00903160" w:rsidP="00AE65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FC29AB">
              <w:rPr>
                <w:rFonts w:ascii="Times New Roman" w:hAnsi="Times New Roman" w:cs="Times New Roman"/>
                <w:sz w:val="24"/>
                <w:szCs w:val="24"/>
              </w:rPr>
              <w:t>Приднестровской Молдавской Республики</w:t>
            </w:r>
          </w:p>
        </w:tc>
        <w:tc>
          <w:tcPr>
            <w:tcW w:w="267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903160" w:rsidRDefault="00903160" w:rsidP="00AE65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х</w:t>
            </w:r>
          </w:p>
        </w:tc>
      </w:tr>
      <w:tr w:rsidR="00903160" w:rsidTr="00AB05CB">
        <w:tc>
          <w:tcPr>
            <w:tcW w:w="1399"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за пределами территории </w:t>
            </w:r>
            <w:r w:rsidR="00FC29AB">
              <w:rPr>
                <w:rFonts w:ascii="Times New Roman" w:hAnsi="Times New Roman" w:cs="Times New Roman"/>
                <w:sz w:val="24"/>
                <w:szCs w:val="24"/>
              </w:rPr>
              <w:t>Приднестровской Молдавской Республики</w:t>
            </w:r>
          </w:p>
        </w:tc>
        <w:tc>
          <w:tcPr>
            <w:tcW w:w="267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903160" w:rsidRDefault="0090316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903160" w:rsidRDefault="00903160" w:rsidP="00AE651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х</w:t>
            </w:r>
          </w:p>
        </w:tc>
      </w:tr>
    </w:tbl>
    <w:p w:rsidR="006723C5" w:rsidRDefault="006723C5"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6723C5" w:rsidRDefault="006723C5"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AB05CB" w:rsidRDefault="00AB05CB">
      <w:pPr>
        <w:rPr>
          <w:rFonts w:ascii="Times New Roman" w:eastAsia="PMingLiU" w:hAnsi="Times New Roman" w:cs="Times New Roman"/>
          <w:sz w:val="24"/>
          <w:szCs w:val="24"/>
          <w:lang w:eastAsia="zh-TW"/>
        </w:rPr>
      </w:pPr>
      <w:r>
        <w:rPr>
          <w:rFonts w:ascii="Times New Roman" w:hAnsi="Times New Roman" w:cs="Times New Roman"/>
          <w:sz w:val="24"/>
          <w:szCs w:val="24"/>
        </w:rPr>
        <w:br w:type="page"/>
      </w:r>
    </w:p>
    <w:p w:rsidR="00465F6D" w:rsidRDefault="00465F6D" w:rsidP="00465F6D">
      <w:pPr>
        <w:tabs>
          <w:tab w:val="left" w:pos="993"/>
        </w:tabs>
        <w:autoSpaceDE w:val="0"/>
        <w:autoSpaceDN w:val="0"/>
        <w:adjustRightInd w:val="0"/>
        <w:spacing w:after="60"/>
        <w:rPr>
          <w:rFonts w:ascii="Times New Roman" w:hAnsi="Times New Roman" w:cs="Times New Roman"/>
          <w:sz w:val="24"/>
          <w:szCs w:val="24"/>
        </w:rPr>
      </w:pPr>
      <w:r w:rsidRPr="00712A88">
        <w:rPr>
          <w:rFonts w:ascii="Times New Roman" w:hAnsi="Times New Roman" w:cs="Times New Roman"/>
          <w:bCs/>
          <w:sz w:val="24"/>
          <w:szCs w:val="24"/>
        </w:rPr>
        <w:lastRenderedPageBreak/>
        <w:t xml:space="preserve">Раздел </w:t>
      </w:r>
      <w:r>
        <w:rPr>
          <w:rFonts w:ascii="Times New Roman" w:hAnsi="Times New Roman" w:cs="Times New Roman"/>
          <w:bCs/>
          <w:sz w:val="24"/>
          <w:szCs w:val="24"/>
        </w:rPr>
        <w:t>2</w:t>
      </w:r>
      <w:r w:rsidRPr="00712A88">
        <w:rPr>
          <w:rFonts w:ascii="Times New Roman" w:hAnsi="Times New Roman" w:cs="Times New Roman"/>
          <w:bCs/>
          <w:sz w:val="24"/>
          <w:szCs w:val="24"/>
        </w:rPr>
        <w:t xml:space="preserve">. </w:t>
      </w:r>
      <w:r>
        <w:rPr>
          <w:rFonts w:ascii="Times New Roman" w:hAnsi="Times New Roman" w:cs="Times New Roman"/>
          <w:bCs/>
          <w:sz w:val="24"/>
          <w:szCs w:val="24"/>
        </w:rPr>
        <w:t>Операции перестрахования в разрезе перестрахователей</w:t>
      </w:r>
    </w:p>
    <w:tbl>
      <w:tblPr>
        <w:tblStyle w:val="a9"/>
        <w:tblW w:w="0" w:type="auto"/>
        <w:tblLook w:val="04A0"/>
      </w:tblPr>
      <w:tblGrid>
        <w:gridCol w:w="2032"/>
        <w:gridCol w:w="1717"/>
        <w:gridCol w:w="2794"/>
        <w:gridCol w:w="1794"/>
        <w:gridCol w:w="2533"/>
        <w:gridCol w:w="1351"/>
        <w:gridCol w:w="2565"/>
      </w:tblGrid>
      <w:tr w:rsidR="00465F6D" w:rsidTr="00F9512B">
        <w:tc>
          <w:tcPr>
            <w:tcW w:w="1399" w:type="dxa"/>
          </w:tcPr>
          <w:p w:rsidR="00465F6D" w:rsidRPr="000C3C6C"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1707" w:type="dxa"/>
          </w:tcPr>
          <w:p w:rsidR="00465F6D" w:rsidRPr="000C3C6C" w:rsidRDefault="00465F6D" w:rsidP="00465F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страны регистрации перестрахователя</w:t>
            </w:r>
          </w:p>
        </w:tc>
        <w:tc>
          <w:tcPr>
            <w:tcW w:w="2956" w:type="dxa"/>
          </w:tcPr>
          <w:p w:rsidR="00465F6D" w:rsidRPr="000C3C6C" w:rsidRDefault="00465F6D" w:rsidP="00465F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перестрахователя</w:t>
            </w:r>
          </w:p>
        </w:tc>
        <w:tc>
          <w:tcPr>
            <w:tcW w:w="1843" w:type="dxa"/>
          </w:tcPr>
          <w:p w:rsidR="00465F6D" w:rsidRPr="000C3C6C"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страны регистрации страхового брокера</w:t>
            </w:r>
          </w:p>
        </w:tc>
        <w:tc>
          <w:tcPr>
            <w:tcW w:w="2693" w:type="dxa"/>
          </w:tcPr>
          <w:p w:rsidR="00465F6D" w:rsidRPr="000C3C6C"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страхового брокера</w:t>
            </w:r>
          </w:p>
        </w:tc>
        <w:tc>
          <w:tcPr>
            <w:tcW w:w="1417" w:type="dxa"/>
          </w:tcPr>
          <w:p w:rsidR="00465F6D" w:rsidRPr="00691D1F"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691D1F">
              <w:rPr>
                <w:rFonts w:ascii="Times New Roman" w:hAnsi="Times New Roman" w:cs="Times New Roman"/>
              </w:rPr>
              <w:t>Номер учетной группы</w:t>
            </w:r>
            <w:r w:rsidR="00691D1F">
              <w:rPr>
                <w:rFonts w:ascii="Times New Roman" w:hAnsi="Times New Roman" w:cs="Times New Roman"/>
              </w:rPr>
              <w:t>.</w:t>
            </w:r>
          </w:p>
          <w:p w:rsidR="00691D1F" w:rsidRDefault="00691D1F"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highlight w:val="lightGray"/>
              </w:rPr>
            </w:pPr>
          </w:p>
          <w:p w:rsidR="00465F6D" w:rsidRPr="000C3C6C" w:rsidRDefault="00691D1F"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691D1F">
              <w:rPr>
                <w:rFonts w:ascii="Times New Roman" w:hAnsi="Times New Roman" w:cs="Times New Roman"/>
              </w:rPr>
              <w:t>К</w:t>
            </w:r>
            <w:r w:rsidR="00465F6D" w:rsidRPr="00691D1F">
              <w:rPr>
                <w:rFonts w:ascii="Times New Roman" w:hAnsi="Times New Roman" w:cs="Times New Roman"/>
              </w:rPr>
              <w:t>од строки</w:t>
            </w:r>
          </w:p>
        </w:tc>
        <w:tc>
          <w:tcPr>
            <w:tcW w:w="2694" w:type="dxa"/>
          </w:tcPr>
          <w:p w:rsidR="00F9512B"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Страховые премии (взносы) за отчетный период</w:t>
            </w:r>
          </w:p>
          <w:p w:rsidR="00465F6D" w:rsidRDefault="005743A3"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по договорам</w:t>
            </w:r>
            <w:r w:rsidR="00465F6D">
              <w:rPr>
                <w:rFonts w:ascii="Times New Roman" w:hAnsi="Times New Roman" w:cs="Times New Roman"/>
              </w:rPr>
              <w:t>, п</w:t>
            </w:r>
            <w:r>
              <w:rPr>
                <w:rFonts w:ascii="Times New Roman" w:hAnsi="Times New Roman" w:cs="Times New Roman"/>
              </w:rPr>
              <w:t>ринятым в перестрахование</w:t>
            </w:r>
            <w:r w:rsidR="00465F6D">
              <w:rPr>
                <w:rFonts w:ascii="Times New Roman" w:hAnsi="Times New Roman" w:cs="Times New Roman"/>
              </w:rPr>
              <w:t xml:space="preserve">, </w:t>
            </w:r>
          </w:p>
          <w:p w:rsidR="00465F6D" w:rsidRPr="000C3C6C"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r>
      <w:tr w:rsidR="00465F6D" w:rsidTr="00F9512B">
        <w:tc>
          <w:tcPr>
            <w:tcW w:w="1399"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2</w:t>
            </w:r>
          </w:p>
        </w:tc>
        <w:tc>
          <w:tcPr>
            <w:tcW w:w="2956"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7</w:t>
            </w:r>
          </w:p>
        </w:tc>
      </w:tr>
      <w:tr w:rsidR="00465F6D" w:rsidTr="00F9512B">
        <w:tc>
          <w:tcPr>
            <w:tcW w:w="1399"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1</w:t>
            </w:r>
          </w:p>
        </w:tc>
        <w:tc>
          <w:tcPr>
            <w:tcW w:w="170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4"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65F6D" w:rsidTr="00F9512B">
        <w:tc>
          <w:tcPr>
            <w:tcW w:w="1399"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2</w:t>
            </w:r>
          </w:p>
        </w:tc>
        <w:tc>
          <w:tcPr>
            <w:tcW w:w="170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4"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65F6D" w:rsidTr="00F9512B">
        <w:tc>
          <w:tcPr>
            <w:tcW w:w="1399"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0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4"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65F6D" w:rsidTr="00F9512B">
        <w:tc>
          <w:tcPr>
            <w:tcW w:w="1399"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sidR="00F9512B">
              <w:rPr>
                <w:rFonts w:ascii="Times New Roman" w:hAnsi="Times New Roman" w:cs="Times New Roman"/>
                <w:sz w:val="24"/>
                <w:szCs w:val="24"/>
              </w:rPr>
              <w:t>2</w:t>
            </w:r>
          </w:p>
        </w:tc>
        <w:tc>
          <w:tcPr>
            <w:tcW w:w="170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vAlign w:val="center"/>
          </w:tcPr>
          <w:p w:rsidR="00465F6D"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200</w:t>
            </w:r>
          </w:p>
        </w:tc>
        <w:tc>
          <w:tcPr>
            <w:tcW w:w="2694"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65F6D" w:rsidTr="00F9512B">
        <w:tc>
          <w:tcPr>
            <w:tcW w:w="1399"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24"/>
                <w:szCs w:val="24"/>
              </w:rPr>
            </w:pPr>
            <w:r>
              <w:rPr>
                <w:rFonts w:ascii="Times New Roman" w:hAnsi="Times New Roman" w:cs="Times New Roman"/>
                <w:sz w:val="24"/>
                <w:szCs w:val="24"/>
              </w:rPr>
              <w:t>в том числе:</w:t>
            </w:r>
          </w:p>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FC29AB">
              <w:rPr>
                <w:rFonts w:ascii="Times New Roman" w:hAnsi="Times New Roman" w:cs="Times New Roman"/>
                <w:sz w:val="24"/>
                <w:szCs w:val="24"/>
              </w:rPr>
              <w:t>Приднестровской Молдавской Республики</w:t>
            </w:r>
          </w:p>
        </w:tc>
        <w:tc>
          <w:tcPr>
            <w:tcW w:w="170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vAlign w:val="center"/>
          </w:tcPr>
          <w:p w:rsidR="00465F6D"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201</w:t>
            </w:r>
          </w:p>
        </w:tc>
        <w:tc>
          <w:tcPr>
            <w:tcW w:w="2694"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65F6D" w:rsidTr="00F9512B">
        <w:tc>
          <w:tcPr>
            <w:tcW w:w="1399"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за пределами территории </w:t>
            </w:r>
            <w:r w:rsidR="00FC29AB">
              <w:rPr>
                <w:rFonts w:ascii="Times New Roman" w:hAnsi="Times New Roman" w:cs="Times New Roman"/>
                <w:sz w:val="24"/>
                <w:szCs w:val="24"/>
              </w:rPr>
              <w:t>Приднестровской Молдавской Республики</w:t>
            </w:r>
          </w:p>
        </w:tc>
        <w:tc>
          <w:tcPr>
            <w:tcW w:w="1707"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956"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93"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7" w:type="dxa"/>
            <w:vAlign w:val="center"/>
          </w:tcPr>
          <w:p w:rsidR="00465F6D"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202</w:t>
            </w:r>
          </w:p>
        </w:tc>
        <w:tc>
          <w:tcPr>
            <w:tcW w:w="2694" w:type="dxa"/>
          </w:tcPr>
          <w:p w:rsidR="00465F6D" w:rsidRDefault="00465F6D"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bl>
    <w:p w:rsidR="00465F6D" w:rsidRDefault="00465F6D" w:rsidP="00465F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F9512B" w:rsidRDefault="00F9512B">
      <w:pPr>
        <w:rPr>
          <w:rFonts w:ascii="Times New Roman" w:eastAsia="PMingLiU" w:hAnsi="Times New Roman" w:cs="Times New Roman"/>
          <w:sz w:val="24"/>
          <w:szCs w:val="24"/>
          <w:lang w:eastAsia="zh-TW"/>
        </w:rPr>
      </w:pPr>
      <w:r>
        <w:rPr>
          <w:rFonts w:ascii="Times New Roman" w:hAnsi="Times New Roman" w:cs="Times New Roman"/>
          <w:sz w:val="24"/>
          <w:szCs w:val="24"/>
        </w:rPr>
        <w:br w:type="page"/>
      </w:r>
    </w:p>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sectPr w:rsidR="00F9512B" w:rsidSect="00AE6513">
          <w:footnotePr>
            <w:numRestart w:val="eachSect"/>
          </w:footnotePr>
          <w:type w:val="continuous"/>
          <w:pgSz w:w="16838" w:h="11906" w:orient="landscape"/>
          <w:pgMar w:top="1701" w:right="1134" w:bottom="851" w:left="1134" w:header="709" w:footer="709" w:gutter="0"/>
          <w:cols w:space="708"/>
          <w:docGrid w:linePitch="360"/>
        </w:sectPr>
      </w:pPr>
    </w:p>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sectPr w:rsidR="00F9512B" w:rsidSect="00AE6513">
          <w:footnotePr>
            <w:numRestart w:val="eachSect"/>
          </w:footnotePr>
          <w:type w:val="continuous"/>
          <w:pgSz w:w="16838" w:h="11906" w:orient="landscape"/>
          <w:pgMar w:top="1701" w:right="1134" w:bottom="851" w:left="1134" w:header="709" w:footer="709" w:gutter="0"/>
          <w:cols w:space="708"/>
          <w:docGrid w:linePitch="360"/>
        </w:sectPr>
      </w:pPr>
    </w:p>
    <w:tbl>
      <w:tblPr>
        <w:tblStyle w:val="a9"/>
        <w:tblW w:w="0" w:type="auto"/>
        <w:tblLook w:val="04A0"/>
      </w:tblPr>
      <w:tblGrid>
        <w:gridCol w:w="2032"/>
        <w:gridCol w:w="2583"/>
        <w:gridCol w:w="2663"/>
        <w:gridCol w:w="2663"/>
        <w:gridCol w:w="2789"/>
        <w:gridCol w:w="2056"/>
      </w:tblGrid>
      <w:tr w:rsidR="00F9512B" w:rsidTr="00F9512B">
        <w:tc>
          <w:tcPr>
            <w:tcW w:w="1399" w:type="dxa"/>
            <w:vMerge w:val="restart"/>
          </w:tcPr>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Номер строки</w:t>
            </w:r>
          </w:p>
        </w:tc>
        <w:tc>
          <w:tcPr>
            <w:tcW w:w="2678" w:type="dxa"/>
            <w:vMerge w:val="restart"/>
          </w:tcPr>
          <w:p w:rsidR="00F9512B" w:rsidRDefault="008A4031"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w:t>
            </w:r>
            <w:r w:rsidR="00F9512B">
              <w:rPr>
                <w:rFonts w:ascii="Times New Roman" w:hAnsi="Times New Roman" w:cs="Times New Roman"/>
              </w:rPr>
              <w:t>ыплат</w:t>
            </w:r>
            <w:r>
              <w:rPr>
                <w:rFonts w:ascii="Times New Roman" w:hAnsi="Times New Roman" w:cs="Times New Roman"/>
              </w:rPr>
              <w:t>ы</w:t>
            </w:r>
            <w:r w:rsidR="00F9512B">
              <w:rPr>
                <w:rFonts w:ascii="Times New Roman" w:hAnsi="Times New Roman" w:cs="Times New Roman"/>
              </w:rPr>
              <w:t xml:space="preserve"> за отчетный период</w:t>
            </w:r>
            <w:r>
              <w:rPr>
                <w:rFonts w:ascii="Times New Roman" w:hAnsi="Times New Roman" w:cs="Times New Roman"/>
              </w:rPr>
              <w:t xml:space="preserve"> по договорам, принятым в перестрахование</w:t>
            </w:r>
            <w:r w:rsidR="00F9512B">
              <w:rPr>
                <w:rFonts w:ascii="Times New Roman" w:hAnsi="Times New Roman" w:cs="Times New Roman"/>
              </w:rPr>
              <w:t>,</w:t>
            </w:r>
          </w:p>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c>
          <w:tcPr>
            <w:tcW w:w="5670" w:type="dxa"/>
            <w:gridSpan w:val="2"/>
          </w:tcPr>
          <w:p w:rsidR="00F9512B" w:rsidRPr="00DA320E" w:rsidRDefault="008A4031" w:rsidP="008A40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Резерв</w:t>
            </w:r>
            <w:r w:rsidR="00F9512B">
              <w:rPr>
                <w:rFonts w:ascii="Times New Roman" w:hAnsi="Times New Roman" w:cs="Times New Roman"/>
              </w:rPr>
              <w:t xml:space="preserve"> выплат по заявленным, но не урегулированным страховым случаям</w:t>
            </w:r>
            <w:r w:rsidR="00F9512B">
              <w:rPr>
                <w:rStyle w:val="ae"/>
                <w:rFonts w:ascii="Times New Roman" w:hAnsi="Times New Roman" w:cs="Times New Roman"/>
              </w:rPr>
              <w:footnoteReference w:id="10"/>
            </w:r>
            <w:r w:rsidR="00F9512B">
              <w:rPr>
                <w:rFonts w:ascii="Times New Roman" w:hAnsi="Times New Roman" w:cs="Times New Roman"/>
              </w:rPr>
              <w:t xml:space="preserve"> и резерв заявленных, но не урегулированных убытков</w:t>
            </w:r>
            <w:r w:rsidR="00F9512B">
              <w:rPr>
                <w:rStyle w:val="ae"/>
                <w:rFonts w:ascii="Times New Roman" w:hAnsi="Times New Roman" w:cs="Times New Roman"/>
              </w:rPr>
              <w:footnoteReference w:id="11"/>
            </w:r>
            <w:r w:rsidR="00F9512B">
              <w:rPr>
                <w:rFonts w:ascii="Times New Roman" w:hAnsi="Times New Roman" w:cs="Times New Roman"/>
              </w:rPr>
              <w:t xml:space="preserve">, руб. </w:t>
            </w:r>
          </w:p>
        </w:tc>
        <w:tc>
          <w:tcPr>
            <w:tcW w:w="2898" w:type="dxa"/>
            <w:vMerge w:val="restart"/>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Перестраховочная комиссия и тантьемы по договорам перестрахования за отчетный период, </w:t>
            </w:r>
          </w:p>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c>
          <w:tcPr>
            <w:tcW w:w="2141" w:type="dxa"/>
            <w:vMerge w:val="restart"/>
          </w:tcPr>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Примечание</w:t>
            </w:r>
          </w:p>
        </w:tc>
      </w:tr>
      <w:tr w:rsidR="00F9512B" w:rsidTr="00F9512B">
        <w:tc>
          <w:tcPr>
            <w:tcW w:w="1399" w:type="dxa"/>
            <w:vMerge/>
          </w:tcPr>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78" w:type="dxa"/>
            <w:vMerge/>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2835" w:type="dxa"/>
          </w:tcPr>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 начало отчетного периода</w:t>
            </w:r>
          </w:p>
        </w:tc>
        <w:tc>
          <w:tcPr>
            <w:tcW w:w="2835" w:type="dxa"/>
          </w:tcPr>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 конец отчетного периода</w:t>
            </w:r>
          </w:p>
        </w:tc>
        <w:tc>
          <w:tcPr>
            <w:tcW w:w="2898" w:type="dxa"/>
            <w:vMerge/>
          </w:tcPr>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141" w:type="dxa"/>
            <w:vMerge/>
          </w:tcPr>
          <w:p w:rsidR="00F9512B" w:rsidRPr="00DA320E"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r>
      <w:tr w:rsidR="00F9512B" w:rsidTr="00F9512B">
        <w:tc>
          <w:tcPr>
            <w:tcW w:w="1399"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w:t>
            </w:r>
          </w:p>
        </w:tc>
        <w:tc>
          <w:tcPr>
            <w:tcW w:w="267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10</w:t>
            </w:r>
          </w:p>
        </w:tc>
        <w:tc>
          <w:tcPr>
            <w:tcW w:w="289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11</w:t>
            </w:r>
          </w:p>
        </w:tc>
        <w:tc>
          <w:tcPr>
            <w:tcW w:w="2141"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12</w:t>
            </w:r>
          </w:p>
        </w:tc>
      </w:tr>
      <w:tr w:rsidR="00F9512B" w:rsidTr="00F9512B">
        <w:tc>
          <w:tcPr>
            <w:tcW w:w="1399"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1</w:t>
            </w:r>
          </w:p>
        </w:tc>
        <w:tc>
          <w:tcPr>
            <w:tcW w:w="267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F9512B" w:rsidTr="00F9512B">
        <w:tc>
          <w:tcPr>
            <w:tcW w:w="1399"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2</w:t>
            </w:r>
          </w:p>
        </w:tc>
        <w:tc>
          <w:tcPr>
            <w:tcW w:w="267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F9512B" w:rsidTr="00F9512B">
        <w:tc>
          <w:tcPr>
            <w:tcW w:w="1399"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67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F9512B" w:rsidTr="00F9512B">
        <w:tc>
          <w:tcPr>
            <w:tcW w:w="1399" w:type="dxa"/>
          </w:tcPr>
          <w:p w:rsidR="00F9512B" w:rsidRDefault="00F9512B" w:rsidP="002070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Итого по разделу </w:t>
            </w:r>
            <w:r w:rsidR="00207068">
              <w:rPr>
                <w:rFonts w:ascii="Times New Roman" w:hAnsi="Times New Roman" w:cs="Times New Roman"/>
                <w:sz w:val="24"/>
                <w:szCs w:val="24"/>
              </w:rPr>
              <w:t>2</w:t>
            </w:r>
          </w:p>
        </w:tc>
        <w:tc>
          <w:tcPr>
            <w:tcW w:w="267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х</w:t>
            </w:r>
          </w:p>
        </w:tc>
      </w:tr>
      <w:tr w:rsidR="00F9512B" w:rsidTr="00F9512B">
        <w:tc>
          <w:tcPr>
            <w:tcW w:w="1399"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24"/>
                <w:szCs w:val="24"/>
              </w:rPr>
            </w:pPr>
            <w:r>
              <w:rPr>
                <w:rFonts w:ascii="Times New Roman" w:hAnsi="Times New Roman" w:cs="Times New Roman"/>
                <w:sz w:val="24"/>
                <w:szCs w:val="24"/>
              </w:rPr>
              <w:t>в том числе:</w:t>
            </w:r>
          </w:p>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FC29AB">
              <w:rPr>
                <w:rFonts w:ascii="Times New Roman" w:hAnsi="Times New Roman" w:cs="Times New Roman"/>
                <w:sz w:val="24"/>
                <w:szCs w:val="24"/>
              </w:rPr>
              <w:t>Приднестровской Молдавской Республики</w:t>
            </w:r>
          </w:p>
        </w:tc>
        <w:tc>
          <w:tcPr>
            <w:tcW w:w="267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х</w:t>
            </w:r>
          </w:p>
        </w:tc>
      </w:tr>
      <w:tr w:rsidR="00F9512B" w:rsidTr="00F9512B">
        <w:tc>
          <w:tcPr>
            <w:tcW w:w="1399"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r>
              <w:rPr>
                <w:rFonts w:ascii="Times New Roman" w:hAnsi="Times New Roman" w:cs="Times New Roman"/>
                <w:sz w:val="24"/>
                <w:szCs w:val="24"/>
              </w:rPr>
              <w:t xml:space="preserve">за пределами территории </w:t>
            </w:r>
            <w:r w:rsidR="00FC29AB">
              <w:rPr>
                <w:rFonts w:ascii="Times New Roman" w:hAnsi="Times New Roman" w:cs="Times New Roman"/>
                <w:sz w:val="24"/>
                <w:szCs w:val="24"/>
              </w:rPr>
              <w:t>Приднестровской Молдавской Республики</w:t>
            </w:r>
          </w:p>
        </w:tc>
        <w:tc>
          <w:tcPr>
            <w:tcW w:w="267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35"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898"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141" w:type="dxa"/>
          </w:tcPr>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sz w:val="24"/>
                <w:szCs w:val="24"/>
              </w:rPr>
            </w:pPr>
            <w:r>
              <w:rPr>
                <w:rFonts w:ascii="Times New Roman" w:hAnsi="Times New Roman" w:cs="Times New Roman"/>
                <w:sz w:val="24"/>
                <w:szCs w:val="24"/>
              </w:rPr>
              <w:t>х</w:t>
            </w:r>
          </w:p>
        </w:tc>
      </w:tr>
    </w:tbl>
    <w:p w:rsidR="00F9512B" w:rsidRDefault="00F9512B"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F9512B" w:rsidRPr="00AD1C33" w:rsidRDefault="00F9512B" w:rsidP="00F9512B">
      <w:pPr>
        <w:rPr>
          <w:rFonts w:ascii="Times New Roman" w:hAnsi="Times New Roman" w:cs="Times New Roman"/>
          <w:sz w:val="24"/>
          <w:szCs w:val="24"/>
        </w:rPr>
      </w:pPr>
      <w:r w:rsidRPr="00AD1C33">
        <w:rPr>
          <w:rFonts w:ascii="Times New Roman" w:hAnsi="Times New Roman" w:cs="Times New Roman"/>
          <w:sz w:val="24"/>
          <w:szCs w:val="24"/>
        </w:rPr>
        <w:t>Руководитель страховой организации</w:t>
      </w:r>
      <w:r w:rsidRPr="00AD1C33">
        <w:rPr>
          <w:rFonts w:ascii="Times New Roman" w:hAnsi="Times New Roman" w:cs="Times New Roman"/>
          <w:sz w:val="24"/>
          <w:szCs w:val="24"/>
        </w:rPr>
        <w:tab/>
        <w:t>_______________</w:t>
      </w:r>
      <w:r w:rsidRPr="00AD1C33">
        <w:rPr>
          <w:rFonts w:ascii="Times New Roman" w:hAnsi="Times New Roman" w:cs="Times New Roman"/>
          <w:sz w:val="24"/>
          <w:szCs w:val="24"/>
        </w:rPr>
        <w:tab/>
        <w:t>_____________________</w:t>
      </w:r>
    </w:p>
    <w:p w:rsidR="00F9512B" w:rsidRPr="00AD1C33" w:rsidRDefault="00F9512B" w:rsidP="00F9512B">
      <w:pPr>
        <w:tabs>
          <w:tab w:val="left" w:pos="4536"/>
          <w:tab w:val="left" w:pos="6804"/>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ab/>
        <w:t xml:space="preserve">(подпись) </w:t>
      </w:r>
      <w:r w:rsidRPr="00AD1C33">
        <w:rPr>
          <w:rFonts w:ascii="Times New Roman" w:hAnsi="Times New Roman" w:cs="Times New Roman"/>
          <w:sz w:val="24"/>
          <w:szCs w:val="24"/>
        </w:rPr>
        <w:tab/>
        <w:t>(расшифровка подписи)</w:t>
      </w:r>
    </w:p>
    <w:p w:rsidR="00F9512B" w:rsidRPr="00AD1C33" w:rsidRDefault="00F9512B" w:rsidP="00F9512B">
      <w:pPr>
        <w:tabs>
          <w:tab w:val="left" w:pos="993"/>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 xml:space="preserve">Главный бухгалтер </w:t>
      </w:r>
    </w:p>
    <w:p w:rsidR="00F9512B" w:rsidRPr="00AD1C33" w:rsidRDefault="00F9512B" w:rsidP="00F9512B">
      <w:pPr>
        <w:tabs>
          <w:tab w:val="left" w:pos="4253"/>
          <w:tab w:val="left" w:pos="6804"/>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страховой организации</w:t>
      </w:r>
      <w:r w:rsidRPr="00AD1C33">
        <w:rPr>
          <w:rFonts w:ascii="Times New Roman" w:hAnsi="Times New Roman" w:cs="Times New Roman"/>
          <w:sz w:val="24"/>
          <w:szCs w:val="24"/>
        </w:rPr>
        <w:tab/>
        <w:t>_______________</w:t>
      </w:r>
      <w:r w:rsidRPr="00AD1C33">
        <w:rPr>
          <w:rFonts w:ascii="Times New Roman" w:hAnsi="Times New Roman" w:cs="Times New Roman"/>
          <w:sz w:val="24"/>
          <w:szCs w:val="24"/>
        </w:rPr>
        <w:tab/>
        <w:t>_____________________</w:t>
      </w:r>
    </w:p>
    <w:p w:rsidR="00F9512B" w:rsidRPr="00AD1C33" w:rsidRDefault="00F9512B" w:rsidP="00F9512B">
      <w:pPr>
        <w:tabs>
          <w:tab w:val="left" w:pos="4536"/>
          <w:tab w:val="left" w:pos="6804"/>
        </w:tabs>
        <w:autoSpaceDE w:val="0"/>
        <w:autoSpaceDN w:val="0"/>
        <w:adjustRightInd w:val="0"/>
        <w:rPr>
          <w:rFonts w:ascii="Times New Roman" w:hAnsi="Times New Roman" w:cs="Times New Roman"/>
          <w:sz w:val="24"/>
          <w:szCs w:val="24"/>
        </w:rPr>
      </w:pPr>
      <w:r w:rsidRPr="00AD1C33">
        <w:rPr>
          <w:rFonts w:ascii="Times New Roman" w:hAnsi="Times New Roman" w:cs="Times New Roman"/>
          <w:sz w:val="24"/>
          <w:szCs w:val="24"/>
        </w:rPr>
        <w:tab/>
        <w:t>(подпись)</w:t>
      </w:r>
      <w:r w:rsidRPr="00AD1C33">
        <w:rPr>
          <w:rFonts w:ascii="Times New Roman" w:hAnsi="Times New Roman" w:cs="Times New Roman"/>
          <w:sz w:val="24"/>
          <w:szCs w:val="24"/>
        </w:rPr>
        <w:tab/>
        <w:t>(расшифровка подписи)</w:t>
      </w:r>
    </w:p>
    <w:p w:rsidR="00F9512B" w:rsidRDefault="00F9512B" w:rsidP="00F951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AD66CA" w:rsidRDefault="00AD66C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sectPr w:rsidR="00AD66CA" w:rsidSect="00AE6513">
          <w:footnotePr>
            <w:numRestart w:val="eachPage"/>
          </w:footnotePr>
          <w:type w:val="continuous"/>
          <w:pgSz w:w="16838" w:h="11906" w:orient="landscape"/>
          <w:pgMar w:top="1701" w:right="1134" w:bottom="851" w:left="1134" w:header="709" w:footer="709" w:gutter="0"/>
          <w:cols w:space="708"/>
          <w:docGrid w:linePitch="360"/>
        </w:sectPr>
      </w:pPr>
    </w:p>
    <w:p w:rsidR="00AD66CA" w:rsidRDefault="00AD66CA" w:rsidP="00AD66CA">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AD66CA" w:rsidRDefault="00AD66CA" w:rsidP="00AD66CA">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«Отчет об операциях перестрахования»</w:t>
      </w:r>
    </w:p>
    <w:p w:rsidR="00AD66CA" w:rsidRDefault="00AD66CA" w:rsidP="00AD66CA">
      <w:pPr>
        <w:tabs>
          <w:tab w:val="left" w:pos="993"/>
        </w:tabs>
        <w:autoSpaceDE w:val="0"/>
        <w:autoSpaceDN w:val="0"/>
        <w:adjustRightInd w:val="0"/>
        <w:ind w:firstLine="567"/>
        <w:rPr>
          <w:rFonts w:ascii="Times New Roman" w:hAnsi="Times New Roman" w:cs="Times New Roman"/>
          <w:sz w:val="24"/>
          <w:szCs w:val="24"/>
        </w:rPr>
      </w:pPr>
    </w:p>
    <w:p w:rsidR="006723C5" w:rsidRDefault="00AD66CA" w:rsidP="00AD66C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C52D8A">
        <w:rPr>
          <w:rFonts w:ascii="Times New Roman" w:hAnsi="Times New Roman" w:cs="Times New Roman"/>
          <w:sz w:val="24"/>
          <w:szCs w:val="24"/>
        </w:rPr>
        <w:t>Отчетность</w:t>
      </w:r>
      <w:r w:rsidR="00BA5B7D">
        <w:rPr>
          <w:rFonts w:ascii="Times New Roman" w:hAnsi="Times New Roman" w:cs="Times New Roman"/>
          <w:sz w:val="24"/>
          <w:szCs w:val="24"/>
        </w:rPr>
        <w:t xml:space="preserve"> </w:t>
      </w:r>
      <w:r w:rsidR="00BA5B7D" w:rsidRPr="00BA5B7D">
        <w:rPr>
          <w:rFonts w:ascii="Times New Roman" w:hAnsi="Times New Roman" w:cs="Times New Roman"/>
          <w:sz w:val="24"/>
          <w:szCs w:val="24"/>
        </w:rPr>
        <w:t>«Отчет об операциях перестрахования» (далее –</w:t>
      </w:r>
      <w:r w:rsidR="00BA5B7D">
        <w:rPr>
          <w:rFonts w:ascii="Times New Roman" w:hAnsi="Times New Roman" w:cs="Times New Roman"/>
          <w:sz w:val="24"/>
          <w:szCs w:val="24"/>
        </w:rPr>
        <w:t xml:space="preserve"> </w:t>
      </w:r>
      <w:r w:rsidR="00BA5B7D" w:rsidRPr="00BA5B7D">
        <w:rPr>
          <w:rFonts w:ascii="Times New Roman" w:hAnsi="Times New Roman" w:cs="Times New Roman"/>
          <w:sz w:val="24"/>
          <w:szCs w:val="24"/>
        </w:rPr>
        <w:t xml:space="preserve">Отчет) содержит сведения об операциях перестрахования по страхованию жизни и по страхованию иному, чем страхование жизни, на территории </w:t>
      </w:r>
      <w:r w:rsidR="00BA5B7D">
        <w:rPr>
          <w:rFonts w:ascii="Times New Roman" w:hAnsi="Times New Roman" w:cs="Times New Roman"/>
          <w:sz w:val="24"/>
          <w:szCs w:val="24"/>
        </w:rPr>
        <w:t>П</w:t>
      </w:r>
      <w:r w:rsidR="00795432">
        <w:rPr>
          <w:rFonts w:ascii="Times New Roman" w:hAnsi="Times New Roman" w:cs="Times New Roman"/>
          <w:sz w:val="24"/>
          <w:szCs w:val="24"/>
        </w:rPr>
        <w:t xml:space="preserve">риднестровской </w:t>
      </w:r>
      <w:r w:rsidR="00BA5B7D">
        <w:rPr>
          <w:rFonts w:ascii="Times New Roman" w:hAnsi="Times New Roman" w:cs="Times New Roman"/>
          <w:sz w:val="24"/>
          <w:szCs w:val="24"/>
        </w:rPr>
        <w:t>М</w:t>
      </w:r>
      <w:r w:rsidR="00795432">
        <w:rPr>
          <w:rFonts w:ascii="Times New Roman" w:hAnsi="Times New Roman" w:cs="Times New Roman"/>
          <w:sz w:val="24"/>
          <w:szCs w:val="24"/>
        </w:rPr>
        <w:t xml:space="preserve">олдавской </w:t>
      </w:r>
      <w:r w:rsidR="00BA5B7D">
        <w:rPr>
          <w:rFonts w:ascii="Times New Roman" w:hAnsi="Times New Roman" w:cs="Times New Roman"/>
          <w:sz w:val="24"/>
          <w:szCs w:val="24"/>
        </w:rPr>
        <w:t>Р</w:t>
      </w:r>
      <w:r w:rsidR="00795432">
        <w:rPr>
          <w:rFonts w:ascii="Times New Roman" w:hAnsi="Times New Roman" w:cs="Times New Roman"/>
          <w:sz w:val="24"/>
          <w:szCs w:val="24"/>
        </w:rPr>
        <w:t>еспублики</w:t>
      </w:r>
      <w:r w:rsidR="00BA5B7D" w:rsidRPr="00BA5B7D">
        <w:rPr>
          <w:rFonts w:ascii="Times New Roman" w:hAnsi="Times New Roman" w:cs="Times New Roman"/>
          <w:sz w:val="24"/>
          <w:szCs w:val="24"/>
        </w:rPr>
        <w:t xml:space="preserve"> и за пределами территории </w:t>
      </w:r>
      <w:r w:rsidR="00795432">
        <w:rPr>
          <w:rFonts w:ascii="Times New Roman" w:hAnsi="Times New Roman" w:cs="Times New Roman"/>
          <w:sz w:val="24"/>
          <w:szCs w:val="24"/>
        </w:rPr>
        <w:t>Приднестровской Молдавской Республики</w:t>
      </w:r>
      <w:r w:rsidR="00BA5B7D" w:rsidRPr="00BA5B7D">
        <w:rPr>
          <w:rFonts w:ascii="Times New Roman" w:hAnsi="Times New Roman" w:cs="Times New Roman"/>
          <w:sz w:val="24"/>
          <w:szCs w:val="24"/>
        </w:rPr>
        <w:t>.</w:t>
      </w:r>
    </w:p>
    <w:p w:rsidR="00BA5B7D" w:rsidRDefault="0018155A" w:rsidP="00AD66C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C52D8A">
        <w:rPr>
          <w:rFonts w:ascii="Times New Roman" w:hAnsi="Times New Roman" w:cs="Times New Roman"/>
          <w:sz w:val="24"/>
          <w:szCs w:val="24"/>
        </w:rPr>
        <w:t xml:space="preserve">Отчет составляется страховщиками </w:t>
      </w:r>
      <w:r w:rsidRPr="000C5431">
        <w:rPr>
          <w:rFonts w:ascii="Times New Roman" w:hAnsi="Times New Roman" w:cs="Times New Roman"/>
          <w:sz w:val="24"/>
          <w:szCs w:val="24"/>
        </w:rPr>
        <w:t xml:space="preserve">по состоянию на последний календарный день отчетного периода и представляется в </w:t>
      </w:r>
      <w:r w:rsidR="00C105B6">
        <w:rPr>
          <w:rFonts w:ascii="Times New Roman" w:hAnsi="Times New Roman" w:cs="Times New Roman"/>
          <w:sz w:val="24"/>
          <w:szCs w:val="24"/>
        </w:rPr>
        <w:t>Приднестровский республиканский банк</w:t>
      </w:r>
      <w:r w:rsidRPr="000C5431">
        <w:rPr>
          <w:rFonts w:ascii="Times New Roman" w:hAnsi="Times New Roman" w:cs="Times New Roman"/>
          <w:sz w:val="24"/>
          <w:szCs w:val="24"/>
        </w:rPr>
        <w:t xml:space="preserve"> </w:t>
      </w:r>
      <w:r w:rsidRPr="00C105B6">
        <w:rPr>
          <w:rFonts w:ascii="Times New Roman" w:hAnsi="Times New Roman" w:cs="Times New Roman"/>
          <w:sz w:val="24"/>
          <w:szCs w:val="24"/>
        </w:rPr>
        <w:t>за первый квартал, первое полугодие, девять месяцев</w:t>
      </w:r>
      <w:r w:rsidR="00936FF1" w:rsidRPr="00C105B6">
        <w:rPr>
          <w:rFonts w:ascii="Times New Roman" w:hAnsi="Times New Roman" w:cs="Times New Roman"/>
          <w:sz w:val="24"/>
          <w:szCs w:val="24"/>
        </w:rPr>
        <w:t>, год</w:t>
      </w:r>
      <w:r w:rsidRPr="00C105B6">
        <w:rPr>
          <w:rFonts w:ascii="Times New Roman" w:hAnsi="Times New Roman" w:cs="Times New Roman"/>
          <w:sz w:val="24"/>
          <w:szCs w:val="24"/>
        </w:rPr>
        <w:t xml:space="preserve"> – </w:t>
      </w:r>
      <w:r w:rsidR="004A086A" w:rsidRPr="00C105B6">
        <w:rPr>
          <w:rFonts w:ascii="Times New Roman" w:hAnsi="Times New Roman" w:cs="Times New Roman"/>
          <w:sz w:val="24"/>
          <w:szCs w:val="24"/>
        </w:rPr>
        <w:t>не позднее</w:t>
      </w:r>
      <w:r w:rsidRPr="00C105B6">
        <w:rPr>
          <w:rFonts w:ascii="Times New Roman" w:hAnsi="Times New Roman" w:cs="Times New Roman"/>
          <w:sz w:val="24"/>
          <w:szCs w:val="24"/>
        </w:rPr>
        <w:t xml:space="preserve"> 15</w:t>
      </w:r>
      <w:r w:rsidR="00922E06" w:rsidRPr="00C105B6">
        <w:rPr>
          <w:rFonts w:ascii="Times New Roman" w:hAnsi="Times New Roman" w:cs="Times New Roman"/>
          <w:sz w:val="24"/>
          <w:szCs w:val="24"/>
        </w:rPr>
        <w:t xml:space="preserve"> (пятнадцати)</w:t>
      </w:r>
      <w:r w:rsidRPr="004A086A">
        <w:rPr>
          <w:rFonts w:ascii="Times New Roman" w:hAnsi="Times New Roman" w:cs="Times New Roman"/>
          <w:sz w:val="24"/>
          <w:szCs w:val="24"/>
        </w:rPr>
        <w:t xml:space="preserve"> рабочих дней</w:t>
      </w:r>
      <w:r w:rsidRPr="000C5431">
        <w:rPr>
          <w:rFonts w:ascii="Times New Roman" w:hAnsi="Times New Roman" w:cs="Times New Roman"/>
          <w:sz w:val="24"/>
          <w:szCs w:val="24"/>
        </w:rPr>
        <w:t xml:space="preserve"> </w:t>
      </w:r>
      <w:r w:rsidR="004A086A">
        <w:rPr>
          <w:rFonts w:ascii="Times New Roman" w:hAnsi="Times New Roman" w:cs="Times New Roman"/>
          <w:sz w:val="24"/>
          <w:szCs w:val="24"/>
        </w:rPr>
        <w:t>месяца, следующего за</w:t>
      </w:r>
      <w:r w:rsidRPr="000C5431">
        <w:rPr>
          <w:rFonts w:ascii="Times New Roman" w:hAnsi="Times New Roman" w:cs="Times New Roman"/>
          <w:sz w:val="24"/>
          <w:szCs w:val="24"/>
        </w:rPr>
        <w:t xml:space="preserve"> отчетн</w:t>
      </w:r>
      <w:r w:rsidR="004A086A">
        <w:rPr>
          <w:rFonts w:ascii="Times New Roman" w:hAnsi="Times New Roman" w:cs="Times New Roman"/>
          <w:sz w:val="24"/>
          <w:szCs w:val="24"/>
        </w:rPr>
        <w:t>ым</w:t>
      </w:r>
      <w:r w:rsidRPr="000C5431">
        <w:rPr>
          <w:rFonts w:ascii="Times New Roman" w:hAnsi="Times New Roman" w:cs="Times New Roman"/>
          <w:sz w:val="24"/>
          <w:szCs w:val="24"/>
        </w:rPr>
        <w:t>.</w:t>
      </w:r>
      <w:r>
        <w:rPr>
          <w:rFonts w:ascii="Times New Roman" w:hAnsi="Times New Roman" w:cs="Times New Roman"/>
          <w:sz w:val="24"/>
          <w:szCs w:val="24"/>
        </w:rPr>
        <w:t xml:space="preserve"> </w:t>
      </w:r>
    </w:p>
    <w:p w:rsidR="00AD66CA" w:rsidRDefault="0018155A" w:rsidP="0018155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18155A">
        <w:rPr>
          <w:rFonts w:ascii="Times New Roman" w:hAnsi="Times New Roman" w:cs="Times New Roman"/>
          <w:sz w:val="24"/>
          <w:szCs w:val="24"/>
        </w:rPr>
        <w:t>Отчет составляется на основе данных бухгалтерского учета</w:t>
      </w:r>
      <w:r>
        <w:rPr>
          <w:rFonts w:ascii="Times New Roman" w:hAnsi="Times New Roman" w:cs="Times New Roman"/>
          <w:sz w:val="24"/>
          <w:szCs w:val="24"/>
        </w:rPr>
        <w:t xml:space="preserve"> </w:t>
      </w:r>
      <w:r w:rsidRPr="0018155A">
        <w:rPr>
          <w:rFonts w:ascii="Times New Roman" w:hAnsi="Times New Roman" w:cs="Times New Roman"/>
          <w:sz w:val="24"/>
          <w:szCs w:val="24"/>
        </w:rPr>
        <w:t>(синтетического и аналитического учета)</w:t>
      </w:r>
      <w:r>
        <w:rPr>
          <w:rFonts w:ascii="Times New Roman" w:hAnsi="Times New Roman" w:cs="Times New Roman"/>
          <w:sz w:val="24"/>
          <w:szCs w:val="24"/>
        </w:rPr>
        <w:t xml:space="preserve"> </w:t>
      </w:r>
      <w:r w:rsidRPr="0018155A">
        <w:rPr>
          <w:rFonts w:ascii="Times New Roman" w:hAnsi="Times New Roman" w:cs="Times New Roman"/>
          <w:sz w:val="24"/>
          <w:szCs w:val="24"/>
        </w:rPr>
        <w:t>страховщика.</w:t>
      </w:r>
      <w:r>
        <w:rPr>
          <w:rFonts w:ascii="Times New Roman" w:hAnsi="Times New Roman" w:cs="Times New Roman"/>
          <w:sz w:val="24"/>
          <w:szCs w:val="24"/>
        </w:rPr>
        <w:t xml:space="preserve"> </w:t>
      </w:r>
      <w:r w:rsidRPr="0018155A">
        <w:rPr>
          <w:rFonts w:ascii="Times New Roman" w:hAnsi="Times New Roman" w:cs="Times New Roman"/>
          <w:sz w:val="24"/>
          <w:szCs w:val="24"/>
        </w:rPr>
        <w:t>Данные Отчета должны быть идентичны аналогичным данным финансовой (бухгалтерской) отчетности и других форм отчетности в порядке надзор</w:t>
      </w:r>
      <w:r>
        <w:rPr>
          <w:rFonts w:ascii="Times New Roman" w:hAnsi="Times New Roman" w:cs="Times New Roman"/>
          <w:sz w:val="24"/>
          <w:szCs w:val="24"/>
        </w:rPr>
        <w:t>а.</w:t>
      </w:r>
    </w:p>
    <w:p w:rsidR="00813A5A" w:rsidRDefault="00813A5A" w:rsidP="0018155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18155A">
        <w:rPr>
          <w:rFonts w:ascii="Times New Roman" w:hAnsi="Times New Roman" w:cs="Times New Roman"/>
          <w:sz w:val="24"/>
          <w:szCs w:val="24"/>
        </w:rPr>
        <w:t>Отчет составляется в рубл</w:t>
      </w:r>
      <w:r>
        <w:rPr>
          <w:rFonts w:ascii="Times New Roman" w:hAnsi="Times New Roman" w:cs="Times New Roman"/>
          <w:sz w:val="24"/>
          <w:szCs w:val="24"/>
        </w:rPr>
        <w:t>ях</w:t>
      </w:r>
      <w:r w:rsidRPr="0018155A">
        <w:rPr>
          <w:rFonts w:ascii="Times New Roman" w:hAnsi="Times New Roman" w:cs="Times New Roman"/>
          <w:sz w:val="24"/>
          <w:szCs w:val="24"/>
        </w:rPr>
        <w:t xml:space="preserve"> без десятичных знаков. Округление осуществляется по математическим правилам</w:t>
      </w:r>
      <w:r>
        <w:rPr>
          <w:rFonts w:ascii="Times New Roman" w:hAnsi="Times New Roman" w:cs="Times New Roman"/>
          <w:sz w:val="24"/>
          <w:szCs w:val="24"/>
        </w:rPr>
        <w:t>.</w:t>
      </w:r>
    </w:p>
    <w:p w:rsidR="00813A5A" w:rsidRDefault="00813A5A" w:rsidP="0018155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813A5A">
        <w:rPr>
          <w:rFonts w:ascii="Times New Roman" w:hAnsi="Times New Roman" w:cs="Times New Roman"/>
          <w:sz w:val="24"/>
          <w:szCs w:val="24"/>
        </w:rPr>
        <w:t>В графе 1 указывается порядковый номер строки раздела.</w:t>
      </w:r>
    </w:p>
    <w:p w:rsidR="00813A5A" w:rsidRDefault="00813A5A" w:rsidP="0018155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813A5A">
        <w:rPr>
          <w:rFonts w:ascii="Times New Roman" w:hAnsi="Times New Roman" w:cs="Times New Roman"/>
          <w:sz w:val="24"/>
          <w:szCs w:val="24"/>
        </w:rPr>
        <w:t xml:space="preserve">В графе </w:t>
      </w:r>
      <w:r>
        <w:rPr>
          <w:rFonts w:ascii="Times New Roman" w:hAnsi="Times New Roman" w:cs="Times New Roman"/>
          <w:sz w:val="24"/>
          <w:szCs w:val="24"/>
        </w:rPr>
        <w:t>2</w:t>
      </w:r>
      <w:r w:rsidRPr="00813A5A">
        <w:rPr>
          <w:rFonts w:ascii="Times New Roman" w:hAnsi="Times New Roman" w:cs="Times New Roman"/>
          <w:sz w:val="24"/>
          <w:szCs w:val="24"/>
        </w:rPr>
        <w:t xml:space="preserve"> разделов 1</w:t>
      </w:r>
      <w:r>
        <w:rPr>
          <w:rFonts w:ascii="Times New Roman" w:hAnsi="Times New Roman" w:cs="Times New Roman"/>
          <w:sz w:val="24"/>
          <w:szCs w:val="24"/>
        </w:rPr>
        <w:t xml:space="preserve"> </w:t>
      </w:r>
      <w:r w:rsidRPr="00813A5A">
        <w:rPr>
          <w:rFonts w:ascii="Times New Roman" w:hAnsi="Times New Roman" w:cs="Times New Roman"/>
          <w:sz w:val="24"/>
          <w:szCs w:val="24"/>
        </w:rPr>
        <w:t xml:space="preserve">и 2 указывается </w:t>
      </w:r>
      <w:r>
        <w:rPr>
          <w:rFonts w:ascii="Times New Roman" w:hAnsi="Times New Roman" w:cs="Times New Roman"/>
          <w:sz w:val="24"/>
          <w:szCs w:val="24"/>
        </w:rPr>
        <w:t>наименование</w:t>
      </w:r>
      <w:r w:rsidRPr="00813A5A">
        <w:rPr>
          <w:rFonts w:ascii="Times New Roman" w:hAnsi="Times New Roman" w:cs="Times New Roman"/>
          <w:sz w:val="24"/>
          <w:szCs w:val="24"/>
        </w:rPr>
        <w:t xml:space="preserve"> страны, в соответствии с законодательством которой создан перестраховщик, перестрахователь</w:t>
      </w:r>
      <w:r>
        <w:rPr>
          <w:rFonts w:ascii="Times New Roman" w:hAnsi="Times New Roman" w:cs="Times New Roman"/>
          <w:sz w:val="24"/>
          <w:szCs w:val="24"/>
        </w:rPr>
        <w:t>.</w:t>
      </w:r>
    </w:p>
    <w:p w:rsidR="00813A5A" w:rsidRDefault="00813A5A" w:rsidP="0018155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813A5A">
        <w:rPr>
          <w:rFonts w:ascii="Times New Roman" w:hAnsi="Times New Roman" w:cs="Times New Roman"/>
          <w:sz w:val="24"/>
          <w:szCs w:val="24"/>
        </w:rPr>
        <w:t>В графе</w:t>
      </w:r>
      <w:r>
        <w:rPr>
          <w:rFonts w:ascii="Times New Roman" w:hAnsi="Times New Roman" w:cs="Times New Roman"/>
          <w:sz w:val="24"/>
          <w:szCs w:val="24"/>
        </w:rPr>
        <w:t xml:space="preserve"> 3</w:t>
      </w:r>
      <w:r w:rsidRPr="00813A5A">
        <w:rPr>
          <w:rFonts w:ascii="Times New Roman" w:hAnsi="Times New Roman" w:cs="Times New Roman"/>
          <w:sz w:val="24"/>
          <w:szCs w:val="24"/>
        </w:rPr>
        <w:t xml:space="preserve"> разделов</w:t>
      </w:r>
      <w:r>
        <w:rPr>
          <w:rFonts w:ascii="Times New Roman" w:hAnsi="Times New Roman" w:cs="Times New Roman"/>
          <w:sz w:val="24"/>
          <w:szCs w:val="24"/>
        </w:rPr>
        <w:t xml:space="preserve"> </w:t>
      </w:r>
      <w:r w:rsidRPr="00813A5A">
        <w:rPr>
          <w:rFonts w:ascii="Times New Roman" w:hAnsi="Times New Roman" w:cs="Times New Roman"/>
          <w:sz w:val="24"/>
          <w:szCs w:val="24"/>
        </w:rPr>
        <w:t>1</w:t>
      </w:r>
      <w:r>
        <w:rPr>
          <w:rFonts w:ascii="Times New Roman" w:hAnsi="Times New Roman" w:cs="Times New Roman"/>
          <w:sz w:val="24"/>
          <w:szCs w:val="24"/>
        </w:rPr>
        <w:t xml:space="preserve"> </w:t>
      </w:r>
      <w:r w:rsidRPr="00813A5A">
        <w:rPr>
          <w:rFonts w:ascii="Times New Roman" w:hAnsi="Times New Roman" w:cs="Times New Roman"/>
          <w:sz w:val="24"/>
          <w:szCs w:val="24"/>
        </w:rPr>
        <w:t>и</w:t>
      </w:r>
      <w:r>
        <w:rPr>
          <w:rFonts w:ascii="Times New Roman" w:hAnsi="Times New Roman" w:cs="Times New Roman"/>
          <w:sz w:val="24"/>
          <w:szCs w:val="24"/>
        </w:rPr>
        <w:t xml:space="preserve"> </w:t>
      </w:r>
      <w:r w:rsidRPr="00813A5A">
        <w:rPr>
          <w:rFonts w:ascii="Times New Roman" w:hAnsi="Times New Roman" w:cs="Times New Roman"/>
          <w:sz w:val="24"/>
          <w:szCs w:val="24"/>
        </w:rPr>
        <w:t>2</w:t>
      </w:r>
      <w:r>
        <w:rPr>
          <w:rFonts w:ascii="Times New Roman" w:hAnsi="Times New Roman" w:cs="Times New Roman"/>
          <w:sz w:val="24"/>
          <w:szCs w:val="24"/>
        </w:rPr>
        <w:t xml:space="preserve"> </w:t>
      </w:r>
      <w:r w:rsidRPr="00813A5A">
        <w:rPr>
          <w:rFonts w:ascii="Times New Roman" w:hAnsi="Times New Roman" w:cs="Times New Roman"/>
          <w:sz w:val="24"/>
          <w:szCs w:val="24"/>
        </w:rPr>
        <w:t>указываются полные наименования перестраховщиков, перестрахователей в соответствии с их учредительными документами.</w:t>
      </w:r>
      <w:r>
        <w:rPr>
          <w:rFonts w:ascii="Times New Roman" w:hAnsi="Times New Roman" w:cs="Times New Roman"/>
          <w:sz w:val="24"/>
          <w:szCs w:val="24"/>
        </w:rPr>
        <w:t xml:space="preserve"> </w:t>
      </w:r>
    </w:p>
    <w:p w:rsidR="00BA5B7D" w:rsidRPr="00C105B6" w:rsidRDefault="00C105B6" w:rsidP="00813A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Допускается указание полного</w:t>
      </w:r>
      <w:r w:rsidR="00813A5A" w:rsidRPr="00813A5A">
        <w:rPr>
          <w:rFonts w:ascii="Times New Roman" w:hAnsi="Times New Roman" w:cs="Times New Roman"/>
          <w:sz w:val="24"/>
          <w:szCs w:val="24"/>
        </w:rPr>
        <w:t xml:space="preserve"> наименования иностранных перестраховщиков, перестрахователей на английском языке</w:t>
      </w:r>
      <w:r w:rsidR="00987F84">
        <w:rPr>
          <w:rFonts w:ascii="Times New Roman" w:hAnsi="Times New Roman" w:cs="Times New Roman"/>
          <w:sz w:val="24"/>
          <w:szCs w:val="24"/>
        </w:rPr>
        <w:t xml:space="preserve"> </w:t>
      </w:r>
      <w:r w:rsidRPr="00C105B6">
        <w:rPr>
          <w:rFonts w:ascii="Times New Roman" w:hAnsi="Times New Roman" w:cs="Times New Roman"/>
          <w:sz w:val="24"/>
          <w:szCs w:val="24"/>
        </w:rPr>
        <w:t>(латинским шрифтом)</w:t>
      </w:r>
      <w:r>
        <w:rPr>
          <w:rFonts w:ascii="Times New Roman" w:hAnsi="Times New Roman" w:cs="Times New Roman"/>
          <w:sz w:val="24"/>
          <w:szCs w:val="24"/>
        </w:rPr>
        <w:t>.</w:t>
      </w:r>
    </w:p>
    <w:p w:rsidR="00813A5A" w:rsidRDefault="00813A5A" w:rsidP="00813A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790D7C">
        <w:rPr>
          <w:rFonts w:ascii="Times New Roman" w:hAnsi="Times New Roman" w:cs="Times New Roman"/>
          <w:sz w:val="24"/>
          <w:szCs w:val="24"/>
        </w:rPr>
        <w:t xml:space="preserve">Полные наименования перестраховщиков, перестрахователей, являющихся резидентами </w:t>
      </w:r>
      <w:r w:rsidR="00795432" w:rsidRPr="00790D7C">
        <w:rPr>
          <w:rFonts w:ascii="Times New Roman" w:hAnsi="Times New Roman" w:cs="Times New Roman"/>
          <w:sz w:val="24"/>
          <w:szCs w:val="24"/>
        </w:rPr>
        <w:t>Приднестровской Молдавской Республики</w:t>
      </w:r>
      <w:r w:rsidRPr="00790D7C">
        <w:rPr>
          <w:rFonts w:ascii="Times New Roman" w:hAnsi="Times New Roman" w:cs="Times New Roman"/>
          <w:sz w:val="24"/>
          <w:szCs w:val="24"/>
        </w:rPr>
        <w:t xml:space="preserve">, должны соответствовать аналогичным данным </w:t>
      </w:r>
      <w:r w:rsidR="001C4328" w:rsidRPr="00790D7C">
        <w:rPr>
          <w:rFonts w:ascii="Times New Roman" w:hAnsi="Times New Roman" w:cs="Times New Roman"/>
          <w:sz w:val="24"/>
          <w:szCs w:val="24"/>
        </w:rPr>
        <w:t>Е</w:t>
      </w:r>
      <w:r w:rsidRPr="00790D7C">
        <w:rPr>
          <w:rFonts w:ascii="Times New Roman" w:hAnsi="Times New Roman" w:cs="Times New Roman"/>
          <w:sz w:val="24"/>
          <w:szCs w:val="24"/>
        </w:rPr>
        <w:t xml:space="preserve">диного государственного реестра </w:t>
      </w:r>
      <w:r w:rsidR="001C4328" w:rsidRPr="00790D7C">
        <w:rPr>
          <w:rFonts w:ascii="Times New Roman" w:hAnsi="Times New Roman" w:cs="Times New Roman"/>
          <w:sz w:val="24"/>
          <w:szCs w:val="24"/>
        </w:rPr>
        <w:t>юридических лиц</w:t>
      </w:r>
      <w:r w:rsidRPr="00790D7C">
        <w:rPr>
          <w:rFonts w:ascii="Times New Roman" w:hAnsi="Times New Roman" w:cs="Times New Roman"/>
          <w:sz w:val="24"/>
          <w:szCs w:val="24"/>
        </w:rPr>
        <w:t>.</w:t>
      </w:r>
    </w:p>
    <w:p w:rsidR="00BA5B7D" w:rsidRPr="00BA5B7D" w:rsidRDefault="00813A5A" w:rsidP="00813A5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813A5A">
        <w:rPr>
          <w:rFonts w:ascii="Times New Roman" w:hAnsi="Times New Roman" w:cs="Times New Roman"/>
          <w:sz w:val="24"/>
          <w:szCs w:val="24"/>
        </w:rPr>
        <w:t xml:space="preserve">Графы </w:t>
      </w:r>
      <w:r>
        <w:rPr>
          <w:rFonts w:ascii="Times New Roman" w:hAnsi="Times New Roman" w:cs="Times New Roman"/>
          <w:sz w:val="24"/>
          <w:szCs w:val="24"/>
        </w:rPr>
        <w:t>4-5</w:t>
      </w:r>
      <w:r w:rsidRPr="00813A5A">
        <w:rPr>
          <w:rFonts w:ascii="Times New Roman" w:hAnsi="Times New Roman" w:cs="Times New Roman"/>
          <w:sz w:val="24"/>
          <w:szCs w:val="24"/>
        </w:rPr>
        <w:t xml:space="preserve"> раздела</w:t>
      </w:r>
      <w:r>
        <w:rPr>
          <w:rFonts w:ascii="Times New Roman" w:hAnsi="Times New Roman" w:cs="Times New Roman"/>
          <w:sz w:val="24"/>
          <w:szCs w:val="24"/>
        </w:rPr>
        <w:t xml:space="preserve"> </w:t>
      </w:r>
      <w:r w:rsidRPr="00813A5A">
        <w:rPr>
          <w:rFonts w:ascii="Times New Roman" w:hAnsi="Times New Roman" w:cs="Times New Roman"/>
          <w:sz w:val="24"/>
          <w:szCs w:val="24"/>
        </w:rPr>
        <w:t>1 заполняются в случае, если страховой брокер, с которым отчитывающимся страховщиком заключен договор об оказании услуг страхового брокера,</w:t>
      </w:r>
      <w:r>
        <w:rPr>
          <w:rFonts w:ascii="Times New Roman" w:hAnsi="Times New Roman" w:cs="Times New Roman"/>
          <w:sz w:val="24"/>
          <w:szCs w:val="24"/>
        </w:rPr>
        <w:t xml:space="preserve"> </w:t>
      </w:r>
      <w:r w:rsidRPr="00813A5A">
        <w:rPr>
          <w:rFonts w:ascii="Times New Roman" w:hAnsi="Times New Roman" w:cs="Times New Roman"/>
          <w:sz w:val="24"/>
          <w:szCs w:val="24"/>
        </w:rPr>
        <w:t>оказывал услуги по передаче</w:t>
      </w:r>
      <w:r>
        <w:rPr>
          <w:rFonts w:ascii="Times New Roman" w:hAnsi="Times New Roman" w:cs="Times New Roman"/>
          <w:sz w:val="24"/>
          <w:szCs w:val="24"/>
        </w:rPr>
        <w:t xml:space="preserve"> </w:t>
      </w:r>
      <w:r w:rsidRPr="00813A5A">
        <w:rPr>
          <w:rFonts w:ascii="Times New Roman" w:hAnsi="Times New Roman" w:cs="Times New Roman"/>
          <w:sz w:val="24"/>
          <w:szCs w:val="24"/>
        </w:rPr>
        <w:t>рисков в перестрахование.</w:t>
      </w:r>
      <w:r>
        <w:rPr>
          <w:rFonts w:ascii="Times New Roman" w:hAnsi="Times New Roman" w:cs="Times New Roman"/>
          <w:sz w:val="24"/>
          <w:szCs w:val="24"/>
        </w:rPr>
        <w:t xml:space="preserve"> </w:t>
      </w:r>
    </w:p>
    <w:p w:rsidR="00921ED7" w:rsidRPr="00921ED7" w:rsidRDefault="00813A5A" w:rsidP="00813A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3A5A">
        <w:rPr>
          <w:rFonts w:ascii="Times New Roman" w:hAnsi="Times New Roman" w:cs="Times New Roman"/>
          <w:sz w:val="24"/>
          <w:szCs w:val="24"/>
        </w:rPr>
        <w:t xml:space="preserve">Графы </w:t>
      </w:r>
      <w:r>
        <w:rPr>
          <w:rFonts w:ascii="Times New Roman" w:hAnsi="Times New Roman" w:cs="Times New Roman"/>
          <w:sz w:val="24"/>
          <w:szCs w:val="24"/>
        </w:rPr>
        <w:t>4-5</w:t>
      </w:r>
      <w:r w:rsidRPr="00813A5A">
        <w:rPr>
          <w:rFonts w:ascii="Times New Roman" w:hAnsi="Times New Roman" w:cs="Times New Roman"/>
          <w:sz w:val="24"/>
          <w:szCs w:val="24"/>
        </w:rPr>
        <w:t xml:space="preserve"> раздела 2 заполняются в случае, если страховой брокер, с которым отчитывающимся страховщиком заключен договор об оказании услуг страхового брокера,</w:t>
      </w:r>
      <w:r>
        <w:rPr>
          <w:rFonts w:ascii="Times New Roman" w:hAnsi="Times New Roman" w:cs="Times New Roman"/>
          <w:sz w:val="24"/>
          <w:szCs w:val="24"/>
        </w:rPr>
        <w:t xml:space="preserve"> </w:t>
      </w:r>
      <w:r w:rsidRPr="00813A5A">
        <w:rPr>
          <w:rFonts w:ascii="Times New Roman" w:hAnsi="Times New Roman" w:cs="Times New Roman"/>
          <w:sz w:val="24"/>
          <w:szCs w:val="24"/>
        </w:rPr>
        <w:t>оказывал услуги по принятию рисков в перестраховани</w:t>
      </w:r>
      <w:r>
        <w:rPr>
          <w:rFonts w:ascii="Times New Roman" w:hAnsi="Times New Roman" w:cs="Times New Roman"/>
          <w:sz w:val="24"/>
          <w:szCs w:val="24"/>
        </w:rPr>
        <w:t>е.</w:t>
      </w:r>
    </w:p>
    <w:p w:rsidR="004E69B1" w:rsidRDefault="004E69B1" w:rsidP="004E69B1">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813A5A">
        <w:rPr>
          <w:rFonts w:ascii="Times New Roman" w:hAnsi="Times New Roman" w:cs="Times New Roman"/>
          <w:sz w:val="24"/>
          <w:szCs w:val="24"/>
        </w:rPr>
        <w:t>В графе</w:t>
      </w:r>
      <w:r>
        <w:rPr>
          <w:rFonts w:ascii="Times New Roman" w:hAnsi="Times New Roman" w:cs="Times New Roman"/>
          <w:sz w:val="24"/>
          <w:szCs w:val="24"/>
        </w:rPr>
        <w:t xml:space="preserve"> 5</w:t>
      </w:r>
      <w:r w:rsidRPr="00813A5A">
        <w:rPr>
          <w:rFonts w:ascii="Times New Roman" w:hAnsi="Times New Roman" w:cs="Times New Roman"/>
          <w:sz w:val="24"/>
          <w:szCs w:val="24"/>
        </w:rPr>
        <w:t xml:space="preserve"> разделов</w:t>
      </w:r>
      <w:r>
        <w:rPr>
          <w:rFonts w:ascii="Times New Roman" w:hAnsi="Times New Roman" w:cs="Times New Roman"/>
          <w:sz w:val="24"/>
          <w:szCs w:val="24"/>
        </w:rPr>
        <w:t xml:space="preserve"> </w:t>
      </w:r>
      <w:r w:rsidRPr="00813A5A">
        <w:rPr>
          <w:rFonts w:ascii="Times New Roman" w:hAnsi="Times New Roman" w:cs="Times New Roman"/>
          <w:sz w:val="24"/>
          <w:szCs w:val="24"/>
        </w:rPr>
        <w:t>1</w:t>
      </w:r>
      <w:r>
        <w:rPr>
          <w:rFonts w:ascii="Times New Roman" w:hAnsi="Times New Roman" w:cs="Times New Roman"/>
          <w:sz w:val="24"/>
          <w:szCs w:val="24"/>
        </w:rPr>
        <w:t xml:space="preserve"> </w:t>
      </w:r>
      <w:r w:rsidRPr="00813A5A">
        <w:rPr>
          <w:rFonts w:ascii="Times New Roman" w:hAnsi="Times New Roman" w:cs="Times New Roman"/>
          <w:sz w:val="24"/>
          <w:szCs w:val="24"/>
        </w:rPr>
        <w:t>и</w:t>
      </w:r>
      <w:r>
        <w:rPr>
          <w:rFonts w:ascii="Times New Roman" w:hAnsi="Times New Roman" w:cs="Times New Roman"/>
          <w:sz w:val="24"/>
          <w:szCs w:val="24"/>
        </w:rPr>
        <w:t xml:space="preserve"> </w:t>
      </w:r>
      <w:r w:rsidRPr="00813A5A">
        <w:rPr>
          <w:rFonts w:ascii="Times New Roman" w:hAnsi="Times New Roman" w:cs="Times New Roman"/>
          <w:sz w:val="24"/>
          <w:szCs w:val="24"/>
        </w:rPr>
        <w:t>2</w:t>
      </w:r>
      <w:r>
        <w:rPr>
          <w:rFonts w:ascii="Times New Roman" w:hAnsi="Times New Roman" w:cs="Times New Roman"/>
          <w:sz w:val="24"/>
          <w:szCs w:val="24"/>
        </w:rPr>
        <w:t xml:space="preserve"> </w:t>
      </w:r>
      <w:r w:rsidRPr="00813A5A">
        <w:rPr>
          <w:rFonts w:ascii="Times New Roman" w:hAnsi="Times New Roman" w:cs="Times New Roman"/>
          <w:sz w:val="24"/>
          <w:szCs w:val="24"/>
        </w:rPr>
        <w:t xml:space="preserve">указываются полные наименования </w:t>
      </w:r>
      <w:r>
        <w:rPr>
          <w:rFonts w:ascii="Times New Roman" w:hAnsi="Times New Roman" w:cs="Times New Roman"/>
          <w:sz w:val="24"/>
          <w:szCs w:val="24"/>
        </w:rPr>
        <w:t xml:space="preserve">страховых брокеров </w:t>
      </w:r>
      <w:r w:rsidRPr="00813A5A">
        <w:rPr>
          <w:rFonts w:ascii="Times New Roman" w:hAnsi="Times New Roman" w:cs="Times New Roman"/>
          <w:sz w:val="24"/>
          <w:szCs w:val="24"/>
        </w:rPr>
        <w:t>в соответствии с их учредительными документами.</w:t>
      </w:r>
      <w:r>
        <w:rPr>
          <w:rFonts w:ascii="Times New Roman" w:hAnsi="Times New Roman" w:cs="Times New Roman"/>
          <w:sz w:val="24"/>
          <w:szCs w:val="24"/>
        </w:rPr>
        <w:t xml:space="preserve"> </w:t>
      </w:r>
    </w:p>
    <w:p w:rsidR="00BA5B7D" w:rsidRPr="00C105B6" w:rsidRDefault="00C105B6" w:rsidP="00C105B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Допускается указание полного</w:t>
      </w:r>
      <w:r w:rsidR="004E69B1" w:rsidRPr="00813A5A">
        <w:rPr>
          <w:rFonts w:ascii="Times New Roman" w:hAnsi="Times New Roman" w:cs="Times New Roman"/>
          <w:sz w:val="24"/>
          <w:szCs w:val="24"/>
        </w:rPr>
        <w:t xml:space="preserve"> наименования </w:t>
      </w:r>
      <w:r w:rsidR="004E69B1">
        <w:rPr>
          <w:rFonts w:ascii="Times New Roman" w:hAnsi="Times New Roman" w:cs="Times New Roman"/>
          <w:sz w:val="24"/>
          <w:szCs w:val="24"/>
        </w:rPr>
        <w:t>страховых брокеров – нерезидентов</w:t>
      </w:r>
      <w:r w:rsidR="004E69B1" w:rsidRPr="00813A5A">
        <w:rPr>
          <w:rFonts w:ascii="Times New Roman" w:hAnsi="Times New Roman" w:cs="Times New Roman"/>
          <w:sz w:val="24"/>
          <w:szCs w:val="24"/>
        </w:rPr>
        <w:t xml:space="preserve"> на английском языке</w:t>
      </w:r>
      <w:r>
        <w:rPr>
          <w:rFonts w:ascii="Times New Roman" w:hAnsi="Times New Roman" w:cs="Times New Roman"/>
          <w:sz w:val="24"/>
          <w:szCs w:val="24"/>
        </w:rPr>
        <w:t xml:space="preserve"> (латинским шрифтом</w:t>
      </w:r>
      <w:r w:rsidRPr="00C105B6">
        <w:rPr>
          <w:rFonts w:ascii="Times New Roman" w:hAnsi="Times New Roman" w:cs="Times New Roman"/>
          <w:sz w:val="24"/>
          <w:szCs w:val="24"/>
        </w:rPr>
        <w:t>)</w:t>
      </w:r>
      <w:r w:rsidR="004E69B1" w:rsidRPr="00C105B6">
        <w:rPr>
          <w:rFonts w:ascii="Times New Roman" w:hAnsi="Times New Roman" w:cs="Times New Roman"/>
          <w:sz w:val="24"/>
          <w:szCs w:val="24"/>
        </w:rPr>
        <w:t>.</w:t>
      </w:r>
      <w:r w:rsidR="00987F84" w:rsidRPr="00C105B6">
        <w:rPr>
          <w:rFonts w:ascii="Times New Roman" w:hAnsi="Times New Roman" w:cs="Times New Roman"/>
          <w:sz w:val="24"/>
          <w:szCs w:val="24"/>
          <w:highlight w:val="yellow"/>
        </w:rPr>
        <w:t xml:space="preserve"> </w:t>
      </w:r>
    </w:p>
    <w:p w:rsidR="0018155A" w:rsidRDefault="004E69B1" w:rsidP="004E69B1">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4E69B1">
        <w:rPr>
          <w:rFonts w:ascii="Times New Roman" w:hAnsi="Times New Roman" w:cs="Times New Roman"/>
          <w:sz w:val="24"/>
          <w:szCs w:val="24"/>
        </w:rPr>
        <w:t xml:space="preserve">В графе </w:t>
      </w:r>
      <w:r>
        <w:rPr>
          <w:rFonts w:ascii="Times New Roman" w:hAnsi="Times New Roman" w:cs="Times New Roman"/>
          <w:sz w:val="24"/>
          <w:szCs w:val="24"/>
        </w:rPr>
        <w:t>6</w:t>
      </w:r>
      <w:r w:rsidRPr="004E69B1">
        <w:rPr>
          <w:rFonts w:ascii="Times New Roman" w:hAnsi="Times New Roman" w:cs="Times New Roman"/>
          <w:sz w:val="24"/>
          <w:szCs w:val="24"/>
        </w:rPr>
        <w:t xml:space="preserve"> разделов 1 и 2 указывается </w:t>
      </w:r>
      <w:r w:rsidRPr="00691D1F">
        <w:rPr>
          <w:rFonts w:ascii="Times New Roman" w:hAnsi="Times New Roman" w:cs="Times New Roman"/>
          <w:sz w:val="24"/>
          <w:szCs w:val="24"/>
        </w:rPr>
        <w:t>номер учетной группы</w:t>
      </w:r>
      <w:r w:rsidRPr="004E69B1">
        <w:rPr>
          <w:rFonts w:ascii="Times New Roman" w:hAnsi="Times New Roman" w:cs="Times New Roman"/>
          <w:sz w:val="24"/>
          <w:szCs w:val="24"/>
        </w:rPr>
        <w:t xml:space="preserve"> в соответствии с </w:t>
      </w:r>
      <w:r w:rsidR="00C105B6" w:rsidRPr="00C105B6">
        <w:rPr>
          <w:rFonts w:ascii="Times New Roman" w:hAnsi="Times New Roman" w:cs="Times New Roman"/>
          <w:sz w:val="24"/>
          <w:szCs w:val="24"/>
        </w:rPr>
        <w:t xml:space="preserve">нормативным правовым актом </w:t>
      </w:r>
      <w:r w:rsidR="00FB5F02">
        <w:rPr>
          <w:rFonts w:ascii="Times New Roman" w:hAnsi="Times New Roman" w:cs="Times New Roman"/>
          <w:sz w:val="24"/>
          <w:szCs w:val="24"/>
        </w:rPr>
        <w:t>Приднестровского республиканского банка</w:t>
      </w:r>
      <w:r w:rsidR="00A171B2" w:rsidRPr="00C105B6">
        <w:rPr>
          <w:rFonts w:ascii="Times New Roman" w:hAnsi="Times New Roman" w:cs="Times New Roman"/>
          <w:sz w:val="24"/>
          <w:szCs w:val="24"/>
        </w:rPr>
        <w:t>, устанавливающим</w:t>
      </w:r>
      <w:r w:rsidRPr="00C105B6">
        <w:rPr>
          <w:rFonts w:ascii="Times New Roman" w:hAnsi="Times New Roman" w:cs="Times New Roman"/>
          <w:sz w:val="24"/>
          <w:szCs w:val="24"/>
        </w:rPr>
        <w:t xml:space="preserve"> </w:t>
      </w:r>
      <w:r w:rsidR="00A171B2" w:rsidRPr="00C105B6">
        <w:rPr>
          <w:rFonts w:ascii="Times New Roman" w:hAnsi="Times New Roman" w:cs="Times New Roman"/>
          <w:sz w:val="24"/>
          <w:szCs w:val="24"/>
        </w:rPr>
        <w:t>формирование страховых резервов по страхованию иному, чем страхование жизни.</w:t>
      </w:r>
      <w:r w:rsidRPr="00C105B6">
        <w:rPr>
          <w:rFonts w:ascii="Times New Roman" w:hAnsi="Times New Roman" w:cs="Times New Roman"/>
          <w:sz w:val="24"/>
          <w:szCs w:val="24"/>
        </w:rPr>
        <w:t xml:space="preserve"> При</w:t>
      </w:r>
      <w:r w:rsidRPr="004E69B1">
        <w:rPr>
          <w:rFonts w:ascii="Times New Roman" w:hAnsi="Times New Roman" w:cs="Times New Roman"/>
          <w:sz w:val="24"/>
          <w:szCs w:val="24"/>
        </w:rPr>
        <w:t xml:space="preserve"> этом по страхованию жизни указываются следующие номера учетных групп:</w:t>
      </w:r>
      <w:r w:rsidR="00A171B2" w:rsidRPr="00A171B2">
        <w:rPr>
          <w:rFonts w:ascii="Times New Roman" w:hAnsi="Times New Roman" w:cs="Times New Roman"/>
          <w:sz w:val="24"/>
          <w:szCs w:val="24"/>
        </w:rPr>
        <w:t xml:space="preserve"> </w:t>
      </w:r>
    </w:p>
    <w:p w:rsidR="004E69B1" w:rsidRDefault="00A171B2" w:rsidP="00A171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9B1">
        <w:rPr>
          <w:rFonts w:ascii="Times New Roman" w:hAnsi="Times New Roman" w:cs="Times New Roman"/>
          <w:sz w:val="24"/>
          <w:szCs w:val="24"/>
        </w:rPr>
        <w:t>01</w:t>
      </w:r>
      <w:r>
        <w:rPr>
          <w:rFonts w:ascii="Times New Roman" w:hAnsi="Times New Roman" w:cs="Times New Roman"/>
          <w:sz w:val="24"/>
          <w:szCs w:val="24"/>
        </w:rPr>
        <w:t> </w:t>
      </w:r>
      <w:r w:rsidRPr="004E69B1">
        <w:rPr>
          <w:rFonts w:ascii="Times New Roman" w:hAnsi="Times New Roman" w:cs="Times New Roman"/>
          <w:sz w:val="24"/>
          <w:szCs w:val="24"/>
        </w:rPr>
        <w:t>–</w:t>
      </w:r>
      <w:r>
        <w:rPr>
          <w:rFonts w:ascii="Times New Roman" w:hAnsi="Times New Roman" w:cs="Times New Roman"/>
          <w:sz w:val="24"/>
          <w:szCs w:val="24"/>
        </w:rPr>
        <w:t> </w:t>
      </w:r>
      <w:r w:rsidRPr="004E69B1">
        <w:rPr>
          <w:rFonts w:ascii="Times New Roman" w:hAnsi="Times New Roman" w:cs="Times New Roman"/>
          <w:sz w:val="24"/>
          <w:szCs w:val="24"/>
        </w:rPr>
        <w:t>страхование жизни с участием страхователя в инвестиционном доходе страховщика;</w:t>
      </w:r>
    </w:p>
    <w:p w:rsidR="00A171B2" w:rsidRDefault="00A171B2" w:rsidP="00A171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9B1">
        <w:rPr>
          <w:rFonts w:ascii="Times New Roman" w:hAnsi="Times New Roman" w:cs="Times New Roman"/>
          <w:sz w:val="24"/>
          <w:szCs w:val="24"/>
        </w:rPr>
        <w:t>02</w:t>
      </w:r>
      <w:r>
        <w:rPr>
          <w:rFonts w:ascii="Times New Roman" w:hAnsi="Times New Roman" w:cs="Times New Roman"/>
          <w:sz w:val="24"/>
          <w:szCs w:val="24"/>
        </w:rPr>
        <w:t> </w:t>
      </w:r>
      <w:r w:rsidRPr="004E69B1">
        <w:rPr>
          <w:rFonts w:ascii="Times New Roman" w:hAnsi="Times New Roman" w:cs="Times New Roman"/>
          <w:sz w:val="24"/>
          <w:szCs w:val="24"/>
        </w:rPr>
        <w:t>–</w:t>
      </w:r>
      <w:r>
        <w:rPr>
          <w:rFonts w:ascii="Times New Roman" w:hAnsi="Times New Roman" w:cs="Times New Roman"/>
          <w:sz w:val="24"/>
          <w:szCs w:val="24"/>
        </w:rPr>
        <w:t> </w:t>
      </w:r>
      <w:r w:rsidRPr="004E69B1">
        <w:rPr>
          <w:rFonts w:ascii="Times New Roman" w:hAnsi="Times New Roman" w:cs="Times New Roman"/>
          <w:sz w:val="24"/>
          <w:szCs w:val="24"/>
        </w:rPr>
        <w:t>страхование жизни, кроме страхования жизни с участием страхователя в инвестиционном доходе страховщика;</w:t>
      </w:r>
    </w:p>
    <w:p w:rsidR="00A171B2" w:rsidRDefault="00A171B2" w:rsidP="00A171B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9B1">
        <w:rPr>
          <w:rFonts w:ascii="Times New Roman" w:hAnsi="Times New Roman" w:cs="Times New Roman"/>
          <w:sz w:val="24"/>
          <w:szCs w:val="24"/>
        </w:rPr>
        <w:t>03</w:t>
      </w:r>
      <w:r w:rsidR="002753BE">
        <w:rPr>
          <w:rFonts w:ascii="Times New Roman" w:hAnsi="Times New Roman" w:cs="Times New Roman"/>
          <w:sz w:val="24"/>
          <w:szCs w:val="24"/>
        </w:rPr>
        <w:t> </w:t>
      </w:r>
      <w:r w:rsidRPr="004E69B1">
        <w:rPr>
          <w:rFonts w:ascii="Times New Roman" w:hAnsi="Times New Roman" w:cs="Times New Roman"/>
          <w:sz w:val="24"/>
          <w:szCs w:val="24"/>
        </w:rPr>
        <w:t>–</w:t>
      </w:r>
      <w:r w:rsidR="002753BE">
        <w:rPr>
          <w:rFonts w:ascii="Times New Roman" w:hAnsi="Times New Roman" w:cs="Times New Roman"/>
          <w:sz w:val="24"/>
          <w:szCs w:val="24"/>
        </w:rPr>
        <w:t> </w:t>
      </w:r>
      <w:r w:rsidRPr="004E69B1">
        <w:rPr>
          <w:rFonts w:ascii="Times New Roman" w:hAnsi="Times New Roman" w:cs="Times New Roman"/>
          <w:sz w:val="24"/>
          <w:szCs w:val="24"/>
        </w:rPr>
        <w:t>договоры страхования жизни, принятые в перестраховани</w:t>
      </w:r>
      <w:r>
        <w:rPr>
          <w:rFonts w:ascii="Times New Roman" w:hAnsi="Times New Roman" w:cs="Times New Roman"/>
          <w:sz w:val="24"/>
          <w:szCs w:val="24"/>
        </w:rPr>
        <w:t>е.</w:t>
      </w:r>
    </w:p>
    <w:p w:rsidR="00813A5A" w:rsidRPr="00691D1F" w:rsidRDefault="0096201D" w:rsidP="00813A5A">
      <w:pPr>
        <w:pStyle w:val="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691D1F">
        <w:rPr>
          <w:rFonts w:ascii="Times New Roman" w:hAnsi="Times New Roman" w:cs="Times New Roman"/>
          <w:sz w:val="24"/>
          <w:szCs w:val="24"/>
        </w:rPr>
        <w:t>Информация об операциях с перестраховщиками, перестрахователями разделов 1 и 2 указывается в разрезе учетных групп по каждому перестраховщику, перестрахователю приводится в порядке возрастания номеров учетных групп (графа 6).</w:t>
      </w:r>
    </w:p>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sectPr w:rsidR="00CB44AE" w:rsidSect="00AD66CA">
          <w:footnotePr>
            <w:numRestart w:val="eachPage"/>
          </w:footnotePr>
          <w:pgSz w:w="11906" w:h="16838"/>
          <w:pgMar w:top="1134" w:right="851" w:bottom="1134" w:left="1701" w:header="709" w:footer="709" w:gutter="0"/>
          <w:cols w:space="708"/>
          <w:docGrid w:linePitch="360"/>
        </w:sectPr>
      </w:pPr>
    </w:p>
    <w:p w:rsidR="00CB44AE" w:rsidRPr="00241190" w:rsidRDefault="00CB44AE" w:rsidP="00CB44AE">
      <w:pPr>
        <w:tabs>
          <w:tab w:val="left" w:pos="993"/>
        </w:tabs>
        <w:autoSpaceDE w:val="0"/>
        <w:autoSpaceDN w:val="0"/>
        <w:adjustRightInd w:val="0"/>
        <w:jc w:val="right"/>
        <w:rPr>
          <w:rFonts w:ascii="Times New Roman" w:hAnsi="Times New Roman" w:cs="Times New Roman"/>
          <w:sz w:val="24"/>
          <w:szCs w:val="24"/>
        </w:rPr>
      </w:pPr>
      <w:r w:rsidRPr="00241190">
        <w:rPr>
          <w:rFonts w:ascii="Times New Roman" w:hAnsi="Times New Roman" w:cs="Times New Roman"/>
          <w:sz w:val="24"/>
          <w:szCs w:val="24"/>
        </w:rPr>
        <w:lastRenderedPageBreak/>
        <w:t xml:space="preserve">Форма </w:t>
      </w:r>
      <w:r>
        <w:rPr>
          <w:rFonts w:ascii="Times New Roman" w:hAnsi="Times New Roman" w:cs="Times New Roman"/>
          <w:sz w:val="24"/>
          <w:szCs w:val="24"/>
        </w:rPr>
        <w:t>7</w:t>
      </w:r>
    </w:p>
    <w:p w:rsidR="00CB44AE" w:rsidRPr="00241190" w:rsidRDefault="00CB44AE" w:rsidP="00CB44AE">
      <w:pPr>
        <w:tabs>
          <w:tab w:val="left" w:pos="993"/>
        </w:tabs>
        <w:autoSpaceDE w:val="0"/>
        <w:autoSpaceDN w:val="0"/>
        <w:adjustRightInd w:val="0"/>
        <w:jc w:val="right"/>
        <w:rPr>
          <w:rFonts w:ascii="Times New Roman" w:hAnsi="Times New Roman" w:cs="Times New Roman"/>
          <w:sz w:val="24"/>
          <w:szCs w:val="24"/>
        </w:rPr>
      </w:pPr>
      <w:r w:rsidRPr="00691D1F">
        <w:rPr>
          <w:rFonts w:ascii="Times New Roman" w:hAnsi="Times New Roman" w:cs="Times New Roman"/>
          <w:sz w:val="24"/>
          <w:szCs w:val="24"/>
        </w:rPr>
        <w:t>Квартальная</w:t>
      </w:r>
    </w:p>
    <w:p w:rsidR="00CB44AE" w:rsidRDefault="00CB44AE" w:rsidP="00E430F5">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Отчет о структуре финансового результата </w:t>
      </w:r>
      <w:r w:rsidRPr="00691D1F">
        <w:rPr>
          <w:rFonts w:ascii="Times New Roman" w:hAnsi="Times New Roman" w:cs="Times New Roman"/>
          <w:sz w:val="24"/>
          <w:szCs w:val="24"/>
        </w:rPr>
        <w:t>по учетным группам</w:t>
      </w:r>
      <w:r w:rsidR="00A50F6C">
        <w:rPr>
          <w:rFonts w:ascii="Times New Roman" w:hAnsi="Times New Roman" w:cs="Times New Roman"/>
          <w:sz w:val="24"/>
          <w:szCs w:val="24"/>
        </w:rPr>
        <w:t xml:space="preserve"> </w:t>
      </w:r>
    </w:p>
    <w:p w:rsidR="00CB44AE" w:rsidRDefault="00CB44AE" w:rsidP="00CB44AE">
      <w:pPr>
        <w:tabs>
          <w:tab w:val="left" w:pos="993"/>
        </w:tabs>
        <w:autoSpaceDE w:val="0"/>
        <w:autoSpaceDN w:val="0"/>
        <w:adjustRightInd w:val="0"/>
        <w:jc w:val="center"/>
        <w:rPr>
          <w:rFonts w:ascii="Times New Roman" w:hAnsi="Times New Roman" w:cs="Times New Roman"/>
          <w:sz w:val="24"/>
          <w:szCs w:val="24"/>
        </w:rPr>
      </w:pPr>
      <w:r w:rsidRPr="00736DEE">
        <w:rPr>
          <w:rFonts w:ascii="Times New Roman" w:hAnsi="Times New Roman" w:cs="Times New Roman"/>
          <w:sz w:val="24"/>
          <w:szCs w:val="24"/>
        </w:rPr>
        <w:t xml:space="preserve">за </w:t>
      </w:r>
      <w:r>
        <w:rPr>
          <w:rFonts w:ascii="Times New Roman" w:hAnsi="Times New Roman" w:cs="Times New Roman"/>
          <w:sz w:val="24"/>
          <w:szCs w:val="24"/>
        </w:rPr>
        <w:t xml:space="preserve">январь – </w:t>
      </w:r>
      <w:r w:rsidRPr="00736DEE">
        <w:rPr>
          <w:rFonts w:ascii="Times New Roman" w:hAnsi="Times New Roman" w:cs="Times New Roman"/>
          <w:sz w:val="24"/>
          <w:szCs w:val="24"/>
        </w:rPr>
        <w:t>____________</w:t>
      </w:r>
      <w:r>
        <w:rPr>
          <w:rFonts w:ascii="Times New Roman" w:hAnsi="Times New Roman" w:cs="Times New Roman"/>
          <w:sz w:val="24"/>
          <w:szCs w:val="24"/>
        </w:rPr>
        <w:t xml:space="preserve"> </w:t>
      </w:r>
      <w:r w:rsidRPr="00736DEE">
        <w:rPr>
          <w:rFonts w:ascii="Times New Roman" w:hAnsi="Times New Roman" w:cs="Times New Roman"/>
          <w:sz w:val="24"/>
          <w:szCs w:val="24"/>
        </w:rPr>
        <w:t>20__</w:t>
      </w:r>
      <w:r>
        <w:rPr>
          <w:rFonts w:ascii="Times New Roman" w:hAnsi="Times New Roman" w:cs="Times New Roman"/>
          <w:sz w:val="24"/>
          <w:szCs w:val="24"/>
        </w:rPr>
        <w:t xml:space="preserve"> </w:t>
      </w:r>
      <w:r w:rsidRPr="00736DEE">
        <w:rPr>
          <w:rFonts w:ascii="Times New Roman" w:hAnsi="Times New Roman" w:cs="Times New Roman"/>
          <w:sz w:val="24"/>
          <w:szCs w:val="24"/>
        </w:rPr>
        <w:t>г.</w:t>
      </w:r>
    </w:p>
    <w:p w:rsidR="00E430F5" w:rsidRDefault="00E430F5" w:rsidP="00E430F5">
      <w:pPr>
        <w:tabs>
          <w:tab w:val="left" w:pos="993"/>
        </w:tabs>
        <w:autoSpaceDE w:val="0"/>
        <w:autoSpaceDN w:val="0"/>
        <w:adjustRightInd w:val="0"/>
        <w:spacing w:before="60"/>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E430F5" w:rsidRDefault="00E430F5" w:rsidP="00CB44AE">
      <w:pPr>
        <w:tabs>
          <w:tab w:val="left" w:pos="993"/>
        </w:tabs>
        <w:autoSpaceDE w:val="0"/>
        <w:autoSpaceDN w:val="0"/>
        <w:adjustRightInd w:val="0"/>
        <w:jc w:val="center"/>
        <w:rPr>
          <w:rFonts w:ascii="Times New Roman" w:hAnsi="Times New Roman" w:cs="Times New Roman"/>
          <w:sz w:val="24"/>
          <w:szCs w:val="24"/>
        </w:rPr>
      </w:pPr>
    </w:p>
    <w:p w:rsidR="007A1129" w:rsidRDefault="00987F84"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sz w:val="24"/>
          <w:szCs w:val="24"/>
        </w:rPr>
      </w:pPr>
      <w:r>
        <w:rPr>
          <w:rFonts w:ascii="Times New Roman" w:hAnsi="Times New Roman" w:cs="Times New Roman"/>
          <w:sz w:val="24"/>
          <w:szCs w:val="24"/>
        </w:rPr>
        <w:t>Р</w:t>
      </w:r>
      <w:r w:rsidR="00CB44AE">
        <w:rPr>
          <w:rFonts w:ascii="Times New Roman" w:hAnsi="Times New Roman" w:cs="Times New Roman"/>
          <w:sz w:val="24"/>
          <w:szCs w:val="24"/>
        </w:rPr>
        <w:t xml:space="preserve">аздел 1. </w:t>
      </w:r>
    </w:p>
    <w:p w:rsidR="00CB44AE" w:rsidRDefault="007A1129"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sz w:val="24"/>
          <w:szCs w:val="24"/>
        </w:rPr>
      </w:pPr>
      <w:r>
        <w:rPr>
          <w:rFonts w:ascii="Times New Roman" w:hAnsi="Times New Roman" w:cs="Times New Roman"/>
          <w:sz w:val="24"/>
          <w:szCs w:val="24"/>
        </w:rPr>
        <w:t xml:space="preserve">Подраздел </w:t>
      </w:r>
      <w:r w:rsidR="00691D1F">
        <w:rPr>
          <w:rFonts w:ascii="Times New Roman" w:hAnsi="Times New Roman" w:cs="Times New Roman"/>
          <w:sz w:val="24"/>
          <w:szCs w:val="24"/>
        </w:rPr>
        <w:t>1.1.</w:t>
      </w:r>
      <w:r>
        <w:rPr>
          <w:rFonts w:ascii="Times New Roman" w:hAnsi="Times New Roman" w:cs="Times New Roman"/>
          <w:sz w:val="24"/>
          <w:szCs w:val="24"/>
        </w:rPr>
        <w:t xml:space="preserve"> </w:t>
      </w:r>
      <w:r w:rsidR="00CB44AE">
        <w:rPr>
          <w:rFonts w:ascii="Times New Roman" w:hAnsi="Times New Roman" w:cs="Times New Roman"/>
          <w:bCs/>
          <w:sz w:val="24"/>
          <w:szCs w:val="24"/>
        </w:rPr>
        <w:t>Результат от операций по страхованию жизни по договорам страхования, сострахования и договорам, принятым в перестрахование</w:t>
      </w:r>
    </w:p>
    <w:tbl>
      <w:tblPr>
        <w:tblStyle w:val="a9"/>
        <w:tblW w:w="14788" w:type="dxa"/>
        <w:tblLayout w:type="fixed"/>
        <w:tblLook w:val="04A0"/>
      </w:tblPr>
      <w:tblGrid>
        <w:gridCol w:w="816"/>
        <w:gridCol w:w="1336"/>
        <w:gridCol w:w="1360"/>
        <w:gridCol w:w="709"/>
        <w:gridCol w:w="659"/>
        <w:gridCol w:w="716"/>
        <w:gridCol w:w="716"/>
        <w:gridCol w:w="654"/>
        <w:gridCol w:w="734"/>
        <w:gridCol w:w="716"/>
        <w:gridCol w:w="716"/>
        <w:gridCol w:w="677"/>
        <w:gridCol w:w="715"/>
        <w:gridCol w:w="717"/>
        <w:gridCol w:w="716"/>
        <w:gridCol w:w="700"/>
        <w:gridCol w:w="698"/>
        <w:gridCol w:w="716"/>
        <w:gridCol w:w="717"/>
      </w:tblGrid>
      <w:tr w:rsidR="00FF26DC" w:rsidRPr="00CB44AE" w:rsidTr="001601C6">
        <w:tc>
          <w:tcPr>
            <w:tcW w:w="816" w:type="dxa"/>
            <w:vMerge w:val="restart"/>
          </w:tcPr>
          <w:p w:rsidR="00FF26DC" w:rsidRPr="00CB44AE" w:rsidRDefault="00FF26DC"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gridSpan w:val="2"/>
            <w:vMerge w:val="restart"/>
          </w:tcPr>
          <w:p w:rsidR="00FF26DC" w:rsidRPr="00CB44AE" w:rsidRDefault="00FF26DC"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Pr>
          <w:p w:rsidR="00FF26DC" w:rsidRPr="00CB44AE" w:rsidRDefault="00FF26DC"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FF26DC" w:rsidRDefault="00FF26DC"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FF26DC" w:rsidRDefault="00FF26DC"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FF26DC" w:rsidRPr="00CB44AE" w:rsidRDefault="00FF26DC"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Pr>
          <w:p w:rsidR="00FF26DC" w:rsidRDefault="00FF26DC" w:rsidP="005D11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 кроме страхования жизни</w:t>
            </w:r>
          </w:p>
          <w:p w:rsidR="00FF26DC" w:rsidRDefault="00FF26DC" w:rsidP="005D11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FF26DC" w:rsidRPr="00CB44AE" w:rsidRDefault="00FF26DC" w:rsidP="005D11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31" w:type="dxa"/>
            <w:gridSpan w:val="4"/>
          </w:tcPr>
          <w:p w:rsidR="00FF26DC" w:rsidRPr="00CB44AE" w:rsidRDefault="00FF26DC"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Договоры страхования жизни, принятые в перестрахование</w:t>
            </w:r>
          </w:p>
        </w:tc>
      </w:tr>
      <w:tr w:rsidR="00FF26DC" w:rsidTr="001601C6">
        <w:tc>
          <w:tcPr>
            <w:tcW w:w="816" w:type="dxa"/>
            <w:vMerge/>
          </w:tcPr>
          <w:p w:rsidR="00FF26DC" w:rsidRPr="00CB44AE" w:rsidRDefault="00FF26D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FF26DC" w:rsidRDefault="00FF26D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FF26DC" w:rsidTr="001601C6">
        <w:trPr>
          <w:cantSplit/>
          <w:trHeight w:val="2593"/>
        </w:trPr>
        <w:tc>
          <w:tcPr>
            <w:tcW w:w="816" w:type="dxa"/>
            <w:vMerge/>
          </w:tcPr>
          <w:p w:rsidR="00FF26DC" w:rsidRPr="00CB44AE" w:rsidRDefault="00FF26D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FF26DC" w:rsidRDefault="00FF26D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FF26DC" w:rsidRPr="00CB44AE" w:rsidRDefault="00FF26DC" w:rsidP="001733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173337" w:rsidRPr="00FF26DC" w:rsidTr="001601C6">
        <w:tc>
          <w:tcPr>
            <w:tcW w:w="816"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CB44AE" w:rsidRPr="00FF26DC" w:rsidRDefault="00CB44AE" w:rsidP="00CB44A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173337" w:rsidTr="001601C6">
        <w:tc>
          <w:tcPr>
            <w:tcW w:w="816" w:type="dxa"/>
          </w:tcPr>
          <w:p w:rsidR="00CB44AE" w:rsidRPr="00CB44AE" w:rsidRDefault="005D117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w:t>
            </w:r>
          </w:p>
        </w:tc>
        <w:tc>
          <w:tcPr>
            <w:tcW w:w="2696" w:type="dxa"/>
            <w:gridSpan w:val="2"/>
          </w:tcPr>
          <w:p w:rsidR="00CB44AE" w:rsidRPr="00CB44AE" w:rsidRDefault="005D1177" w:rsidP="005D11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Заработанные страховые премии</w:t>
            </w:r>
          </w:p>
        </w:tc>
        <w:tc>
          <w:tcPr>
            <w:tcW w:w="709"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73337" w:rsidTr="001601C6">
        <w:tc>
          <w:tcPr>
            <w:tcW w:w="816" w:type="dxa"/>
            <w:tcBorders>
              <w:bottom w:val="single" w:sz="4" w:space="0" w:color="auto"/>
            </w:tcBorders>
          </w:tcPr>
          <w:p w:rsidR="00CB44AE" w:rsidRPr="00CB44AE" w:rsidRDefault="005D117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1.1</w:t>
            </w:r>
          </w:p>
        </w:tc>
        <w:tc>
          <w:tcPr>
            <w:tcW w:w="2696" w:type="dxa"/>
            <w:gridSpan w:val="2"/>
            <w:tcBorders>
              <w:bottom w:val="single" w:sz="4" w:space="0" w:color="auto"/>
            </w:tcBorders>
          </w:tcPr>
          <w:p w:rsidR="00FF26DC" w:rsidRPr="00CB44AE" w:rsidRDefault="005D1177" w:rsidP="00E430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страховые премии по операциям страхования, сострахования и перестрахования </w:t>
            </w:r>
          </w:p>
        </w:tc>
        <w:tc>
          <w:tcPr>
            <w:tcW w:w="709"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FF26DC" w:rsidRPr="00CB44AE" w:rsidTr="001601C6">
        <w:tc>
          <w:tcPr>
            <w:tcW w:w="816" w:type="dxa"/>
            <w:vMerge w:val="restart"/>
            <w:tcBorders>
              <w:top w:val="single" w:sz="4" w:space="0" w:color="auto"/>
            </w:tcBorders>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Номер строки</w:t>
            </w:r>
          </w:p>
        </w:tc>
        <w:tc>
          <w:tcPr>
            <w:tcW w:w="2696" w:type="dxa"/>
            <w:gridSpan w:val="2"/>
            <w:vMerge w:val="restart"/>
            <w:tcBorders>
              <w:top w:val="single" w:sz="4" w:space="0" w:color="auto"/>
            </w:tcBorders>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Borders>
              <w:top w:val="single" w:sz="4" w:space="0" w:color="auto"/>
            </w:tcBorders>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Borders>
              <w:top w:val="single" w:sz="4" w:space="0" w:color="auto"/>
            </w:tcBorders>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Borders>
              <w:top w:val="single" w:sz="4" w:space="0" w:color="auto"/>
            </w:tcBorders>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 кроме страхования жизни</w:t>
            </w:r>
          </w:p>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31" w:type="dxa"/>
            <w:gridSpan w:val="4"/>
            <w:tcBorders>
              <w:top w:val="single" w:sz="4" w:space="0" w:color="auto"/>
            </w:tcBorders>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Договоры страхования жизни, принятые в перестрахование</w:t>
            </w:r>
          </w:p>
        </w:tc>
      </w:tr>
      <w:tr w:rsidR="00FF26DC" w:rsidTr="001601C6">
        <w:tc>
          <w:tcPr>
            <w:tcW w:w="816" w:type="dxa"/>
            <w:vMerge/>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FF26DC" w:rsidTr="001601C6">
        <w:trPr>
          <w:cantSplit/>
          <w:trHeight w:val="2593"/>
        </w:trPr>
        <w:tc>
          <w:tcPr>
            <w:tcW w:w="816" w:type="dxa"/>
            <w:vMerge/>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FF26DC" w:rsidRPr="00FF26DC" w:rsidTr="001601C6">
        <w:tc>
          <w:tcPr>
            <w:tcW w:w="816"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FF26DC" w:rsidRP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FF26DC" w:rsidTr="001601C6">
        <w:tc>
          <w:tcPr>
            <w:tcW w:w="816" w:type="dxa"/>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1.2</w:t>
            </w:r>
          </w:p>
        </w:tc>
        <w:tc>
          <w:tcPr>
            <w:tcW w:w="2696" w:type="dxa"/>
            <w:gridSpan w:val="2"/>
          </w:tcPr>
          <w:p w:rsidR="00FF26DC" w:rsidRPr="00CB44AE" w:rsidRDefault="00FF26DC" w:rsidP="00F608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49"/>
              <w:rPr>
                <w:rFonts w:ascii="Times New Roman" w:hAnsi="Times New Roman" w:cs="Times New Roman"/>
              </w:rPr>
            </w:pPr>
            <w:r>
              <w:rPr>
                <w:rFonts w:ascii="Times New Roman" w:hAnsi="Times New Roman" w:cs="Times New Roman"/>
              </w:rPr>
              <w:t>изменение резерва незаработанной премии</w:t>
            </w:r>
          </w:p>
        </w:tc>
        <w:tc>
          <w:tcPr>
            <w:tcW w:w="709"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FF26DC" w:rsidTr="001601C6">
        <w:tc>
          <w:tcPr>
            <w:tcW w:w="816" w:type="dxa"/>
          </w:tcPr>
          <w:p w:rsidR="00FF26DC" w:rsidRPr="00CB44AE"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w:t>
            </w:r>
          </w:p>
        </w:tc>
        <w:tc>
          <w:tcPr>
            <w:tcW w:w="2696" w:type="dxa"/>
            <w:gridSpan w:val="2"/>
          </w:tcPr>
          <w:p w:rsidR="00FF26DC" w:rsidRDefault="00FF26DC" w:rsidP="00F608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
              <w:jc w:val="both"/>
              <w:rPr>
                <w:rFonts w:ascii="Times New Roman" w:hAnsi="Times New Roman" w:cs="Times New Roman"/>
              </w:rPr>
            </w:pPr>
            <w:r>
              <w:rPr>
                <w:rFonts w:ascii="Times New Roman" w:hAnsi="Times New Roman" w:cs="Times New Roman"/>
              </w:rPr>
              <w:t xml:space="preserve">Выплаты – всего </w:t>
            </w:r>
          </w:p>
        </w:tc>
        <w:tc>
          <w:tcPr>
            <w:tcW w:w="709"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FF26DC" w:rsidTr="001601C6">
        <w:tc>
          <w:tcPr>
            <w:tcW w:w="8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w:t>
            </w:r>
          </w:p>
        </w:tc>
        <w:tc>
          <w:tcPr>
            <w:tcW w:w="2696" w:type="dxa"/>
            <w:gridSpan w:val="2"/>
          </w:tcPr>
          <w:p w:rsidR="00FF26DC" w:rsidRDefault="00856574" w:rsidP="00F6088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07"/>
              <w:rPr>
                <w:rFonts w:ascii="Times New Roman" w:hAnsi="Times New Roman" w:cs="Times New Roman"/>
              </w:rPr>
            </w:pPr>
            <w:r>
              <w:rPr>
                <w:rFonts w:ascii="Times New Roman" w:hAnsi="Times New Roman" w:cs="Times New Roman"/>
              </w:rPr>
              <w:t>в</w:t>
            </w:r>
            <w:r w:rsidR="00FF26DC">
              <w:rPr>
                <w:rFonts w:ascii="Times New Roman" w:hAnsi="Times New Roman" w:cs="Times New Roman"/>
              </w:rPr>
              <w:t>ыплаты по операциям страхования, сострахования и перестрахования</w:t>
            </w:r>
          </w:p>
        </w:tc>
        <w:tc>
          <w:tcPr>
            <w:tcW w:w="709"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FF26DC" w:rsidRDefault="00FF26DC"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856574" w:rsidTr="001601C6">
        <w:trPr>
          <w:trHeight w:val="233"/>
        </w:trPr>
        <w:tc>
          <w:tcPr>
            <w:tcW w:w="816" w:type="dxa"/>
            <w:vMerge w:val="restart"/>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2.1.1</w:t>
            </w:r>
          </w:p>
        </w:tc>
        <w:tc>
          <w:tcPr>
            <w:tcW w:w="1336" w:type="dxa"/>
            <w:vMerge w:val="restart"/>
            <w:vAlign w:val="center"/>
          </w:tcPr>
          <w:p w:rsidR="00856574" w:rsidRDefault="00856574" w:rsidP="008565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3"/>
              <w:jc w:val="center"/>
              <w:rPr>
                <w:rFonts w:ascii="Times New Roman" w:hAnsi="Times New Roman" w:cs="Times New Roman"/>
              </w:rPr>
            </w:pPr>
            <w:r>
              <w:rPr>
                <w:rFonts w:ascii="Times New Roman" w:hAnsi="Times New Roman" w:cs="Times New Roman"/>
              </w:rPr>
              <w:t>по риску смерти</w:t>
            </w:r>
          </w:p>
        </w:tc>
        <w:tc>
          <w:tcPr>
            <w:tcW w:w="1360" w:type="dxa"/>
          </w:tcPr>
          <w:p w:rsidR="00856574" w:rsidRPr="00856574" w:rsidRDefault="00856574" w:rsidP="008565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7"/>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856574" w:rsidTr="001601C6">
        <w:trPr>
          <w:trHeight w:val="232"/>
        </w:trPr>
        <w:tc>
          <w:tcPr>
            <w:tcW w:w="816" w:type="dxa"/>
            <w:vMerge/>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856574" w:rsidRDefault="00856574" w:rsidP="00FF26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856574" w:rsidRPr="00856574" w:rsidRDefault="00856574" w:rsidP="008565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856574" w:rsidTr="001601C6">
        <w:trPr>
          <w:trHeight w:val="876"/>
        </w:trPr>
        <w:tc>
          <w:tcPr>
            <w:tcW w:w="816" w:type="dxa"/>
            <w:vMerge w:val="restart"/>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2.1.2</w:t>
            </w:r>
          </w:p>
        </w:tc>
        <w:tc>
          <w:tcPr>
            <w:tcW w:w="1336" w:type="dxa"/>
            <w:vMerge w:val="restart"/>
          </w:tcPr>
          <w:p w:rsidR="00856574" w:rsidRDefault="00856574" w:rsidP="008565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1"/>
              <w:rPr>
                <w:rFonts w:ascii="Times New Roman" w:hAnsi="Times New Roman" w:cs="Times New Roman"/>
              </w:rPr>
            </w:pPr>
            <w:r>
              <w:rPr>
                <w:rFonts w:ascii="Times New Roman" w:hAnsi="Times New Roman" w:cs="Times New Roman"/>
              </w:rPr>
              <w:t>по риску дожития до определе-нного возраста или срока</w:t>
            </w:r>
          </w:p>
        </w:tc>
        <w:tc>
          <w:tcPr>
            <w:tcW w:w="1360" w:type="dxa"/>
          </w:tcPr>
          <w:p w:rsidR="00856574" w:rsidRPr="00856574" w:rsidRDefault="00856574" w:rsidP="008565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856574" w:rsidTr="001601C6">
        <w:trPr>
          <w:trHeight w:val="135"/>
        </w:trPr>
        <w:tc>
          <w:tcPr>
            <w:tcW w:w="816" w:type="dxa"/>
            <w:vMerge/>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856574" w:rsidRDefault="00856574" w:rsidP="00FF26D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856574" w:rsidRPr="00856574" w:rsidRDefault="00856574" w:rsidP="008565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856574" w:rsidRDefault="00856574" w:rsidP="004435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bl>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bl>
      <w:tblPr>
        <w:tblStyle w:val="a9"/>
        <w:tblW w:w="14788" w:type="dxa"/>
        <w:tblLayout w:type="fixed"/>
        <w:tblLook w:val="04A0"/>
      </w:tblPr>
      <w:tblGrid>
        <w:gridCol w:w="816"/>
        <w:gridCol w:w="1336"/>
        <w:gridCol w:w="1360"/>
        <w:gridCol w:w="709"/>
        <w:gridCol w:w="659"/>
        <w:gridCol w:w="716"/>
        <w:gridCol w:w="716"/>
        <w:gridCol w:w="654"/>
        <w:gridCol w:w="734"/>
        <w:gridCol w:w="716"/>
        <w:gridCol w:w="716"/>
        <w:gridCol w:w="677"/>
        <w:gridCol w:w="715"/>
        <w:gridCol w:w="717"/>
        <w:gridCol w:w="716"/>
        <w:gridCol w:w="700"/>
        <w:gridCol w:w="698"/>
        <w:gridCol w:w="716"/>
        <w:gridCol w:w="717"/>
      </w:tblGrid>
      <w:tr w:rsidR="00C74EB7" w:rsidRPr="00CB44AE" w:rsidTr="00223B21">
        <w:tc>
          <w:tcPr>
            <w:tcW w:w="816" w:type="dxa"/>
            <w:vMerge w:val="restart"/>
            <w:tcBorders>
              <w:top w:val="single" w:sz="4" w:space="0" w:color="auto"/>
            </w:tcBorders>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Номер строки</w:t>
            </w:r>
          </w:p>
        </w:tc>
        <w:tc>
          <w:tcPr>
            <w:tcW w:w="2696" w:type="dxa"/>
            <w:gridSpan w:val="2"/>
            <w:vMerge w:val="restart"/>
            <w:tcBorders>
              <w:top w:val="single" w:sz="4" w:space="0" w:color="auto"/>
            </w:tcBorders>
          </w:tcPr>
          <w:p w:rsidR="00C74EB7" w:rsidRPr="00CB44AE" w:rsidRDefault="00C74EB7"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Borders>
              <w:top w:val="single" w:sz="4" w:space="0" w:color="auto"/>
            </w:tcBorders>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Borders>
              <w:top w:val="single" w:sz="4" w:space="0" w:color="auto"/>
            </w:tcBorders>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Borders>
              <w:top w:val="single" w:sz="4" w:space="0" w:color="auto"/>
            </w:tcBorders>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 кроме страхования жизни</w:t>
            </w:r>
          </w:p>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31" w:type="dxa"/>
            <w:gridSpan w:val="4"/>
            <w:tcBorders>
              <w:top w:val="single" w:sz="4" w:space="0" w:color="auto"/>
            </w:tcBorders>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Договоры страхования жизни, принятые в перестрахование</w:t>
            </w:r>
          </w:p>
        </w:tc>
      </w:tr>
      <w:tr w:rsidR="00C74EB7" w:rsidRPr="00CB44AE" w:rsidTr="00223B21">
        <w:tc>
          <w:tcPr>
            <w:tcW w:w="816" w:type="dxa"/>
            <w:vMerge/>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C74EB7" w:rsidRPr="00CB44AE" w:rsidTr="00223B21">
        <w:trPr>
          <w:cantSplit/>
          <w:trHeight w:val="2593"/>
        </w:trPr>
        <w:tc>
          <w:tcPr>
            <w:tcW w:w="816" w:type="dxa"/>
            <w:vMerge/>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C74EB7" w:rsidRPr="00CB44AE"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C74EB7" w:rsidRPr="00FF26DC" w:rsidTr="00223B21">
        <w:tc>
          <w:tcPr>
            <w:tcW w:w="816"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C74EB7" w:rsidRPr="00FF26DC"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155AD6" w:rsidTr="00223B21">
        <w:trPr>
          <w:trHeight w:val="703"/>
        </w:trPr>
        <w:tc>
          <w:tcPr>
            <w:tcW w:w="816" w:type="dxa"/>
            <w:vMerge w:val="restart"/>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2.1.3</w:t>
            </w:r>
          </w:p>
        </w:tc>
        <w:tc>
          <w:tcPr>
            <w:tcW w:w="1336" w:type="dxa"/>
            <w:vMerge w:val="restart"/>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1"/>
              <w:rPr>
                <w:rFonts w:ascii="Times New Roman" w:hAnsi="Times New Roman" w:cs="Times New Roman"/>
              </w:rPr>
            </w:pPr>
            <w:r>
              <w:rPr>
                <w:rFonts w:ascii="Times New Roman" w:hAnsi="Times New Roman" w:cs="Times New Roman"/>
              </w:rPr>
              <w:t>по риску наступле-ния иного события в жизни застрахо-ванного</w:t>
            </w:r>
          </w:p>
        </w:tc>
        <w:tc>
          <w:tcPr>
            <w:tcW w:w="1360"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rPr>
                <w:rFonts w:ascii="Times New Roman" w:hAnsi="Times New Roman" w:cs="Times New Roman"/>
              </w:rPr>
            </w:pPr>
            <w:r w:rsidRPr="00856574">
              <w:rPr>
                <w:rFonts w:ascii="Times New Roman" w:hAnsi="Times New Roman" w:cs="Times New Roman"/>
                <w:sz w:val="16"/>
                <w:szCs w:val="16"/>
              </w:rPr>
              <w:t>единовременные</w:t>
            </w:r>
          </w:p>
        </w:tc>
        <w:tc>
          <w:tcPr>
            <w:tcW w:w="709"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5AD6" w:rsidTr="00223B21">
        <w:trPr>
          <w:trHeight w:val="135"/>
        </w:trPr>
        <w:tc>
          <w:tcPr>
            <w:tcW w:w="816" w:type="dxa"/>
            <w:vMerge/>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1"/>
              <w:rPr>
                <w:rFonts w:ascii="Times New Roman" w:hAnsi="Times New Roman" w:cs="Times New Roman"/>
              </w:rPr>
            </w:pPr>
          </w:p>
        </w:tc>
        <w:tc>
          <w:tcPr>
            <w:tcW w:w="1360"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rPr>
                <w:rFonts w:ascii="Times New Roman" w:hAnsi="Times New Roman" w:cs="Times New Roman"/>
              </w:rPr>
            </w:pPr>
            <w:r w:rsidRPr="00856574">
              <w:rPr>
                <w:rFonts w:ascii="Times New Roman" w:hAnsi="Times New Roman" w:cs="Times New Roman"/>
                <w:sz w:val="16"/>
                <w:szCs w:val="16"/>
              </w:rPr>
              <w:t>периодические</w:t>
            </w:r>
          </w:p>
        </w:tc>
        <w:tc>
          <w:tcPr>
            <w:tcW w:w="709"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C74EB7" w:rsidTr="00C74EB7">
        <w:trPr>
          <w:trHeight w:val="690"/>
        </w:trPr>
        <w:tc>
          <w:tcPr>
            <w:tcW w:w="816" w:type="dxa"/>
            <w:vMerge w:val="restart"/>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2.1.4</w:t>
            </w:r>
          </w:p>
        </w:tc>
        <w:tc>
          <w:tcPr>
            <w:tcW w:w="1336" w:type="dxa"/>
            <w:vMerge w:val="restart"/>
          </w:tcPr>
          <w:p w:rsidR="00C74EB7" w:rsidRDefault="00C74EB7"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4"/>
              <w:rPr>
                <w:rFonts w:ascii="Times New Roman" w:hAnsi="Times New Roman" w:cs="Times New Roman"/>
              </w:rPr>
            </w:pPr>
            <w:r>
              <w:rPr>
                <w:rFonts w:ascii="Times New Roman" w:hAnsi="Times New Roman" w:cs="Times New Roman"/>
              </w:rPr>
              <w:t>по риску утраты трудоспо-собности (инвалид-ности)</w:t>
            </w:r>
          </w:p>
        </w:tc>
        <w:tc>
          <w:tcPr>
            <w:tcW w:w="1360" w:type="dxa"/>
          </w:tcPr>
          <w:p w:rsidR="00C74EB7" w:rsidRDefault="00C74EB7"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hanging="1"/>
              <w:rPr>
                <w:rFonts w:ascii="Times New Roman" w:hAnsi="Times New Roman" w:cs="Times New Roman"/>
              </w:rPr>
            </w:pPr>
            <w:r w:rsidRPr="00856574">
              <w:rPr>
                <w:rFonts w:ascii="Times New Roman" w:hAnsi="Times New Roman" w:cs="Times New Roman"/>
                <w:sz w:val="16"/>
                <w:szCs w:val="16"/>
              </w:rPr>
              <w:t>единовременные</w:t>
            </w:r>
          </w:p>
        </w:tc>
        <w:tc>
          <w:tcPr>
            <w:tcW w:w="70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C74EB7" w:rsidTr="00C74EB7">
        <w:trPr>
          <w:trHeight w:val="690"/>
        </w:trPr>
        <w:tc>
          <w:tcPr>
            <w:tcW w:w="816" w:type="dxa"/>
            <w:vMerge/>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C74EB7" w:rsidRDefault="00C74EB7"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4"/>
              <w:rPr>
                <w:rFonts w:ascii="Times New Roman" w:hAnsi="Times New Roman" w:cs="Times New Roman"/>
              </w:rPr>
            </w:pPr>
          </w:p>
        </w:tc>
        <w:tc>
          <w:tcPr>
            <w:tcW w:w="1360" w:type="dxa"/>
          </w:tcPr>
          <w:p w:rsidR="00C74EB7" w:rsidRDefault="00C74EB7"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52"/>
              <w:rPr>
                <w:rFonts w:ascii="Times New Roman" w:hAnsi="Times New Roman" w:cs="Times New Roman"/>
              </w:rPr>
            </w:pPr>
            <w:r w:rsidRPr="00856574">
              <w:rPr>
                <w:rFonts w:ascii="Times New Roman" w:hAnsi="Times New Roman" w:cs="Times New Roman"/>
                <w:sz w:val="16"/>
                <w:szCs w:val="16"/>
              </w:rPr>
              <w:t>периодические</w:t>
            </w:r>
          </w:p>
        </w:tc>
        <w:tc>
          <w:tcPr>
            <w:tcW w:w="70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5AD6" w:rsidTr="00223B21">
        <w:tc>
          <w:tcPr>
            <w:tcW w:w="816" w:type="dxa"/>
          </w:tcPr>
          <w:p w:rsidR="00155AD6"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2.2</w:t>
            </w:r>
          </w:p>
        </w:tc>
        <w:tc>
          <w:tcPr>
            <w:tcW w:w="2696" w:type="dxa"/>
            <w:gridSpan w:val="2"/>
          </w:tcPr>
          <w:p w:rsidR="00155AD6" w:rsidRDefault="00C74EB7"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выкупные суммы</w:t>
            </w:r>
          </w:p>
        </w:tc>
        <w:tc>
          <w:tcPr>
            <w:tcW w:w="709"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155AD6" w:rsidRDefault="00155AD6"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C74EB7" w:rsidTr="00223B21">
        <w:tc>
          <w:tcPr>
            <w:tcW w:w="8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2.3</w:t>
            </w:r>
          </w:p>
        </w:tc>
        <w:tc>
          <w:tcPr>
            <w:tcW w:w="2696" w:type="dxa"/>
            <w:gridSpan w:val="2"/>
          </w:tcPr>
          <w:p w:rsidR="00C74EB7" w:rsidRDefault="00C74EB7"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 xml:space="preserve">дополнительные выплаты (страховые бонусы) </w:t>
            </w:r>
          </w:p>
        </w:tc>
        <w:tc>
          <w:tcPr>
            <w:tcW w:w="70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C74EB7" w:rsidTr="00223B21">
        <w:tc>
          <w:tcPr>
            <w:tcW w:w="8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2.4</w:t>
            </w:r>
          </w:p>
        </w:tc>
        <w:tc>
          <w:tcPr>
            <w:tcW w:w="2696" w:type="dxa"/>
            <w:gridSpan w:val="2"/>
          </w:tcPr>
          <w:p w:rsidR="00C74EB7" w:rsidRDefault="000A0D8F" w:rsidP="00C74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р</w:t>
            </w:r>
            <w:r w:rsidR="00C74EB7">
              <w:rPr>
                <w:rFonts w:ascii="Times New Roman" w:hAnsi="Times New Roman" w:cs="Times New Roman"/>
              </w:rPr>
              <w:t xml:space="preserve">асходы по </w:t>
            </w:r>
            <w:r>
              <w:rPr>
                <w:rFonts w:ascii="Times New Roman" w:hAnsi="Times New Roman" w:cs="Times New Roman"/>
              </w:rPr>
              <w:t>урегулированию убытков</w:t>
            </w:r>
          </w:p>
        </w:tc>
        <w:tc>
          <w:tcPr>
            <w:tcW w:w="70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C74EB7" w:rsidRDefault="00C74EB7"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bl>
    <w:p w:rsidR="00CB44AE" w:rsidRDefault="00CB44AE"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bl>
      <w:tblPr>
        <w:tblStyle w:val="a9"/>
        <w:tblW w:w="14788" w:type="dxa"/>
        <w:tblLayout w:type="fixed"/>
        <w:tblLook w:val="04A0"/>
      </w:tblPr>
      <w:tblGrid>
        <w:gridCol w:w="816"/>
        <w:gridCol w:w="2696"/>
        <w:gridCol w:w="709"/>
        <w:gridCol w:w="659"/>
        <w:gridCol w:w="716"/>
        <w:gridCol w:w="716"/>
        <w:gridCol w:w="654"/>
        <w:gridCol w:w="734"/>
        <w:gridCol w:w="716"/>
        <w:gridCol w:w="716"/>
        <w:gridCol w:w="677"/>
        <w:gridCol w:w="715"/>
        <w:gridCol w:w="717"/>
        <w:gridCol w:w="716"/>
        <w:gridCol w:w="700"/>
        <w:gridCol w:w="698"/>
        <w:gridCol w:w="716"/>
        <w:gridCol w:w="717"/>
      </w:tblGrid>
      <w:tr w:rsidR="000A0D8F" w:rsidRPr="00CB44AE" w:rsidTr="00223B21">
        <w:tc>
          <w:tcPr>
            <w:tcW w:w="816" w:type="dxa"/>
            <w:vMerge w:val="restart"/>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vMerge w:val="restart"/>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 кроме страхования жизни</w:t>
            </w:r>
          </w:p>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31" w:type="dxa"/>
            <w:gridSpan w:val="4"/>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Договоры страхования жизни, принятые в перестрахование</w:t>
            </w:r>
          </w:p>
        </w:tc>
      </w:tr>
      <w:tr w:rsidR="000A0D8F" w:rsidRPr="00CB44AE" w:rsidTr="00223B21">
        <w:tc>
          <w:tcPr>
            <w:tcW w:w="816" w:type="dxa"/>
            <w:vMerge/>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vMerge/>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0A0D8F" w:rsidRPr="00CB44AE" w:rsidTr="00223B21">
        <w:trPr>
          <w:cantSplit/>
          <w:trHeight w:val="2593"/>
        </w:trPr>
        <w:tc>
          <w:tcPr>
            <w:tcW w:w="816" w:type="dxa"/>
            <w:vMerge/>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vMerge/>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0A0D8F" w:rsidRPr="00FF26DC" w:rsidTr="00223B21">
        <w:tc>
          <w:tcPr>
            <w:tcW w:w="81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0A0D8F" w:rsidRPr="00FF26DC"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0A0D8F" w:rsidTr="00223B21">
        <w:tc>
          <w:tcPr>
            <w:tcW w:w="816" w:type="dxa"/>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3</w:t>
            </w:r>
          </w:p>
        </w:tc>
        <w:tc>
          <w:tcPr>
            <w:tcW w:w="2696" w:type="dxa"/>
          </w:tcPr>
          <w:p w:rsidR="000A0D8F" w:rsidRPr="00CB44AE"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Изменение резервов и обязательств</w:t>
            </w:r>
          </w:p>
        </w:tc>
        <w:tc>
          <w:tcPr>
            <w:tcW w:w="70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0A0D8F" w:rsidTr="00223B21">
        <w:tc>
          <w:tcPr>
            <w:tcW w:w="8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w:t>
            </w:r>
          </w:p>
        </w:tc>
        <w:tc>
          <w:tcPr>
            <w:tcW w:w="2696" w:type="dxa"/>
          </w:tcPr>
          <w:p w:rsidR="000A0D8F" w:rsidRPr="00691D1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sidRPr="00691D1F">
              <w:rPr>
                <w:rFonts w:ascii="Times New Roman" w:hAnsi="Times New Roman" w:cs="Times New Roman"/>
              </w:rPr>
              <w:t>Расходы по ведению страховых операций</w:t>
            </w:r>
          </w:p>
        </w:tc>
        <w:tc>
          <w:tcPr>
            <w:tcW w:w="70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0A0D8F" w:rsidTr="00223B21">
        <w:tc>
          <w:tcPr>
            <w:tcW w:w="8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4.1</w:t>
            </w:r>
          </w:p>
        </w:tc>
        <w:tc>
          <w:tcPr>
            <w:tcW w:w="2696" w:type="dxa"/>
          </w:tcPr>
          <w:p w:rsidR="000A0D8F" w:rsidRPr="00691D1F" w:rsidRDefault="00A8002D" w:rsidP="00A800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08"/>
              <w:rPr>
                <w:rFonts w:ascii="Times New Roman" w:hAnsi="Times New Roman" w:cs="Times New Roman"/>
              </w:rPr>
            </w:pPr>
            <w:r w:rsidRPr="00691D1F">
              <w:rPr>
                <w:rFonts w:ascii="Times New Roman" w:hAnsi="Times New Roman" w:cs="Times New Roman"/>
              </w:rPr>
              <w:t>аквизиционные расходы</w:t>
            </w:r>
          </w:p>
        </w:tc>
        <w:tc>
          <w:tcPr>
            <w:tcW w:w="70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0A0D8F" w:rsidTr="00223B21">
        <w:tc>
          <w:tcPr>
            <w:tcW w:w="8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4.2</w:t>
            </w:r>
          </w:p>
        </w:tc>
        <w:tc>
          <w:tcPr>
            <w:tcW w:w="2696" w:type="dxa"/>
          </w:tcPr>
          <w:p w:rsidR="000A0D8F" w:rsidRPr="00691D1F" w:rsidRDefault="00A8002D" w:rsidP="00A800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08"/>
              <w:rPr>
                <w:rFonts w:ascii="Times New Roman" w:hAnsi="Times New Roman" w:cs="Times New Roman"/>
              </w:rPr>
            </w:pPr>
            <w:r w:rsidRPr="00691D1F">
              <w:rPr>
                <w:rFonts w:ascii="Times New Roman" w:hAnsi="Times New Roman" w:cs="Times New Roman"/>
              </w:rPr>
              <w:t>отложенные аквизиционные расходы</w:t>
            </w:r>
          </w:p>
        </w:tc>
        <w:tc>
          <w:tcPr>
            <w:tcW w:w="70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0A0D8F" w:rsidRDefault="000A0D8F"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8002D" w:rsidTr="00223B21">
        <w:tc>
          <w:tcPr>
            <w:tcW w:w="8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5</w:t>
            </w:r>
          </w:p>
        </w:tc>
        <w:tc>
          <w:tcPr>
            <w:tcW w:w="2696" w:type="dxa"/>
          </w:tcPr>
          <w:p w:rsidR="00A8002D" w:rsidRP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highlight w:val="yellow"/>
              </w:rPr>
            </w:pPr>
            <w:r w:rsidRPr="00A8002D">
              <w:rPr>
                <w:rFonts w:ascii="Times New Roman" w:hAnsi="Times New Roman" w:cs="Times New Roman"/>
              </w:rPr>
              <w:t xml:space="preserve">Прочие </w:t>
            </w:r>
            <w:r>
              <w:rPr>
                <w:rFonts w:ascii="Times New Roman" w:hAnsi="Times New Roman" w:cs="Times New Roman"/>
              </w:rPr>
              <w:t>доходы по страхованию жизни</w:t>
            </w:r>
          </w:p>
        </w:tc>
        <w:tc>
          <w:tcPr>
            <w:tcW w:w="709"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8002D" w:rsidTr="00223B21">
        <w:tc>
          <w:tcPr>
            <w:tcW w:w="8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6</w:t>
            </w:r>
          </w:p>
        </w:tc>
        <w:tc>
          <w:tcPr>
            <w:tcW w:w="2696" w:type="dxa"/>
          </w:tcPr>
          <w:p w:rsidR="00A8002D" w:rsidRPr="00A8002D" w:rsidRDefault="00A8002D" w:rsidP="00A8002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highlight w:val="yellow"/>
              </w:rPr>
            </w:pPr>
            <w:r w:rsidRPr="00A8002D">
              <w:rPr>
                <w:rFonts w:ascii="Times New Roman" w:hAnsi="Times New Roman" w:cs="Times New Roman"/>
              </w:rPr>
              <w:t xml:space="preserve">Прочие </w:t>
            </w:r>
            <w:r>
              <w:rPr>
                <w:rFonts w:ascii="Times New Roman" w:hAnsi="Times New Roman" w:cs="Times New Roman"/>
              </w:rPr>
              <w:t>расходы по страхованию жизни</w:t>
            </w:r>
          </w:p>
        </w:tc>
        <w:tc>
          <w:tcPr>
            <w:tcW w:w="709"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A8002D" w:rsidTr="00223B21">
        <w:tc>
          <w:tcPr>
            <w:tcW w:w="8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7</w:t>
            </w:r>
          </w:p>
        </w:tc>
        <w:tc>
          <w:tcPr>
            <w:tcW w:w="2696" w:type="dxa"/>
          </w:tcPr>
          <w:p w:rsidR="00A8002D" w:rsidRP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highlight w:val="yellow"/>
              </w:rPr>
            </w:pPr>
            <w:r w:rsidRPr="00A8002D">
              <w:rPr>
                <w:rFonts w:ascii="Times New Roman" w:hAnsi="Times New Roman" w:cs="Times New Roman"/>
              </w:rPr>
              <w:t>Результат от операций по страхованию жизни</w:t>
            </w:r>
          </w:p>
        </w:tc>
        <w:tc>
          <w:tcPr>
            <w:tcW w:w="709"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A8002D" w:rsidRDefault="00A8002D"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bl>
    <w:p w:rsidR="00987F84" w:rsidRDefault="00987F8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8917FF" w:rsidRDefault="007A1129" w:rsidP="008917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sz w:val="24"/>
          <w:szCs w:val="24"/>
        </w:rPr>
      </w:pPr>
      <w:r>
        <w:rPr>
          <w:rFonts w:ascii="Times New Roman" w:hAnsi="Times New Roman" w:cs="Times New Roman"/>
          <w:sz w:val="24"/>
          <w:szCs w:val="24"/>
        </w:rPr>
        <w:t>Подр</w:t>
      </w:r>
      <w:r w:rsidR="008917FF">
        <w:rPr>
          <w:rFonts w:ascii="Times New Roman" w:hAnsi="Times New Roman" w:cs="Times New Roman"/>
          <w:sz w:val="24"/>
          <w:szCs w:val="24"/>
        </w:rPr>
        <w:t xml:space="preserve">аздел </w:t>
      </w:r>
      <w:r>
        <w:rPr>
          <w:rFonts w:ascii="Times New Roman" w:hAnsi="Times New Roman" w:cs="Times New Roman"/>
          <w:sz w:val="24"/>
          <w:szCs w:val="24"/>
        </w:rPr>
        <w:t>1.</w:t>
      </w:r>
      <w:r w:rsidR="008917FF">
        <w:rPr>
          <w:rFonts w:ascii="Times New Roman" w:hAnsi="Times New Roman" w:cs="Times New Roman"/>
          <w:sz w:val="24"/>
          <w:szCs w:val="24"/>
        </w:rPr>
        <w:t xml:space="preserve">2. </w:t>
      </w:r>
      <w:r w:rsidR="008917FF">
        <w:rPr>
          <w:rFonts w:ascii="Times New Roman" w:hAnsi="Times New Roman" w:cs="Times New Roman"/>
          <w:bCs/>
          <w:sz w:val="24"/>
          <w:szCs w:val="24"/>
        </w:rPr>
        <w:t>Результат от операций по страхованию жизни по договорам, п</w:t>
      </w:r>
      <w:r w:rsidR="004A726C">
        <w:rPr>
          <w:rFonts w:ascii="Times New Roman" w:hAnsi="Times New Roman" w:cs="Times New Roman"/>
          <w:bCs/>
          <w:sz w:val="24"/>
          <w:szCs w:val="24"/>
        </w:rPr>
        <w:t>ереданн</w:t>
      </w:r>
      <w:r w:rsidR="008917FF">
        <w:rPr>
          <w:rFonts w:ascii="Times New Roman" w:hAnsi="Times New Roman" w:cs="Times New Roman"/>
          <w:bCs/>
          <w:sz w:val="24"/>
          <w:szCs w:val="24"/>
        </w:rPr>
        <w:t>ым в перестрахование</w:t>
      </w:r>
    </w:p>
    <w:tbl>
      <w:tblPr>
        <w:tblStyle w:val="a9"/>
        <w:tblW w:w="14788" w:type="dxa"/>
        <w:tblLayout w:type="fixed"/>
        <w:tblLook w:val="04A0"/>
      </w:tblPr>
      <w:tblGrid>
        <w:gridCol w:w="816"/>
        <w:gridCol w:w="1336"/>
        <w:gridCol w:w="1360"/>
        <w:gridCol w:w="709"/>
        <w:gridCol w:w="659"/>
        <w:gridCol w:w="716"/>
        <w:gridCol w:w="716"/>
        <w:gridCol w:w="654"/>
        <w:gridCol w:w="734"/>
        <w:gridCol w:w="716"/>
        <w:gridCol w:w="716"/>
        <w:gridCol w:w="677"/>
        <w:gridCol w:w="715"/>
        <w:gridCol w:w="717"/>
        <w:gridCol w:w="716"/>
        <w:gridCol w:w="700"/>
        <w:gridCol w:w="698"/>
        <w:gridCol w:w="716"/>
        <w:gridCol w:w="717"/>
      </w:tblGrid>
      <w:tr w:rsidR="004A726C" w:rsidRPr="00CB44AE" w:rsidTr="00223B21">
        <w:tc>
          <w:tcPr>
            <w:tcW w:w="816" w:type="dxa"/>
            <w:vMerge w:val="restart"/>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Номер </w:t>
            </w:r>
            <w:r>
              <w:rPr>
                <w:rFonts w:ascii="Times New Roman" w:hAnsi="Times New Roman" w:cs="Times New Roman"/>
              </w:rPr>
              <w:lastRenderedPageBreak/>
              <w:t>строки</w:t>
            </w:r>
          </w:p>
        </w:tc>
        <w:tc>
          <w:tcPr>
            <w:tcW w:w="2696" w:type="dxa"/>
            <w:gridSpan w:val="2"/>
            <w:vMerge w:val="restart"/>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Наименование показателя</w:t>
            </w:r>
          </w:p>
        </w:tc>
        <w:tc>
          <w:tcPr>
            <w:tcW w:w="2800" w:type="dxa"/>
            <w:gridSpan w:val="4"/>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 xml:space="preserve">с участием страхователя </w:t>
            </w:r>
          </w:p>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 xml:space="preserve">Страхование жизни, кроме </w:t>
            </w:r>
            <w:r>
              <w:rPr>
                <w:rFonts w:ascii="Times New Roman" w:hAnsi="Times New Roman" w:cs="Times New Roman"/>
              </w:rPr>
              <w:lastRenderedPageBreak/>
              <w:t>страхования жизни</w:t>
            </w:r>
          </w:p>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31" w:type="dxa"/>
            <w:gridSpan w:val="4"/>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 xml:space="preserve">Договоры страхования жизни, </w:t>
            </w:r>
            <w:r>
              <w:rPr>
                <w:rFonts w:ascii="Times New Roman" w:hAnsi="Times New Roman" w:cs="Times New Roman"/>
              </w:rPr>
              <w:lastRenderedPageBreak/>
              <w:t>принятые в перестрахование</w:t>
            </w:r>
          </w:p>
        </w:tc>
      </w:tr>
      <w:tr w:rsidR="004A726C" w:rsidRPr="00CB44AE" w:rsidTr="00223B21">
        <w:tc>
          <w:tcPr>
            <w:tcW w:w="816" w:type="dxa"/>
            <w:vMerge/>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4A726C" w:rsidRPr="00CB44AE" w:rsidTr="00223B21">
        <w:trPr>
          <w:cantSplit/>
          <w:trHeight w:val="2593"/>
        </w:trPr>
        <w:tc>
          <w:tcPr>
            <w:tcW w:w="816" w:type="dxa"/>
            <w:vMerge/>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4A726C" w:rsidRPr="00FF26DC" w:rsidTr="00223B21">
        <w:tc>
          <w:tcPr>
            <w:tcW w:w="816"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4A726C" w:rsidRPr="00FF26D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4A726C" w:rsidTr="00223B21">
        <w:tc>
          <w:tcPr>
            <w:tcW w:w="816" w:type="dxa"/>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w:t>
            </w:r>
          </w:p>
        </w:tc>
        <w:tc>
          <w:tcPr>
            <w:tcW w:w="2696" w:type="dxa"/>
            <w:gridSpan w:val="2"/>
          </w:tcPr>
          <w:p w:rsidR="004A726C" w:rsidRPr="00CB44AE" w:rsidRDefault="004A726C" w:rsidP="004A72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Доля перестраховщиков в заработанной страховой премии</w:t>
            </w:r>
          </w:p>
        </w:tc>
        <w:tc>
          <w:tcPr>
            <w:tcW w:w="709"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A726C" w:rsidTr="00223B21">
        <w:tc>
          <w:tcPr>
            <w:tcW w:w="816" w:type="dxa"/>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1.1</w:t>
            </w:r>
          </w:p>
        </w:tc>
        <w:tc>
          <w:tcPr>
            <w:tcW w:w="2696" w:type="dxa"/>
            <w:gridSpan w:val="2"/>
          </w:tcPr>
          <w:p w:rsidR="004A726C" w:rsidRPr="00CB44AE"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страховые премии,  переданные в перестрахование </w:t>
            </w:r>
          </w:p>
        </w:tc>
        <w:tc>
          <w:tcPr>
            <w:tcW w:w="709"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A726C" w:rsidRDefault="004A726C"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Tr="00223B21">
        <w:tc>
          <w:tcPr>
            <w:tcW w:w="8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1.2</w:t>
            </w:r>
          </w:p>
        </w:tc>
        <w:tc>
          <w:tcPr>
            <w:tcW w:w="2696" w:type="dxa"/>
            <w:gridSpan w:val="2"/>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изменение доли перестраховщиков </w:t>
            </w:r>
            <w:r w:rsidR="00A73DD6">
              <w:rPr>
                <w:rFonts w:ascii="Times New Roman" w:hAnsi="Times New Roman" w:cs="Times New Roman"/>
              </w:rPr>
              <w:t xml:space="preserve">в </w:t>
            </w:r>
            <w:r>
              <w:rPr>
                <w:rFonts w:ascii="Times New Roman" w:hAnsi="Times New Roman" w:cs="Times New Roman"/>
              </w:rPr>
              <w:t>резерве незаработанной премии</w:t>
            </w:r>
          </w:p>
        </w:tc>
        <w:tc>
          <w:tcPr>
            <w:tcW w:w="70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Tr="00223B21">
        <w:tc>
          <w:tcPr>
            <w:tcW w:w="8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w:t>
            </w:r>
          </w:p>
        </w:tc>
        <w:tc>
          <w:tcPr>
            <w:tcW w:w="2696" w:type="dxa"/>
            <w:gridSpan w:val="2"/>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 xml:space="preserve">Доля перестраховщиков – всего </w:t>
            </w:r>
          </w:p>
        </w:tc>
        <w:tc>
          <w:tcPr>
            <w:tcW w:w="70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Tr="00223B21">
        <w:tc>
          <w:tcPr>
            <w:tcW w:w="816"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w:t>
            </w:r>
          </w:p>
        </w:tc>
        <w:tc>
          <w:tcPr>
            <w:tcW w:w="2696" w:type="dxa"/>
            <w:gridSpan w:val="2"/>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доля перестраховщиков в выплатах по операциям страхования, сострахования и </w:t>
            </w:r>
          </w:p>
        </w:tc>
        <w:tc>
          <w:tcPr>
            <w:tcW w:w="709"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RPr="00CB44AE" w:rsidTr="00223B21">
        <w:tc>
          <w:tcPr>
            <w:tcW w:w="816" w:type="dxa"/>
            <w:vMerge w:val="restart"/>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gridSpan w:val="2"/>
            <w:vMerge w:val="restart"/>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в инвестиционном доходе </w:t>
            </w:r>
            <w:r>
              <w:rPr>
                <w:rFonts w:ascii="Times New Roman" w:hAnsi="Times New Roman" w:cs="Times New Roman"/>
              </w:rPr>
              <w:lastRenderedPageBreak/>
              <w:t>страховщика</w:t>
            </w:r>
          </w:p>
        </w:tc>
        <w:tc>
          <w:tcPr>
            <w:tcW w:w="2825" w:type="dxa"/>
            <w:gridSpan w:val="4"/>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Страхование жизни, кроме страхования жизни</w:t>
            </w:r>
          </w:p>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в инвестиционном доходе страховщика</w:t>
            </w:r>
          </w:p>
        </w:tc>
        <w:tc>
          <w:tcPr>
            <w:tcW w:w="2831" w:type="dxa"/>
            <w:gridSpan w:val="4"/>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Договоры страхования жизни, принятые в перестрахование</w:t>
            </w:r>
          </w:p>
        </w:tc>
      </w:tr>
      <w:tr w:rsidR="00223B21" w:rsidRPr="00CB44AE" w:rsidTr="00223B21">
        <w:tc>
          <w:tcPr>
            <w:tcW w:w="816" w:type="dxa"/>
            <w:vMerge/>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223B21" w:rsidRPr="00CB44AE" w:rsidTr="00223B21">
        <w:trPr>
          <w:cantSplit/>
          <w:trHeight w:val="2593"/>
        </w:trPr>
        <w:tc>
          <w:tcPr>
            <w:tcW w:w="816" w:type="dxa"/>
            <w:vMerge/>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223B21" w:rsidRPr="00FF26DC" w:rsidTr="00223B21">
        <w:tc>
          <w:tcPr>
            <w:tcW w:w="816"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223B21" w:rsidRPr="00FF26DC"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223B21" w:rsidTr="00223B21">
        <w:tc>
          <w:tcPr>
            <w:tcW w:w="816" w:type="dxa"/>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tcPr>
          <w:p w:rsidR="00223B21" w:rsidRPr="00CB44AE"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77"/>
              <w:rPr>
                <w:rFonts w:ascii="Times New Roman" w:hAnsi="Times New Roman" w:cs="Times New Roman"/>
              </w:rPr>
            </w:pPr>
            <w:r>
              <w:rPr>
                <w:rFonts w:ascii="Times New Roman" w:hAnsi="Times New Roman" w:cs="Times New Roman"/>
              </w:rPr>
              <w:t>перестрахования</w:t>
            </w:r>
          </w:p>
        </w:tc>
        <w:tc>
          <w:tcPr>
            <w:tcW w:w="70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Tr="00223B21">
        <w:trPr>
          <w:trHeight w:val="233"/>
        </w:trPr>
        <w:tc>
          <w:tcPr>
            <w:tcW w:w="816" w:type="dxa"/>
            <w:vMerge w:val="restart"/>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2.1.1</w:t>
            </w:r>
          </w:p>
        </w:tc>
        <w:tc>
          <w:tcPr>
            <w:tcW w:w="1336" w:type="dxa"/>
            <w:vMerge w:val="restart"/>
            <w:vAlign w:val="center"/>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3"/>
              <w:jc w:val="center"/>
              <w:rPr>
                <w:rFonts w:ascii="Times New Roman" w:hAnsi="Times New Roman" w:cs="Times New Roman"/>
              </w:rPr>
            </w:pPr>
            <w:r>
              <w:rPr>
                <w:rFonts w:ascii="Times New Roman" w:hAnsi="Times New Roman" w:cs="Times New Roman"/>
              </w:rPr>
              <w:t>по риску смерти</w:t>
            </w:r>
          </w:p>
        </w:tc>
        <w:tc>
          <w:tcPr>
            <w:tcW w:w="1360" w:type="dxa"/>
          </w:tcPr>
          <w:p w:rsidR="00223B21" w:rsidRPr="00856574"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7"/>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Tr="00223B21">
        <w:trPr>
          <w:trHeight w:val="232"/>
        </w:trPr>
        <w:tc>
          <w:tcPr>
            <w:tcW w:w="816" w:type="dxa"/>
            <w:vMerge/>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223B21" w:rsidRPr="00856574"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Tr="00223B21">
        <w:trPr>
          <w:trHeight w:val="876"/>
        </w:trPr>
        <w:tc>
          <w:tcPr>
            <w:tcW w:w="816" w:type="dxa"/>
            <w:vMerge w:val="restart"/>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2.1.2</w:t>
            </w:r>
          </w:p>
        </w:tc>
        <w:tc>
          <w:tcPr>
            <w:tcW w:w="1336" w:type="dxa"/>
            <w:vMerge w:val="restart"/>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1"/>
              <w:rPr>
                <w:rFonts w:ascii="Times New Roman" w:hAnsi="Times New Roman" w:cs="Times New Roman"/>
              </w:rPr>
            </w:pPr>
            <w:r>
              <w:rPr>
                <w:rFonts w:ascii="Times New Roman" w:hAnsi="Times New Roman" w:cs="Times New Roman"/>
              </w:rPr>
              <w:t>по риску дожития до определе-нного возраста или срока</w:t>
            </w:r>
          </w:p>
        </w:tc>
        <w:tc>
          <w:tcPr>
            <w:tcW w:w="1360" w:type="dxa"/>
          </w:tcPr>
          <w:p w:rsidR="00223B21" w:rsidRPr="00856574"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23B21" w:rsidTr="00223B21">
        <w:trPr>
          <w:trHeight w:val="135"/>
        </w:trPr>
        <w:tc>
          <w:tcPr>
            <w:tcW w:w="816" w:type="dxa"/>
            <w:vMerge/>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223B21" w:rsidRPr="00856574"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23B21" w:rsidRDefault="00223B21" w:rsidP="00223B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F1290" w:rsidTr="003F1290">
        <w:trPr>
          <w:trHeight w:val="876"/>
        </w:trPr>
        <w:tc>
          <w:tcPr>
            <w:tcW w:w="816" w:type="dxa"/>
            <w:vMerge w:val="restart"/>
          </w:tcPr>
          <w:p w:rsidR="003F1290" w:rsidRDefault="003F1290" w:rsidP="003F12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2.1.3</w:t>
            </w:r>
          </w:p>
        </w:tc>
        <w:tc>
          <w:tcPr>
            <w:tcW w:w="1336" w:type="dxa"/>
            <w:vMerge w:val="restart"/>
          </w:tcPr>
          <w:p w:rsidR="003F1290" w:rsidRDefault="003F1290" w:rsidP="003F12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1"/>
              <w:rPr>
                <w:rFonts w:ascii="Times New Roman" w:hAnsi="Times New Roman" w:cs="Times New Roman"/>
              </w:rPr>
            </w:pPr>
            <w:r>
              <w:rPr>
                <w:rFonts w:ascii="Times New Roman" w:hAnsi="Times New Roman" w:cs="Times New Roman"/>
              </w:rPr>
              <w:t>по риску наступле-ния иного события в жизни застрахо-ванного</w:t>
            </w:r>
          </w:p>
        </w:tc>
        <w:tc>
          <w:tcPr>
            <w:tcW w:w="1360" w:type="dxa"/>
          </w:tcPr>
          <w:p w:rsidR="003F1290" w:rsidRPr="00856574"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F1290" w:rsidTr="003F1290">
        <w:trPr>
          <w:trHeight w:val="135"/>
        </w:trPr>
        <w:tc>
          <w:tcPr>
            <w:tcW w:w="816" w:type="dxa"/>
            <w:vMerge/>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3F1290" w:rsidRPr="00856574"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F1290" w:rsidRPr="00CB44AE" w:rsidTr="004E328E">
        <w:tc>
          <w:tcPr>
            <w:tcW w:w="816" w:type="dxa"/>
            <w:vMerge w:val="restart"/>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gridSpan w:val="2"/>
            <w:vMerge w:val="restart"/>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в инвестиционном доходе </w:t>
            </w:r>
            <w:r>
              <w:rPr>
                <w:rFonts w:ascii="Times New Roman" w:hAnsi="Times New Roman" w:cs="Times New Roman"/>
              </w:rPr>
              <w:lastRenderedPageBreak/>
              <w:t>страховщика</w:t>
            </w:r>
          </w:p>
        </w:tc>
        <w:tc>
          <w:tcPr>
            <w:tcW w:w="2825" w:type="dxa"/>
            <w:gridSpan w:val="4"/>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Страхование жизни, кроме страхования жизни</w:t>
            </w:r>
          </w:p>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в инвестиционном доходе страховщика</w:t>
            </w:r>
          </w:p>
        </w:tc>
        <w:tc>
          <w:tcPr>
            <w:tcW w:w="2831" w:type="dxa"/>
            <w:gridSpan w:val="4"/>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Договоры страхования жизни, принятые в перестрахование</w:t>
            </w:r>
          </w:p>
        </w:tc>
      </w:tr>
      <w:tr w:rsidR="003F1290" w:rsidRPr="00CB44AE" w:rsidTr="004E328E">
        <w:tc>
          <w:tcPr>
            <w:tcW w:w="816" w:type="dxa"/>
            <w:vMerge/>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3F1290" w:rsidRPr="00CB44AE" w:rsidTr="004E328E">
        <w:trPr>
          <w:cantSplit/>
          <w:trHeight w:val="2593"/>
        </w:trPr>
        <w:tc>
          <w:tcPr>
            <w:tcW w:w="816" w:type="dxa"/>
            <w:vMerge/>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3F1290" w:rsidRPr="00FF26DC" w:rsidTr="004E328E">
        <w:tc>
          <w:tcPr>
            <w:tcW w:w="816"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3F1290" w:rsidRPr="00FF26DC"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3F1290" w:rsidTr="004E328E">
        <w:trPr>
          <w:trHeight w:val="690"/>
        </w:trPr>
        <w:tc>
          <w:tcPr>
            <w:tcW w:w="816" w:type="dxa"/>
            <w:vMerge w:val="restart"/>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2.1.4</w:t>
            </w:r>
          </w:p>
        </w:tc>
        <w:tc>
          <w:tcPr>
            <w:tcW w:w="1336" w:type="dxa"/>
            <w:vMerge w:val="restart"/>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4"/>
              <w:rPr>
                <w:rFonts w:ascii="Times New Roman" w:hAnsi="Times New Roman" w:cs="Times New Roman"/>
              </w:rPr>
            </w:pPr>
            <w:r>
              <w:rPr>
                <w:rFonts w:ascii="Times New Roman" w:hAnsi="Times New Roman" w:cs="Times New Roman"/>
              </w:rPr>
              <w:t>по риску утраты трудоспо-собности (инвалид-ности)</w:t>
            </w:r>
          </w:p>
        </w:tc>
        <w:tc>
          <w:tcPr>
            <w:tcW w:w="136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hanging="1"/>
              <w:rPr>
                <w:rFonts w:ascii="Times New Roman" w:hAnsi="Times New Roman" w:cs="Times New Roman"/>
              </w:rPr>
            </w:pPr>
            <w:r w:rsidRPr="00856574">
              <w:rPr>
                <w:rFonts w:ascii="Times New Roman" w:hAnsi="Times New Roman" w:cs="Times New Roman"/>
                <w:sz w:val="16"/>
                <w:szCs w:val="16"/>
              </w:rPr>
              <w:t>единовременные</w:t>
            </w:r>
          </w:p>
        </w:tc>
        <w:tc>
          <w:tcPr>
            <w:tcW w:w="70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F1290" w:rsidTr="004E328E">
        <w:trPr>
          <w:trHeight w:val="690"/>
        </w:trPr>
        <w:tc>
          <w:tcPr>
            <w:tcW w:w="816" w:type="dxa"/>
            <w:vMerge/>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4"/>
              <w:rPr>
                <w:rFonts w:ascii="Times New Roman" w:hAnsi="Times New Roman" w:cs="Times New Roman"/>
              </w:rPr>
            </w:pPr>
          </w:p>
        </w:tc>
        <w:tc>
          <w:tcPr>
            <w:tcW w:w="136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52"/>
              <w:rPr>
                <w:rFonts w:ascii="Times New Roman" w:hAnsi="Times New Roman" w:cs="Times New Roman"/>
              </w:rPr>
            </w:pPr>
            <w:r w:rsidRPr="00856574">
              <w:rPr>
                <w:rFonts w:ascii="Times New Roman" w:hAnsi="Times New Roman" w:cs="Times New Roman"/>
                <w:sz w:val="16"/>
                <w:szCs w:val="16"/>
              </w:rPr>
              <w:t>периодические</w:t>
            </w:r>
          </w:p>
        </w:tc>
        <w:tc>
          <w:tcPr>
            <w:tcW w:w="70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F1290" w:rsidTr="004E328E">
        <w:tc>
          <w:tcPr>
            <w:tcW w:w="8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2.2</w:t>
            </w:r>
          </w:p>
        </w:tc>
        <w:tc>
          <w:tcPr>
            <w:tcW w:w="2696" w:type="dxa"/>
            <w:gridSpan w:val="2"/>
          </w:tcPr>
          <w:p w:rsidR="003F1290" w:rsidRDefault="003F1290" w:rsidP="003F12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доля перестраховщиков в выкупных суммах</w:t>
            </w:r>
          </w:p>
        </w:tc>
        <w:tc>
          <w:tcPr>
            <w:tcW w:w="70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F1290" w:rsidTr="004E328E">
        <w:tc>
          <w:tcPr>
            <w:tcW w:w="8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2.3</w:t>
            </w:r>
          </w:p>
        </w:tc>
        <w:tc>
          <w:tcPr>
            <w:tcW w:w="2696" w:type="dxa"/>
            <w:gridSpan w:val="2"/>
          </w:tcPr>
          <w:p w:rsidR="003F1290" w:rsidRDefault="003F1290" w:rsidP="003F12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доля перестраховщиков в расходах</w:t>
            </w:r>
            <w:r w:rsidR="003A290D">
              <w:rPr>
                <w:rFonts w:ascii="Times New Roman" w:hAnsi="Times New Roman" w:cs="Times New Roman"/>
              </w:rPr>
              <w:t xml:space="preserve"> по урегулированию убытков</w:t>
            </w:r>
          </w:p>
        </w:tc>
        <w:tc>
          <w:tcPr>
            <w:tcW w:w="70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F1290" w:rsidTr="003F1290">
        <w:tc>
          <w:tcPr>
            <w:tcW w:w="816" w:type="dxa"/>
          </w:tcPr>
          <w:p w:rsidR="003F1290" w:rsidRPr="00CB44AE"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3</w:t>
            </w:r>
          </w:p>
        </w:tc>
        <w:tc>
          <w:tcPr>
            <w:tcW w:w="2696" w:type="dxa"/>
            <w:gridSpan w:val="2"/>
          </w:tcPr>
          <w:p w:rsidR="003F1290" w:rsidRPr="00CB44AE" w:rsidRDefault="003F1290" w:rsidP="003A29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 xml:space="preserve">Изменение </w:t>
            </w:r>
            <w:r w:rsidR="003A290D">
              <w:rPr>
                <w:rFonts w:ascii="Times New Roman" w:hAnsi="Times New Roman" w:cs="Times New Roman"/>
              </w:rPr>
              <w:t xml:space="preserve">доли перестраховщиков в </w:t>
            </w:r>
            <w:r>
              <w:rPr>
                <w:rFonts w:ascii="Times New Roman" w:hAnsi="Times New Roman" w:cs="Times New Roman"/>
              </w:rPr>
              <w:t>резерв</w:t>
            </w:r>
            <w:r w:rsidR="003A290D">
              <w:rPr>
                <w:rFonts w:ascii="Times New Roman" w:hAnsi="Times New Roman" w:cs="Times New Roman"/>
              </w:rPr>
              <w:t>ах</w:t>
            </w:r>
            <w:r>
              <w:rPr>
                <w:rFonts w:ascii="Times New Roman" w:hAnsi="Times New Roman" w:cs="Times New Roman"/>
              </w:rPr>
              <w:t xml:space="preserve"> и обязательств</w:t>
            </w:r>
            <w:r w:rsidR="003A290D">
              <w:rPr>
                <w:rFonts w:ascii="Times New Roman" w:hAnsi="Times New Roman" w:cs="Times New Roman"/>
              </w:rPr>
              <w:t>ах</w:t>
            </w:r>
          </w:p>
        </w:tc>
        <w:tc>
          <w:tcPr>
            <w:tcW w:w="70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F1290" w:rsidRDefault="003F12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A290D" w:rsidTr="003F1290">
        <w:tc>
          <w:tcPr>
            <w:tcW w:w="8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w:t>
            </w:r>
          </w:p>
        </w:tc>
        <w:tc>
          <w:tcPr>
            <w:tcW w:w="2696" w:type="dxa"/>
            <w:gridSpan w:val="2"/>
          </w:tcPr>
          <w:p w:rsidR="003A290D" w:rsidRDefault="003A290D" w:rsidP="003A290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Комиссии по договорам, переданным в перестрахование</w:t>
            </w:r>
          </w:p>
        </w:tc>
        <w:tc>
          <w:tcPr>
            <w:tcW w:w="709"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A290D" w:rsidTr="003F1290">
        <w:tc>
          <w:tcPr>
            <w:tcW w:w="816" w:type="dxa"/>
          </w:tcPr>
          <w:p w:rsidR="003A290D"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4.1</w:t>
            </w:r>
          </w:p>
        </w:tc>
        <w:tc>
          <w:tcPr>
            <w:tcW w:w="2696" w:type="dxa"/>
            <w:gridSpan w:val="2"/>
          </w:tcPr>
          <w:p w:rsidR="003A290D" w:rsidRDefault="00471990" w:rsidP="004719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66"/>
              <w:rPr>
                <w:rFonts w:ascii="Times New Roman" w:hAnsi="Times New Roman" w:cs="Times New Roman"/>
              </w:rPr>
            </w:pPr>
            <w:r>
              <w:rPr>
                <w:rFonts w:ascii="Times New Roman" w:hAnsi="Times New Roman" w:cs="Times New Roman"/>
              </w:rPr>
              <w:t>перестраховочная комиссия</w:t>
            </w:r>
          </w:p>
        </w:tc>
        <w:tc>
          <w:tcPr>
            <w:tcW w:w="709"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3A290D" w:rsidRDefault="003A290D"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71990" w:rsidRPr="00CB44AE" w:rsidTr="004E328E">
        <w:tc>
          <w:tcPr>
            <w:tcW w:w="816" w:type="dxa"/>
            <w:vMerge w:val="restart"/>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gridSpan w:val="2"/>
            <w:vMerge w:val="restart"/>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в инвестиционном доходе </w:t>
            </w:r>
            <w:r>
              <w:rPr>
                <w:rFonts w:ascii="Times New Roman" w:hAnsi="Times New Roman" w:cs="Times New Roman"/>
              </w:rPr>
              <w:lastRenderedPageBreak/>
              <w:t>страховщика</w:t>
            </w:r>
          </w:p>
        </w:tc>
        <w:tc>
          <w:tcPr>
            <w:tcW w:w="2825" w:type="dxa"/>
            <w:gridSpan w:val="4"/>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Страхование жизни, кроме страхования жизни</w:t>
            </w:r>
          </w:p>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в инвестиционном доходе страховщика</w:t>
            </w:r>
          </w:p>
        </w:tc>
        <w:tc>
          <w:tcPr>
            <w:tcW w:w="2831" w:type="dxa"/>
            <w:gridSpan w:val="4"/>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Договоры страхования жизни, принятые в перестрахование</w:t>
            </w:r>
          </w:p>
        </w:tc>
      </w:tr>
      <w:tr w:rsidR="00471990" w:rsidRPr="00CB44AE" w:rsidTr="004E328E">
        <w:tc>
          <w:tcPr>
            <w:tcW w:w="816" w:type="dxa"/>
            <w:vMerge/>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471990" w:rsidRPr="00CB44AE" w:rsidTr="004E328E">
        <w:trPr>
          <w:cantSplit/>
          <w:trHeight w:val="2593"/>
        </w:trPr>
        <w:tc>
          <w:tcPr>
            <w:tcW w:w="816" w:type="dxa"/>
            <w:vMerge/>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471990" w:rsidRPr="00CB44AE"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471990" w:rsidRPr="00FF26DC" w:rsidTr="004E328E">
        <w:tc>
          <w:tcPr>
            <w:tcW w:w="816"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471990" w:rsidRPr="00FF26DC"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471990" w:rsidTr="00471990">
        <w:tc>
          <w:tcPr>
            <w:tcW w:w="8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66"/>
              <w:rPr>
                <w:rFonts w:ascii="Times New Roman" w:hAnsi="Times New Roman" w:cs="Times New Roman"/>
              </w:rPr>
            </w:pPr>
            <w:r>
              <w:rPr>
                <w:rFonts w:ascii="Times New Roman" w:hAnsi="Times New Roman" w:cs="Times New Roman"/>
              </w:rPr>
              <w:t>по договорам перестрахования</w:t>
            </w:r>
          </w:p>
        </w:tc>
        <w:tc>
          <w:tcPr>
            <w:tcW w:w="70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71990" w:rsidTr="00471990">
        <w:tc>
          <w:tcPr>
            <w:tcW w:w="816" w:type="dxa"/>
          </w:tcPr>
          <w:p w:rsidR="00471990" w:rsidRDefault="00471990" w:rsidP="004719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4.2</w:t>
            </w:r>
          </w:p>
        </w:tc>
        <w:tc>
          <w:tcPr>
            <w:tcW w:w="2696" w:type="dxa"/>
            <w:gridSpan w:val="2"/>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66"/>
              <w:rPr>
                <w:rFonts w:ascii="Times New Roman" w:hAnsi="Times New Roman" w:cs="Times New Roman"/>
              </w:rPr>
            </w:pPr>
            <w:r w:rsidRPr="00691D1F">
              <w:rPr>
                <w:rFonts w:ascii="Times New Roman" w:hAnsi="Times New Roman" w:cs="Times New Roman"/>
              </w:rPr>
              <w:t>изменение отложенных аквизиционных доходов</w:t>
            </w:r>
          </w:p>
        </w:tc>
        <w:tc>
          <w:tcPr>
            <w:tcW w:w="70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71990" w:rsidTr="00471990">
        <w:tc>
          <w:tcPr>
            <w:tcW w:w="8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5</w:t>
            </w:r>
          </w:p>
        </w:tc>
        <w:tc>
          <w:tcPr>
            <w:tcW w:w="2696" w:type="dxa"/>
            <w:gridSpan w:val="2"/>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Прочие доходы по страхованию жизни по договорам, переданным в перестрахование</w:t>
            </w:r>
          </w:p>
        </w:tc>
        <w:tc>
          <w:tcPr>
            <w:tcW w:w="70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71990" w:rsidTr="00471990">
        <w:tc>
          <w:tcPr>
            <w:tcW w:w="8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6</w:t>
            </w:r>
          </w:p>
        </w:tc>
        <w:tc>
          <w:tcPr>
            <w:tcW w:w="2696" w:type="dxa"/>
            <w:gridSpan w:val="2"/>
          </w:tcPr>
          <w:p w:rsidR="00471990" w:rsidRDefault="00471990" w:rsidP="004719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Прочие расходы по страхованию жизни по договорам, переданным в перестрахование</w:t>
            </w:r>
          </w:p>
        </w:tc>
        <w:tc>
          <w:tcPr>
            <w:tcW w:w="70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471990" w:rsidTr="00471990">
        <w:tc>
          <w:tcPr>
            <w:tcW w:w="8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7</w:t>
            </w:r>
          </w:p>
        </w:tc>
        <w:tc>
          <w:tcPr>
            <w:tcW w:w="2696" w:type="dxa"/>
            <w:gridSpan w:val="2"/>
          </w:tcPr>
          <w:p w:rsidR="00471990" w:rsidRDefault="00471990" w:rsidP="004719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Результат от операций по страхованию жизни по договорам, переданным в перестрахование</w:t>
            </w:r>
          </w:p>
        </w:tc>
        <w:tc>
          <w:tcPr>
            <w:tcW w:w="70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471990" w:rsidRDefault="00471990" w:rsidP="004E32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bl>
    <w:p w:rsidR="00093180" w:rsidRDefault="0009318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20020B" w:rsidRDefault="007A1129" w:rsidP="002002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sz w:val="24"/>
          <w:szCs w:val="24"/>
        </w:rPr>
      </w:pPr>
      <w:r>
        <w:rPr>
          <w:rFonts w:ascii="Times New Roman" w:hAnsi="Times New Roman" w:cs="Times New Roman"/>
          <w:sz w:val="24"/>
          <w:szCs w:val="24"/>
        </w:rPr>
        <w:t>Подр</w:t>
      </w:r>
      <w:r w:rsidR="00987F84">
        <w:rPr>
          <w:rFonts w:ascii="Times New Roman" w:hAnsi="Times New Roman" w:cs="Times New Roman"/>
          <w:sz w:val="24"/>
          <w:szCs w:val="24"/>
        </w:rPr>
        <w:t xml:space="preserve">аздел </w:t>
      </w:r>
      <w:r>
        <w:rPr>
          <w:rFonts w:ascii="Times New Roman" w:hAnsi="Times New Roman" w:cs="Times New Roman"/>
          <w:sz w:val="24"/>
          <w:szCs w:val="24"/>
        </w:rPr>
        <w:t>1.</w:t>
      </w:r>
      <w:r w:rsidR="0020020B">
        <w:rPr>
          <w:rFonts w:ascii="Times New Roman" w:hAnsi="Times New Roman" w:cs="Times New Roman"/>
          <w:sz w:val="24"/>
          <w:szCs w:val="24"/>
        </w:rPr>
        <w:t xml:space="preserve">3. </w:t>
      </w:r>
      <w:r w:rsidR="0020020B">
        <w:rPr>
          <w:rFonts w:ascii="Times New Roman" w:hAnsi="Times New Roman" w:cs="Times New Roman"/>
          <w:bCs/>
          <w:sz w:val="24"/>
          <w:szCs w:val="24"/>
        </w:rPr>
        <w:t xml:space="preserve">Результат от операций по страхованию жизни по договорам страхования, сострахования и договорам, принятым в перестрахование, – нетто-перестрахование </w:t>
      </w:r>
    </w:p>
    <w:tbl>
      <w:tblPr>
        <w:tblStyle w:val="a9"/>
        <w:tblW w:w="14788" w:type="dxa"/>
        <w:tblLayout w:type="fixed"/>
        <w:tblLook w:val="04A0"/>
      </w:tblPr>
      <w:tblGrid>
        <w:gridCol w:w="816"/>
        <w:gridCol w:w="1336"/>
        <w:gridCol w:w="1360"/>
        <w:gridCol w:w="709"/>
        <w:gridCol w:w="659"/>
        <w:gridCol w:w="716"/>
        <w:gridCol w:w="716"/>
        <w:gridCol w:w="654"/>
        <w:gridCol w:w="734"/>
        <w:gridCol w:w="716"/>
        <w:gridCol w:w="716"/>
        <w:gridCol w:w="677"/>
        <w:gridCol w:w="715"/>
        <w:gridCol w:w="717"/>
        <w:gridCol w:w="716"/>
        <w:gridCol w:w="700"/>
        <w:gridCol w:w="698"/>
        <w:gridCol w:w="716"/>
        <w:gridCol w:w="717"/>
      </w:tblGrid>
      <w:tr w:rsidR="0020020B" w:rsidRPr="00CB44AE" w:rsidTr="001E4BF9">
        <w:tc>
          <w:tcPr>
            <w:tcW w:w="816" w:type="dxa"/>
            <w:vMerge w:val="restart"/>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Номер </w:t>
            </w:r>
            <w:r>
              <w:rPr>
                <w:rFonts w:ascii="Times New Roman" w:hAnsi="Times New Roman" w:cs="Times New Roman"/>
              </w:rPr>
              <w:lastRenderedPageBreak/>
              <w:t>строки</w:t>
            </w:r>
          </w:p>
        </w:tc>
        <w:tc>
          <w:tcPr>
            <w:tcW w:w="2696" w:type="dxa"/>
            <w:gridSpan w:val="2"/>
            <w:vMerge w:val="restart"/>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Наименование показателя</w:t>
            </w:r>
          </w:p>
        </w:tc>
        <w:tc>
          <w:tcPr>
            <w:tcW w:w="2800" w:type="dxa"/>
            <w:gridSpan w:val="4"/>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 xml:space="preserve">Страхование жизни, кроме </w:t>
            </w:r>
            <w:r>
              <w:rPr>
                <w:rFonts w:ascii="Times New Roman" w:hAnsi="Times New Roman" w:cs="Times New Roman"/>
              </w:rPr>
              <w:lastRenderedPageBreak/>
              <w:t>страхования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31" w:type="dxa"/>
            <w:gridSpan w:val="4"/>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 xml:space="preserve">Договоры страхования жизни, </w:t>
            </w:r>
            <w:r>
              <w:rPr>
                <w:rFonts w:ascii="Times New Roman" w:hAnsi="Times New Roman" w:cs="Times New Roman"/>
              </w:rPr>
              <w:lastRenderedPageBreak/>
              <w:t>принятые в перестрахование</w:t>
            </w:r>
          </w:p>
        </w:tc>
      </w:tr>
      <w:tr w:rsidR="0020020B" w:rsidTr="001E4BF9">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20020B" w:rsidTr="001E4BF9">
        <w:trPr>
          <w:cantSplit/>
          <w:trHeight w:val="2593"/>
        </w:trPr>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20020B" w:rsidRPr="00FF26DC" w:rsidTr="001E4BF9">
        <w:tc>
          <w:tcPr>
            <w:tcW w:w="8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20020B" w:rsidTr="001E4BF9">
        <w:tc>
          <w:tcPr>
            <w:tcW w:w="816" w:type="dxa"/>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w:t>
            </w:r>
          </w:p>
        </w:tc>
        <w:tc>
          <w:tcPr>
            <w:tcW w:w="2696"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Pr>
                <w:rFonts w:ascii="Times New Roman" w:hAnsi="Times New Roman" w:cs="Times New Roman"/>
              </w:rPr>
              <w:t>Заработанные страховые премии</w:t>
            </w:r>
            <w:r w:rsidR="00231EC6">
              <w:rPr>
                <w:rFonts w:ascii="Times New Roman" w:hAnsi="Times New Roman" w:cs="Times New Roman"/>
              </w:rPr>
              <w:t xml:space="preserve"> </w:t>
            </w:r>
            <w:r w:rsidR="00231EC6" w:rsidRPr="00231EC6">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Borders>
              <w:bottom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1.1</w:t>
            </w:r>
          </w:p>
        </w:tc>
        <w:tc>
          <w:tcPr>
            <w:tcW w:w="2696" w:type="dxa"/>
            <w:gridSpan w:val="2"/>
            <w:tcBorders>
              <w:bottom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страховые премии по операциям страхования, сострахования и перестрахования </w:t>
            </w:r>
            <w:r w:rsidR="00231EC6" w:rsidRPr="00231EC6">
              <w:rPr>
                <w:rFonts w:ascii="Times New Roman" w:hAnsi="Times New Roman" w:cs="Times New Roman"/>
                <w:bCs/>
              </w:rPr>
              <w:t>– нетто-перестрахование</w:t>
            </w:r>
          </w:p>
        </w:tc>
        <w:tc>
          <w:tcPr>
            <w:tcW w:w="709"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31EC6" w:rsidTr="001E4BF9">
        <w:tc>
          <w:tcPr>
            <w:tcW w:w="8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1.2</w:t>
            </w:r>
          </w:p>
        </w:tc>
        <w:tc>
          <w:tcPr>
            <w:tcW w:w="2696" w:type="dxa"/>
            <w:gridSpan w:val="2"/>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изменение резерва незаработанной премии </w:t>
            </w:r>
            <w:r w:rsidRPr="00231EC6">
              <w:rPr>
                <w:rFonts w:ascii="Times New Roman" w:hAnsi="Times New Roman" w:cs="Times New Roman"/>
                <w:bCs/>
              </w:rPr>
              <w:t>– нетто-перестрахование</w:t>
            </w:r>
          </w:p>
        </w:tc>
        <w:tc>
          <w:tcPr>
            <w:tcW w:w="709"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31EC6" w:rsidTr="001E4BF9">
        <w:tc>
          <w:tcPr>
            <w:tcW w:w="8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w:t>
            </w:r>
          </w:p>
        </w:tc>
        <w:tc>
          <w:tcPr>
            <w:tcW w:w="2696" w:type="dxa"/>
            <w:gridSpan w:val="2"/>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Выплаты </w:t>
            </w:r>
            <w:r w:rsidRPr="00231EC6">
              <w:rPr>
                <w:rFonts w:ascii="Times New Roman" w:hAnsi="Times New Roman" w:cs="Times New Roman"/>
                <w:bCs/>
              </w:rPr>
              <w:t>– нетто-перестрахование</w:t>
            </w:r>
          </w:p>
        </w:tc>
        <w:tc>
          <w:tcPr>
            <w:tcW w:w="709"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31EC6" w:rsidTr="001E4BF9">
        <w:tc>
          <w:tcPr>
            <w:tcW w:w="8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w:t>
            </w:r>
          </w:p>
        </w:tc>
        <w:tc>
          <w:tcPr>
            <w:tcW w:w="2696" w:type="dxa"/>
            <w:gridSpan w:val="2"/>
            <w:tcBorders>
              <w:bottom w:val="single" w:sz="4" w:space="0" w:color="auto"/>
            </w:tcBorders>
          </w:tcPr>
          <w:p w:rsidR="00231EC6" w:rsidRDefault="00231EC6" w:rsidP="00231E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95"/>
              <w:rPr>
                <w:rFonts w:ascii="Times New Roman" w:hAnsi="Times New Roman" w:cs="Times New Roman"/>
              </w:rPr>
            </w:pPr>
            <w:r>
              <w:rPr>
                <w:rFonts w:ascii="Times New Roman" w:hAnsi="Times New Roman" w:cs="Times New Roman"/>
              </w:rPr>
              <w:t xml:space="preserve">выплаты по операциям страхования, </w:t>
            </w:r>
          </w:p>
        </w:tc>
        <w:tc>
          <w:tcPr>
            <w:tcW w:w="709"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Borders>
              <w:bottom w:val="single" w:sz="4" w:space="0" w:color="auto"/>
            </w:tcBorders>
          </w:tcPr>
          <w:p w:rsidR="00231EC6"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RPr="00CB44AE" w:rsidTr="001E4BF9">
        <w:tc>
          <w:tcPr>
            <w:tcW w:w="816" w:type="dxa"/>
            <w:vMerge w:val="restart"/>
            <w:tcBorders>
              <w:top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gridSpan w:val="2"/>
            <w:vMerge w:val="restart"/>
            <w:tcBorders>
              <w:top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Borders>
              <w:top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Borders>
              <w:top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Borders>
              <w:top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 кроме страхования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в инвестиционном доходе </w:t>
            </w:r>
            <w:r>
              <w:rPr>
                <w:rFonts w:ascii="Times New Roman" w:hAnsi="Times New Roman" w:cs="Times New Roman"/>
              </w:rPr>
              <w:lastRenderedPageBreak/>
              <w:t>страховщика</w:t>
            </w:r>
          </w:p>
        </w:tc>
        <w:tc>
          <w:tcPr>
            <w:tcW w:w="2831" w:type="dxa"/>
            <w:gridSpan w:val="4"/>
            <w:tcBorders>
              <w:top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Договоры страхования жизни, принятые в перестрахование</w:t>
            </w:r>
          </w:p>
        </w:tc>
      </w:tr>
      <w:tr w:rsidR="0020020B" w:rsidTr="001E4BF9">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20020B" w:rsidTr="001E4BF9">
        <w:trPr>
          <w:cantSplit/>
          <w:trHeight w:val="2593"/>
        </w:trPr>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20020B" w:rsidRPr="00FF26DC" w:rsidTr="001E4BF9">
        <w:tc>
          <w:tcPr>
            <w:tcW w:w="8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tcPr>
          <w:p w:rsidR="0020020B" w:rsidRDefault="00231EC6"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07"/>
              <w:rPr>
                <w:rFonts w:ascii="Times New Roman" w:hAnsi="Times New Roman" w:cs="Times New Roman"/>
              </w:rPr>
            </w:pPr>
            <w:r>
              <w:rPr>
                <w:rFonts w:ascii="Times New Roman" w:hAnsi="Times New Roman" w:cs="Times New Roman"/>
              </w:rPr>
              <w:t xml:space="preserve">сострахования и перестрахования </w:t>
            </w:r>
            <w:r w:rsidRPr="00231EC6">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rPr>
          <w:trHeight w:val="233"/>
        </w:trPr>
        <w:tc>
          <w:tcPr>
            <w:tcW w:w="816" w:type="dxa"/>
            <w:vMerge w:val="restart"/>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2.1.1</w:t>
            </w:r>
          </w:p>
        </w:tc>
        <w:tc>
          <w:tcPr>
            <w:tcW w:w="1336" w:type="dxa"/>
            <w:vMerge w:val="restart"/>
            <w:vAlign w:val="center"/>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3"/>
              <w:jc w:val="center"/>
              <w:rPr>
                <w:rFonts w:ascii="Times New Roman" w:hAnsi="Times New Roman" w:cs="Times New Roman"/>
              </w:rPr>
            </w:pPr>
            <w:r>
              <w:rPr>
                <w:rFonts w:ascii="Times New Roman" w:hAnsi="Times New Roman" w:cs="Times New Roman"/>
              </w:rPr>
              <w:t>по риску смерти</w:t>
            </w:r>
          </w:p>
        </w:tc>
        <w:tc>
          <w:tcPr>
            <w:tcW w:w="1360" w:type="dxa"/>
          </w:tcPr>
          <w:p w:rsidR="0020020B" w:rsidRPr="00856574"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7"/>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rPr>
          <w:trHeight w:val="232"/>
        </w:trPr>
        <w:tc>
          <w:tcPr>
            <w:tcW w:w="816" w:type="dxa"/>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20020B" w:rsidRPr="00856574"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E85067" w:rsidTr="001E4BF9">
        <w:trPr>
          <w:trHeight w:val="876"/>
        </w:trPr>
        <w:tc>
          <w:tcPr>
            <w:tcW w:w="816" w:type="dxa"/>
            <w:vMerge w:val="restart"/>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2.1.2</w:t>
            </w:r>
          </w:p>
        </w:tc>
        <w:tc>
          <w:tcPr>
            <w:tcW w:w="1336" w:type="dxa"/>
            <w:vMerge w:val="restart"/>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1"/>
              <w:rPr>
                <w:rFonts w:ascii="Times New Roman" w:hAnsi="Times New Roman" w:cs="Times New Roman"/>
              </w:rPr>
            </w:pPr>
            <w:r>
              <w:rPr>
                <w:rFonts w:ascii="Times New Roman" w:hAnsi="Times New Roman" w:cs="Times New Roman"/>
              </w:rPr>
              <w:t>по риску дожития до определе-нного возраста или срока</w:t>
            </w:r>
          </w:p>
        </w:tc>
        <w:tc>
          <w:tcPr>
            <w:tcW w:w="1360" w:type="dxa"/>
          </w:tcPr>
          <w:p w:rsidR="00E85067" w:rsidRPr="00856574"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E85067" w:rsidTr="001E4BF9">
        <w:trPr>
          <w:trHeight w:val="135"/>
        </w:trPr>
        <w:tc>
          <w:tcPr>
            <w:tcW w:w="816" w:type="dxa"/>
            <w:vMerge/>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E85067" w:rsidRPr="00856574"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E85067" w:rsidTr="00E85067">
        <w:trPr>
          <w:trHeight w:val="672"/>
        </w:trPr>
        <w:tc>
          <w:tcPr>
            <w:tcW w:w="816" w:type="dxa"/>
            <w:vMerge w:val="restart"/>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2.1.3</w:t>
            </w:r>
          </w:p>
        </w:tc>
        <w:tc>
          <w:tcPr>
            <w:tcW w:w="1336" w:type="dxa"/>
            <w:vMerge w:val="restart"/>
          </w:tcPr>
          <w:p w:rsidR="00E85067" w:rsidRDefault="00E85067" w:rsidP="00E850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2"/>
              <w:rPr>
                <w:rFonts w:ascii="Times New Roman" w:hAnsi="Times New Roman" w:cs="Times New Roman"/>
              </w:rPr>
            </w:pPr>
            <w:r>
              <w:rPr>
                <w:rFonts w:ascii="Times New Roman" w:hAnsi="Times New Roman" w:cs="Times New Roman"/>
              </w:rPr>
              <w:t>по риску наступле-ния иного события в</w:t>
            </w:r>
            <w:r w:rsidR="001E4BF9">
              <w:rPr>
                <w:rFonts w:ascii="Times New Roman" w:hAnsi="Times New Roman" w:cs="Times New Roman"/>
              </w:rPr>
              <w:t xml:space="preserve"> жизни</w:t>
            </w:r>
          </w:p>
        </w:tc>
        <w:tc>
          <w:tcPr>
            <w:tcW w:w="1360" w:type="dxa"/>
          </w:tcPr>
          <w:p w:rsidR="00E85067" w:rsidRPr="00856574"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единовременные</w:t>
            </w:r>
          </w:p>
        </w:tc>
        <w:tc>
          <w:tcPr>
            <w:tcW w:w="70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E85067" w:rsidTr="001E4BF9">
        <w:trPr>
          <w:trHeight w:val="135"/>
        </w:trPr>
        <w:tc>
          <w:tcPr>
            <w:tcW w:w="816" w:type="dxa"/>
            <w:vMerge/>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36"/>
              <w:rPr>
                <w:rFonts w:ascii="Times New Roman" w:hAnsi="Times New Roman" w:cs="Times New Roman"/>
              </w:rPr>
            </w:pPr>
          </w:p>
        </w:tc>
        <w:tc>
          <w:tcPr>
            <w:tcW w:w="1360" w:type="dxa"/>
          </w:tcPr>
          <w:p w:rsidR="00E85067" w:rsidRPr="00856574"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36"/>
              <w:rPr>
                <w:rFonts w:ascii="Times New Roman" w:hAnsi="Times New Roman" w:cs="Times New Roman"/>
                <w:sz w:val="16"/>
                <w:szCs w:val="16"/>
              </w:rPr>
            </w:pPr>
            <w:r w:rsidRPr="00856574">
              <w:rPr>
                <w:rFonts w:ascii="Times New Roman" w:hAnsi="Times New Roman" w:cs="Times New Roman"/>
                <w:sz w:val="16"/>
                <w:szCs w:val="16"/>
              </w:rPr>
              <w:t>периодические</w:t>
            </w:r>
          </w:p>
        </w:tc>
        <w:tc>
          <w:tcPr>
            <w:tcW w:w="70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RPr="00CB44AE" w:rsidTr="001E4BF9">
        <w:tc>
          <w:tcPr>
            <w:tcW w:w="816" w:type="dxa"/>
            <w:vMerge w:val="restart"/>
            <w:tcBorders>
              <w:top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gridSpan w:val="2"/>
            <w:vMerge w:val="restart"/>
            <w:tcBorders>
              <w:top w:val="single" w:sz="4" w:space="0" w:color="auto"/>
            </w:tcBorders>
          </w:tcPr>
          <w:p w:rsidR="0020020B" w:rsidRPr="00CB44AE" w:rsidRDefault="0020020B" w:rsidP="007F60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jc w:val="center"/>
              <w:rPr>
                <w:rFonts w:ascii="Times New Roman" w:hAnsi="Times New Roman" w:cs="Times New Roman"/>
              </w:rPr>
            </w:pPr>
            <w:r>
              <w:rPr>
                <w:rFonts w:ascii="Times New Roman" w:hAnsi="Times New Roman" w:cs="Times New Roman"/>
              </w:rPr>
              <w:t>Наименование показателя</w:t>
            </w:r>
            <w:r w:rsidR="007F60FC">
              <w:rPr>
                <w:rFonts w:ascii="Times New Roman" w:hAnsi="Times New Roman" w:cs="Times New Roman"/>
              </w:rPr>
              <w:t xml:space="preserve"> </w:t>
            </w:r>
          </w:p>
        </w:tc>
        <w:tc>
          <w:tcPr>
            <w:tcW w:w="2800" w:type="dxa"/>
            <w:gridSpan w:val="4"/>
            <w:tcBorders>
              <w:top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Borders>
              <w:top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Borders>
              <w:top w:val="single" w:sz="4" w:space="0" w:color="auto"/>
            </w:tcBorders>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 кроме страхования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в инвестиционном доходе </w:t>
            </w:r>
            <w:r>
              <w:rPr>
                <w:rFonts w:ascii="Times New Roman" w:hAnsi="Times New Roman" w:cs="Times New Roman"/>
              </w:rPr>
              <w:lastRenderedPageBreak/>
              <w:t>страховщика</w:t>
            </w:r>
          </w:p>
        </w:tc>
        <w:tc>
          <w:tcPr>
            <w:tcW w:w="2831" w:type="dxa"/>
            <w:gridSpan w:val="4"/>
            <w:tcBorders>
              <w:top w:val="single" w:sz="4" w:space="0" w:color="auto"/>
            </w:tcBorders>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Договоры страхования жизни, принятые в перестрахование</w:t>
            </w:r>
          </w:p>
        </w:tc>
      </w:tr>
      <w:tr w:rsidR="0020020B" w:rsidRPr="00CB44AE" w:rsidTr="001E4BF9">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20020B" w:rsidRPr="00CB44AE" w:rsidTr="001E4BF9">
        <w:trPr>
          <w:cantSplit/>
          <w:trHeight w:val="2593"/>
        </w:trPr>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20020B" w:rsidRPr="00FF26DC" w:rsidTr="001E4BF9">
        <w:tc>
          <w:tcPr>
            <w:tcW w:w="8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E85067" w:rsidTr="001E4BF9">
        <w:trPr>
          <w:trHeight w:val="447"/>
        </w:trPr>
        <w:tc>
          <w:tcPr>
            <w:tcW w:w="8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61"/>
              <w:rPr>
                <w:rFonts w:ascii="Times New Roman" w:hAnsi="Times New Roman" w:cs="Times New Roman"/>
              </w:rPr>
            </w:pPr>
            <w:r>
              <w:rPr>
                <w:rFonts w:ascii="Times New Roman" w:hAnsi="Times New Roman" w:cs="Times New Roman"/>
              </w:rPr>
              <w:t>застрахо-ванного</w:t>
            </w:r>
          </w:p>
        </w:tc>
        <w:tc>
          <w:tcPr>
            <w:tcW w:w="1360"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rPr>
                <w:rFonts w:ascii="Times New Roman" w:hAnsi="Times New Roman" w:cs="Times New Roman"/>
              </w:rPr>
            </w:pPr>
          </w:p>
        </w:tc>
        <w:tc>
          <w:tcPr>
            <w:tcW w:w="70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E85067" w:rsidRDefault="00E85067"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rPr>
          <w:trHeight w:val="690"/>
        </w:trPr>
        <w:tc>
          <w:tcPr>
            <w:tcW w:w="816" w:type="dxa"/>
            <w:vMerge w:val="restart"/>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2.1.4</w:t>
            </w:r>
          </w:p>
        </w:tc>
        <w:tc>
          <w:tcPr>
            <w:tcW w:w="1336" w:type="dxa"/>
            <w:vMerge w:val="restart"/>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4"/>
              <w:rPr>
                <w:rFonts w:ascii="Times New Roman" w:hAnsi="Times New Roman" w:cs="Times New Roman"/>
              </w:rPr>
            </w:pPr>
            <w:r>
              <w:rPr>
                <w:rFonts w:ascii="Times New Roman" w:hAnsi="Times New Roman" w:cs="Times New Roman"/>
              </w:rPr>
              <w:t>по риску утраты трудоспо-собности (инвалид-ности)</w:t>
            </w:r>
          </w:p>
        </w:tc>
        <w:tc>
          <w:tcPr>
            <w:tcW w:w="136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4" w:hanging="1"/>
              <w:rPr>
                <w:rFonts w:ascii="Times New Roman" w:hAnsi="Times New Roman" w:cs="Times New Roman"/>
              </w:rPr>
            </w:pPr>
            <w:r w:rsidRPr="00856574">
              <w:rPr>
                <w:rFonts w:ascii="Times New Roman" w:hAnsi="Times New Roman" w:cs="Times New Roman"/>
                <w:sz w:val="16"/>
                <w:szCs w:val="16"/>
              </w:rPr>
              <w:t>единовременные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rPr>
          <w:trHeight w:val="690"/>
        </w:trPr>
        <w:tc>
          <w:tcPr>
            <w:tcW w:w="816" w:type="dxa"/>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336" w:type="dxa"/>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234"/>
              <w:rPr>
                <w:rFonts w:ascii="Times New Roman" w:hAnsi="Times New Roman" w:cs="Times New Roman"/>
              </w:rPr>
            </w:pPr>
          </w:p>
        </w:tc>
        <w:tc>
          <w:tcPr>
            <w:tcW w:w="136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52"/>
              <w:rPr>
                <w:rFonts w:ascii="Times New Roman" w:hAnsi="Times New Roman" w:cs="Times New Roman"/>
              </w:rPr>
            </w:pPr>
            <w:r w:rsidRPr="00856574">
              <w:rPr>
                <w:rFonts w:ascii="Times New Roman" w:hAnsi="Times New Roman" w:cs="Times New Roman"/>
                <w:sz w:val="16"/>
                <w:szCs w:val="16"/>
              </w:rPr>
              <w:t>периодические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2.2</w:t>
            </w:r>
          </w:p>
        </w:tc>
        <w:tc>
          <w:tcPr>
            <w:tcW w:w="2696" w:type="dxa"/>
            <w:gridSpan w:val="2"/>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выкупные суммы</w:t>
            </w:r>
            <w:r w:rsidR="007F60FC">
              <w:rPr>
                <w:rFonts w:ascii="Times New Roman" w:hAnsi="Times New Roman" w:cs="Times New Roman"/>
              </w:rPr>
              <w:t xml:space="preserve"> </w:t>
            </w:r>
            <w:r w:rsidR="007F60FC" w:rsidRPr="00231EC6">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2.3</w:t>
            </w:r>
          </w:p>
        </w:tc>
        <w:tc>
          <w:tcPr>
            <w:tcW w:w="2696" w:type="dxa"/>
            <w:gridSpan w:val="2"/>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 xml:space="preserve">дополнительные выплаты (страховые бонусы) </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2.4</w:t>
            </w:r>
          </w:p>
        </w:tc>
        <w:tc>
          <w:tcPr>
            <w:tcW w:w="2696" w:type="dxa"/>
            <w:gridSpan w:val="2"/>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расходы по урегулированию убытков</w:t>
            </w:r>
            <w:r w:rsidR="007F60FC">
              <w:rPr>
                <w:rFonts w:ascii="Times New Roman" w:hAnsi="Times New Roman" w:cs="Times New Roman"/>
              </w:rPr>
              <w:t xml:space="preserve"> </w:t>
            </w:r>
            <w:r w:rsidR="007F60FC" w:rsidRPr="00231EC6">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7F60FC" w:rsidTr="001E4BF9">
        <w:tc>
          <w:tcPr>
            <w:tcW w:w="816"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3</w:t>
            </w:r>
          </w:p>
        </w:tc>
        <w:tc>
          <w:tcPr>
            <w:tcW w:w="2696" w:type="dxa"/>
            <w:gridSpan w:val="2"/>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94"/>
              <w:rPr>
                <w:rFonts w:ascii="Times New Roman" w:hAnsi="Times New Roman" w:cs="Times New Roman"/>
              </w:rPr>
            </w:pPr>
            <w:r>
              <w:rPr>
                <w:rFonts w:ascii="Times New Roman" w:hAnsi="Times New Roman" w:cs="Times New Roman"/>
              </w:rPr>
              <w:t xml:space="preserve">Изменение резервов и обязательств </w:t>
            </w:r>
            <w:r w:rsidRPr="00231EC6">
              <w:rPr>
                <w:rFonts w:ascii="Times New Roman" w:hAnsi="Times New Roman" w:cs="Times New Roman"/>
                <w:bCs/>
              </w:rPr>
              <w:t>– нетто-</w:t>
            </w:r>
            <w:r w:rsidR="001E4BF9" w:rsidRPr="00231EC6">
              <w:rPr>
                <w:rFonts w:ascii="Times New Roman" w:hAnsi="Times New Roman" w:cs="Times New Roman"/>
                <w:bCs/>
              </w:rPr>
              <w:t xml:space="preserve"> перестрахование</w:t>
            </w:r>
          </w:p>
        </w:tc>
        <w:tc>
          <w:tcPr>
            <w:tcW w:w="709"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7F60FC" w:rsidRDefault="007F60FC"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RPr="00CB44AE" w:rsidTr="001E4BF9">
        <w:tc>
          <w:tcPr>
            <w:tcW w:w="816" w:type="dxa"/>
            <w:vMerge w:val="restart"/>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2696" w:type="dxa"/>
            <w:gridSpan w:val="2"/>
            <w:vMerge w:val="restart"/>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показателя</w:t>
            </w:r>
          </w:p>
        </w:tc>
        <w:tc>
          <w:tcPr>
            <w:tcW w:w="2800" w:type="dxa"/>
            <w:gridSpan w:val="4"/>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2820" w:type="dxa"/>
            <w:gridSpan w:val="4"/>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инвестиционном доходе страховщика</w:t>
            </w:r>
          </w:p>
        </w:tc>
        <w:tc>
          <w:tcPr>
            <w:tcW w:w="2825" w:type="dxa"/>
            <w:gridSpan w:val="4"/>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Страхование жизни, кроме страхования жизни</w:t>
            </w:r>
          </w:p>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 участием страхователя </w:t>
            </w:r>
          </w:p>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в инвестиционном доходе </w:t>
            </w:r>
            <w:r>
              <w:rPr>
                <w:rFonts w:ascii="Times New Roman" w:hAnsi="Times New Roman" w:cs="Times New Roman"/>
              </w:rPr>
              <w:lastRenderedPageBreak/>
              <w:t>страховщика</w:t>
            </w:r>
          </w:p>
        </w:tc>
        <w:tc>
          <w:tcPr>
            <w:tcW w:w="2831" w:type="dxa"/>
            <w:gridSpan w:val="4"/>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Договоры страхования жизни, принятые в перестрахование</w:t>
            </w:r>
          </w:p>
        </w:tc>
      </w:tr>
      <w:tr w:rsidR="0020020B" w:rsidRPr="00CB44AE" w:rsidTr="001E4BF9">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8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2"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c>
          <w:tcPr>
            <w:tcW w:w="1398"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отчетный период</w:t>
            </w:r>
          </w:p>
        </w:tc>
        <w:tc>
          <w:tcPr>
            <w:tcW w:w="1433" w:type="dxa"/>
            <w:gridSpan w:val="2"/>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аналогичныйпериод предыдущего года</w:t>
            </w:r>
          </w:p>
        </w:tc>
      </w:tr>
      <w:tr w:rsidR="0020020B" w:rsidRPr="00CB44AE" w:rsidTr="001E4BF9">
        <w:trPr>
          <w:cantSplit/>
          <w:trHeight w:val="2593"/>
        </w:trPr>
        <w:tc>
          <w:tcPr>
            <w:tcW w:w="816" w:type="dxa"/>
            <w:vMerge/>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696" w:type="dxa"/>
            <w:gridSpan w:val="2"/>
            <w:vMerge/>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59"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5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34"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67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5"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00"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698"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c>
          <w:tcPr>
            <w:tcW w:w="716"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единовременной уплатой страховой премии</w:t>
            </w:r>
          </w:p>
        </w:tc>
        <w:tc>
          <w:tcPr>
            <w:tcW w:w="717" w:type="dxa"/>
            <w:textDirection w:val="btLr"/>
          </w:tcPr>
          <w:p w:rsidR="0020020B" w:rsidRPr="00CB44AE"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13" w:right="113"/>
              <w:jc w:val="center"/>
              <w:rPr>
                <w:rFonts w:ascii="Times New Roman" w:hAnsi="Times New Roman" w:cs="Times New Roman"/>
              </w:rPr>
            </w:pPr>
            <w:r>
              <w:rPr>
                <w:rFonts w:ascii="Times New Roman" w:hAnsi="Times New Roman" w:cs="Times New Roman"/>
              </w:rPr>
              <w:t>с уплатой страховой премии  в рассрочку</w:t>
            </w:r>
          </w:p>
        </w:tc>
      </w:tr>
      <w:tr w:rsidR="0020020B" w:rsidRPr="00FF26DC" w:rsidTr="001E4BF9">
        <w:tc>
          <w:tcPr>
            <w:tcW w:w="8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w:t>
            </w:r>
          </w:p>
        </w:tc>
        <w:tc>
          <w:tcPr>
            <w:tcW w:w="2696" w:type="dxa"/>
            <w:gridSpan w:val="2"/>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2</w:t>
            </w:r>
          </w:p>
        </w:tc>
        <w:tc>
          <w:tcPr>
            <w:tcW w:w="70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3</w:t>
            </w:r>
          </w:p>
        </w:tc>
        <w:tc>
          <w:tcPr>
            <w:tcW w:w="659"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4</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5</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6</w:t>
            </w:r>
          </w:p>
        </w:tc>
        <w:tc>
          <w:tcPr>
            <w:tcW w:w="65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7</w:t>
            </w:r>
          </w:p>
        </w:tc>
        <w:tc>
          <w:tcPr>
            <w:tcW w:w="734"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8</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9</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10</w:t>
            </w:r>
          </w:p>
        </w:tc>
        <w:tc>
          <w:tcPr>
            <w:tcW w:w="67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11</w:t>
            </w:r>
          </w:p>
        </w:tc>
        <w:tc>
          <w:tcPr>
            <w:tcW w:w="715"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12</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13</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14</w:t>
            </w:r>
          </w:p>
        </w:tc>
        <w:tc>
          <w:tcPr>
            <w:tcW w:w="700"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15</w:t>
            </w:r>
          </w:p>
        </w:tc>
        <w:tc>
          <w:tcPr>
            <w:tcW w:w="698"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16</w:t>
            </w:r>
          </w:p>
        </w:tc>
        <w:tc>
          <w:tcPr>
            <w:tcW w:w="716"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17</w:t>
            </w:r>
          </w:p>
        </w:tc>
        <w:tc>
          <w:tcPr>
            <w:tcW w:w="717" w:type="dxa"/>
          </w:tcPr>
          <w:p w:rsidR="0020020B" w:rsidRPr="00FF26D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FF26DC">
              <w:rPr>
                <w:rFonts w:ascii="Times New Roman" w:hAnsi="Times New Roman" w:cs="Times New Roman"/>
              </w:rPr>
              <w:t>18</w:t>
            </w: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w:t>
            </w:r>
          </w:p>
        </w:tc>
        <w:tc>
          <w:tcPr>
            <w:tcW w:w="2696" w:type="dxa"/>
            <w:gridSpan w:val="2"/>
          </w:tcPr>
          <w:p w:rsidR="0020020B" w:rsidRPr="00206EF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rPr>
            </w:pPr>
            <w:r w:rsidRPr="00206EFC">
              <w:rPr>
                <w:rFonts w:ascii="Times New Roman" w:hAnsi="Times New Roman" w:cs="Times New Roman"/>
              </w:rPr>
              <w:t>Расходы по ведению страховых операций</w:t>
            </w:r>
            <w:r w:rsidR="007F60FC" w:rsidRPr="00206EFC">
              <w:rPr>
                <w:rFonts w:ascii="Times New Roman" w:hAnsi="Times New Roman" w:cs="Times New Roman"/>
              </w:rPr>
              <w:t xml:space="preserve"> </w:t>
            </w:r>
            <w:r w:rsidR="007F60FC" w:rsidRPr="00206EFC">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4.1</w:t>
            </w:r>
          </w:p>
        </w:tc>
        <w:tc>
          <w:tcPr>
            <w:tcW w:w="2696" w:type="dxa"/>
            <w:gridSpan w:val="2"/>
          </w:tcPr>
          <w:p w:rsidR="0020020B" w:rsidRPr="00206EF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08"/>
              <w:rPr>
                <w:rFonts w:ascii="Times New Roman" w:hAnsi="Times New Roman" w:cs="Times New Roman"/>
              </w:rPr>
            </w:pPr>
            <w:r w:rsidRPr="00206EFC">
              <w:rPr>
                <w:rFonts w:ascii="Times New Roman" w:hAnsi="Times New Roman" w:cs="Times New Roman"/>
              </w:rPr>
              <w:t>аквизиционные расходы</w:t>
            </w:r>
            <w:r w:rsidR="007F60FC" w:rsidRPr="00206EFC">
              <w:rPr>
                <w:rFonts w:ascii="Times New Roman" w:hAnsi="Times New Roman" w:cs="Times New Roman"/>
              </w:rPr>
              <w:t xml:space="preserve"> </w:t>
            </w:r>
            <w:r w:rsidR="007F60FC" w:rsidRPr="00206EFC">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4.2</w:t>
            </w:r>
          </w:p>
        </w:tc>
        <w:tc>
          <w:tcPr>
            <w:tcW w:w="2696" w:type="dxa"/>
            <w:gridSpan w:val="2"/>
          </w:tcPr>
          <w:p w:rsidR="0020020B" w:rsidRPr="00206EFC"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left="108"/>
              <w:rPr>
                <w:rFonts w:ascii="Times New Roman" w:hAnsi="Times New Roman" w:cs="Times New Roman"/>
              </w:rPr>
            </w:pPr>
            <w:r w:rsidRPr="00206EFC">
              <w:rPr>
                <w:rFonts w:ascii="Times New Roman" w:hAnsi="Times New Roman" w:cs="Times New Roman"/>
              </w:rPr>
              <w:t>отложенные аквизиционные расходы</w:t>
            </w:r>
            <w:r w:rsidR="007F60FC" w:rsidRPr="00206EFC">
              <w:rPr>
                <w:rFonts w:ascii="Times New Roman" w:hAnsi="Times New Roman" w:cs="Times New Roman"/>
              </w:rPr>
              <w:t xml:space="preserve"> </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5</w:t>
            </w:r>
          </w:p>
        </w:tc>
        <w:tc>
          <w:tcPr>
            <w:tcW w:w="2696" w:type="dxa"/>
            <w:gridSpan w:val="2"/>
          </w:tcPr>
          <w:p w:rsidR="0020020B" w:rsidRPr="00A8002D"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highlight w:val="yellow"/>
              </w:rPr>
            </w:pPr>
            <w:r w:rsidRPr="00A8002D">
              <w:rPr>
                <w:rFonts w:ascii="Times New Roman" w:hAnsi="Times New Roman" w:cs="Times New Roman"/>
              </w:rPr>
              <w:t xml:space="preserve">Прочие </w:t>
            </w:r>
            <w:r>
              <w:rPr>
                <w:rFonts w:ascii="Times New Roman" w:hAnsi="Times New Roman" w:cs="Times New Roman"/>
              </w:rPr>
              <w:t>доходы по страхованию жизни</w:t>
            </w:r>
            <w:r w:rsidR="007F60FC">
              <w:rPr>
                <w:rFonts w:ascii="Times New Roman" w:hAnsi="Times New Roman" w:cs="Times New Roman"/>
              </w:rPr>
              <w:t xml:space="preserve"> </w:t>
            </w:r>
            <w:r w:rsidR="007F60FC" w:rsidRPr="00231EC6">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6</w:t>
            </w:r>
          </w:p>
        </w:tc>
        <w:tc>
          <w:tcPr>
            <w:tcW w:w="2696" w:type="dxa"/>
            <w:gridSpan w:val="2"/>
          </w:tcPr>
          <w:p w:rsidR="0020020B" w:rsidRPr="00A8002D"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highlight w:val="yellow"/>
              </w:rPr>
            </w:pPr>
            <w:r w:rsidRPr="00A8002D">
              <w:rPr>
                <w:rFonts w:ascii="Times New Roman" w:hAnsi="Times New Roman" w:cs="Times New Roman"/>
              </w:rPr>
              <w:t xml:space="preserve">Прочие </w:t>
            </w:r>
            <w:r>
              <w:rPr>
                <w:rFonts w:ascii="Times New Roman" w:hAnsi="Times New Roman" w:cs="Times New Roman"/>
              </w:rPr>
              <w:t>расходы по страхованию жизни</w:t>
            </w:r>
            <w:r w:rsidR="007F60FC">
              <w:rPr>
                <w:rFonts w:ascii="Times New Roman" w:hAnsi="Times New Roman" w:cs="Times New Roman"/>
              </w:rPr>
              <w:t xml:space="preserve"> </w:t>
            </w:r>
            <w:r w:rsidR="007F60FC" w:rsidRPr="00231EC6">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20020B" w:rsidTr="001E4BF9">
        <w:tc>
          <w:tcPr>
            <w:tcW w:w="8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7</w:t>
            </w:r>
          </w:p>
        </w:tc>
        <w:tc>
          <w:tcPr>
            <w:tcW w:w="2696" w:type="dxa"/>
            <w:gridSpan w:val="2"/>
          </w:tcPr>
          <w:p w:rsidR="0020020B" w:rsidRPr="00A8002D"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rPr>
                <w:rFonts w:ascii="Times New Roman" w:hAnsi="Times New Roman" w:cs="Times New Roman"/>
                <w:highlight w:val="yellow"/>
              </w:rPr>
            </w:pPr>
            <w:r w:rsidRPr="00A8002D">
              <w:rPr>
                <w:rFonts w:ascii="Times New Roman" w:hAnsi="Times New Roman" w:cs="Times New Roman"/>
              </w:rPr>
              <w:t>Результат от операций по страхованию жизни</w:t>
            </w:r>
            <w:r w:rsidR="007F60FC">
              <w:rPr>
                <w:rFonts w:ascii="Times New Roman" w:hAnsi="Times New Roman" w:cs="Times New Roman"/>
              </w:rPr>
              <w:t xml:space="preserve"> </w:t>
            </w:r>
            <w:r w:rsidR="007F60FC" w:rsidRPr="00231EC6">
              <w:rPr>
                <w:rFonts w:ascii="Times New Roman" w:hAnsi="Times New Roman" w:cs="Times New Roman"/>
                <w:bCs/>
              </w:rPr>
              <w:t>– нетто-перестрахование</w:t>
            </w:r>
          </w:p>
        </w:tc>
        <w:tc>
          <w:tcPr>
            <w:tcW w:w="70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9"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5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34"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7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5"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00"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698"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6"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717" w:type="dxa"/>
          </w:tcPr>
          <w:p w:rsidR="0020020B" w:rsidRDefault="0020020B" w:rsidP="001E4BF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bl>
    <w:p w:rsidR="0020020B" w:rsidRDefault="0020020B" w:rsidP="002002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15774F" w:rsidRPr="00C95474" w:rsidRDefault="0015774F" w:rsidP="0015774F">
      <w:pPr>
        <w:tabs>
          <w:tab w:val="left" w:pos="4253"/>
          <w:tab w:val="left" w:pos="6804"/>
        </w:tabs>
        <w:rPr>
          <w:rFonts w:ascii="Times New Roman" w:hAnsi="Times New Roman" w:cs="Times New Roman"/>
          <w:sz w:val="24"/>
          <w:szCs w:val="24"/>
        </w:rPr>
      </w:pPr>
      <w:r w:rsidRPr="00C95474">
        <w:rPr>
          <w:rFonts w:ascii="Times New Roman" w:hAnsi="Times New Roman" w:cs="Times New Roman"/>
          <w:sz w:val="24"/>
          <w:szCs w:val="24"/>
        </w:rPr>
        <w:t>Руководитель страховой организации</w:t>
      </w:r>
      <w:r>
        <w:rPr>
          <w:rFonts w:ascii="Times New Roman" w:hAnsi="Times New Roman" w:cs="Times New Roman"/>
          <w:sz w:val="24"/>
          <w:szCs w:val="24"/>
        </w:rPr>
        <w:tab/>
        <w:t>_______________</w:t>
      </w:r>
      <w:r>
        <w:rPr>
          <w:rFonts w:ascii="Times New Roman" w:hAnsi="Times New Roman" w:cs="Times New Roman"/>
          <w:sz w:val="24"/>
          <w:szCs w:val="24"/>
        </w:rPr>
        <w:tab/>
      </w:r>
      <w:r w:rsidRPr="00C95474">
        <w:rPr>
          <w:rFonts w:ascii="Times New Roman" w:hAnsi="Times New Roman" w:cs="Times New Roman"/>
          <w:sz w:val="24"/>
          <w:szCs w:val="24"/>
        </w:rPr>
        <w:t>_____________________</w:t>
      </w:r>
    </w:p>
    <w:p w:rsidR="0015774F" w:rsidRPr="00987F84" w:rsidRDefault="0015774F" w:rsidP="00987F84">
      <w:pPr>
        <w:tabs>
          <w:tab w:val="left" w:pos="4820"/>
          <w:tab w:val="left" w:pos="7088"/>
        </w:tabs>
        <w:rPr>
          <w:rFonts w:ascii="Times New Roman" w:hAnsi="Times New Roman" w:cs="Times New Roman"/>
          <w:sz w:val="20"/>
          <w:szCs w:val="20"/>
        </w:rPr>
      </w:pPr>
      <w:r>
        <w:rPr>
          <w:rFonts w:ascii="Times New Roman" w:hAnsi="Times New Roman" w:cs="Times New Roman"/>
          <w:sz w:val="24"/>
          <w:szCs w:val="24"/>
        </w:rPr>
        <w:tab/>
      </w:r>
      <w:r w:rsidRPr="00C95474">
        <w:rPr>
          <w:rFonts w:ascii="Times New Roman" w:hAnsi="Times New Roman" w:cs="Times New Roman"/>
          <w:sz w:val="20"/>
          <w:szCs w:val="20"/>
        </w:rPr>
        <w:t xml:space="preserve">(подпись) </w:t>
      </w:r>
      <w:r w:rsidRPr="00C95474">
        <w:rPr>
          <w:rFonts w:ascii="Times New Roman" w:hAnsi="Times New Roman" w:cs="Times New Roman"/>
          <w:sz w:val="20"/>
          <w:szCs w:val="20"/>
        </w:rPr>
        <w:tab/>
      </w:r>
      <w:r>
        <w:rPr>
          <w:rFonts w:ascii="Times New Roman" w:hAnsi="Times New Roman" w:cs="Times New Roman"/>
          <w:sz w:val="20"/>
          <w:szCs w:val="20"/>
        </w:rPr>
        <w:t>(расшифровка подписи)</w:t>
      </w:r>
    </w:p>
    <w:p w:rsidR="0015774F" w:rsidRDefault="0015774F" w:rsidP="0015774F">
      <w:pPr>
        <w:rPr>
          <w:rFonts w:ascii="Times New Roman" w:hAnsi="Times New Roman" w:cs="Times New Roman"/>
          <w:sz w:val="24"/>
          <w:szCs w:val="24"/>
        </w:rPr>
      </w:pPr>
      <w:r w:rsidRPr="00C95474">
        <w:rPr>
          <w:rFonts w:ascii="Times New Roman" w:hAnsi="Times New Roman" w:cs="Times New Roman"/>
          <w:sz w:val="24"/>
          <w:szCs w:val="24"/>
        </w:rPr>
        <w:t xml:space="preserve">Главный бухгалтер </w:t>
      </w:r>
    </w:p>
    <w:p w:rsidR="0015774F" w:rsidRPr="00C95474" w:rsidRDefault="0015774F" w:rsidP="0015774F">
      <w:pPr>
        <w:tabs>
          <w:tab w:val="left" w:pos="3828"/>
          <w:tab w:val="left" w:pos="6804"/>
        </w:tabs>
        <w:rPr>
          <w:rFonts w:ascii="Times New Roman" w:hAnsi="Times New Roman" w:cs="Times New Roman"/>
          <w:sz w:val="24"/>
          <w:szCs w:val="24"/>
        </w:rPr>
      </w:pPr>
      <w:r w:rsidRPr="00C95474">
        <w:rPr>
          <w:rFonts w:ascii="Times New Roman" w:hAnsi="Times New Roman" w:cs="Times New Roman"/>
          <w:sz w:val="24"/>
          <w:szCs w:val="24"/>
        </w:rPr>
        <w:t>страховой организации</w:t>
      </w:r>
      <w:r>
        <w:rPr>
          <w:rFonts w:ascii="Times New Roman" w:hAnsi="Times New Roman" w:cs="Times New Roman"/>
          <w:sz w:val="24"/>
          <w:szCs w:val="24"/>
        </w:rPr>
        <w:tab/>
      </w:r>
      <w:r w:rsidRPr="00C95474">
        <w:rPr>
          <w:rFonts w:ascii="Times New Roman" w:hAnsi="Times New Roman" w:cs="Times New Roman"/>
          <w:sz w:val="24"/>
          <w:szCs w:val="24"/>
        </w:rPr>
        <w:t>_______________</w:t>
      </w:r>
      <w:r>
        <w:rPr>
          <w:rFonts w:ascii="Times New Roman" w:hAnsi="Times New Roman" w:cs="Times New Roman"/>
          <w:sz w:val="24"/>
          <w:szCs w:val="24"/>
        </w:rPr>
        <w:tab/>
      </w:r>
      <w:r w:rsidRPr="00C95474">
        <w:rPr>
          <w:rFonts w:ascii="Times New Roman" w:hAnsi="Times New Roman" w:cs="Times New Roman"/>
          <w:sz w:val="24"/>
          <w:szCs w:val="24"/>
        </w:rPr>
        <w:t>_____________________</w:t>
      </w:r>
    </w:p>
    <w:p w:rsidR="0015774F" w:rsidRPr="00C95474" w:rsidRDefault="0015774F" w:rsidP="0015774F">
      <w:pPr>
        <w:tabs>
          <w:tab w:val="left" w:pos="4820"/>
          <w:tab w:val="left" w:pos="7088"/>
        </w:tabs>
        <w:rPr>
          <w:rFonts w:ascii="Times New Roman" w:hAnsi="Times New Roman" w:cs="Times New Roman"/>
          <w:sz w:val="20"/>
          <w:szCs w:val="20"/>
        </w:rPr>
      </w:pPr>
      <w:r>
        <w:rPr>
          <w:rFonts w:ascii="Times New Roman" w:hAnsi="Times New Roman" w:cs="Times New Roman"/>
          <w:sz w:val="24"/>
          <w:szCs w:val="24"/>
        </w:rPr>
        <w:lastRenderedPageBreak/>
        <w:tab/>
      </w:r>
      <w:r w:rsidRPr="00C95474">
        <w:rPr>
          <w:rFonts w:ascii="Times New Roman" w:hAnsi="Times New Roman" w:cs="Times New Roman"/>
          <w:sz w:val="20"/>
          <w:szCs w:val="20"/>
        </w:rPr>
        <w:t>(подпись)</w:t>
      </w:r>
      <w:r>
        <w:rPr>
          <w:rFonts w:ascii="Times New Roman" w:hAnsi="Times New Roman" w:cs="Times New Roman"/>
          <w:sz w:val="20"/>
          <w:szCs w:val="20"/>
        </w:rPr>
        <w:tab/>
      </w:r>
      <w:r w:rsidRPr="00C95474">
        <w:rPr>
          <w:rFonts w:ascii="Times New Roman" w:hAnsi="Times New Roman" w:cs="Times New Roman"/>
          <w:sz w:val="20"/>
          <w:szCs w:val="20"/>
        </w:rPr>
        <w:t xml:space="preserve">(расшифровка подписи)  </w:t>
      </w:r>
    </w:p>
    <w:p w:rsidR="0015774F" w:rsidRDefault="0015774F" w:rsidP="00987F84">
      <w:pPr>
        <w:rPr>
          <w:rFonts w:ascii="Times New Roman" w:hAnsi="Times New Roman" w:cs="Times New Roman"/>
          <w:sz w:val="24"/>
          <w:szCs w:val="24"/>
        </w:rPr>
      </w:pPr>
      <w:r w:rsidRPr="00C95474">
        <w:rPr>
          <w:rFonts w:ascii="Times New Roman" w:hAnsi="Times New Roman" w:cs="Times New Roman"/>
          <w:sz w:val="24"/>
          <w:szCs w:val="24"/>
        </w:rPr>
        <w:t>М.П.</w:t>
      </w:r>
    </w:p>
    <w:p w:rsidR="00093180" w:rsidRDefault="00093180"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sectPr w:rsidR="00093180" w:rsidSect="00CB44AE">
          <w:footnotePr>
            <w:numRestart w:val="eachPage"/>
          </w:footnotePr>
          <w:pgSz w:w="16838" w:h="11906" w:orient="landscape"/>
          <w:pgMar w:top="1701" w:right="1134" w:bottom="851" w:left="1134" w:header="709" w:footer="709" w:gutter="0"/>
          <w:cols w:space="708"/>
          <w:docGrid w:linePitch="360"/>
        </w:sectPr>
      </w:pPr>
    </w:p>
    <w:p w:rsidR="00093180" w:rsidRDefault="00093180" w:rsidP="00093180">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093180" w:rsidRDefault="00093180" w:rsidP="00093180">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«Отчет о структуре финансового результата по учетным группам»</w:t>
      </w:r>
    </w:p>
    <w:p w:rsidR="00093180" w:rsidRDefault="00093180" w:rsidP="00093180">
      <w:pPr>
        <w:tabs>
          <w:tab w:val="left" w:pos="993"/>
        </w:tabs>
        <w:autoSpaceDE w:val="0"/>
        <w:autoSpaceDN w:val="0"/>
        <w:adjustRightInd w:val="0"/>
        <w:ind w:firstLine="567"/>
        <w:rPr>
          <w:rFonts w:ascii="Times New Roman" w:hAnsi="Times New Roman" w:cs="Times New Roman"/>
          <w:sz w:val="24"/>
          <w:szCs w:val="24"/>
        </w:rPr>
      </w:pPr>
    </w:p>
    <w:p w:rsidR="00093180" w:rsidRDefault="00093180" w:rsidP="004E328E">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C52D8A">
        <w:rPr>
          <w:rFonts w:ascii="Times New Roman" w:hAnsi="Times New Roman" w:cs="Times New Roman"/>
          <w:sz w:val="24"/>
          <w:szCs w:val="24"/>
        </w:rPr>
        <w:t>Отчетность</w:t>
      </w:r>
      <w:r w:rsidR="004E328E">
        <w:rPr>
          <w:rFonts w:ascii="Times New Roman" w:hAnsi="Times New Roman" w:cs="Times New Roman"/>
          <w:sz w:val="24"/>
          <w:szCs w:val="24"/>
        </w:rPr>
        <w:t xml:space="preserve"> </w:t>
      </w:r>
      <w:r w:rsidR="004E328E" w:rsidRPr="004E328E">
        <w:rPr>
          <w:rFonts w:ascii="Times New Roman" w:hAnsi="Times New Roman" w:cs="Times New Roman"/>
          <w:sz w:val="24"/>
          <w:szCs w:val="24"/>
        </w:rPr>
        <w:t>«Отчет о структуре финансового результата по учетным группам» (далее –</w:t>
      </w:r>
      <w:r w:rsidR="004E328E">
        <w:rPr>
          <w:rFonts w:ascii="Times New Roman" w:hAnsi="Times New Roman" w:cs="Times New Roman"/>
          <w:sz w:val="24"/>
          <w:szCs w:val="24"/>
        </w:rPr>
        <w:t xml:space="preserve"> </w:t>
      </w:r>
      <w:r w:rsidR="004E328E" w:rsidRPr="004E328E">
        <w:rPr>
          <w:rFonts w:ascii="Times New Roman" w:hAnsi="Times New Roman" w:cs="Times New Roman"/>
          <w:sz w:val="24"/>
          <w:szCs w:val="24"/>
        </w:rPr>
        <w:t>Отчет) содержит сведения о структуре финансового результата от операций по страхованию жизни (раздел 1)</w:t>
      </w:r>
      <w:r w:rsidR="00790D7C">
        <w:rPr>
          <w:rFonts w:ascii="Times New Roman" w:hAnsi="Times New Roman" w:cs="Times New Roman"/>
          <w:sz w:val="24"/>
          <w:szCs w:val="24"/>
        </w:rPr>
        <w:t>.</w:t>
      </w:r>
    </w:p>
    <w:p w:rsidR="0016226E" w:rsidRDefault="0016226E" w:rsidP="004E328E">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C52D8A">
        <w:rPr>
          <w:rFonts w:ascii="Times New Roman" w:hAnsi="Times New Roman" w:cs="Times New Roman"/>
          <w:sz w:val="24"/>
          <w:szCs w:val="24"/>
        </w:rPr>
        <w:t xml:space="preserve">Отчет составляется страховщиками </w:t>
      </w:r>
      <w:r w:rsidRPr="000C5431">
        <w:rPr>
          <w:rFonts w:ascii="Times New Roman" w:hAnsi="Times New Roman" w:cs="Times New Roman"/>
          <w:sz w:val="24"/>
          <w:szCs w:val="24"/>
        </w:rPr>
        <w:t xml:space="preserve">по состоянию на последний календарный день отчетного периода и представляется в </w:t>
      </w:r>
      <w:r w:rsidR="00FB5F02">
        <w:rPr>
          <w:rFonts w:ascii="Times New Roman" w:hAnsi="Times New Roman" w:cs="Times New Roman"/>
          <w:sz w:val="24"/>
          <w:szCs w:val="24"/>
        </w:rPr>
        <w:t>Приднестровский республиканский банк</w:t>
      </w:r>
      <w:r w:rsidRPr="000C5431">
        <w:rPr>
          <w:rFonts w:ascii="Times New Roman" w:hAnsi="Times New Roman" w:cs="Times New Roman"/>
          <w:sz w:val="24"/>
          <w:szCs w:val="24"/>
        </w:rPr>
        <w:t xml:space="preserve"> за первый квартал, первое полугодие, девять месяцев</w:t>
      </w:r>
      <w:r w:rsidR="00A50F6C">
        <w:rPr>
          <w:rFonts w:ascii="Times New Roman" w:hAnsi="Times New Roman" w:cs="Times New Roman"/>
          <w:sz w:val="24"/>
          <w:szCs w:val="24"/>
        </w:rPr>
        <w:t>, год</w:t>
      </w:r>
      <w:r w:rsidRPr="000C5431">
        <w:rPr>
          <w:rFonts w:ascii="Times New Roman" w:hAnsi="Times New Roman" w:cs="Times New Roman"/>
          <w:sz w:val="24"/>
          <w:szCs w:val="24"/>
        </w:rPr>
        <w:t xml:space="preserve"> – </w:t>
      </w:r>
      <w:r w:rsidR="00A73DD6">
        <w:rPr>
          <w:rFonts w:ascii="Times New Roman" w:hAnsi="Times New Roman" w:cs="Times New Roman"/>
          <w:sz w:val="24"/>
          <w:szCs w:val="24"/>
        </w:rPr>
        <w:t>не позднее</w:t>
      </w:r>
      <w:r w:rsidRPr="000C5431">
        <w:rPr>
          <w:rFonts w:ascii="Times New Roman" w:hAnsi="Times New Roman" w:cs="Times New Roman"/>
          <w:sz w:val="24"/>
          <w:szCs w:val="24"/>
        </w:rPr>
        <w:t xml:space="preserve"> </w:t>
      </w:r>
      <w:r w:rsidRPr="00A73DD6">
        <w:rPr>
          <w:rFonts w:ascii="Times New Roman" w:hAnsi="Times New Roman" w:cs="Times New Roman"/>
          <w:sz w:val="24"/>
          <w:szCs w:val="24"/>
        </w:rPr>
        <w:t>15</w:t>
      </w:r>
      <w:r w:rsidR="006F7CBE">
        <w:rPr>
          <w:rFonts w:ascii="Times New Roman" w:hAnsi="Times New Roman" w:cs="Times New Roman"/>
          <w:sz w:val="24"/>
          <w:szCs w:val="24"/>
        </w:rPr>
        <w:t xml:space="preserve"> (пятнадцати)</w:t>
      </w:r>
      <w:r w:rsidRPr="00A73DD6">
        <w:rPr>
          <w:rFonts w:ascii="Times New Roman" w:hAnsi="Times New Roman" w:cs="Times New Roman"/>
          <w:sz w:val="24"/>
          <w:szCs w:val="24"/>
        </w:rPr>
        <w:t xml:space="preserve"> рабочих дней</w:t>
      </w:r>
      <w:r w:rsidRPr="000C5431">
        <w:rPr>
          <w:rFonts w:ascii="Times New Roman" w:hAnsi="Times New Roman" w:cs="Times New Roman"/>
          <w:sz w:val="24"/>
          <w:szCs w:val="24"/>
        </w:rPr>
        <w:t xml:space="preserve"> </w:t>
      </w:r>
      <w:r w:rsidR="00A73DD6">
        <w:rPr>
          <w:rFonts w:ascii="Times New Roman" w:hAnsi="Times New Roman" w:cs="Times New Roman"/>
          <w:sz w:val="24"/>
          <w:szCs w:val="24"/>
        </w:rPr>
        <w:t>месяца, следующего за</w:t>
      </w:r>
      <w:r w:rsidRPr="000C5431">
        <w:rPr>
          <w:rFonts w:ascii="Times New Roman" w:hAnsi="Times New Roman" w:cs="Times New Roman"/>
          <w:sz w:val="24"/>
          <w:szCs w:val="24"/>
        </w:rPr>
        <w:t xml:space="preserve"> отчетн</w:t>
      </w:r>
      <w:r w:rsidR="00A73DD6">
        <w:rPr>
          <w:rFonts w:ascii="Times New Roman" w:hAnsi="Times New Roman" w:cs="Times New Roman"/>
          <w:sz w:val="24"/>
          <w:szCs w:val="24"/>
        </w:rPr>
        <w:t>ым</w:t>
      </w:r>
      <w:r w:rsidRPr="000C5431">
        <w:rPr>
          <w:rFonts w:ascii="Times New Roman" w:hAnsi="Times New Roman" w:cs="Times New Roman"/>
          <w:sz w:val="24"/>
          <w:szCs w:val="24"/>
        </w:rPr>
        <w:t>.</w:t>
      </w:r>
    </w:p>
    <w:p w:rsidR="0016226E" w:rsidRDefault="0016226E" w:rsidP="004E328E">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16226E">
        <w:rPr>
          <w:rFonts w:ascii="Times New Roman" w:hAnsi="Times New Roman" w:cs="Times New Roman"/>
          <w:sz w:val="24"/>
          <w:szCs w:val="24"/>
        </w:rPr>
        <w:t>Отчет составляется на основании данных бухгалтерского учета (синтетического и</w:t>
      </w:r>
      <w:r>
        <w:rPr>
          <w:rFonts w:ascii="Times New Roman" w:hAnsi="Times New Roman" w:cs="Times New Roman"/>
          <w:sz w:val="24"/>
          <w:szCs w:val="24"/>
        </w:rPr>
        <w:t xml:space="preserve"> </w:t>
      </w:r>
      <w:r w:rsidRPr="0016226E">
        <w:rPr>
          <w:rFonts w:ascii="Times New Roman" w:hAnsi="Times New Roman" w:cs="Times New Roman"/>
          <w:sz w:val="24"/>
          <w:szCs w:val="24"/>
        </w:rPr>
        <w:t>аналитического учета)</w:t>
      </w:r>
      <w:r>
        <w:rPr>
          <w:rFonts w:ascii="Times New Roman" w:hAnsi="Times New Roman" w:cs="Times New Roman"/>
          <w:sz w:val="24"/>
          <w:szCs w:val="24"/>
        </w:rPr>
        <w:t xml:space="preserve"> </w:t>
      </w:r>
      <w:r w:rsidRPr="0016226E">
        <w:rPr>
          <w:rFonts w:ascii="Times New Roman" w:hAnsi="Times New Roman" w:cs="Times New Roman"/>
          <w:sz w:val="24"/>
          <w:szCs w:val="24"/>
        </w:rPr>
        <w:t>страховщика.</w:t>
      </w:r>
    </w:p>
    <w:p w:rsidR="00093180" w:rsidRDefault="0016226E" w:rsidP="001622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6226E">
        <w:rPr>
          <w:rFonts w:ascii="Times New Roman" w:hAnsi="Times New Roman" w:cs="Times New Roman"/>
          <w:sz w:val="24"/>
          <w:szCs w:val="24"/>
        </w:rPr>
        <w:t>Данные Отчета должны быть идентичны аналогичным данным</w:t>
      </w:r>
      <w:r>
        <w:rPr>
          <w:rFonts w:ascii="Times New Roman" w:hAnsi="Times New Roman" w:cs="Times New Roman"/>
          <w:sz w:val="24"/>
          <w:szCs w:val="24"/>
        </w:rPr>
        <w:t xml:space="preserve"> </w:t>
      </w:r>
      <w:r w:rsidRPr="0016226E">
        <w:rPr>
          <w:rFonts w:ascii="Times New Roman" w:hAnsi="Times New Roman" w:cs="Times New Roman"/>
          <w:sz w:val="24"/>
          <w:szCs w:val="24"/>
        </w:rPr>
        <w:t>финансовой (бухгалтерской) отчетности и других форм отчетности в порядке надзора</w:t>
      </w:r>
      <w:r>
        <w:rPr>
          <w:rFonts w:ascii="Times New Roman" w:hAnsi="Times New Roman" w:cs="Times New Roman"/>
          <w:sz w:val="24"/>
          <w:szCs w:val="24"/>
        </w:rPr>
        <w:t>.</w:t>
      </w:r>
    </w:p>
    <w:p w:rsidR="00093180" w:rsidRDefault="0016226E" w:rsidP="0016226E">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16226E">
        <w:rPr>
          <w:rFonts w:ascii="Times New Roman" w:hAnsi="Times New Roman" w:cs="Times New Roman"/>
          <w:sz w:val="24"/>
          <w:szCs w:val="24"/>
        </w:rPr>
        <w:t>Отчет составляется в рубл</w:t>
      </w:r>
      <w:r>
        <w:rPr>
          <w:rFonts w:ascii="Times New Roman" w:hAnsi="Times New Roman" w:cs="Times New Roman"/>
          <w:sz w:val="24"/>
          <w:szCs w:val="24"/>
        </w:rPr>
        <w:t>ях</w:t>
      </w:r>
      <w:r w:rsidRPr="0016226E">
        <w:rPr>
          <w:rFonts w:ascii="Times New Roman" w:hAnsi="Times New Roman" w:cs="Times New Roman"/>
          <w:sz w:val="24"/>
          <w:szCs w:val="24"/>
        </w:rPr>
        <w:t xml:space="preserve"> без десятичных знаков. Округление осуществляется по математическим правилам.</w:t>
      </w:r>
    </w:p>
    <w:p w:rsidR="00093180" w:rsidRDefault="0016226E" w:rsidP="0016226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6226E">
        <w:rPr>
          <w:rFonts w:ascii="Times New Roman" w:hAnsi="Times New Roman" w:cs="Times New Roman"/>
          <w:sz w:val="24"/>
          <w:szCs w:val="24"/>
        </w:rPr>
        <w:t>В разделах Отчета вычитаемый или отрицательный показатель показывается в круглых скобках.</w:t>
      </w:r>
    </w:p>
    <w:p w:rsidR="004E328E" w:rsidRPr="00691D1F" w:rsidRDefault="002B3F5F" w:rsidP="002B3F5F">
      <w:pPr>
        <w:pStyle w:val="HTML"/>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16226E">
        <w:rPr>
          <w:rFonts w:ascii="Times New Roman" w:eastAsiaTheme="minorHAnsi" w:hAnsi="Times New Roman" w:cs="Times New Roman"/>
          <w:sz w:val="24"/>
          <w:szCs w:val="24"/>
          <w:lang w:eastAsia="en-US"/>
        </w:rPr>
        <w:t>Структура финансового результата от операций по страхованию жизни раскрывается отдельно по</w:t>
      </w:r>
      <w:r w:rsidRPr="002B3F5F">
        <w:rPr>
          <w:rFonts w:ascii="Times New Roman" w:eastAsiaTheme="minorHAnsi" w:hAnsi="Times New Roman" w:cs="Times New Roman"/>
          <w:sz w:val="24"/>
          <w:szCs w:val="24"/>
          <w:lang w:eastAsia="en-US"/>
        </w:rPr>
        <w:t xml:space="preserve"> </w:t>
      </w:r>
      <w:r w:rsidRPr="0016226E">
        <w:rPr>
          <w:rFonts w:ascii="Times New Roman" w:eastAsiaTheme="minorHAnsi" w:hAnsi="Times New Roman" w:cs="Times New Roman"/>
          <w:sz w:val="24"/>
          <w:szCs w:val="24"/>
          <w:lang w:eastAsia="en-US"/>
        </w:rPr>
        <w:t>договорам страхования, сострахования и договорам, принятым в перестрахование (подраздел 1.1</w:t>
      </w:r>
      <w:r w:rsidR="00691D1F">
        <w:rPr>
          <w:rFonts w:ascii="Times New Roman" w:eastAsiaTheme="minorHAnsi" w:hAnsi="Times New Roman" w:cs="Times New Roman"/>
          <w:sz w:val="24"/>
          <w:szCs w:val="24"/>
          <w:lang w:eastAsia="en-US"/>
        </w:rPr>
        <w:t>.</w:t>
      </w:r>
      <w:r w:rsidRPr="0016226E">
        <w:rPr>
          <w:rFonts w:ascii="Times New Roman" w:eastAsiaTheme="minorHAnsi" w:hAnsi="Times New Roman" w:cs="Times New Roman"/>
          <w:sz w:val="24"/>
          <w:szCs w:val="24"/>
          <w:lang w:eastAsia="en-US"/>
        </w:rPr>
        <w:t>),</w:t>
      </w:r>
      <w:r w:rsidRPr="002B3F5F">
        <w:rPr>
          <w:rFonts w:ascii="Times New Roman" w:eastAsiaTheme="minorHAnsi" w:hAnsi="Times New Roman" w:cs="Times New Roman"/>
          <w:sz w:val="24"/>
          <w:szCs w:val="24"/>
          <w:lang w:eastAsia="en-US"/>
        </w:rPr>
        <w:t xml:space="preserve"> </w:t>
      </w:r>
      <w:r w:rsidRPr="0016226E">
        <w:rPr>
          <w:rFonts w:ascii="Times New Roman" w:eastAsiaTheme="minorHAnsi" w:hAnsi="Times New Roman" w:cs="Times New Roman"/>
          <w:sz w:val="24"/>
          <w:szCs w:val="24"/>
          <w:lang w:eastAsia="en-US"/>
        </w:rPr>
        <w:t>договорам, переданным</w:t>
      </w:r>
      <w:r>
        <w:rPr>
          <w:rFonts w:ascii="Times New Roman" w:eastAsiaTheme="minorHAnsi" w:hAnsi="Times New Roman" w:cs="Times New Roman"/>
          <w:sz w:val="24"/>
          <w:szCs w:val="24"/>
          <w:lang w:eastAsia="en-US"/>
        </w:rPr>
        <w:t xml:space="preserve"> </w:t>
      </w:r>
      <w:r w:rsidRPr="0016226E">
        <w:rPr>
          <w:rFonts w:ascii="Times New Roman" w:eastAsiaTheme="minorHAnsi" w:hAnsi="Times New Roman" w:cs="Times New Roman"/>
          <w:sz w:val="24"/>
          <w:szCs w:val="24"/>
          <w:lang w:eastAsia="en-US"/>
        </w:rPr>
        <w:t>в перестрахование (подраздел 1.2</w:t>
      </w:r>
      <w:r w:rsidR="00691D1F">
        <w:rPr>
          <w:rFonts w:ascii="Times New Roman" w:eastAsiaTheme="minorHAnsi" w:hAnsi="Times New Roman" w:cs="Times New Roman"/>
          <w:sz w:val="24"/>
          <w:szCs w:val="24"/>
          <w:lang w:eastAsia="en-US"/>
        </w:rPr>
        <w:t>.</w:t>
      </w:r>
      <w:r w:rsidRPr="0016226E">
        <w:rPr>
          <w:rFonts w:ascii="Times New Roman" w:eastAsiaTheme="minorHAnsi" w:hAnsi="Times New Roman" w:cs="Times New Roman"/>
          <w:sz w:val="24"/>
          <w:szCs w:val="24"/>
          <w:lang w:eastAsia="en-US"/>
        </w:rPr>
        <w:t xml:space="preserve">), </w:t>
      </w:r>
      <w:r w:rsidRPr="00691D1F">
        <w:rPr>
          <w:rFonts w:ascii="Times New Roman" w:eastAsiaTheme="minorHAnsi" w:hAnsi="Times New Roman" w:cs="Times New Roman"/>
          <w:sz w:val="24"/>
          <w:szCs w:val="24"/>
          <w:lang w:eastAsia="en-US"/>
        </w:rPr>
        <w:t>а также общей суммой за вычетом участия перестраховщиков (нетто-перестрахование) (подраздел 1.3</w:t>
      </w:r>
      <w:r w:rsidR="00691D1F" w:rsidRPr="00691D1F">
        <w:rPr>
          <w:rFonts w:ascii="Times New Roman" w:eastAsiaTheme="minorHAnsi" w:hAnsi="Times New Roman" w:cs="Times New Roman"/>
          <w:sz w:val="24"/>
          <w:szCs w:val="24"/>
          <w:lang w:eastAsia="en-US"/>
        </w:rPr>
        <w:t>.</w:t>
      </w:r>
      <w:r w:rsidRPr="00691D1F">
        <w:rPr>
          <w:rFonts w:ascii="Times New Roman" w:eastAsiaTheme="minorHAnsi" w:hAnsi="Times New Roman" w:cs="Times New Roman"/>
          <w:sz w:val="24"/>
          <w:szCs w:val="24"/>
          <w:lang w:eastAsia="en-US"/>
        </w:rPr>
        <w:t>). При этом детализация показателей приводится в зависимости от способа уплаты страховой премии по договорам страхования (сострахования, перестрахования) жизни (единовременная уплата страховой премии либо уплата страховой премии в рассрочку) и от порядка осуществления выплат по указанным договорам (единовременные либо периодические).</w:t>
      </w:r>
    </w:p>
    <w:p w:rsidR="0016226E" w:rsidRPr="00691D1F" w:rsidRDefault="002B3F5F" w:rsidP="002B3F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eastAsiaTheme="minorHAnsi" w:hAnsi="Times New Roman" w:cs="Times New Roman"/>
          <w:sz w:val="24"/>
          <w:szCs w:val="24"/>
          <w:lang w:eastAsia="en-US"/>
        </w:rPr>
      </w:pPr>
      <w:r w:rsidRPr="00691D1F">
        <w:rPr>
          <w:rFonts w:ascii="Times New Roman" w:eastAsiaTheme="minorHAnsi" w:hAnsi="Times New Roman" w:cs="Times New Roman"/>
          <w:sz w:val="24"/>
          <w:szCs w:val="24"/>
          <w:lang w:eastAsia="en-US"/>
        </w:rPr>
        <w:t>В случае если страховщик не осуществлял передачу в перестрахование (ретроцессию) рисков по договорам страхования, сострахования и договорам, принятым в перестрахование, в подразделе 1.3</w:t>
      </w:r>
      <w:r w:rsidR="00691D1F" w:rsidRPr="00691D1F">
        <w:rPr>
          <w:rFonts w:ascii="Times New Roman" w:eastAsiaTheme="minorHAnsi" w:hAnsi="Times New Roman" w:cs="Times New Roman"/>
          <w:sz w:val="24"/>
          <w:szCs w:val="24"/>
          <w:lang w:eastAsia="en-US"/>
        </w:rPr>
        <w:t>.</w:t>
      </w:r>
      <w:r w:rsidRPr="00691D1F">
        <w:rPr>
          <w:rFonts w:ascii="Times New Roman" w:eastAsiaTheme="minorHAnsi" w:hAnsi="Times New Roman" w:cs="Times New Roman"/>
          <w:sz w:val="24"/>
          <w:szCs w:val="24"/>
          <w:lang w:eastAsia="en-US"/>
        </w:rPr>
        <w:t xml:space="preserve"> представляются сведения, отраженные в подразделе</w:t>
      </w:r>
      <w:r w:rsidR="009C0A42" w:rsidRPr="00691D1F">
        <w:rPr>
          <w:rFonts w:ascii="Times New Roman" w:eastAsiaTheme="minorHAnsi" w:hAnsi="Times New Roman" w:cs="Times New Roman"/>
          <w:sz w:val="24"/>
          <w:szCs w:val="24"/>
          <w:lang w:eastAsia="en-US"/>
        </w:rPr>
        <w:t> </w:t>
      </w:r>
      <w:r w:rsidRPr="00691D1F">
        <w:rPr>
          <w:rFonts w:ascii="Times New Roman" w:eastAsiaTheme="minorHAnsi" w:hAnsi="Times New Roman" w:cs="Times New Roman"/>
          <w:sz w:val="24"/>
          <w:szCs w:val="24"/>
          <w:lang w:eastAsia="en-US"/>
        </w:rPr>
        <w:t>1.1.</w:t>
      </w:r>
    </w:p>
    <w:p w:rsidR="003F3F42" w:rsidRDefault="003F3F42" w:rsidP="002B3F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691D1F">
        <w:rPr>
          <w:rFonts w:ascii="Times New Roman" w:eastAsiaTheme="minorHAnsi" w:hAnsi="Times New Roman" w:cs="Times New Roman"/>
          <w:sz w:val="24"/>
          <w:szCs w:val="24"/>
          <w:lang w:eastAsia="en-US"/>
        </w:rPr>
        <w:t>В пояснительной</w:t>
      </w:r>
      <w:r w:rsidRPr="00DA543E">
        <w:rPr>
          <w:rFonts w:ascii="Times New Roman" w:eastAsiaTheme="minorHAnsi" w:hAnsi="Times New Roman" w:cs="Times New Roman"/>
          <w:sz w:val="24"/>
          <w:szCs w:val="24"/>
          <w:lang w:eastAsia="en-US"/>
        </w:rPr>
        <w:t xml:space="preserve"> записке в обязательном порядке раскрывается метод распределения доходов и расходов по учетным группам по страхованию жизни, установленный во внутренних документах страховщика, с обоснованием этого метода.</w:t>
      </w:r>
    </w:p>
    <w:p w:rsidR="003F3F42" w:rsidRDefault="003F3F42"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421B39" w:rsidRDefault="00421B39"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sectPr w:rsidR="00421B39" w:rsidSect="00093180">
          <w:footnotePr>
            <w:numRestart w:val="eachPage"/>
          </w:footnotePr>
          <w:pgSz w:w="11906" w:h="16838"/>
          <w:pgMar w:top="1134" w:right="851" w:bottom="1134" w:left="1701" w:header="709" w:footer="709" w:gutter="0"/>
          <w:cols w:space="708"/>
          <w:docGrid w:linePitch="360"/>
        </w:sectPr>
      </w:pPr>
    </w:p>
    <w:p w:rsidR="00421B39" w:rsidRPr="00241190" w:rsidRDefault="00421B39" w:rsidP="00421B39">
      <w:pPr>
        <w:tabs>
          <w:tab w:val="left" w:pos="993"/>
        </w:tabs>
        <w:autoSpaceDE w:val="0"/>
        <w:autoSpaceDN w:val="0"/>
        <w:adjustRightInd w:val="0"/>
        <w:jc w:val="right"/>
        <w:rPr>
          <w:rFonts w:ascii="Times New Roman" w:hAnsi="Times New Roman" w:cs="Times New Roman"/>
          <w:sz w:val="24"/>
          <w:szCs w:val="24"/>
        </w:rPr>
      </w:pPr>
      <w:r w:rsidRPr="00241190">
        <w:rPr>
          <w:rFonts w:ascii="Times New Roman" w:hAnsi="Times New Roman" w:cs="Times New Roman"/>
          <w:sz w:val="24"/>
          <w:szCs w:val="24"/>
        </w:rPr>
        <w:lastRenderedPageBreak/>
        <w:t xml:space="preserve">Форма </w:t>
      </w:r>
      <w:r>
        <w:rPr>
          <w:rFonts w:ascii="Times New Roman" w:hAnsi="Times New Roman" w:cs="Times New Roman"/>
          <w:sz w:val="24"/>
          <w:szCs w:val="24"/>
        </w:rPr>
        <w:t>8</w:t>
      </w:r>
    </w:p>
    <w:p w:rsidR="00421B39" w:rsidRPr="00241190" w:rsidRDefault="00421B39" w:rsidP="00421B39">
      <w:pPr>
        <w:tabs>
          <w:tab w:val="left" w:pos="993"/>
        </w:tabs>
        <w:autoSpaceDE w:val="0"/>
        <w:autoSpaceDN w:val="0"/>
        <w:adjustRightInd w:val="0"/>
        <w:jc w:val="right"/>
        <w:rPr>
          <w:rFonts w:ascii="Times New Roman" w:hAnsi="Times New Roman" w:cs="Times New Roman"/>
          <w:sz w:val="24"/>
          <w:szCs w:val="24"/>
        </w:rPr>
      </w:pPr>
      <w:r w:rsidRPr="00C105B6">
        <w:rPr>
          <w:rFonts w:ascii="Times New Roman" w:hAnsi="Times New Roman" w:cs="Times New Roman"/>
          <w:sz w:val="24"/>
          <w:szCs w:val="24"/>
        </w:rPr>
        <w:t>Квартальная</w:t>
      </w:r>
    </w:p>
    <w:p w:rsidR="00421B39" w:rsidRPr="00241190" w:rsidRDefault="00421B39" w:rsidP="00421B39">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Сведения о привлеченных средствах </w:t>
      </w:r>
    </w:p>
    <w:p w:rsidR="00421B39" w:rsidRDefault="00421B39" w:rsidP="00421B39">
      <w:pPr>
        <w:tabs>
          <w:tab w:val="left" w:pos="993"/>
        </w:tabs>
        <w:autoSpaceDE w:val="0"/>
        <w:autoSpaceDN w:val="0"/>
        <w:adjustRightInd w:val="0"/>
        <w:rPr>
          <w:rFonts w:ascii="Times New Roman" w:hAnsi="Times New Roman" w:cs="Times New Roman"/>
          <w:sz w:val="24"/>
          <w:szCs w:val="24"/>
        </w:rPr>
      </w:pPr>
    </w:p>
    <w:p w:rsidR="00421B39" w:rsidRDefault="00421B39" w:rsidP="00421B39">
      <w:pPr>
        <w:tabs>
          <w:tab w:val="left" w:pos="993"/>
        </w:tabs>
        <w:autoSpaceDE w:val="0"/>
        <w:autoSpaceDN w:val="0"/>
        <w:adjustRightInd w:val="0"/>
        <w:jc w:val="center"/>
        <w:rPr>
          <w:rFonts w:ascii="Times New Roman" w:hAnsi="Times New Roman" w:cs="Times New Roman"/>
          <w:sz w:val="24"/>
          <w:szCs w:val="24"/>
        </w:rPr>
      </w:pPr>
      <w:r w:rsidRPr="00736DEE">
        <w:rPr>
          <w:rFonts w:ascii="Times New Roman" w:hAnsi="Times New Roman" w:cs="Times New Roman"/>
          <w:sz w:val="24"/>
          <w:szCs w:val="24"/>
        </w:rPr>
        <w:t>за ____________</w:t>
      </w:r>
      <w:r>
        <w:rPr>
          <w:rFonts w:ascii="Times New Roman" w:hAnsi="Times New Roman" w:cs="Times New Roman"/>
          <w:sz w:val="24"/>
          <w:szCs w:val="24"/>
        </w:rPr>
        <w:t xml:space="preserve"> квартал </w:t>
      </w:r>
      <w:r w:rsidRPr="00736DEE">
        <w:rPr>
          <w:rFonts w:ascii="Times New Roman" w:hAnsi="Times New Roman" w:cs="Times New Roman"/>
          <w:sz w:val="24"/>
          <w:szCs w:val="24"/>
        </w:rPr>
        <w:t>20__</w:t>
      </w:r>
      <w:r>
        <w:rPr>
          <w:rFonts w:ascii="Times New Roman" w:hAnsi="Times New Roman" w:cs="Times New Roman"/>
          <w:sz w:val="24"/>
          <w:szCs w:val="24"/>
        </w:rPr>
        <w:t xml:space="preserve"> </w:t>
      </w:r>
      <w:r w:rsidRPr="00736DEE">
        <w:rPr>
          <w:rFonts w:ascii="Times New Roman" w:hAnsi="Times New Roman" w:cs="Times New Roman"/>
          <w:sz w:val="24"/>
          <w:szCs w:val="24"/>
        </w:rPr>
        <w:t>г.</w:t>
      </w:r>
    </w:p>
    <w:p w:rsidR="00421B39" w:rsidRDefault="00421B39" w:rsidP="00421B39">
      <w:pPr>
        <w:tabs>
          <w:tab w:val="left" w:pos="993"/>
        </w:tabs>
        <w:autoSpaceDE w:val="0"/>
        <w:autoSpaceDN w:val="0"/>
        <w:adjustRightInd w:val="0"/>
        <w:jc w:val="center"/>
        <w:rPr>
          <w:rFonts w:ascii="Times New Roman" w:hAnsi="Times New Roman" w:cs="Times New Roman"/>
          <w:sz w:val="24"/>
          <w:szCs w:val="24"/>
        </w:rPr>
      </w:pPr>
    </w:p>
    <w:p w:rsidR="00D7583D" w:rsidRDefault="00D7583D" w:rsidP="00421B39">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D7583D" w:rsidRDefault="00D7583D" w:rsidP="00421B39">
      <w:pPr>
        <w:tabs>
          <w:tab w:val="left" w:pos="993"/>
        </w:tabs>
        <w:autoSpaceDE w:val="0"/>
        <w:autoSpaceDN w:val="0"/>
        <w:adjustRightInd w:val="0"/>
        <w:jc w:val="center"/>
        <w:rPr>
          <w:rFonts w:ascii="Times New Roman" w:hAnsi="Times New Roman" w:cs="Times New Roman"/>
          <w:sz w:val="24"/>
          <w:szCs w:val="24"/>
        </w:rPr>
      </w:pPr>
    </w:p>
    <w:p w:rsidR="00421B39" w:rsidRDefault="00421B39" w:rsidP="00421B39">
      <w:pPr>
        <w:tabs>
          <w:tab w:val="left" w:pos="993"/>
        </w:tabs>
        <w:autoSpaceDE w:val="0"/>
        <w:autoSpaceDN w:val="0"/>
        <w:adjustRightInd w:val="0"/>
        <w:spacing w:after="60"/>
        <w:rPr>
          <w:rFonts w:ascii="Times New Roman" w:hAnsi="Times New Roman" w:cs="Times New Roman"/>
          <w:sz w:val="24"/>
          <w:szCs w:val="24"/>
        </w:rPr>
      </w:pPr>
      <w:r w:rsidRPr="00712A88">
        <w:rPr>
          <w:rFonts w:ascii="Times New Roman" w:hAnsi="Times New Roman" w:cs="Times New Roman"/>
          <w:bCs/>
          <w:sz w:val="24"/>
          <w:szCs w:val="24"/>
        </w:rPr>
        <w:t xml:space="preserve">Раздел 1. </w:t>
      </w:r>
      <w:r>
        <w:rPr>
          <w:rFonts w:ascii="Times New Roman" w:hAnsi="Times New Roman" w:cs="Times New Roman"/>
          <w:bCs/>
          <w:sz w:val="24"/>
          <w:szCs w:val="24"/>
        </w:rPr>
        <w:t>Займы и кредиты (кроме выданных векселей и выпущенных облигаций)</w:t>
      </w:r>
    </w:p>
    <w:tbl>
      <w:tblPr>
        <w:tblStyle w:val="a9"/>
        <w:tblW w:w="0" w:type="auto"/>
        <w:tblInd w:w="108" w:type="dxa"/>
        <w:tblLook w:val="04A0"/>
      </w:tblPr>
      <w:tblGrid>
        <w:gridCol w:w="993"/>
        <w:gridCol w:w="1855"/>
        <w:gridCol w:w="1478"/>
        <w:gridCol w:w="1061"/>
        <w:gridCol w:w="1896"/>
        <w:gridCol w:w="1479"/>
        <w:gridCol w:w="1479"/>
        <w:gridCol w:w="1479"/>
        <w:gridCol w:w="1479"/>
        <w:gridCol w:w="1479"/>
      </w:tblGrid>
      <w:tr w:rsidR="00ED3467" w:rsidRPr="00ED3467" w:rsidTr="0092574A">
        <w:tc>
          <w:tcPr>
            <w:tcW w:w="993"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1855"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заимодавца (кредитора)</w:t>
            </w:r>
          </w:p>
        </w:tc>
        <w:tc>
          <w:tcPr>
            <w:tcW w:w="1478"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страны регистрации заимодавца (кредитора)</w:t>
            </w:r>
          </w:p>
        </w:tc>
        <w:tc>
          <w:tcPr>
            <w:tcW w:w="1061"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Код сделки</w:t>
            </w:r>
          </w:p>
        </w:tc>
        <w:tc>
          <w:tcPr>
            <w:tcW w:w="1896"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Дата заключения договора займа (кредитного договора)</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договора займа (кредитного договора)</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Срок действия договора займа (кредитного договора)</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Цель получения средств</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Процентная ставка, процентов годовых</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Дата получения средств</w:t>
            </w:r>
          </w:p>
        </w:tc>
      </w:tr>
      <w:tr w:rsidR="00ED3467" w:rsidRPr="00ED3467" w:rsidTr="0092574A">
        <w:tc>
          <w:tcPr>
            <w:tcW w:w="993"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w:t>
            </w:r>
          </w:p>
        </w:tc>
        <w:tc>
          <w:tcPr>
            <w:tcW w:w="1855"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w:t>
            </w:r>
          </w:p>
        </w:tc>
        <w:tc>
          <w:tcPr>
            <w:tcW w:w="1478"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3</w:t>
            </w:r>
          </w:p>
        </w:tc>
        <w:tc>
          <w:tcPr>
            <w:tcW w:w="1061"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4</w:t>
            </w:r>
          </w:p>
        </w:tc>
        <w:tc>
          <w:tcPr>
            <w:tcW w:w="1896"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5</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6</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7</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8</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9</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10</w:t>
            </w:r>
          </w:p>
        </w:tc>
      </w:tr>
      <w:tr w:rsidR="00ED3467" w:rsidTr="0092574A">
        <w:tc>
          <w:tcPr>
            <w:tcW w:w="993" w:type="dxa"/>
          </w:tcPr>
          <w:p w:rsidR="00ED3467" w:rsidRPr="00151DFA"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151DFA">
              <w:rPr>
                <w:rFonts w:ascii="Times New Roman" w:hAnsi="Times New Roman" w:cs="Times New Roman"/>
              </w:rPr>
              <w:t>1</w:t>
            </w:r>
          </w:p>
        </w:tc>
        <w:tc>
          <w:tcPr>
            <w:tcW w:w="1855"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061"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96"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ED3467" w:rsidTr="0092574A">
        <w:tc>
          <w:tcPr>
            <w:tcW w:w="993" w:type="dxa"/>
          </w:tcPr>
          <w:p w:rsidR="00ED3467" w:rsidRPr="00151DFA"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151DFA">
              <w:rPr>
                <w:rFonts w:ascii="Times New Roman" w:hAnsi="Times New Roman" w:cs="Times New Roman"/>
              </w:rPr>
              <w:t>2</w:t>
            </w:r>
          </w:p>
        </w:tc>
        <w:tc>
          <w:tcPr>
            <w:tcW w:w="1855"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061"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96"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ED3467" w:rsidTr="0092574A">
        <w:tc>
          <w:tcPr>
            <w:tcW w:w="993"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55"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061"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96"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ED3467" w:rsidRPr="00ED3467" w:rsidTr="0092574A">
        <w:tc>
          <w:tcPr>
            <w:tcW w:w="2848" w:type="dxa"/>
            <w:gridSpan w:val="2"/>
          </w:tcPr>
          <w:p w:rsidR="00ED3467" w:rsidRP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ED3467">
              <w:rPr>
                <w:rFonts w:ascii="Times New Roman" w:hAnsi="Times New Roman" w:cs="Times New Roman"/>
              </w:rPr>
              <w:t>Итого</w:t>
            </w:r>
          </w:p>
        </w:tc>
        <w:tc>
          <w:tcPr>
            <w:tcW w:w="1478"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061"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896"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r>
    </w:tbl>
    <w:p w:rsidR="00421B39" w:rsidRDefault="00421B39"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bl>
      <w:tblPr>
        <w:tblStyle w:val="a9"/>
        <w:tblW w:w="14742" w:type="dxa"/>
        <w:tblInd w:w="108" w:type="dxa"/>
        <w:tblLayout w:type="fixed"/>
        <w:tblLook w:val="04A0"/>
      </w:tblPr>
      <w:tblGrid>
        <w:gridCol w:w="993"/>
        <w:gridCol w:w="1360"/>
        <w:gridCol w:w="1201"/>
        <w:gridCol w:w="1606"/>
        <w:gridCol w:w="879"/>
        <w:gridCol w:w="1332"/>
        <w:gridCol w:w="1098"/>
        <w:gridCol w:w="1638"/>
        <w:gridCol w:w="1517"/>
        <w:gridCol w:w="1134"/>
        <w:gridCol w:w="1134"/>
        <w:gridCol w:w="850"/>
      </w:tblGrid>
      <w:tr w:rsidR="00151DFA" w:rsidRPr="00ED3467" w:rsidTr="00101872">
        <w:tc>
          <w:tcPr>
            <w:tcW w:w="993" w:type="dxa"/>
            <w:vMerge w:val="restart"/>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1360" w:type="dxa"/>
            <w:vMerge w:val="restart"/>
          </w:tcPr>
          <w:p w:rsidR="00151DFA"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Объем полученных средств в отчетном периоде, </w:t>
            </w:r>
          </w:p>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c>
          <w:tcPr>
            <w:tcW w:w="5018" w:type="dxa"/>
            <w:gridSpan w:val="4"/>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Погашение основного долга</w:t>
            </w:r>
          </w:p>
        </w:tc>
        <w:tc>
          <w:tcPr>
            <w:tcW w:w="4253" w:type="dxa"/>
            <w:gridSpan w:val="3"/>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Уплата процентов</w:t>
            </w:r>
          </w:p>
        </w:tc>
        <w:tc>
          <w:tcPr>
            <w:tcW w:w="3118" w:type="dxa"/>
            <w:gridSpan w:val="3"/>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Остаток полученных средств на конец отчетного периода, руб.</w:t>
            </w:r>
          </w:p>
        </w:tc>
      </w:tr>
      <w:tr w:rsidR="00151DFA" w:rsidRPr="00ED3467" w:rsidTr="007A1129">
        <w:tc>
          <w:tcPr>
            <w:tcW w:w="993"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360"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201" w:type="dxa"/>
            <w:vMerge w:val="restart"/>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периодич-ность</w:t>
            </w:r>
          </w:p>
        </w:tc>
        <w:tc>
          <w:tcPr>
            <w:tcW w:w="1606" w:type="dxa"/>
            <w:vMerge w:val="restart"/>
          </w:tcPr>
          <w:p w:rsidR="00151DFA" w:rsidRDefault="00151DFA"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сумма средств, причитающихся к уплате в отчетном периоде, </w:t>
            </w:r>
          </w:p>
          <w:p w:rsidR="00151DFA" w:rsidRPr="00ED3467" w:rsidRDefault="00151DFA"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c>
          <w:tcPr>
            <w:tcW w:w="2211" w:type="dxa"/>
            <w:gridSpan w:val="2"/>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сумма фактически уплаченных средств в отчетном периоде, руб.</w:t>
            </w:r>
          </w:p>
        </w:tc>
        <w:tc>
          <w:tcPr>
            <w:tcW w:w="1098" w:type="dxa"/>
            <w:vMerge w:val="restart"/>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периодич-ность</w:t>
            </w:r>
          </w:p>
        </w:tc>
        <w:tc>
          <w:tcPr>
            <w:tcW w:w="1638" w:type="dxa"/>
            <w:vMerge w:val="restart"/>
          </w:tcPr>
          <w:p w:rsidR="00151DFA" w:rsidRDefault="00151DF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сумма процентов, причитающихся к уплате в отчетном периоде, </w:t>
            </w:r>
          </w:p>
          <w:p w:rsidR="00151DFA" w:rsidRPr="00ED3467" w:rsidRDefault="00151DF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руб.</w:t>
            </w:r>
          </w:p>
        </w:tc>
        <w:tc>
          <w:tcPr>
            <w:tcW w:w="1517" w:type="dxa"/>
            <w:vMerge w:val="restart"/>
          </w:tcPr>
          <w:p w:rsidR="00151DFA" w:rsidRPr="00ED3467" w:rsidRDefault="00151DF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сумма процентов, фактически уплаченная страховщиком в отчетном периоде, руб.</w:t>
            </w:r>
          </w:p>
        </w:tc>
        <w:tc>
          <w:tcPr>
            <w:tcW w:w="1134" w:type="dxa"/>
            <w:vMerge w:val="restart"/>
          </w:tcPr>
          <w:p w:rsidR="00151DFA"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первона-чальная</w:t>
            </w:r>
          </w:p>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стоимость</w:t>
            </w:r>
          </w:p>
        </w:tc>
        <w:tc>
          <w:tcPr>
            <w:tcW w:w="1134" w:type="dxa"/>
            <w:vMerge w:val="restart"/>
          </w:tcPr>
          <w:p w:rsidR="00151DFA" w:rsidRPr="00ED3467" w:rsidRDefault="007A1129"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накопле</w:t>
            </w:r>
            <w:r w:rsidR="00151DFA">
              <w:rPr>
                <w:rFonts w:ascii="Times New Roman" w:hAnsi="Times New Roman" w:cs="Times New Roman"/>
              </w:rPr>
              <w:t>н-ная корректи-ровка</w:t>
            </w:r>
          </w:p>
        </w:tc>
        <w:tc>
          <w:tcPr>
            <w:tcW w:w="850" w:type="dxa"/>
            <w:vMerge w:val="restart"/>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r>
      <w:tr w:rsidR="00151DFA" w:rsidRPr="00ED3467" w:rsidTr="007A1129">
        <w:tc>
          <w:tcPr>
            <w:tcW w:w="993"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360"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201"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606"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879" w:type="dxa"/>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1332" w:type="dxa"/>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 том числе досрочно погашенная</w:t>
            </w:r>
          </w:p>
        </w:tc>
        <w:tc>
          <w:tcPr>
            <w:tcW w:w="1098"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638"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517"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134"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134"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850" w:type="dxa"/>
            <w:vMerge/>
          </w:tcPr>
          <w:p w:rsidR="00151DFA" w:rsidRPr="00ED3467" w:rsidRDefault="00151DFA"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r>
      <w:tr w:rsidR="00151DFA" w:rsidRPr="00ED3467" w:rsidTr="007A1129">
        <w:tc>
          <w:tcPr>
            <w:tcW w:w="993"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w:t>
            </w:r>
          </w:p>
        </w:tc>
        <w:tc>
          <w:tcPr>
            <w:tcW w:w="1360"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11</w:t>
            </w:r>
          </w:p>
        </w:tc>
        <w:tc>
          <w:tcPr>
            <w:tcW w:w="1201"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12</w:t>
            </w:r>
          </w:p>
        </w:tc>
        <w:tc>
          <w:tcPr>
            <w:tcW w:w="1606"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13</w:t>
            </w:r>
          </w:p>
        </w:tc>
        <w:tc>
          <w:tcPr>
            <w:tcW w:w="879"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14</w:t>
            </w:r>
          </w:p>
        </w:tc>
        <w:tc>
          <w:tcPr>
            <w:tcW w:w="1332"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15</w:t>
            </w:r>
          </w:p>
        </w:tc>
        <w:tc>
          <w:tcPr>
            <w:tcW w:w="1098"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16</w:t>
            </w:r>
          </w:p>
        </w:tc>
        <w:tc>
          <w:tcPr>
            <w:tcW w:w="1638"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17</w:t>
            </w:r>
          </w:p>
        </w:tc>
        <w:tc>
          <w:tcPr>
            <w:tcW w:w="1517"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18</w:t>
            </w:r>
          </w:p>
        </w:tc>
        <w:tc>
          <w:tcPr>
            <w:tcW w:w="1134" w:type="dxa"/>
          </w:tcPr>
          <w:p w:rsidR="00ED3467" w:rsidRP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19</w:t>
            </w:r>
          </w:p>
        </w:tc>
        <w:tc>
          <w:tcPr>
            <w:tcW w:w="1134" w:type="dxa"/>
          </w:tcPr>
          <w:p w:rsid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20</w:t>
            </w:r>
          </w:p>
        </w:tc>
        <w:tc>
          <w:tcPr>
            <w:tcW w:w="850" w:type="dxa"/>
          </w:tcPr>
          <w:p w:rsidR="00ED3467" w:rsidRDefault="00ED3467" w:rsidP="00ED34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21</w:t>
            </w:r>
          </w:p>
        </w:tc>
      </w:tr>
      <w:tr w:rsidR="00151DFA" w:rsidTr="007A1129">
        <w:tc>
          <w:tcPr>
            <w:tcW w:w="993" w:type="dxa"/>
          </w:tcPr>
          <w:p w:rsidR="00ED3467" w:rsidRPr="00151DFA"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151DFA">
              <w:rPr>
                <w:rFonts w:ascii="Times New Roman" w:hAnsi="Times New Roman" w:cs="Times New Roman"/>
              </w:rPr>
              <w:t>1</w:t>
            </w:r>
          </w:p>
        </w:tc>
        <w:tc>
          <w:tcPr>
            <w:tcW w:w="1360"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01"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06"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8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32"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09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3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517"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134"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134"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850"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1DFA" w:rsidTr="007A1129">
        <w:tc>
          <w:tcPr>
            <w:tcW w:w="993" w:type="dxa"/>
          </w:tcPr>
          <w:p w:rsidR="00ED3467" w:rsidRPr="00151DFA"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151DFA">
              <w:rPr>
                <w:rFonts w:ascii="Times New Roman" w:hAnsi="Times New Roman" w:cs="Times New Roman"/>
              </w:rPr>
              <w:t>2</w:t>
            </w:r>
          </w:p>
        </w:tc>
        <w:tc>
          <w:tcPr>
            <w:tcW w:w="1360"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01"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06"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8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32"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09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3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517"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134"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134"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850"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1DFA" w:rsidTr="007A1129">
        <w:tc>
          <w:tcPr>
            <w:tcW w:w="993"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60"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01"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06"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879"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332"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09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38"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517"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134"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134"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850" w:type="dxa"/>
          </w:tcPr>
          <w:p w:rsidR="00ED3467" w:rsidRDefault="00ED3467"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1DFA" w:rsidTr="007A1129">
        <w:tc>
          <w:tcPr>
            <w:tcW w:w="993" w:type="dxa"/>
          </w:tcPr>
          <w:p w:rsidR="00ED3467" w:rsidRPr="00F17D5F" w:rsidRDefault="00F17D5F"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Итого</w:t>
            </w:r>
          </w:p>
        </w:tc>
        <w:tc>
          <w:tcPr>
            <w:tcW w:w="1360"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201" w:type="dxa"/>
          </w:tcPr>
          <w:p w:rsidR="00ED3467" w:rsidRPr="00FB3F93" w:rsidRDefault="00FB3F93"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606"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879"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332"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098" w:type="dxa"/>
          </w:tcPr>
          <w:p w:rsidR="00ED3467" w:rsidRPr="00FB3F93" w:rsidRDefault="00FB3F93"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638"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517"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134"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134"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850" w:type="dxa"/>
          </w:tcPr>
          <w:p w:rsidR="00ED3467" w:rsidRPr="00FB3F93" w:rsidRDefault="00ED3467" w:rsidP="00FB3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r>
    </w:tbl>
    <w:p w:rsidR="00421B39" w:rsidRDefault="00421B39"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bl>
      <w:tblPr>
        <w:tblStyle w:val="a9"/>
        <w:tblW w:w="0" w:type="auto"/>
        <w:tblInd w:w="108" w:type="dxa"/>
        <w:tblLook w:val="04A0"/>
      </w:tblPr>
      <w:tblGrid>
        <w:gridCol w:w="993"/>
        <w:gridCol w:w="4467"/>
        <w:gridCol w:w="4609"/>
        <w:gridCol w:w="4609"/>
      </w:tblGrid>
      <w:tr w:rsidR="00151DFA" w:rsidRPr="00151DFA" w:rsidTr="00666A24">
        <w:tc>
          <w:tcPr>
            <w:tcW w:w="993" w:type="dxa"/>
          </w:tcPr>
          <w:p w:rsidR="00151DFA" w:rsidRPr="00151DF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lastRenderedPageBreak/>
              <w:t>Номер строки</w:t>
            </w:r>
          </w:p>
        </w:tc>
        <w:tc>
          <w:tcPr>
            <w:tcW w:w="4467" w:type="dxa"/>
          </w:tcPr>
          <w:p w:rsidR="0092574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Вид имущества, являющегося предметом</w:t>
            </w:r>
          </w:p>
          <w:p w:rsidR="00151DFA" w:rsidRPr="00151DF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 залога</w:t>
            </w:r>
          </w:p>
        </w:tc>
        <w:tc>
          <w:tcPr>
            <w:tcW w:w="4609" w:type="dxa"/>
          </w:tcPr>
          <w:p w:rsidR="00151DFA" w:rsidRPr="00151DFA" w:rsidRDefault="0092574A" w:rsidP="007A1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456E52">
              <w:rPr>
                <w:rFonts w:ascii="Times New Roman" w:hAnsi="Times New Roman" w:cs="Times New Roman"/>
              </w:rPr>
              <w:t>Наименование организации</w:t>
            </w:r>
            <w:r w:rsidR="007A1129" w:rsidRPr="00456E52">
              <w:rPr>
                <w:rFonts w:ascii="Times New Roman" w:hAnsi="Times New Roman" w:cs="Times New Roman"/>
              </w:rPr>
              <w:t xml:space="preserve"> </w:t>
            </w:r>
            <w:r w:rsidRPr="00456E52">
              <w:rPr>
                <w:rFonts w:ascii="Times New Roman" w:hAnsi="Times New Roman" w:cs="Times New Roman"/>
              </w:rPr>
              <w:t>(фамилия, имя и отчество физического лица</w:t>
            </w:r>
            <w:r w:rsidR="007A1129" w:rsidRPr="00456E52">
              <w:rPr>
                <w:rFonts w:ascii="Times New Roman" w:hAnsi="Times New Roman" w:cs="Times New Roman"/>
              </w:rPr>
              <w:t>)</w:t>
            </w:r>
          </w:p>
        </w:tc>
        <w:tc>
          <w:tcPr>
            <w:tcW w:w="4609" w:type="dxa"/>
          </w:tcPr>
          <w:p w:rsidR="00151DFA" w:rsidRPr="00151DF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Примечание</w:t>
            </w:r>
          </w:p>
        </w:tc>
      </w:tr>
      <w:tr w:rsidR="00151DFA" w:rsidRPr="00151DFA" w:rsidTr="00666A24">
        <w:tc>
          <w:tcPr>
            <w:tcW w:w="993" w:type="dxa"/>
          </w:tcPr>
          <w:p w:rsidR="00151DFA" w:rsidRPr="00151DF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w:t>
            </w:r>
          </w:p>
        </w:tc>
        <w:tc>
          <w:tcPr>
            <w:tcW w:w="4467" w:type="dxa"/>
          </w:tcPr>
          <w:p w:rsidR="00151DFA" w:rsidRPr="00151DF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22</w:t>
            </w:r>
          </w:p>
        </w:tc>
        <w:tc>
          <w:tcPr>
            <w:tcW w:w="4609" w:type="dxa"/>
          </w:tcPr>
          <w:p w:rsidR="00151DFA" w:rsidRPr="00151DF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23</w:t>
            </w:r>
          </w:p>
        </w:tc>
        <w:tc>
          <w:tcPr>
            <w:tcW w:w="4609" w:type="dxa"/>
          </w:tcPr>
          <w:p w:rsidR="00151DFA" w:rsidRPr="00151DFA" w:rsidRDefault="0092574A" w:rsidP="00151D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24</w:t>
            </w:r>
          </w:p>
        </w:tc>
      </w:tr>
      <w:tr w:rsidR="00151DFA" w:rsidTr="00666A24">
        <w:tc>
          <w:tcPr>
            <w:tcW w:w="993" w:type="dxa"/>
          </w:tcPr>
          <w:p w:rsidR="00151DFA" w:rsidRP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w:t>
            </w:r>
          </w:p>
        </w:tc>
        <w:tc>
          <w:tcPr>
            <w:tcW w:w="4467"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4609"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4609"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1DFA" w:rsidTr="00666A24">
        <w:tc>
          <w:tcPr>
            <w:tcW w:w="993" w:type="dxa"/>
          </w:tcPr>
          <w:p w:rsidR="00151DFA" w:rsidRP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w:t>
            </w:r>
          </w:p>
        </w:tc>
        <w:tc>
          <w:tcPr>
            <w:tcW w:w="4467"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4609"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4609"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1DFA" w:rsidTr="00666A24">
        <w:tc>
          <w:tcPr>
            <w:tcW w:w="993" w:type="dxa"/>
          </w:tcPr>
          <w:p w:rsidR="00151DFA" w:rsidRP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4467"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4609"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4609" w:type="dxa"/>
          </w:tcPr>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151DFA" w:rsidRPr="0092574A" w:rsidTr="00666A24">
        <w:tc>
          <w:tcPr>
            <w:tcW w:w="993" w:type="dxa"/>
          </w:tcPr>
          <w:p w:rsidR="00151DFA" w:rsidRPr="0092574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92574A">
              <w:rPr>
                <w:rFonts w:ascii="Times New Roman" w:hAnsi="Times New Roman" w:cs="Times New Roman"/>
              </w:rPr>
              <w:t>Итого</w:t>
            </w:r>
          </w:p>
        </w:tc>
        <w:tc>
          <w:tcPr>
            <w:tcW w:w="4467" w:type="dxa"/>
          </w:tcPr>
          <w:p w:rsidR="00151DFA" w:rsidRPr="0092574A" w:rsidRDefault="0092574A" w:rsidP="00925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4609" w:type="dxa"/>
          </w:tcPr>
          <w:p w:rsidR="00151DFA" w:rsidRPr="0092574A" w:rsidRDefault="0092574A" w:rsidP="00925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4609" w:type="dxa"/>
          </w:tcPr>
          <w:p w:rsidR="00151DFA" w:rsidRPr="0092574A" w:rsidRDefault="0092574A" w:rsidP="00925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r>
    </w:tbl>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377D44" w:rsidRDefault="00377D4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sectPr w:rsidR="00377D44" w:rsidSect="00FB03C8">
          <w:footnotePr>
            <w:numRestart w:val="eachPage"/>
          </w:footnotePr>
          <w:pgSz w:w="16838" w:h="11906" w:orient="landscape"/>
          <w:pgMar w:top="1701" w:right="1134" w:bottom="851" w:left="1134" w:header="709" w:footer="709" w:gutter="0"/>
          <w:cols w:space="708"/>
          <w:docGrid w:linePitch="360"/>
        </w:sectPr>
      </w:pPr>
    </w:p>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sz w:val="24"/>
          <w:szCs w:val="24"/>
        </w:rPr>
      </w:pPr>
      <w:r w:rsidRPr="00712A88">
        <w:rPr>
          <w:rFonts w:ascii="Times New Roman" w:hAnsi="Times New Roman" w:cs="Times New Roman"/>
          <w:bCs/>
          <w:sz w:val="24"/>
          <w:szCs w:val="24"/>
        </w:rPr>
        <w:lastRenderedPageBreak/>
        <w:t xml:space="preserve">Раздел </w:t>
      </w:r>
      <w:r>
        <w:rPr>
          <w:rFonts w:ascii="Times New Roman" w:hAnsi="Times New Roman" w:cs="Times New Roman"/>
          <w:bCs/>
          <w:sz w:val="24"/>
          <w:szCs w:val="24"/>
        </w:rPr>
        <w:t>2</w:t>
      </w:r>
      <w:r w:rsidRPr="00712A88">
        <w:rPr>
          <w:rFonts w:ascii="Times New Roman" w:hAnsi="Times New Roman" w:cs="Times New Roman"/>
          <w:bCs/>
          <w:sz w:val="24"/>
          <w:szCs w:val="24"/>
        </w:rPr>
        <w:t>.</w:t>
      </w:r>
      <w:r>
        <w:rPr>
          <w:rFonts w:ascii="Times New Roman" w:hAnsi="Times New Roman" w:cs="Times New Roman"/>
          <w:bCs/>
          <w:sz w:val="24"/>
          <w:szCs w:val="24"/>
        </w:rPr>
        <w:t xml:space="preserve"> Выданные векселя</w:t>
      </w:r>
    </w:p>
    <w:tbl>
      <w:tblPr>
        <w:tblStyle w:val="a9"/>
        <w:tblW w:w="0" w:type="auto"/>
        <w:tblInd w:w="108" w:type="dxa"/>
        <w:tblLook w:val="04A0"/>
      </w:tblPr>
      <w:tblGrid>
        <w:gridCol w:w="976"/>
        <w:gridCol w:w="1237"/>
        <w:gridCol w:w="1238"/>
        <w:gridCol w:w="1238"/>
        <w:gridCol w:w="1748"/>
        <w:gridCol w:w="1792"/>
        <w:gridCol w:w="1839"/>
        <w:gridCol w:w="1748"/>
        <w:gridCol w:w="1446"/>
        <w:gridCol w:w="1416"/>
      </w:tblGrid>
      <w:tr w:rsidR="00377D44" w:rsidRPr="00ED3467" w:rsidTr="00D76D16">
        <w:tc>
          <w:tcPr>
            <w:tcW w:w="976"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1237"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Серия векселя</w:t>
            </w:r>
          </w:p>
        </w:tc>
        <w:tc>
          <w:tcPr>
            <w:tcW w:w="1238"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векселя</w:t>
            </w:r>
          </w:p>
        </w:tc>
        <w:tc>
          <w:tcPr>
            <w:tcW w:w="1238"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бланка векселя</w:t>
            </w:r>
          </w:p>
        </w:tc>
        <w:tc>
          <w:tcPr>
            <w:tcW w:w="1748"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первого векселедержателя</w:t>
            </w:r>
          </w:p>
        </w:tc>
        <w:tc>
          <w:tcPr>
            <w:tcW w:w="1792"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страны регистрации первого векселедержателя</w:t>
            </w:r>
          </w:p>
        </w:tc>
        <w:tc>
          <w:tcPr>
            <w:tcW w:w="1839"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плательщика</w:t>
            </w:r>
          </w:p>
        </w:tc>
        <w:tc>
          <w:tcPr>
            <w:tcW w:w="1748"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векселедержателя</w:t>
            </w:r>
          </w:p>
        </w:tc>
        <w:tc>
          <w:tcPr>
            <w:tcW w:w="144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Состояние векселя </w:t>
            </w:r>
          </w:p>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 отчетную дату</w:t>
            </w:r>
          </w:p>
        </w:tc>
        <w:tc>
          <w:tcPr>
            <w:tcW w:w="1416"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Код сделки</w:t>
            </w:r>
          </w:p>
        </w:tc>
      </w:tr>
      <w:tr w:rsidR="00377D44" w:rsidRPr="00ED3467" w:rsidTr="00377D44">
        <w:tc>
          <w:tcPr>
            <w:tcW w:w="993"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w:t>
            </w:r>
          </w:p>
        </w:tc>
        <w:tc>
          <w:tcPr>
            <w:tcW w:w="1275"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w:t>
            </w:r>
          </w:p>
        </w:tc>
        <w:tc>
          <w:tcPr>
            <w:tcW w:w="1276"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3</w:t>
            </w:r>
          </w:p>
        </w:tc>
        <w:tc>
          <w:tcPr>
            <w:tcW w:w="1276"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4</w:t>
            </w:r>
          </w:p>
        </w:tc>
        <w:tc>
          <w:tcPr>
            <w:tcW w:w="1748"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5</w:t>
            </w:r>
          </w:p>
        </w:tc>
        <w:tc>
          <w:tcPr>
            <w:tcW w:w="1796"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6</w:t>
            </w:r>
          </w:p>
        </w:tc>
        <w:tc>
          <w:tcPr>
            <w:tcW w:w="1877"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7</w:t>
            </w:r>
          </w:p>
        </w:tc>
        <w:tc>
          <w:tcPr>
            <w:tcW w:w="1479"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8</w:t>
            </w:r>
          </w:p>
        </w:tc>
        <w:tc>
          <w:tcPr>
            <w:tcW w:w="1479"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9</w:t>
            </w:r>
          </w:p>
        </w:tc>
        <w:tc>
          <w:tcPr>
            <w:tcW w:w="1479" w:type="dxa"/>
          </w:tcPr>
          <w:p w:rsidR="00377D44" w:rsidRPr="00ED3467"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10</w:t>
            </w:r>
          </w:p>
        </w:tc>
      </w:tr>
      <w:tr w:rsidR="00377D44" w:rsidTr="00377D44">
        <w:tc>
          <w:tcPr>
            <w:tcW w:w="993" w:type="dxa"/>
          </w:tcPr>
          <w:p w:rsidR="00377D44" w:rsidRPr="00151DFA"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151DFA">
              <w:rPr>
                <w:rFonts w:ascii="Times New Roman" w:hAnsi="Times New Roman" w:cs="Times New Roman"/>
              </w:rPr>
              <w:t>1</w:t>
            </w:r>
          </w:p>
        </w:tc>
        <w:tc>
          <w:tcPr>
            <w:tcW w:w="1275"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48"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9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77"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77D44" w:rsidTr="00377D44">
        <w:tc>
          <w:tcPr>
            <w:tcW w:w="993" w:type="dxa"/>
          </w:tcPr>
          <w:p w:rsidR="00377D44" w:rsidRPr="00151DFA"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151DFA">
              <w:rPr>
                <w:rFonts w:ascii="Times New Roman" w:hAnsi="Times New Roman" w:cs="Times New Roman"/>
              </w:rPr>
              <w:t>2</w:t>
            </w:r>
          </w:p>
        </w:tc>
        <w:tc>
          <w:tcPr>
            <w:tcW w:w="1275"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48"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9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77"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377D44" w:rsidTr="00377D44">
        <w:tc>
          <w:tcPr>
            <w:tcW w:w="993"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5"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48"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796"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77"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9" w:type="dxa"/>
          </w:tcPr>
          <w:p w:rsidR="00377D44" w:rsidRDefault="00377D44"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D76D16" w:rsidRPr="00ED3467" w:rsidTr="005538CC">
        <w:tc>
          <w:tcPr>
            <w:tcW w:w="4689" w:type="dxa"/>
            <w:gridSpan w:val="4"/>
          </w:tcPr>
          <w:p w:rsidR="00D76D16" w:rsidRPr="00ED3467"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sidRPr="00ED3467">
              <w:rPr>
                <w:rFonts w:ascii="Times New Roman" w:hAnsi="Times New Roman" w:cs="Times New Roman"/>
              </w:rPr>
              <w:t>Итого</w:t>
            </w:r>
          </w:p>
        </w:tc>
        <w:tc>
          <w:tcPr>
            <w:tcW w:w="1748" w:type="dxa"/>
          </w:tcPr>
          <w:p w:rsidR="00D76D16" w:rsidRPr="00ED3467" w:rsidRDefault="00D76D16"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796" w:type="dxa"/>
          </w:tcPr>
          <w:p w:rsidR="00D76D16" w:rsidRPr="00ED3467" w:rsidRDefault="00D76D16"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877" w:type="dxa"/>
          </w:tcPr>
          <w:p w:rsidR="00D76D16" w:rsidRPr="00ED3467" w:rsidRDefault="00D76D16"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D76D16" w:rsidRPr="00ED3467" w:rsidRDefault="00D76D16"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D76D16" w:rsidRPr="00ED3467" w:rsidRDefault="00D76D16"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9" w:type="dxa"/>
          </w:tcPr>
          <w:p w:rsidR="00D76D16" w:rsidRPr="00ED3467" w:rsidRDefault="00D76D16" w:rsidP="00377D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r>
    </w:tbl>
    <w:p w:rsidR="00377D44" w:rsidRDefault="00377D4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bl>
      <w:tblPr>
        <w:tblStyle w:val="a9"/>
        <w:tblW w:w="0" w:type="auto"/>
        <w:tblInd w:w="108" w:type="dxa"/>
        <w:tblLook w:val="04A0"/>
      </w:tblPr>
      <w:tblGrid>
        <w:gridCol w:w="987"/>
        <w:gridCol w:w="1413"/>
        <w:gridCol w:w="1693"/>
        <w:gridCol w:w="1680"/>
        <w:gridCol w:w="1472"/>
        <w:gridCol w:w="1472"/>
        <w:gridCol w:w="1470"/>
        <w:gridCol w:w="1474"/>
        <w:gridCol w:w="1462"/>
        <w:gridCol w:w="1555"/>
      </w:tblGrid>
      <w:tr w:rsidR="00666A24" w:rsidRPr="00666A24" w:rsidTr="00666A24">
        <w:tc>
          <w:tcPr>
            <w:tcW w:w="987" w:type="dxa"/>
            <w:vMerge w:val="restart"/>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1413" w:type="dxa"/>
            <w:vMerge w:val="restart"/>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Дата составления (выдачи) векселя</w:t>
            </w:r>
          </w:p>
        </w:tc>
        <w:tc>
          <w:tcPr>
            <w:tcW w:w="1693" w:type="dxa"/>
            <w:vMerge w:val="restart"/>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 xml:space="preserve">Дата фактического погашения </w:t>
            </w:r>
          </w:p>
        </w:tc>
        <w:tc>
          <w:tcPr>
            <w:tcW w:w="1680" w:type="dxa"/>
            <w:vMerge w:val="restart"/>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Условия погашения векселя</w:t>
            </w:r>
          </w:p>
        </w:tc>
        <w:tc>
          <w:tcPr>
            <w:tcW w:w="1472" w:type="dxa"/>
            <w:vMerge w:val="restart"/>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Код валюты вексельной суммы</w:t>
            </w:r>
          </w:p>
        </w:tc>
        <w:tc>
          <w:tcPr>
            <w:tcW w:w="1472" w:type="dxa"/>
            <w:vMerge w:val="restart"/>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Вексельная сумма, единиц валюты номинала</w:t>
            </w:r>
          </w:p>
        </w:tc>
        <w:tc>
          <w:tcPr>
            <w:tcW w:w="5961" w:type="dxa"/>
            <w:gridSpan w:val="4"/>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Реализация векселя</w:t>
            </w:r>
          </w:p>
        </w:tc>
      </w:tr>
      <w:tr w:rsidR="00666A24" w:rsidRPr="00666A24" w:rsidTr="00666A24">
        <w:tc>
          <w:tcPr>
            <w:tcW w:w="987" w:type="dxa"/>
            <w:vMerge/>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413" w:type="dxa"/>
            <w:vMerge/>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693" w:type="dxa"/>
            <w:vMerge/>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680" w:type="dxa"/>
            <w:vMerge/>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472" w:type="dxa"/>
            <w:vMerge/>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472" w:type="dxa"/>
            <w:vMerge/>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470"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дата получения средств</w:t>
            </w:r>
          </w:p>
        </w:tc>
        <w:tc>
          <w:tcPr>
            <w:tcW w:w="1474"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сумма фактически полученная, руб.</w:t>
            </w:r>
          </w:p>
        </w:tc>
        <w:tc>
          <w:tcPr>
            <w:tcW w:w="1462"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вид актива</w:t>
            </w:r>
          </w:p>
        </w:tc>
        <w:tc>
          <w:tcPr>
            <w:tcW w:w="1555"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эмитента актива (векселедателя) и др.</w:t>
            </w:r>
          </w:p>
        </w:tc>
      </w:tr>
      <w:tr w:rsidR="00666A24" w:rsidRPr="00666A24" w:rsidTr="00666A24">
        <w:tc>
          <w:tcPr>
            <w:tcW w:w="987"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w:t>
            </w:r>
          </w:p>
        </w:tc>
        <w:tc>
          <w:tcPr>
            <w:tcW w:w="1413"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11</w:t>
            </w:r>
          </w:p>
        </w:tc>
        <w:tc>
          <w:tcPr>
            <w:tcW w:w="1693"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12</w:t>
            </w:r>
          </w:p>
        </w:tc>
        <w:tc>
          <w:tcPr>
            <w:tcW w:w="1680"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13</w:t>
            </w:r>
          </w:p>
        </w:tc>
        <w:tc>
          <w:tcPr>
            <w:tcW w:w="1472"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14</w:t>
            </w:r>
          </w:p>
        </w:tc>
        <w:tc>
          <w:tcPr>
            <w:tcW w:w="1472"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15</w:t>
            </w:r>
          </w:p>
        </w:tc>
        <w:tc>
          <w:tcPr>
            <w:tcW w:w="1470"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16</w:t>
            </w:r>
          </w:p>
        </w:tc>
        <w:tc>
          <w:tcPr>
            <w:tcW w:w="1474"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17</w:t>
            </w:r>
          </w:p>
        </w:tc>
        <w:tc>
          <w:tcPr>
            <w:tcW w:w="1462"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18</w:t>
            </w:r>
          </w:p>
        </w:tc>
        <w:tc>
          <w:tcPr>
            <w:tcW w:w="1555" w:type="dxa"/>
          </w:tcPr>
          <w:p w:rsidR="00666A24" w:rsidRPr="00666A24" w:rsidRDefault="00666A24"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19</w:t>
            </w:r>
          </w:p>
        </w:tc>
      </w:tr>
      <w:tr w:rsidR="00666A24" w:rsidTr="00666A24">
        <w:tc>
          <w:tcPr>
            <w:tcW w:w="987" w:type="dxa"/>
          </w:tcPr>
          <w:p w:rsidR="00666A24" w:rsidRPr="00D76D16" w:rsidRDefault="00D76D16"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w:t>
            </w:r>
          </w:p>
        </w:tc>
        <w:tc>
          <w:tcPr>
            <w:tcW w:w="1413"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93"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80"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0"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4"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6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555"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666A24" w:rsidTr="00666A24">
        <w:tc>
          <w:tcPr>
            <w:tcW w:w="987" w:type="dxa"/>
          </w:tcPr>
          <w:p w:rsidR="00666A24" w:rsidRPr="00D76D16" w:rsidRDefault="00D76D16"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w:t>
            </w:r>
          </w:p>
        </w:tc>
        <w:tc>
          <w:tcPr>
            <w:tcW w:w="1413"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93"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80"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0"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4"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6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555"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666A24" w:rsidTr="00666A24">
        <w:tc>
          <w:tcPr>
            <w:tcW w:w="987" w:type="dxa"/>
          </w:tcPr>
          <w:p w:rsidR="00666A24" w:rsidRPr="00D76D16"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413"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93"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680"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0"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74"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62"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555"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666A24" w:rsidTr="00666A24">
        <w:tc>
          <w:tcPr>
            <w:tcW w:w="987" w:type="dxa"/>
          </w:tcPr>
          <w:p w:rsidR="00666A24" w:rsidRPr="00D76D16" w:rsidRDefault="00D76D16"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Итого</w:t>
            </w:r>
          </w:p>
        </w:tc>
        <w:tc>
          <w:tcPr>
            <w:tcW w:w="1413"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693"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680"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2"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2"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0"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74"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62"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555" w:type="dxa"/>
          </w:tcPr>
          <w:p w:rsidR="00666A24"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r>
    </w:tbl>
    <w:p w:rsidR="00151DFA" w:rsidRDefault="00151DFA"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bl>
      <w:tblPr>
        <w:tblStyle w:val="a9"/>
        <w:tblW w:w="0" w:type="auto"/>
        <w:tblInd w:w="108" w:type="dxa"/>
        <w:tblLook w:val="04A0"/>
      </w:tblPr>
      <w:tblGrid>
        <w:gridCol w:w="993"/>
        <w:gridCol w:w="2126"/>
        <w:gridCol w:w="2317"/>
        <w:gridCol w:w="1848"/>
        <w:gridCol w:w="1848"/>
        <w:gridCol w:w="1848"/>
        <w:gridCol w:w="1849"/>
        <w:gridCol w:w="1849"/>
      </w:tblGrid>
      <w:tr w:rsidR="00D76D16" w:rsidTr="005538CC">
        <w:tc>
          <w:tcPr>
            <w:tcW w:w="993" w:type="dxa"/>
            <w:vMerge w:val="restart"/>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6291" w:type="dxa"/>
            <w:gridSpan w:val="3"/>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Балансовая стоимость выданного векселя на конец отчетного периода, руб.</w:t>
            </w:r>
          </w:p>
        </w:tc>
        <w:tc>
          <w:tcPr>
            <w:tcW w:w="5545" w:type="dxa"/>
            <w:gridSpan w:val="3"/>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Оплата обязательств по векселю</w:t>
            </w:r>
          </w:p>
        </w:tc>
        <w:tc>
          <w:tcPr>
            <w:tcW w:w="1849" w:type="dxa"/>
            <w:vMerge w:val="restart"/>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Примечание</w:t>
            </w:r>
          </w:p>
        </w:tc>
      </w:tr>
      <w:tr w:rsidR="00D76D16" w:rsidTr="00D76D16">
        <w:tc>
          <w:tcPr>
            <w:tcW w:w="993" w:type="dxa"/>
            <w:vMerge/>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2126"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первоначальная стоимость</w:t>
            </w:r>
          </w:p>
        </w:tc>
        <w:tc>
          <w:tcPr>
            <w:tcW w:w="2317"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накопленная корректировка</w:t>
            </w:r>
          </w:p>
        </w:tc>
        <w:tc>
          <w:tcPr>
            <w:tcW w:w="1848"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1848" w:type="dxa"/>
          </w:tcPr>
          <w:p w:rsidR="00D76D16" w:rsidRPr="00666A24"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сумма фактически уплаченная, руб.</w:t>
            </w:r>
          </w:p>
        </w:tc>
        <w:tc>
          <w:tcPr>
            <w:tcW w:w="1848"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sidRPr="00206EFC">
              <w:rPr>
                <w:rFonts w:ascii="Times New Roman" w:hAnsi="Times New Roman" w:cs="Times New Roman"/>
              </w:rPr>
              <w:t>вид актива</w:t>
            </w:r>
          </w:p>
        </w:tc>
        <w:tc>
          <w:tcPr>
            <w:tcW w:w="1849"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наименование эмитента актива (векселедателя) и др.</w:t>
            </w:r>
          </w:p>
        </w:tc>
        <w:tc>
          <w:tcPr>
            <w:tcW w:w="1849" w:type="dxa"/>
            <w:vMerge/>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r>
      <w:tr w:rsidR="00D76D16" w:rsidTr="00D76D16">
        <w:tc>
          <w:tcPr>
            <w:tcW w:w="993"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w:t>
            </w:r>
          </w:p>
        </w:tc>
        <w:tc>
          <w:tcPr>
            <w:tcW w:w="2126"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20</w:t>
            </w:r>
          </w:p>
        </w:tc>
        <w:tc>
          <w:tcPr>
            <w:tcW w:w="2317"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21</w:t>
            </w:r>
          </w:p>
        </w:tc>
        <w:tc>
          <w:tcPr>
            <w:tcW w:w="1848"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22</w:t>
            </w:r>
          </w:p>
        </w:tc>
        <w:tc>
          <w:tcPr>
            <w:tcW w:w="1848"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23</w:t>
            </w:r>
          </w:p>
        </w:tc>
        <w:tc>
          <w:tcPr>
            <w:tcW w:w="1848"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24</w:t>
            </w:r>
          </w:p>
        </w:tc>
        <w:tc>
          <w:tcPr>
            <w:tcW w:w="1849"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25</w:t>
            </w:r>
          </w:p>
        </w:tc>
        <w:tc>
          <w:tcPr>
            <w:tcW w:w="1849" w:type="dxa"/>
          </w:tcPr>
          <w:p w:rsidR="00D76D16" w:rsidRPr="00666A24" w:rsidRDefault="00D76D16" w:rsidP="00666A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26</w:t>
            </w:r>
          </w:p>
        </w:tc>
      </w:tr>
      <w:tr w:rsidR="00666A24" w:rsidTr="00D76D16">
        <w:tc>
          <w:tcPr>
            <w:tcW w:w="993" w:type="dxa"/>
          </w:tcPr>
          <w:p w:rsidR="00666A24" w:rsidRPr="00D76D16" w:rsidRDefault="00D76D16"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w:t>
            </w:r>
          </w:p>
        </w:tc>
        <w:tc>
          <w:tcPr>
            <w:tcW w:w="2126"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317"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9"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9"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666A24" w:rsidTr="00D76D16">
        <w:tc>
          <w:tcPr>
            <w:tcW w:w="993" w:type="dxa"/>
          </w:tcPr>
          <w:p w:rsidR="00666A24" w:rsidRPr="00D76D16" w:rsidRDefault="00D76D16"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w:t>
            </w:r>
          </w:p>
        </w:tc>
        <w:tc>
          <w:tcPr>
            <w:tcW w:w="2126"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317"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9"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9"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666A24" w:rsidTr="00D76D16">
        <w:tc>
          <w:tcPr>
            <w:tcW w:w="993" w:type="dxa"/>
          </w:tcPr>
          <w:p w:rsidR="00666A24" w:rsidRPr="00D76D16"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2126"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2317"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8"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9"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9" w:type="dxa"/>
          </w:tcPr>
          <w:p w:rsidR="00666A24" w:rsidRDefault="00666A2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D76D16" w:rsidTr="00D76D16">
        <w:tc>
          <w:tcPr>
            <w:tcW w:w="993" w:type="dxa"/>
          </w:tcPr>
          <w:p w:rsidR="00D76D16" w:rsidRPr="00D76D16" w:rsidRDefault="00D76D16"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Итого</w:t>
            </w:r>
          </w:p>
        </w:tc>
        <w:tc>
          <w:tcPr>
            <w:tcW w:w="2126" w:type="dxa"/>
          </w:tcPr>
          <w:p w:rsidR="00D76D16"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2317" w:type="dxa"/>
          </w:tcPr>
          <w:p w:rsidR="00D76D16"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848" w:type="dxa"/>
          </w:tcPr>
          <w:p w:rsidR="00D76D16"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848" w:type="dxa"/>
          </w:tcPr>
          <w:p w:rsidR="00D76D16"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848" w:type="dxa"/>
          </w:tcPr>
          <w:p w:rsidR="00D76D16"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849" w:type="dxa"/>
          </w:tcPr>
          <w:p w:rsidR="00D76D16"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849" w:type="dxa"/>
          </w:tcPr>
          <w:p w:rsidR="00D76D16" w:rsidRPr="00D76D16" w:rsidRDefault="00D76D16" w:rsidP="00D76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r>
    </w:tbl>
    <w:p w:rsidR="00377D44" w:rsidRDefault="00377D4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90174E" w:rsidRDefault="0090174E"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r w:rsidRPr="00712A88">
        <w:rPr>
          <w:rFonts w:ascii="Times New Roman" w:hAnsi="Times New Roman" w:cs="Times New Roman"/>
          <w:bCs/>
          <w:sz w:val="24"/>
          <w:szCs w:val="24"/>
        </w:rPr>
        <w:lastRenderedPageBreak/>
        <w:t xml:space="preserve">Раздел </w:t>
      </w:r>
      <w:r>
        <w:rPr>
          <w:rFonts w:ascii="Times New Roman" w:hAnsi="Times New Roman" w:cs="Times New Roman"/>
          <w:bCs/>
          <w:sz w:val="24"/>
          <w:szCs w:val="24"/>
        </w:rPr>
        <w:t>3</w:t>
      </w:r>
      <w:r w:rsidRPr="00712A88">
        <w:rPr>
          <w:rFonts w:ascii="Times New Roman" w:hAnsi="Times New Roman" w:cs="Times New Roman"/>
          <w:bCs/>
          <w:sz w:val="24"/>
          <w:szCs w:val="24"/>
        </w:rPr>
        <w:t>.</w:t>
      </w:r>
      <w:r>
        <w:rPr>
          <w:rFonts w:ascii="Times New Roman" w:hAnsi="Times New Roman" w:cs="Times New Roman"/>
          <w:bCs/>
          <w:sz w:val="24"/>
          <w:szCs w:val="24"/>
        </w:rPr>
        <w:t xml:space="preserve"> Выпущенные облигации</w:t>
      </w:r>
    </w:p>
    <w:tbl>
      <w:tblPr>
        <w:tblStyle w:val="a9"/>
        <w:tblW w:w="0" w:type="auto"/>
        <w:tblInd w:w="108" w:type="dxa"/>
        <w:tblLook w:val="04A0"/>
      </w:tblPr>
      <w:tblGrid>
        <w:gridCol w:w="877"/>
        <w:gridCol w:w="879"/>
        <w:gridCol w:w="1280"/>
        <w:gridCol w:w="1752"/>
        <w:gridCol w:w="1248"/>
        <w:gridCol w:w="1248"/>
        <w:gridCol w:w="991"/>
        <w:gridCol w:w="1074"/>
        <w:gridCol w:w="1369"/>
        <w:gridCol w:w="1348"/>
        <w:gridCol w:w="1391"/>
        <w:gridCol w:w="1221"/>
      </w:tblGrid>
      <w:tr w:rsidR="00AE3712" w:rsidRPr="00A75F4B" w:rsidTr="00A75F4B">
        <w:tc>
          <w:tcPr>
            <w:tcW w:w="1059" w:type="dxa"/>
            <w:vMerge w:val="restart"/>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rPr>
              <w:t>Номер строки</w:t>
            </w:r>
          </w:p>
        </w:tc>
        <w:tc>
          <w:tcPr>
            <w:tcW w:w="4230" w:type="dxa"/>
            <w:gridSpan w:val="3"/>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Сведения о регистрации</w:t>
            </w:r>
          </w:p>
        </w:tc>
        <w:tc>
          <w:tcPr>
            <w:tcW w:w="1248" w:type="dxa"/>
            <w:vMerge w:val="restart"/>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Дата начала размещения</w:t>
            </w:r>
          </w:p>
        </w:tc>
        <w:tc>
          <w:tcPr>
            <w:tcW w:w="1248" w:type="dxa"/>
            <w:vMerge w:val="restart"/>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Дата окончания размещения</w:t>
            </w:r>
          </w:p>
        </w:tc>
        <w:tc>
          <w:tcPr>
            <w:tcW w:w="1135" w:type="dxa"/>
            <w:vMerge w:val="restart"/>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Код выпуска</w:t>
            </w:r>
          </w:p>
        </w:tc>
        <w:tc>
          <w:tcPr>
            <w:tcW w:w="1149" w:type="dxa"/>
            <w:vMerge w:val="restart"/>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Код валюты номинала</w:t>
            </w:r>
          </w:p>
        </w:tc>
        <w:tc>
          <w:tcPr>
            <w:tcW w:w="1369" w:type="dxa"/>
            <w:vMerge w:val="restart"/>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Номинальная стоимость, в единицах валюты номинала</w:t>
            </w:r>
          </w:p>
        </w:tc>
        <w:tc>
          <w:tcPr>
            <w:tcW w:w="3240" w:type="dxa"/>
            <w:gridSpan w:val="3"/>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Объем эмиссии</w:t>
            </w:r>
          </w:p>
        </w:tc>
      </w:tr>
      <w:tr w:rsidR="00AE3712" w:rsidRPr="00A75F4B" w:rsidTr="00A75F4B">
        <w:tc>
          <w:tcPr>
            <w:tcW w:w="1059" w:type="dxa"/>
            <w:vMerge/>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198"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рег.</w:t>
            </w:r>
            <w:r w:rsidR="00510448">
              <w:rPr>
                <w:rFonts w:ascii="Times New Roman" w:hAnsi="Times New Roman" w:cs="Times New Roman"/>
                <w:bCs/>
              </w:rPr>
              <w:t xml:space="preserve"> </w:t>
            </w:r>
            <w:r>
              <w:rPr>
                <w:rFonts w:ascii="Times New Roman" w:hAnsi="Times New Roman" w:cs="Times New Roman"/>
                <w:bCs/>
              </w:rPr>
              <w:t>номер</w:t>
            </w:r>
          </w:p>
        </w:tc>
        <w:tc>
          <w:tcPr>
            <w:tcW w:w="1280"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дата регистрации</w:t>
            </w:r>
          </w:p>
        </w:tc>
        <w:tc>
          <w:tcPr>
            <w:tcW w:w="1752"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наименование регистрирующего органа</w:t>
            </w:r>
          </w:p>
        </w:tc>
        <w:tc>
          <w:tcPr>
            <w:tcW w:w="1248" w:type="dxa"/>
            <w:vMerge/>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248" w:type="dxa"/>
            <w:vMerge/>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135" w:type="dxa"/>
            <w:vMerge/>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149" w:type="dxa"/>
            <w:vMerge/>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369" w:type="dxa"/>
            <w:vMerge/>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080" w:type="dxa"/>
          </w:tcPr>
          <w:p w:rsidR="00A75F4B" w:rsidRPr="00A75F4B" w:rsidRDefault="00AE3712"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количество облигаций в соответствии с решением о выпуске, штук</w:t>
            </w:r>
          </w:p>
        </w:tc>
        <w:tc>
          <w:tcPr>
            <w:tcW w:w="1080" w:type="dxa"/>
          </w:tcPr>
          <w:p w:rsidR="00A75F4B" w:rsidRPr="00A75F4B" w:rsidRDefault="00AE3712"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количество размещенных облигаций, штук</w:t>
            </w:r>
          </w:p>
        </w:tc>
        <w:tc>
          <w:tcPr>
            <w:tcW w:w="1080" w:type="dxa"/>
          </w:tcPr>
          <w:p w:rsidR="00A75F4B" w:rsidRPr="00A75F4B" w:rsidRDefault="00AE3712"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количество облигаций, находя-щихся в обращении, штук</w:t>
            </w:r>
          </w:p>
        </w:tc>
      </w:tr>
      <w:tr w:rsidR="00AE3712" w:rsidRPr="00A75F4B" w:rsidTr="00A75F4B">
        <w:tc>
          <w:tcPr>
            <w:tcW w:w="1059"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1</w:t>
            </w:r>
          </w:p>
        </w:tc>
        <w:tc>
          <w:tcPr>
            <w:tcW w:w="1198"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2</w:t>
            </w:r>
          </w:p>
        </w:tc>
        <w:tc>
          <w:tcPr>
            <w:tcW w:w="1280"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3</w:t>
            </w:r>
          </w:p>
        </w:tc>
        <w:tc>
          <w:tcPr>
            <w:tcW w:w="1752"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4</w:t>
            </w:r>
          </w:p>
        </w:tc>
        <w:tc>
          <w:tcPr>
            <w:tcW w:w="1248"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5</w:t>
            </w:r>
          </w:p>
        </w:tc>
        <w:tc>
          <w:tcPr>
            <w:tcW w:w="1248"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6</w:t>
            </w:r>
          </w:p>
        </w:tc>
        <w:tc>
          <w:tcPr>
            <w:tcW w:w="1135"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7</w:t>
            </w:r>
          </w:p>
        </w:tc>
        <w:tc>
          <w:tcPr>
            <w:tcW w:w="1149"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8</w:t>
            </w:r>
          </w:p>
        </w:tc>
        <w:tc>
          <w:tcPr>
            <w:tcW w:w="1369"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9</w:t>
            </w:r>
          </w:p>
        </w:tc>
        <w:tc>
          <w:tcPr>
            <w:tcW w:w="1080"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10</w:t>
            </w:r>
          </w:p>
        </w:tc>
        <w:tc>
          <w:tcPr>
            <w:tcW w:w="1080"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11</w:t>
            </w:r>
          </w:p>
        </w:tc>
        <w:tc>
          <w:tcPr>
            <w:tcW w:w="1080" w:type="dxa"/>
            <w:vAlign w:val="center"/>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12</w:t>
            </w:r>
          </w:p>
        </w:tc>
      </w:tr>
      <w:tr w:rsidR="00AE3712" w:rsidTr="00A75F4B">
        <w:tc>
          <w:tcPr>
            <w:tcW w:w="1059" w:type="dxa"/>
          </w:tcPr>
          <w:p w:rsidR="00A75F4B" w:rsidRPr="00A75F4B"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rPr>
            </w:pPr>
            <w:r>
              <w:rPr>
                <w:rFonts w:ascii="Times New Roman" w:hAnsi="Times New Roman" w:cs="Times New Roman"/>
                <w:bCs/>
              </w:rPr>
              <w:t>1</w:t>
            </w:r>
          </w:p>
        </w:tc>
        <w:tc>
          <w:tcPr>
            <w:tcW w:w="119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752"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4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4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135"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149"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369"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r>
      <w:tr w:rsidR="00AE3712" w:rsidTr="00A75F4B">
        <w:tc>
          <w:tcPr>
            <w:tcW w:w="1059" w:type="dxa"/>
          </w:tcPr>
          <w:p w:rsidR="00A75F4B" w:rsidRPr="00A75F4B"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rPr>
            </w:pPr>
            <w:r>
              <w:rPr>
                <w:rFonts w:ascii="Times New Roman" w:hAnsi="Times New Roman" w:cs="Times New Roman"/>
                <w:bCs/>
              </w:rPr>
              <w:t>2</w:t>
            </w:r>
          </w:p>
        </w:tc>
        <w:tc>
          <w:tcPr>
            <w:tcW w:w="119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752"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4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4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135"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149"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369"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r>
      <w:tr w:rsidR="00AE3712" w:rsidTr="00A75F4B">
        <w:tc>
          <w:tcPr>
            <w:tcW w:w="1059" w:type="dxa"/>
          </w:tcPr>
          <w:p w:rsidR="00A75F4B" w:rsidRP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rPr>
            </w:pPr>
          </w:p>
        </w:tc>
        <w:tc>
          <w:tcPr>
            <w:tcW w:w="119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752"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4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248"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135"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149"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369"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c>
          <w:tcPr>
            <w:tcW w:w="1080" w:type="dxa"/>
          </w:tcPr>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sz w:val="24"/>
                <w:szCs w:val="24"/>
              </w:rPr>
            </w:pPr>
          </w:p>
        </w:tc>
      </w:tr>
      <w:tr w:rsidR="00AE3712" w:rsidTr="00A75F4B">
        <w:tc>
          <w:tcPr>
            <w:tcW w:w="1059" w:type="dxa"/>
          </w:tcPr>
          <w:p w:rsidR="00A75F4B" w:rsidRPr="00A75F4B"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bCs/>
              </w:rPr>
            </w:pPr>
            <w:r>
              <w:rPr>
                <w:rFonts w:ascii="Times New Roman" w:hAnsi="Times New Roman" w:cs="Times New Roman"/>
                <w:bCs/>
              </w:rPr>
              <w:t>Итого</w:t>
            </w:r>
          </w:p>
        </w:tc>
        <w:tc>
          <w:tcPr>
            <w:tcW w:w="1198"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280"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752"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248"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х</w:t>
            </w:r>
          </w:p>
        </w:tc>
        <w:tc>
          <w:tcPr>
            <w:tcW w:w="1248"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х</w:t>
            </w:r>
          </w:p>
        </w:tc>
        <w:tc>
          <w:tcPr>
            <w:tcW w:w="1135"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х</w:t>
            </w:r>
          </w:p>
        </w:tc>
        <w:tc>
          <w:tcPr>
            <w:tcW w:w="1149"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х</w:t>
            </w:r>
          </w:p>
        </w:tc>
        <w:tc>
          <w:tcPr>
            <w:tcW w:w="1369"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r>
              <w:rPr>
                <w:rFonts w:ascii="Times New Roman" w:hAnsi="Times New Roman" w:cs="Times New Roman"/>
                <w:bCs/>
              </w:rPr>
              <w:t>х</w:t>
            </w:r>
          </w:p>
        </w:tc>
        <w:tc>
          <w:tcPr>
            <w:tcW w:w="1080"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080"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c>
          <w:tcPr>
            <w:tcW w:w="1080" w:type="dxa"/>
          </w:tcPr>
          <w:p w:rsidR="00A75F4B" w:rsidRPr="00A75F4B" w:rsidRDefault="00A75F4B" w:rsidP="00A75F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center"/>
              <w:rPr>
                <w:rFonts w:ascii="Times New Roman" w:hAnsi="Times New Roman" w:cs="Times New Roman"/>
                <w:bCs/>
              </w:rPr>
            </w:pPr>
          </w:p>
        </w:tc>
      </w:tr>
    </w:tbl>
    <w:p w:rsidR="00A75F4B" w:rsidRDefault="00A75F4B"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spacing w:after="60"/>
        <w:jc w:val="both"/>
        <w:rPr>
          <w:rFonts w:ascii="Times New Roman" w:hAnsi="Times New Roman" w:cs="Times New Roman"/>
          <w:sz w:val="24"/>
          <w:szCs w:val="24"/>
        </w:rPr>
      </w:pPr>
    </w:p>
    <w:tbl>
      <w:tblPr>
        <w:tblStyle w:val="a9"/>
        <w:tblW w:w="14698" w:type="dxa"/>
        <w:tblInd w:w="108" w:type="dxa"/>
        <w:tblLook w:val="04A0"/>
      </w:tblPr>
      <w:tblGrid>
        <w:gridCol w:w="974"/>
        <w:gridCol w:w="1271"/>
        <w:gridCol w:w="1270"/>
        <w:gridCol w:w="1279"/>
        <w:gridCol w:w="1541"/>
        <w:gridCol w:w="1405"/>
        <w:gridCol w:w="1832"/>
        <w:gridCol w:w="1827"/>
        <w:gridCol w:w="1448"/>
        <w:gridCol w:w="1851"/>
      </w:tblGrid>
      <w:tr w:rsidR="005538CC" w:rsidRPr="0090174E" w:rsidTr="005538CC">
        <w:tc>
          <w:tcPr>
            <w:tcW w:w="982" w:type="dxa"/>
            <w:vMerge w:val="restart"/>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Номер строки</w:t>
            </w:r>
          </w:p>
        </w:tc>
        <w:tc>
          <w:tcPr>
            <w:tcW w:w="1275" w:type="dxa"/>
            <w:vMerge w:val="restart"/>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Общая выручка от реализации выпуска, руб.</w:t>
            </w:r>
          </w:p>
        </w:tc>
        <w:tc>
          <w:tcPr>
            <w:tcW w:w="1276" w:type="dxa"/>
            <w:vMerge w:val="restart"/>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Дата погашения</w:t>
            </w:r>
          </w:p>
        </w:tc>
        <w:tc>
          <w:tcPr>
            <w:tcW w:w="1279" w:type="dxa"/>
            <w:vMerge w:val="restart"/>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Величина дохода по облигациям, в процентах к номиналу</w:t>
            </w:r>
          </w:p>
        </w:tc>
        <w:tc>
          <w:tcPr>
            <w:tcW w:w="1425" w:type="dxa"/>
            <w:vMerge w:val="restart"/>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Периодичность выплат купона в год</w:t>
            </w:r>
          </w:p>
        </w:tc>
        <w:tc>
          <w:tcPr>
            <w:tcW w:w="1418" w:type="dxa"/>
            <w:vMerge w:val="restart"/>
          </w:tcPr>
          <w:p w:rsidR="005538CC" w:rsidRPr="0090174E" w:rsidRDefault="0015774F"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Дата последней выплаты купона</w:t>
            </w:r>
          </w:p>
        </w:tc>
        <w:tc>
          <w:tcPr>
            <w:tcW w:w="5167" w:type="dxa"/>
            <w:gridSpan w:val="3"/>
          </w:tcPr>
          <w:p w:rsidR="005538CC" w:rsidRPr="0090174E" w:rsidRDefault="005538CC" w:rsidP="00553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Балансовая стоимость обязательств, подлежащих исполнению по облигации, на конец отчетного периода, руб.</w:t>
            </w:r>
          </w:p>
        </w:tc>
        <w:tc>
          <w:tcPr>
            <w:tcW w:w="1876" w:type="dxa"/>
            <w:vMerge w:val="restart"/>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Примечание</w:t>
            </w:r>
          </w:p>
        </w:tc>
      </w:tr>
      <w:tr w:rsidR="005538CC" w:rsidRPr="0090174E" w:rsidTr="005538CC">
        <w:tc>
          <w:tcPr>
            <w:tcW w:w="982" w:type="dxa"/>
            <w:vMerge/>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275" w:type="dxa"/>
            <w:vMerge/>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276" w:type="dxa"/>
            <w:vMerge/>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279" w:type="dxa"/>
            <w:vMerge/>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425" w:type="dxa"/>
            <w:vMerge/>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418" w:type="dxa"/>
            <w:vMerge/>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843"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первоначальная стоимость</w:t>
            </w:r>
          </w:p>
        </w:tc>
        <w:tc>
          <w:tcPr>
            <w:tcW w:w="1842"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накопленная корректировка</w:t>
            </w:r>
          </w:p>
        </w:tc>
        <w:tc>
          <w:tcPr>
            <w:tcW w:w="1482"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всего</w:t>
            </w:r>
          </w:p>
        </w:tc>
        <w:tc>
          <w:tcPr>
            <w:tcW w:w="1876" w:type="dxa"/>
            <w:vMerge/>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r>
      <w:tr w:rsidR="005538CC" w:rsidRPr="0090174E" w:rsidTr="005538CC">
        <w:tc>
          <w:tcPr>
            <w:tcW w:w="982"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w:t>
            </w:r>
          </w:p>
        </w:tc>
        <w:tc>
          <w:tcPr>
            <w:tcW w:w="1275"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13</w:t>
            </w:r>
          </w:p>
        </w:tc>
        <w:tc>
          <w:tcPr>
            <w:tcW w:w="1276"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14</w:t>
            </w:r>
          </w:p>
        </w:tc>
        <w:tc>
          <w:tcPr>
            <w:tcW w:w="1279"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15</w:t>
            </w:r>
          </w:p>
        </w:tc>
        <w:tc>
          <w:tcPr>
            <w:tcW w:w="1425" w:type="dxa"/>
          </w:tcPr>
          <w:p w:rsidR="005538CC" w:rsidRPr="0090174E" w:rsidRDefault="005538CC" w:rsidP="00553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16</w:t>
            </w:r>
          </w:p>
        </w:tc>
        <w:tc>
          <w:tcPr>
            <w:tcW w:w="1418" w:type="dxa"/>
          </w:tcPr>
          <w:p w:rsidR="005538CC" w:rsidRPr="0090174E" w:rsidRDefault="005538CC" w:rsidP="00553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17</w:t>
            </w:r>
          </w:p>
        </w:tc>
        <w:tc>
          <w:tcPr>
            <w:tcW w:w="1843" w:type="dxa"/>
          </w:tcPr>
          <w:p w:rsidR="005538CC" w:rsidRPr="0090174E" w:rsidRDefault="005538CC" w:rsidP="00553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18</w:t>
            </w:r>
          </w:p>
        </w:tc>
        <w:tc>
          <w:tcPr>
            <w:tcW w:w="1842"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19</w:t>
            </w:r>
          </w:p>
        </w:tc>
        <w:tc>
          <w:tcPr>
            <w:tcW w:w="1482" w:type="dxa"/>
          </w:tcPr>
          <w:p w:rsidR="005538CC" w:rsidRPr="0090174E" w:rsidRDefault="005538CC" w:rsidP="00553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20</w:t>
            </w:r>
          </w:p>
        </w:tc>
        <w:tc>
          <w:tcPr>
            <w:tcW w:w="1876" w:type="dxa"/>
          </w:tcPr>
          <w:p w:rsidR="005538CC" w:rsidRPr="0090174E" w:rsidRDefault="005538CC" w:rsidP="00553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21</w:t>
            </w:r>
          </w:p>
        </w:tc>
      </w:tr>
      <w:tr w:rsidR="005538CC" w:rsidTr="005538CC">
        <w:tc>
          <w:tcPr>
            <w:tcW w:w="982" w:type="dxa"/>
          </w:tcPr>
          <w:p w:rsidR="005538CC" w:rsidRPr="0090174E" w:rsidRDefault="00510448"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1</w:t>
            </w:r>
          </w:p>
        </w:tc>
        <w:tc>
          <w:tcPr>
            <w:tcW w:w="1275"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9"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25"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8"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2"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82"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76"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5538CC" w:rsidTr="005538CC">
        <w:tc>
          <w:tcPr>
            <w:tcW w:w="982" w:type="dxa"/>
          </w:tcPr>
          <w:p w:rsidR="005538CC" w:rsidRPr="0090174E" w:rsidRDefault="00510448"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rPr>
              <w:t>2</w:t>
            </w:r>
          </w:p>
        </w:tc>
        <w:tc>
          <w:tcPr>
            <w:tcW w:w="1275"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9"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25"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8"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2"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82"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76"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5538CC" w:rsidTr="005538CC">
        <w:tc>
          <w:tcPr>
            <w:tcW w:w="982" w:type="dxa"/>
          </w:tcPr>
          <w:p w:rsidR="005538CC" w:rsidRPr="0090174E"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p>
        </w:tc>
        <w:tc>
          <w:tcPr>
            <w:tcW w:w="1275"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6"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279"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25"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18"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3"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42"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482"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c>
          <w:tcPr>
            <w:tcW w:w="1876" w:type="dxa"/>
          </w:tcPr>
          <w:p w:rsidR="005538CC" w:rsidRDefault="005538CC"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tc>
      </w:tr>
      <w:tr w:rsidR="005538CC" w:rsidRPr="0090174E" w:rsidTr="005538CC">
        <w:tc>
          <w:tcPr>
            <w:tcW w:w="982" w:type="dxa"/>
          </w:tcPr>
          <w:p w:rsidR="005538CC" w:rsidRPr="0090174E" w:rsidRDefault="00510448"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rPr>
            </w:pPr>
            <w:r>
              <w:rPr>
                <w:rFonts w:ascii="Times New Roman" w:hAnsi="Times New Roman" w:cs="Times New Roman"/>
                <w:bCs/>
              </w:rPr>
              <w:t>Итого</w:t>
            </w:r>
          </w:p>
        </w:tc>
        <w:tc>
          <w:tcPr>
            <w:tcW w:w="1275"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276" w:type="dxa"/>
          </w:tcPr>
          <w:p w:rsidR="005538CC" w:rsidRPr="0090174E"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279" w:type="dxa"/>
          </w:tcPr>
          <w:p w:rsidR="005538CC" w:rsidRPr="0090174E"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25" w:type="dxa"/>
          </w:tcPr>
          <w:p w:rsidR="005538CC" w:rsidRPr="0090174E"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418" w:type="dxa"/>
          </w:tcPr>
          <w:p w:rsidR="005538CC" w:rsidRPr="0090174E"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c>
          <w:tcPr>
            <w:tcW w:w="1843"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842"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482" w:type="dxa"/>
          </w:tcPr>
          <w:p w:rsidR="005538CC" w:rsidRPr="0090174E" w:rsidRDefault="005538CC"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p>
        </w:tc>
        <w:tc>
          <w:tcPr>
            <w:tcW w:w="1876" w:type="dxa"/>
          </w:tcPr>
          <w:p w:rsidR="005538CC" w:rsidRPr="0090174E" w:rsidRDefault="00510448" w:rsidP="009017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center"/>
              <w:rPr>
                <w:rFonts w:ascii="Times New Roman" w:hAnsi="Times New Roman" w:cs="Times New Roman"/>
              </w:rPr>
            </w:pPr>
            <w:r>
              <w:rPr>
                <w:rFonts w:ascii="Times New Roman" w:hAnsi="Times New Roman" w:cs="Times New Roman"/>
              </w:rPr>
              <w:t>х</w:t>
            </w:r>
          </w:p>
        </w:tc>
      </w:tr>
    </w:tbl>
    <w:p w:rsidR="00377D44" w:rsidRDefault="00377D44"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15774F" w:rsidRPr="00C95474" w:rsidRDefault="0015774F" w:rsidP="0015774F">
      <w:pPr>
        <w:tabs>
          <w:tab w:val="left" w:pos="4253"/>
          <w:tab w:val="left" w:pos="6804"/>
        </w:tabs>
        <w:rPr>
          <w:rFonts w:ascii="Times New Roman" w:hAnsi="Times New Roman" w:cs="Times New Roman"/>
          <w:sz w:val="24"/>
          <w:szCs w:val="24"/>
        </w:rPr>
      </w:pPr>
      <w:r w:rsidRPr="00C95474">
        <w:rPr>
          <w:rFonts w:ascii="Times New Roman" w:hAnsi="Times New Roman" w:cs="Times New Roman"/>
          <w:sz w:val="24"/>
          <w:szCs w:val="24"/>
        </w:rPr>
        <w:t>Руководитель страховой организации</w:t>
      </w:r>
      <w:r>
        <w:rPr>
          <w:rFonts w:ascii="Times New Roman" w:hAnsi="Times New Roman" w:cs="Times New Roman"/>
          <w:sz w:val="24"/>
          <w:szCs w:val="24"/>
        </w:rPr>
        <w:tab/>
        <w:t>_______________</w:t>
      </w:r>
      <w:r>
        <w:rPr>
          <w:rFonts w:ascii="Times New Roman" w:hAnsi="Times New Roman" w:cs="Times New Roman"/>
          <w:sz w:val="24"/>
          <w:szCs w:val="24"/>
        </w:rPr>
        <w:tab/>
      </w:r>
      <w:r w:rsidRPr="00C95474">
        <w:rPr>
          <w:rFonts w:ascii="Times New Roman" w:hAnsi="Times New Roman" w:cs="Times New Roman"/>
          <w:sz w:val="24"/>
          <w:szCs w:val="24"/>
        </w:rPr>
        <w:t>_____________________</w:t>
      </w:r>
    </w:p>
    <w:p w:rsidR="0015774F" w:rsidRPr="00C95474" w:rsidRDefault="0015774F" w:rsidP="0015774F">
      <w:pPr>
        <w:tabs>
          <w:tab w:val="left" w:pos="4820"/>
          <w:tab w:val="left" w:pos="7088"/>
        </w:tabs>
        <w:rPr>
          <w:rFonts w:ascii="Times New Roman" w:hAnsi="Times New Roman" w:cs="Times New Roman"/>
          <w:sz w:val="20"/>
          <w:szCs w:val="20"/>
        </w:rPr>
      </w:pPr>
      <w:r>
        <w:rPr>
          <w:rFonts w:ascii="Times New Roman" w:hAnsi="Times New Roman" w:cs="Times New Roman"/>
          <w:sz w:val="24"/>
          <w:szCs w:val="24"/>
        </w:rPr>
        <w:tab/>
      </w:r>
      <w:r w:rsidRPr="00C95474">
        <w:rPr>
          <w:rFonts w:ascii="Times New Roman" w:hAnsi="Times New Roman" w:cs="Times New Roman"/>
          <w:sz w:val="20"/>
          <w:szCs w:val="20"/>
        </w:rPr>
        <w:t xml:space="preserve">(подпись) </w:t>
      </w:r>
      <w:r w:rsidRPr="00C95474">
        <w:rPr>
          <w:rFonts w:ascii="Times New Roman" w:hAnsi="Times New Roman" w:cs="Times New Roman"/>
          <w:sz w:val="20"/>
          <w:szCs w:val="20"/>
        </w:rPr>
        <w:tab/>
      </w:r>
      <w:r>
        <w:rPr>
          <w:rFonts w:ascii="Times New Roman" w:hAnsi="Times New Roman" w:cs="Times New Roman"/>
          <w:sz w:val="20"/>
          <w:szCs w:val="20"/>
        </w:rPr>
        <w:t>(расшифровка подписи)</w:t>
      </w:r>
    </w:p>
    <w:p w:rsidR="0015774F" w:rsidRPr="00C95474" w:rsidRDefault="0015774F" w:rsidP="0015774F">
      <w:pPr>
        <w:rPr>
          <w:rFonts w:ascii="Times New Roman" w:hAnsi="Times New Roman" w:cs="Times New Roman"/>
          <w:sz w:val="24"/>
          <w:szCs w:val="24"/>
        </w:rPr>
      </w:pPr>
    </w:p>
    <w:p w:rsidR="0015774F" w:rsidRDefault="0015774F" w:rsidP="0015774F">
      <w:pPr>
        <w:rPr>
          <w:rFonts w:ascii="Times New Roman" w:hAnsi="Times New Roman" w:cs="Times New Roman"/>
          <w:sz w:val="24"/>
          <w:szCs w:val="24"/>
        </w:rPr>
      </w:pPr>
      <w:r w:rsidRPr="00C95474">
        <w:rPr>
          <w:rFonts w:ascii="Times New Roman" w:hAnsi="Times New Roman" w:cs="Times New Roman"/>
          <w:sz w:val="24"/>
          <w:szCs w:val="24"/>
        </w:rPr>
        <w:t xml:space="preserve">Главный бухгалтер </w:t>
      </w:r>
    </w:p>
    <w:p w:rsidR="0015774F" w:rsidRPr="00C95474" w:rsidRDefault="0015774F" w:rsidP="0015774F">
      <w:pPr>
        <w:tabs>
          <w:tab w:val="left" w:pos="3828"/>
          <w:tab w:val="left" w:pos="6804"/>
        </w:tabs>
        <w:rPr>
          <w:rFonts w:ascii="Times New Roman" w:hAnsi="Times New Roman" w:cs="Times New Roman"/>
          <w:sz w:val="24"/>
          <w:szCs w:val="24"/>
        </w:rPr>
      </w:pPr>
      <w:r w:rsidRPr="00C95474">
        <w:rPr>
          <w:rFonts w:ascii="Times New Roman" w:hAnsi="Times New Roman" w:cs="Times New Roman"/>
          <w:sz w:val="24"/>
          <w:szCs w:val="24"/>
        </w:rPr>
        <w:t>страховой организации</w:t>
      </w:r>
      <w:r>
        <w:rPr>
          <w:rFonts w:ascii="Times New Roman" w:hAnsi="Times New Roman" w:cs="Times New Roman"/>
          <w:sz w:val="24"/>
          <w:szCs w:val="24"/>
        </w:rPr>
        <w:tab/>
      </w:r>
      <w:r w:rsidRPr="00C95474">
        <w:rPr>
          <w:rFonts w:ascii="Times New Roman" w:hAnsi="Times New Roman" w:cs="Times New Roman"/>
          <w:sz w:val="24"/>
          <w:szCs w:val="24"/>
        </w:rPr>
        <w:t>_______________</w:t>
      </w:r>
      <w:r>
        <w:rPr>
          <w:rFonts w:ascii="Times New Roman" w:hAnsi="Times New Roman" w:cs="Times New Roman"/>
          <w:sz w:val="24"/>
          <w:szCs w:val="24"/>
        </w:rPr>
        <w:tab/>
      </w:r>
      <w:r w:rsidRPr="00C95474">
        <w:rPr>
          <w:rFonts w:ascii="Times New Roman" w:hAnsi="Times New Roman" w:cs="Times New Roman"/>
          <w:sz w:val="24"/>
          <w:szCs w:val="24"/>
        </w:rPr>
        <w:t>_____________________</w:t>
      </w:r>
    </w:p>
    <w:p w:rsidR="0015774F" w:rsidRPr="00C95474" w:rsidRDefault="0015774F" w:rsidP="0015774F">
      <w:pPr>
        <w:tabs>
          <w:tab w:val="left" w:pos="4820"/>
          <w:tab w:val="left" w:pos="7088"/>
        </w:tabs>
        <w:rPr>
          <w:rFonts w:ascii="Times New Roman" w:hAnsi="Times New Roman" w:cs="Times New Roman"/>
          <w:sz w:val="20"/>
          <w:szCs w:val="20"/>
        </w:rPr>
      </w:pPr>
      <w:r>
        <w:rPr>
          <w:rFonts w:ascii="Times New Roman" w:hAnsi="Times New Roman" w:cs="Times New Roman"/>
          <w:sz w:val="24"/>
          <w:szCs w:val="24"/>
        </w:rPr>
        <w:tab/>
      </w:r>
      <w:r w:rsidRPr="00C95474">
        <w:rPr>
          <w:rFonts w:ascii="Times New Roman" w:hAnsi="Times New Roman" w:cs="Times New Roman"/>
          <w:sz w:val="20"/>
          <w:szCs w:val="20"/>
        </w:rPr>
        <w:t>(подпись)</w:t>
      </w:r>
      <w:r>
        <w:rPr>
          <w:rFonts w:ascii="Times New Roman" w:hAnsi="Times New Roman" w:cs="Times New Roman"/>
          <w:sz w:val="20"/>
          <w:szCs w:val="20"/>
        </w:rPr>
        <w:tab/>
      </w:r>
      <w:r w:rsidRPr="00C95474">
        <w:rPr>
          <w:rFonts w:ascii="Times New Roman" w:hAnsi="Times New Roman" w:cs="Times New Roman"/>
          <w:sz w:val="20"/>
          <w:szCs w:val="20"/>
        </w:rPr>
        <w:t xml:space="preserve">(расшифровка подписи)  </w:t>
      </w:r>
    </w:p>
    <w:p w:rsidR="0015774F" w:rsidRPr="00C95474" w:rsidRDefault="0015774F" w:rsidP="0015774F">
      <w:pPr>
        <w:rPr>
          <w:rFonts w:ascii="Times New Roman" w:hAnsi="Times New Roman" w:cs="Times New Roman"/>
          <w:sz w:val="24"/>
          <w:szCs w:val="24"/>
        </w:rPr>
      </w:pPr>
      <w:r w:rsidRPr="00C95474">
        <w:rPr>
          <w:rFonts w:ascii="Times New Roman" w:hAnsi="Times New Roman" w:cs="Times New Roman"/>
          <w:sz w:val="24"/>
          <w:szCs w:val="24"/>
        </w:rPr>
        <w:t>М.П.</w:t>
      </w:r>
    </w:p>
    <w:p w:rsidR="00D76D16" w:rsidRDefault="00D76D16"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15774F" w:rsidRDefault="0015774F" w:rsidP="006723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sectPr w:rsidR="0015774F" w:rsidSect="00FB03C8">
          <w:footnotePr>
            <w:numRestart w:val="eachPage"/>
          </w:footnotePr>
          <w:pgSz w:w="16838" w:h="11906" w:orient="landscape"/>
          <w:pgMar w:top="1701" w:right="1134" w:bottom="851" w:left="1134" w:header="709" w:footer="709" w:gutter="0"/>
          <w:cols w:space="708"/>
          <w:docGrid w:linePitch="360"/>
        </w:sectPr>
      </w:pPr>
    </w:p>
    <w:p w:rsidR="0015774F" w:rsidRDefault="0015774F" w:rsidP="0015774F">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15774F" w:rsidRDefault="0015774F" w:rsidP="0015774F">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«Сведения о привлеченных средствах»</w:t>
      </w:r>
    </w:p>
    <w:p w:rsidR="0015774F" w:rsidRDefault="0015774F" w:rsidP="0015774F">
      <w:pPr>
        <w:tabs>
          <w:tab w:val="left" w:pos="993"/>
        </w:tabs>
        <w:autoSpaceDE w:val="0"/>
        <w:autoSpaceDN w:val="0"/>
        <w:adjustRightInd w:val="0"/>
        <w:ind w:firstLine="567"/>
        <w:rPr>
          <w:rFonts w:ascii="Times New Roman" w:hAnsi="Times New Roman" w:cs="Times New Roman"/>
          <w:sz w:val="24"/>
          <w:szCs w:val="24"/>
        </w:rPr>
      </w:pPr>
    </w:p>
    <w:p w:rsidR="00D76D16" w:rsidRDefault="0015774F" w:rsidP="0015774F">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C52D8A">
        <w:rPr>
          <w:rFonts w:ascii="Times New Roman" w:hAnsi="Times New Roman" w:cs="Times New Roman"/>
          <w:sz w:val="24"/>
          <w:szCs w:val="24"/>
        </w:rPr>
        <w:t>Отчетность</w:t>
      </w:r>
      <w:r>
        <w:rPr>
          <w:rFonts w:ascii="Times New Roman" w:hAnsi="Times New Roman" w:cs="Times New Roman"/>
          <w:sz w:val="24"/>
          <w:szCs w:val="24"/>
        </w:rPr>
        <w:t xml:space="preserve"> </w:t>
      </w:r>
      <w:r w:rsidRPr="004E328E">
        <w:rPr>
          <w:rFonts w:ascii="Times New Roman" w:hAnsi="Times New Roman" w:cs="Times New Roman"/>
          <w:sz w:val="24"/>
          <w:szCs w:val="24"/>
        </w:rPr>
        <w:t>«</w:t>
      </w:r>
      <w:r>
        <w:rPr>
          <w:rFonts w:ascii="Times New Roman" w:hAnsi="Times New Roman" w:cs="Times New Roman"/>
          <w:bCs/>
          <w:sz w:val="24"/>
          <w:szCs w:val="24"/>
        </w:rPr>
        <w:t>Сведения о привлеченных средствах</w:t>
      </w:r>
      <w:r w:rsidRPr="004E328E">
        <w:rPr>
          <w:rFonts w:ascii="Times New Roman" w:hAnsi="Times New Roman" w:cs="Times New Roman"/>
          <w:sz w:val="24"/>
          <w:szCs w:val="24"/>
        </w:rPr>
        <w:t>» (далее –</w:t>
      </w:r>
      <w:r>
        <w:rPr>
          <w:rFonts w:ascii="Times New Roman" w:hAnsi="Times New Roman" w:cs="Times New Roman"/>
          <w:sz w:val="24"/>
          <w:szCs w:val="24"/>
        </w:rPr>
        <w:t xml:space="preserve"> </w:t>
      </w:r>
      <w:r w:rsidRPr="004E328E">
        <w:rPr>
          <w:rFonts w:ascii="Times New Roman" w:hAnsi="Times New Roman" w:cs="Times New Roman"/>
          <w:sz w:val="24"/>
          <w:szCs w:val="24"/>
        </w:rPr>
        <w:t>Отчет) содержит</w:t>
      </w:r>
      <w:r w:rsidR="00DF1694" w:rsidRPr="00DF1694">
        <w:rPr>
          <w:rFonts w:ascii="Times New Roman" w:hAnsi="Times New Roman" w:cs="Times New Roman"/>
          <w:sz w:val="24"/>
          <w:szCs w:val="24"/>
        </w:rPr>
        <w:t xml:space="preserve"> сведения о привлеченных страховщиком займах и кредитах, в том числе путем выдачи векселей, выпуска и продажи облигаций.</w:t>
      </w:r>
    </w:p>
    <w:p w:rsidR="0055707B" w:rsidRDefault="00DF1694" w:rsidP="0015774F">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55707B">
        <w:rPr>
          <w:rFonts w:ascii="Times New Roman" w:hAnsi="Times New Roman" w:cs="Times New Roman"/>
          <w:sz w:val="24"/>
          <w:szCs w:val="24"/>
        </w:rPr>
        <w:t xml:space="preserve">Отчет составляется страховщиками ежеквартально и представляется в </w:t>
      </w:r>
      <w:r w:rsidR="00DA543E">
        <w:rPr>
          <w:rFonts w:ascii="Times New Roman" w:hAnsi="Times New Roman" w:cs="Times New Roman"/>
          <w:sz w:val="24"/>
          <w:szCs w:val="24"/>
        </w:rPr>
        <w:t>Приднестровский республиканский банк</w:t>
      </w:r>
      <w:r w:rsidRPr="0055707B">
        <w:rPr>
          <w:rFonts w:ascii="Times New Roman" w:hAnsi="Times New Roman" w:cs="Times New Roman"/>
          <w:sz w:val="24"/>
          <w:szCs w:val="24"/>
        </w:rPr>
        <w:t xml:space="preserve"> за первый, второй, третий и четвертый кварталы – </w:t>
      </w:r>
      <w:r w:rsidR="00F1348B" w:rsidRPr="0055707B">
        <w:rPr>
          <w:rFonts w:ascii="Times New Roman" w:hAnsi="Times New Roman" w:cs="Times New Roman"/>
          <w:sz w:val="24"/>
          <w:szCs w:val="24"/>
        </w:rPr>
        <w:t>не позднее</w:t>
      </w:r>
      <w:r w:rsidRPr="0055707B">
        <w:rPr>
          <w:rFonts w:ascii="Times New Roman" w:hAnsi="Times New Roman" w:cs="Times New Roman"/>
          <w:sz w:val="24"/>
          <w:szCs w:val="24"/>
        </w:rPr>
        <w:t xml:space="preserve"> 15</w:t>
      </w:r>
      <w:r w:rsidR="00964ED0" w:rsidRPr="0055707B">
        <w:rPr>
          <w:rFonts w:ascii="Times New Roman" w:hAnsi="Times New Roman" w:cs="Times New Roman"/>
          <w:sz w:val="24"/>
          <w:szCs w:val="24"/>
        </w:rPr>
        <w:t xml:space="preserve"> (пятнадцати)</w:t>
      </w:r>
      <w:r w:rsidRPr="0055707B">
        <w:rPr>
          <w:rFonts w:ascii="Times New Roman" w:hAnsi="Times New Roman" w:cs="Times New Roman"/>
          <w:sz w:val="24"/>
          <w:szCs w:val="24"/>
        </w:rPr>
        <w:t xml:space="preserve"> рабочих дней </w:t>
      </w:r>
      <w:r w:rsidR="00F1348B" w:rsidRPr="0055707B">
        <w:rPr>
          <w:rFonts w:ascii="Times New Roman" w:hAnsi="Times New Roman" w:cs="Times New Roman"/>
          <w:sz w:val="24"/>
          <w:szCs w:val="24"/>
        </w:rPr>
        <w:t>месяца, следующего за</w:t>
      </w:r>
      <w:r w:rsidRPr="0055707B">
        <w:rPr>
          <w:rFonts w:ascii="Times New Roman" w:hAnsi="Times New Roman" w:cs="Times New Roman"/>
          <w:sz w:val="24"/>
          <w:szCs w:val="24"/>
        </w:rPr>
        <w:t xml:space="preserve"> отчетн</w:t>
      </w:r>
      <w:r w:rsidR="00F1348B" w:rsidRPr="0055707B">
        <w:rPr>
          <w:rFonts w:ascii="Times New Roman" w:hAnsi="Times New Roman" w:cs="Times New Roman"/>
          <w:sz w:val="24"/>
          <w:szCs w:val="24"/>
        </w:rPr>
        <w:t>ым</w:t>
      </w:r>
      <w:r w:rsidRPr="0055707B">
        <w:rPr>
          <w:rFonts w:ascii="Times New Roman" w:hAnsi="Times New Roman" w:cs="Times New Roman"/>
          <w:sz w:val="24"/>
          <w:szCs w:val="24"/>
        </w:rPr>
        <w:t xml:space="preserve"> квартал</w:t>
      </w:r>
      <w:r w:rsidR="00F1348B" w:rsidRPr="0055707B">
        <w:rPr>
          <w:rFonts w:ascii="Times New Roman" w:hAnsi="Times New Roman" w:cs="Times New Roman"/>
          <w:sz w:val="24"/>
          <w:szCs w:val="24"/>
        </w:rPr>
        <w:t>ом</w:t>
      </w:r>
      <w:r w:rsidRPr="0055707B">
        <w:rPr>
          <w:rFonts w:ascii="Times New Roman" w:hAnsi="Times New Roman" w:cs="Times New Roman"/>
          <w:sz w:val="24"/>
          <w:szCs w:val="24"/>
        </w:rPr>
        <w:t xml:space="preserve">. </w:t>
      </w:r>
    </w:p>
    <w:p w:rsidR="00DF1694" w:rsidRPr="0055707B" w:rsidRDefault="00DF1694" w:rsidP="0015774F">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55707B">
        <w:rPr>
          <w:rFonts w:ascii="Times New Roman" w:hAnsi="Times New Roman" w:cs="Times New Roman"/>
          <w:sz w:val="24"/>
          <w:szCs w:val="24"/>
        </w:rPr>
        <w:t xml:space="preserve">Получение, обработка, использование, хранение и передача сведений о персональных данных осуществляется в соответствии с требованиями Закона </w:t>
      </w:r>
      <w:r w:rsidR="003D2716" w:rsidRPr="0055707B">
        <w:rPr>
          <w:rFonts w:ascii="Times New Roman" w:hAnsi="Times New Roman" w:cs="Times New Roman"/>
          <w:sz w:val="24"/>
          <w:szCs w:val="24"/>
        </w:rPr>
        <w:t>Приднестровской Молдавской Республики</w:t>
      </w:r>
      <w:r w:rsidRPr="0055707B">
        <w:rPr>
          <w:rFonts w:ascii="Times New Roman" w:hAnsi="Times New Roman" w:cs="Times New Roman"/>
          <w:sz w:val="24"/>
          <w:szCs w:val="24"/>
        </w:rPr>
        <w:t xml:space="preserve"> от 16 апреля 2010</w:t>
      </w:r>
      <w:r w:rsidR="00DA543E">
        <w:rPr>
          <w:rFonts w:ascii="Times New Roman" w:hAnsi="Times New Roman" w:cs="Times New Roman"/>
          <w:sz w:val="24"/>
          <w:szCs w:val="24"/>
        </w:rPr>
        <w:t> </w:t>
      </w:r>
      <w:r w:rsidRPr="0055707B">
        <w:rPr>
          <w:rFonts w:ascii="Times New Roman" w:hAnsi="Times New Roman" w:cs="Times New Roman"/>
          <w:sz w:val="24"/>
          <w:szCs w:val="24"/>
        </w:rPr>
        <w:t xml:space="preserve">года </w:t>
      </w:r>
      <w:r w:rsidR="00DA543E">
        <w:rPr>
          <w:rFonts w:ascii="Times New Roman" w:hAnsi="Times New Roman" w:cs="Times New Roman"/>
          <w:sz w:val="24"/>
          <w:szCs w:val="24"/>
          <w:lang w:val="en-US"/>
        </w:rPr>
        <w:t>N</w:t>
      </w:r>
      <w:r w:rsidRPr="0055707B">
        <w:rPr>
          <w:rFonts w:ascii="Times New Roman" w:hAnsi="Times New Roman" w:cs="Times New Roman"/>
          <w:sz w:val="24"/>
          <w:szCs w:val="24"/>
          <w:lang w:val="en-US"/>
        </w:rPr>
        <w:t> </w:t>
      </w:r>
      <w:r w:rsidRPr="0055707B">
        <w:rPr>
          <w:rFonts w:ascii="Times New Roman" w:hAnsi="Times New Roman" w:cs="Times New Roman"/>
          <w:sz w:val="24"/>
          <w:szCs w:val="24"/>
        </w:rPr>
        <w:t>53-З-</w:t>
      </w:r>
      <w:r w:rsidRPr="0055707B">
        <w:rPr>
          <w:rFonts w:ascii="Times New Roman" w:hAnsi="Times New Roman" w:cs="Times New Roman"/>
          <w:sz w:val="24"/>
          <w:szCs w:val="24"/>
          <w:lang w:val="en-US"/>
        </w:rPr>
        <w:t>IV</w:t>
      </w:r>
      <w:r w:rsidRPr="0055707B">
        <w:rPr>
          <w:rFonts w:ascii="Times New Roman" w:hAnsi="Times New Roman" w:cs="Times New Roman"/>
          <w:sz w:val="24"/>
          <w:szCs w:val="24"/>
        </w:rPr>
        <w:t xml:space="preserve"> «О</w:t>
      </w:r>
      <w:r w:rsidR="003D2716" w:rsidRPr="0055707B">
        <w:rPr>
          <w:rFonts w:ascii="Times New Roman" w:hAnsi="Times New Roman" w:cs="Times New Roman"/>
          <w:sz w:val="24"/>
          <w:szCs w:val="24"/>
        </w:rPr>
        <w:t> </w:t>
      </w:r>
      <w:r w:rsidRPr="0055707B">
        <w:rPr>
          <w:rFonts w:ascii="Times New Roman" w:hAnsi="Times New Roman" w:cs="Times New Roman"/>
          <w:sz w:val="24"/>
          <w:szCs w:val="24"/>
        </w:rPr>
        <w:t>персональных данных» (САЗ 10-15).</w:t>
      </w:r>
    </w:p>
    <w:p w:rsidR="00DF1694" w:rsidRDefault="00DF1694" w:rsidP="00DF1694">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16226E">
        <w:rPr>
          <w:rFonts w:ascii="Times New Roman" w:hAnsi="Times New Roman" w:cs="Times New Roman"/>
          <w:sz w:val="24"/>
          <w:szCs w:val="24"/>
        </w:rPr>
        <w:t>Отчет составляется на основании данных бухгалтерского учета (синтетического и</w:t>
      </w:r>
      <w:r>
        <w:rPr>
          <w:rFonts w:ascii="Times New Roman" w:hAnsi="Times New Roman" w:cs="Times New Roman"/>
          <w:sz w:val="24"/>
          <w:szCs w:val="24"/>
        </w:rPr>
        <w:t xml:space="preserve"> </w:t>
      </w:r>
      <w:r w:rsidRPr="0016226E">
        <w:rPr>
          <w:rFonts w:ascii="Times New Roman" w:hAnsi="Times New Roman" w:cs="Times New Roman"/>
          <w:sz w:val="24"/>
          <w:szCs w:val="24"/>
        </w:rPr>
        <w:t>аналитического учета)</w:t>
      </w:r>
      <w:r>
        <w:rPr>
          <w:rFonts w:ascii="Times New Roman" w:hAnsi="Times New Roman" w:cs="Times New Roman"/>
          <w:sz w:val="24"/>
          <w:szCs w:val="24"/>
        </w:rPr>
        <w:t xml:space="preserve"> </w:t>
      </w:r>
      <w:r w:rsidRPr="0016226E">
        <w:rPr>
          <w:rFonts w:ascii="Times New Roman" w:hAnsi="Times New Roman" w:cs="Times New Roman"/>
          <w:sz w:val="24"/>
          <w:szCs w:val="24"/>
        </w:rPr>
        <w:t>страховщика.</w:t>
      </w:r>
    </w:p>
    <w:p w:rsidR="00DF1694" w:rsidRDefault="00DF1694" w:rsidP="00DF16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firstLine="567"/>
        <w:jc w:val="both"/>
        <w:rPr>
          <w:rFonts w:ascii="Times New Roman" w:hAnsi="Times New Roman" w:cs="Times New Roman"/>
          <w:sz w:val="24"/>
          <w:szCs w:val="24"/>
        </w:rPr>
      </w:pPr>
      <w:r w:rsidRPr="0016226E">
        <w:rPr>
          <w:rFonts w:ascii="Times New Roman" w:hAnsi="Times New Roman" w:cs="Times New Roman"/>
          <w:sz w:val="24"/>
          <w:szCs w:val="24"/>
        </w:rPr>
        <w:t>Данные Отчета должны быть идентичны аналогичным данным</w:t>
      </w:r>
      <w:r>
        <w:rPr>
          <w:rFonts w:ascii="Times New Roman" w:hAnsi="Times New Roman" w:cs="Times New Roman"/>
          <w:sz w:val="24"/>
          <w:szCs w:val="24"/>
        </w:rPr>
        <w:t xml:space="preserve"> </w:t>
      </w:r>
      <w:r w:rsidRPr="0016226E">
        <w:rPr>
          <w:rFonts w:ascii="Times New Roman" w:hAnsi="Times New Roman" w:cs="Times New Roman"/>
          <w:sz w:val="24"/>
          <w:szCs w:val="24"/>
        </w:rPr>
        <w:t>финансовой (бухгалтерской) отчетности и других форм отчетности в порядке надзора</w:t>
      </w:r>
      <w:r>
        <w:rPr>
          <w:rFonts w:ascii="Times New Roman" w:hAnsi="Times New Roman" w:cs="Times New Roman"/>
          <w:sz w:val="24"/>
          <w:szCs w:val="24"/>
        </w:rPr>
        <w:t>.</w:t>
      </w:r>
    </w:p>
    <w:p w:rsidR="0015774F" w:rsidRDefault="002A4AED" w:rsidP="002A4AED">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DF1694">
        <w:rPr>
          <w:rFonts w:ascii="Times New Roman" w:hAnsi="Times New Roman" w:cs="Times New Roman"/>
          <w:sz w:val="24"/>
          <w:szCs w:val="24"/>
        </w:rPr>
        <w:t>При заполнении Отчета все данные представляются в рубл</w:t>
      </w:r>
      <w:r>
        <w:rPr>
          <w:rFonts w:ascii="Times New Roman" w:hAnsi="Times New Roman" w:cs="Times New Roman"/>
          <w:sz w:val="24"/>
          <w:szCs w:val="24"/>
        </w:rPr>
        <w:t>ях</w:t>
      </w:r>
      <w:r w:rsidRPr="00DF1694">
        <w:rPr>
          <w:rFonts w:ascii="Times New Roman" w:hAnsi="Times New Roman" w:cs="Times New Roman"/>
          <w:sz w:val="24"/>
          <w:szCs w:val="24"/>
        </w:rPr>
        <w:t xml:space="preserve"> без десятичных знаков (кроме разделов, в которых указываются суммы в единицах валюты номинала с точностью до</w:t>
      </w:r>
      <w:r>
        <w:rPr>
          <w:rFonts w:ascii="Times New Roman" w:hAnsi="Times New Roman" w:cs="Times New Roman"/>
          <w:sz w:val="24"/>
          <w:szCs w:val="24"/>
        </w:rPr>
        <w:t xml:space="preserve"> </w:t>
      </w:r>
      <w:r w:rsidRPr="00DF1694">
        <w:rPr>
          <w:rFonts w:ascii="Times New Roman" w:hAnsi="Times New Roman" w:cs="Times New Roman"/>
          <w:sz w:val="24"/>
          <w:szCs w:val="24"/>
        </w:rPr>
        <w:t>двух</w:t>
      </w:r>
      <w:r>
        <w:rPr>
          <w:rFonts w:ascii="Times New Roman" w:hAnsi="Times New Roman" w:cs="Times New Roman"/>
          <w:sz w:val="24"/>
          <w:szCs w:val="24"/>
        </w:rPr>
        <w:t xml:space="preserve"> </w:t>
      </w:r>
      <w:r w:rsidRPr="00DF1694">
        <w:rPr>
          <w:rFonts w:ascii="Times New Roman" w:hAnsi="Times New Roman" w:cs="Times New Roman"/>
          <w:sz w:val="24"/>
          <w:szCs w:val="24"/>
        </w:rPr>
        <w:t>знаков</w:t>
      </w:r>
      <w:r>
        <w:rPr>
          <w:rFonts w:ascii="Times New Roman" w:hAnsi="Times New Roman" w:cs="Times New Roman"/>
          <w:sz w:val="24"/>
          <w:szCs w:val="24"/>
        </w:rPr>
        <w:t xml:space="preserve"> </w:t>
      </w:r>
      <w:r w:rsidRPr="00DF1694">
        <w:rPr>
          <w:rFonts w:ascii="Times New Roman" w:hAnsi="Times New Roman" w:cs="Times New Roman"/>
          <w:sz w:val="24"/>
          <w:szCs w:val="24"/>
        </w:rPr>
        <w:t>после запятой), относительные величины (проценты) –</w:t>
      </w:r>
      <w:r>
        <w:rPr>
          <w:rFonts w:ascii="Times New Roman" w:hAnsi="Times New Roman" w:cs="Times New Roman"/>
          <w:sz w:val="24"/>
          <w:szCs w:val="24"/>
        </w:rPr>
        <w:t xml:space="preserve"> </w:t>
      </w:r>
      <w:r w:rsidRPr="00DF1694">
        <w:rPr>
          <w:rFonts w:ascii="Times New Roman" w:hAnsi="Times New Roman" w:cs="Times New Roman"/>
          <w:sz w:val="24"/>
          <w:szCs w:val="24"/>
        </w:rPr>
        <w:t>с точностью до двух знаков после запятой.</w:t>
      </w:r>
    </w:p>
    <w:p w:rsidR="0015774F" w:rsidRDefault="002A4AED" w:rsidP="002A4A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F1694">
        <w:rPr>
          <w:rFonts w:ascii="Times New Roman" w:hAnsi="Times New Roman" w:cs="Times New Roman"/>
          <w:sz w:val="24"/>
          <w:szCs w:val="24"/>
        </w:rPr>
        <w:t>Округление осуществляется по математическим правилам.</w:t>
      </w:r>
    </w:p>
    <w:p w:rsidR="0015774F" w:rsidRPr="00055B26" w:rsidRDefault="0097581A" w:rsidP="002A4AED">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055B26">
        <w:rPr>
          <w:rFonts w:ascii="Times New Roman" w:hAnsi="Times New Roman" w:cs="Times New Roman"/>
          <w:sz w:val="24"/>
          <w:szCs w:val="24"/>
        </w:rPr>
        <w:t xml:space="preserve">Полные наименования юридических лиц – резидентов </w:t>
      </w:r>
      <w:r w:rsidRPr="00790D7C">
        <w:rPr>
          <w:rFonts w:ascii="Times New Roman" w:hAnsi="Times New Roman" w:cs="Times New Roman"/>
          <w:sz w:val="24"/>
          <w:szCs w:val="24"/>
        </w:rPr>
        <w:t>(</w:t>
      </w:r>
      <w:r w:rsidR="00055B26" w:rsidRPr="00790D7C">
        <w:rPr>
          <w:rFonts w:ascii="Times New Roman" w:hAnsi="Times New Roman" w:cs="Times New Roman"/>
          <w:sz w:val="24"/>
          <w:szCs w:val="24"/>
        </w:rPr>
        <w:t xml:space="preserve">включая </w:t>
      </w:r>
      <w:r w:rsidRPr="00790D7C">
        <w:rPr>
          <w:rFonts w:ascii="Times New Roman" w:hAnsi="Times New Roman" w:cs="Times New Roman"/>
          <w:sz w:val="24"/>
          <w:szCs w:val="24"/>
        </w:rPr>
        <w:t>юридических лиц, являющихся страховщиками, страховыми брокерами) должны</w:t>
      </w:r>
      <w:r w:rsidRPr="00055B26">
        <w:rPr>
          <w:rFonts w:ascii="Times New Roman" w:hAnsi="Times New Roman" w:cs="Times New Roman"/>
          <w:sz w:val="24"/>
          <w:szCs w:val="24"/>
        </w:rPr>
        <w:t xml:space="preserve"> соответствовать аналогичным данным Единого государственного реестра юридических лиц. </w:t>
      </w:r>
    </w:p>
    <w:p w:rsidR="00DF1694" w:rsidRDefault="004E5BEF" w:rsidP="009758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Фамилия, имя и отчество</w:t>
      </w:r>
      <w:r w:rsidR="0097581A" w:rsidRPr="0097581A">
        <w:rPr>
          <w:rFonts w:ascii="Times New Roman" w:hAnsi="Times New Roman" w:cs="Times New Roman"/>
          <w:sz w:val="24"/>
          <w:szCs w:val="24"/>
        </w:rPr>
        <w:t xml:space="preserve"> индивидуальных предпринимателей</w:t>
      </w:r>
      <w:r w:rsidR="000B436F">
        <w:rPr>
          <w:rFonts w:ascii="Times New Roman" w:hAnsi="Times New Roman" w:cs="Times New Roman"/>
          <w:sz w:val="24"/>
          <w:szCs w:val="24"/>
        </w:rPr>
        <w:t> - </w:t>
      </w:r>
      <w:r w:rsidR="0097581A" w:rsidRPr="0097581A">
        <w:rPr>
          <w:rFonts w:ascii="Times New Roman" w:hAnsi="Times New Roman" w:cs="Times New Roman"/>
          <w:sz w:val="24"/>
          <w:szCs w:val="24"/>
        </w:rPr>
        <w:t xml:space="preserve">резидентов, за </w:t>
      </w:r>
      <w:r w:rsidR="0097581A" w:rsidRPr="00055B26">
        <w:rPr>
          <w:rFonts w:ascii="Times New Roman" w:hAnsi="Times New Roman" w:cs="Times New Roman"/>
          <w:sz w:val="24"/>
          <w:szCs w:val="24"/>
        </w:rPr>
        <w:t>исключением страховых брокеров, должны соответствовать аналогичным данным Единого государственного реестра индивидуальных предпринимателей.</w:t>
      </w:r>
    </w:p>
    <w:p w:rsidR="0097581A" w:rsidRDefault="0097581A" w:rsidP="009758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97581A">
        <w:rPr>
          <w:rFonts w:ascii="Times New Roman" w:hAnsi="Times New Roman" w:cs="Times New Roman"/>
          <w:sz w:val="24"/>
          <w:szCs w:val="24"/>
        </w:rPr>
        <w:t>В случае выявления расхождений в написании полного наименования юридического лица, фамилии, имени и отчества</w:t>
      </w:r>
      <w:r>
        <w:rPr>
          <w:rFonts w:ascii="Times New Roman" w:hAnsi="Times New Roman" w:cs="Times New Roman"/>
          <w:sz w:val="24"/>
          <w:szCs w:val="24"/>
        </w:rPr>
        <w:t xml:space="preserve"> </w:t>
      </w:r>
      <w:r w:rsidRPr="0097581A">
        <w:rPr>
          <w:rFonts w:ascii="Times New Roman" w:hAnsi="Times New Roman" w:cs="Times New Roman"/>
          <w:sz w:val="24"/>
          <w:szCs w:val="24"/>
        </w:rPr>
        <w:t xml:space="preserve">индивидуального предпринимателя, содержащихся в первичных учетных документах и в реестрах (Едином государственном реестре юридических </w:t>
      </w:r>
      <w:r>
        <w:rPr>
          <w:rFonts w:ascii="Times New Roman" w:hAnsi="Times New Roman" w:cs="Times New Roman"/>
          <w:sz w:val="24"/>
          <w:szCs w:val="24"/>
        </w:rPr>
        <w:t>л</w:t>
      </w:r>
      <w:r w:rsidR="00055B26">
        <w:rPr>
          <w:rFonts w:ascii="Times New Roman" w:hAnsi="Times New Roman" w:cs="Times New Roman"/>
          <w:sz w:val="24"/>
          <w:szCs w:val="24"/>
        </w:rPr>
        <w:t>иц</w:t>
      </w:r>
      <w:r w:rsidRPr="0097581A">
        <w:rPr>
          <w:rFonts w:ascii="Times New Roman" w:hAnsi="Times New Roman" w:cs="Times New Roman"/>
          <w:sz w:val="24"/>
          <w:szCs w:val="24"/>
        </w:rPr>
        <w:t xml:space="preserve"> </w:t>
      </w:r>
      <w:r w:rsidR="00055B26" w:rsidRPr="00055B26">
        <w:rPr>
          <w:rFonts w:ascii="Times New Roman" w:hAnsi="Times New Roman" w:cs="Times New Roman"/>
          <w:sz w:val="24"/>
          <w:szCs w:val="24"/>
        </w:rPr>
        <w:t xml:space="preserve">и </w:t>
      </w:r>
      <w:r w:rsidRPr="00055B26">
        <w:rPr>
          <w:rFonts w:ascii="Times New Roman" w:hAnsi="Times New Roman" w:cs="Times New Roman"/>
          <w:sz w:val="24"/>
          <w:szCs w:val="24"/>
        </w:rPr>
        <w:t>Едином государственном реестре индивидуальных предпринимателей</w:t>
      </w:r>
      <w:r w:rsidRPr="0097581A">
        <w:rPr>
          <w:rFonts w:ascii="Times New Roman" w:hAnsi="Times New Roman" w:cs="Times New Roman"/>
          <w:sz w:val="24"/>
          <w:szCs w:val="24"/>
        </w:rPr>
        <w:t xml:space="preserve">), страховщику необходимо в графе «Примечание» </w:t>
      </w:r>
      <w:r w:rsidRPr="00432CB3">
        <w:rPr>
          <w:rFonts w:ascii="Times New Roman" w:hAnsi="Times New Roman" w:cs="Times New Roman"/>
          <w:sz w:val="24"/>
          <w:szCs w:val="24"/>
          <w:highlight w:val="yellow"/>
        </w:rPr>
        <w:t xml:space="preserve">указать полное наименование юридического лица, </w:t>
      </w:r>
      <w:r w:rsidR="00432CB3" w:rsidRPr="00432CB3">
        <w:rPr>
          <w:rFonts w:ascii="Times New Roman" w:hAnsi="Times New Roman" w:cs="Times New Roman"/>
          <w:sz w:val="24"/>
          <w:szCs w:val="24"/>
          <w:highlight w:val="yellow"/>
        </w:rPr>
        <w:t xml:space="preserve">содержащееся в регистрационных документах, </w:t>
      </w:r>
      <w:r w:rsidRPr="00432CB3">
        <w:rPr>
          <w:rFonts w:ascii="Times New Roman" w:hAnsi="Times New Roman" w:cs="Times New Roman"/>
          <w:sz w:val="24"/>
          <w:szCs w:val="24"/>
          <w:highlight w:val="yellow"/>
        </w:rPr>
        <w:t xml:space="preserve">фамилию, имя и отчество индивидуального предпринимателя, содержащиеся </w:t>
      </w:r>
      <w:r w:rsidR="00432CB3" w:rsidRPr="00432CB3">
        <w:rPr>
          <w:rFonts w:ascii="Times New Roman" w:hAnsi="Times New Roman" w:cs="Times New Roman"/>
          <w:sz w:val="24"/>
          <w:szCs w:val="24"/>
          <w:highlight w:val="yellow"/>
        </w:rPr>
        <w:t>в первичных документах, послуживших основанием для регистрации физического лица в качестве индивидуального предпринимателя.</w:t>
      </w:r>
    </w:p>
    <w:p w:rsidR="0097581A" w:rsidRDefault="0097581A" w:rsidP="009758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97581A">
        <w:rPr>
          <w:rFonts w:ascii="Times New Roman" w:hAnsi="Times New Roman" w:cs="Times New Roman"/>
          <w:sz w:val="24"/>
          <w:szCs w:val="24"/>
        </w:rPr>
        <w:t>Полное наименование иностранного юридического лица, имя иностранного физического лица (в том числе индивидуального предпринимателя), включающее его фамилию, собственно имя, отчество, могут указываться на английском языке.</w:t>
      </w:r>
    </w:p>
    <w:p w:rsidR="00A05BD9" w:rsidRPr="00746E49" w:rsidRDefault="00A05BD9" w:rsidP="00A05BD9">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746E49">
        <w:rPr>
          <w:rFonts w:ascii="Times New Roman" w:hAnsi="Times New Roman" w:cs="Times New Roman"/>
          <w:sz w:val="24"/>
          <w:szCs w:val="24"/>
        </w:rPr>
        <w:t>Раздел 1 содержит сведения о привлеченных займах и кредитах (кроме выданных векселей и выпущенных облигаций).</w:t>
      </w:r>
    </w:p>
    <w:p w:rsidR="00DF1694" w:rsidRDefault="00075CBE" w:rsidP="006A19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а) в</w:t>
      </w:r>
      <w:r w:rsidR="00A05BD9" w:rsidRPr="00746E49">
        <w:rPr>
          <w:rFonts w:ascii="Times New Roman" w:hAnsi="Times New Roman" w:cs="Times New Roman"/>
          <w:sz w:val="24"/>
          <w:szCs w:val="24"/>
        </w:rPr>
        <w:t xml:space="preserve"> графе 1 указывается порядковый номер строки раздела</w:t>
      </w:r>
      <w:r>
        <w:rPr>
          <w:rFonts w:ascii="Times New Roman" w:hAnsi="Times New Roman" w:cs="Times New Roman"/>
          <w:sz w:val="24"/>
          <w:szCs w:val="24"/>
        </w:rPr>
        <w:t>;</w:t>
      </w:r>
    </w:p>
    <w:p w:rsidR="00746E49" w:rsidRPr="00746E49"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б) в</w:t>
      </w:r>
      <w:r w:rsidR="00746E49" w:rsidRPr="00746E49">
        <w:rPr>
          <w:rFonts w:ascii="Times New Roman" w:hAnsi="Times New Roman" w:cs="Times New Roman"/>
          <w:sz w:val="24"/>
          <w:szCs w:val="24"/>
        </w:rPr>
        <w:t xml:space="preserve"> графе </w:t>
      </w:r>
      <w:r>
        <w:rPr>
          <w:rFonts w:ascii="Times New Roman" w:hAnsi="Times New Roman" w:cs="Times New Roman"/>
          <w:sz w:val="24"/>
          <w:szCs w:val="24"/>
        </w:rPr>
        <w:t>2</w:t>
      </w:r>
      <w:r w:rsidR="00746E49" w:rsidRPr="00746E49">
        <w:rPr>
          <w:rFonts w:ascii="Times New Roman" w:hAnsi="Times New Roman" w:cs="Times New Roman"/>
          <w:sz w:val="24"/>
          <w:szCs w:val="24"/>
        </w:rPr>
        <w:t xml:space="preserve"> указывается полное наименование заимодавца по договор</w:t>
      </w:r>
      <w:r w:rsidR="00055B26">
        <w:rPr>
          <w:rFonts w:ascii="Times New Roman" w:hAnsi="Times New Roman" w:cs="Times New Roman"/>
          <w:sz w:val="24"/>
          <w:szCs w:val="24"/>
        </w:rPr>
        <w:t>у займа, фамилия, имя, отчество</w:t>
      </w:r>
      <w:r w:rsidR="00746E49" w:rsidRPr="00746E49">
        <w:rPr>
          <w:rFonts w:ascii="Times New Roman" w:hAnsi="Times New Roman" w:cs="Times New Roman"/>
          <w:sz w:val="24"/>
          <w:szCs w:val="24"/>
        </w:rPr>
        <w:t xml:space="preserve"> физического лица –</w:t>
      </w:r>
      <w:r>
        <w:rPr>
          <w:rFonts w:ascii="Times New Roman" w:hAnsi="Times New Roman" w:cs="Times New Roman"/>
          <w:sz w:val="24"/>
          <w:szCs w:val="24"/>
        </w:rPr>
        <w:t xml:space="preserve"> </w:t>
      </w:r>
      <w:r w:rsidR="00746E49" w:rsidRPr="00746E49">
        <w:rPr>
          <w:rFonts w:ascii="Times New Roman" w:hAnsi="Times New Roman" w:cs="Times New Roman"/>
          <w:sz w:val="24"/>
          <w:szCs w:val="24"/>
        </w:rPr>
        <w:t>заимодавца (в том числе индивидуального предпринимателя) или полное наименование кредитора по кредитному договору</w:t>
      </w:r>
      <w:r>
        <w:rPr>
          <w:rFonts w:ascii="Times New Roman" w:hAnsi="Times New Roman" w:cs="Times New Roman"/>
          <w:sz w:val="24"/>
          <w:szCs w:val="24"/>
        </w:rPr>
        <w:t>;</w:t>
      </w:r>
    </w:p>
    <w:p w:rsidR="00746E49" w:rsidRPr="00746E49"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в) </w:t>
      </w:r>
      <w:r w:rsidR="00763FB9">
        <w:rPr>
          <w:rFonts w:ascii="Times New Roman" w:hAnsi="Times New Roman" w:cs="Times New Roman"/>
          <w:sz w:val="24"/>
          <w:szCs w:val="24"/>
        </w:rPr>
        <w:t xml:space="preserve">в </w:t>
      </w:r>
      <w:r w:rsidR="00746E49" w:rsidRPr="00746E49">
        <w:rPr>
          <w:rFonts w:ascii="Times New Roman" w:hAnsi="Times New Roman" w:cs="Times New Roman"/>
          <w:sz w:val="24"/>
          <w:szCs w:val="24"/>
        </w:rPr>
        <w:t xml:space="preserve">графе </w:t>
      </w:r>
      <w:r>
        <w:rPr>
          <w:rFonts w:ascii="Times New Roman" w:hAnsi="Times New Roman" w:cs="Times New Roman"/>
          <w:sz w:val="24"/>
          <w:szCs w:val="24"/>
        </w:rPr>
        <w:t>3</w:t>
      </w:r>
      <w:r w:rsidR="00746E49" w:rsidRPr="00746E49">
        <w:rPr>
          <w:rFonts w:ascii="Times New Roman" w:hAnsi="Times New Roman" w:cs="Times New Roman"/>
          <w:sz w:val="24"/>
          <w:szCs w:val="24"/>
        </w:rPr>
        <w:t xml:space="preserve"> указывается </w:t>
      </w:r>
      <w:r>
        <w:rPr>
          <w:rFonts w:ascii="Times New Roman" w:hAnsi="Times New Roman" w:cs="Times New Roman"/>
          <w:sz w:val="24"/>
          <w:szCs w:val="24"/>
        </w:rPr>
        <w:t>наименование</w:t>
      </w:r>
      <w:r w:rsidR="00746E49" w:rsidRPr="00746E49">
        <w:rPr>
          <w:rFonts w:ascii="Times New Roman" w:hAnsi="Times New Roman" w:cs="Times New Roman"/>
          <w:sz w:val="24"/>
          <w:szCs w:val="24"/>
        </w:rPr>
        <w:t xml:space="preserve"> страны регистрации, в соответствии с законодательством которой создана организация –</w:t>
      </w:r>
      <w:r>
        <w:rPr>
          <w:rFonts w:ascii="Times New Roman" w:hAnsi="Times New Roman" w:cs="Times New Roman"/>
          <w:sz w:val="24"/>
          <w:szCs w:val="24"/>
        </w:rPr>
        <w:t xml:space="preserve"> </w:t>
      </w:r>
      <w:r w:rsidR="00746E49" w:rsidRPr="00746E49">
        <w:rPr>
          <w:rFonts w:ascii="Times New Roman" w:hAnsi="Times New Roman" w:cs="Times New Roman"/>
          <w:sz w:val="24"/>
          <w:szCs w:val="24"/>
        </w:rPr>
        <w:t>заимодавец (кредитор) (для физических лиц –</w:t>
      </w:r>
      <w:r>
        <w:rPr>
          <w:rFonts w:ascii="Times New Roman" w:hAnsi="Times New Roman" w:cs="Times New Roman"/>
          <w:sz w:val="24"/>
          <w:szCs w:val="24"/>
        </w:rPr>
        <w:t xml:space="preserve"> наименование</w:t>
      </w:r>
      <w:r w:rsidRPr="00746E49">
        <w:rPr>
          <w:rFonts w:ascii="Times New Roman" w:hAnsi="Times New Roman" w:cs="Times New Roman"/>
          <w:sz w:val="24"/>
          <w:szCs w:val="24"/>
        </w:rPr>
        <w:t xml:space="preserve"> </w:t>
      </w:r>
      <w:r w:rsidR="00746E49" w:rsidRPr="00746E49">
        <w:rPr>
          <w:rFonts w:ascii="Times New Roman" w:hAnsi="Times New Roman" w:cs="Times New Roman"/>
          <w:sz w:val="24"/>
          <w:szCs w:val="24"/>
        </w:rPr>
        <w:t>страны, гражданином (подданным) которой является заимодавец</w:t>
      </w:r>
      <w:r>
        <w:rPr>
          <w:rFonts w:ascii="Times New Roman" w:hAnsi="Times New Roman" w:cs="Times New Roman"/>
          <w:sz w:val="24"/>
          <w:szCs w:val="24"/>
        </w:rPr>
        <w:t>;</w:t>
      </w:r>
    </w:p>
    <w:p w:rsidR="00746E49" w:rsidRPr="00746E49"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г) </w:t>
      </w:r>
      <w:r w:rsidR="00763FB9">
        <w:rPr>
          <w:rFonts w:ascii="Times New Roman" w:hAnsi="Times New Roman" w:cs="Times New Roman"/>
          <w:sz w:val="24"/>
          <w:szCs w:val="24"/>
        </w:rPr>
        <w:t xml:space="preserve">в </w:t>
      </w:r>
      <w:r w:rsidR="00746E49" w:rsidRPr="00746E49">
        <w:rPr>
          <w:rFonts w:ascii="Times New Roman" w:hAnsi="Times New Roman" w:cs="Times New Roman"/>
          <w:sz w:val="24"/>
          <w:szCs w:val="24"/>
        </w:rPr>
        <w:t xml:space="preserve">графе </w:t>
      </w:r>
      <w:r>
        <w:rPr>
          <w:rFonts w:ascii="Times New Roman" w:hAnsi="Times New Roman" w:cs="Times New Roman"/>
          <w:sz w:val="24"/>
          <w:szCs w:val="24"/>
        </w:rPr>
        <w:t>4</w:t>
      </w:r>
      <w:r w:rsidR="00746E49" w:rsidRPr="00746E49">
        <w:rPr>
          <w:rFonts w:ascii="Times New Roman" w:hAnsi="Times New Roman" w:cs="Times New Roman"/>
          <w:sz w:val="24"/>
          <w:szCs w:val="24"/>
        </w:rPr>
        <w:t xml:space="preserve"> указывается код сделки, представляющий собой цифровой код, характеризующий заимодавца (кредитора) и условия привлеченного займа (кредита), и состоящий из пяти разрядов:</w:t>
      </w:r>
    </w:p>
    <w:p w:rsidR="00746E49" w:rsidRDefault="00746E49"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746E49">
        <w:rPr>
          <w:rFonts w:ascii="Times New Roman" w:hAnsi="Times New Roman" w:cs="Times New Roman"/>
          <w:sz w:val="24"/>
          <w:szCs w:val="24"/>
        </w:rPr>
        <w:lastRenderedPageBreak/>
        <w:t>X1–X2–X3–X4–X5.</w:t>
      </w:r>
    </w:p>
    <w:p w:rsidR="00075CBE" w:rsidRDefault="00D56E0C"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1) </w:t>
      </w:r>
      <w:r w:rsidR="00075CBE" w:rsidRPr="00075CBE">
        <w:rPr>
          <w:rFonts w:ascii="Times New Roman" w:hAnsi="Times New Roman" w:cs="Times New Roman"/>
          <w:sz w:val="24"/>
          <w:szCs w:val="24"/>
        </w:rPr>
        <w:t xml:space="preserve">Первый разряд (X1) указывает, является ли заимодавец (кредитор) резидентом или нерезидентом </w:t>
      </w:r>
      <w:r w:rsidR="00075CBE">
        <w:rPr>
          <w:rFonts w:ascii="Times New Roman" w:hAnsi="Times New Roman" w:cs="Times New Roman"/>
          <w:sz w:val="24"/>
          <w:szCs w:val="24"/>
        </w:rPr>
        <w:t>Приднестровской Молдавской Республики</w:t>
      </w:r>
      <w:r w:rsidR="00075CBE" w:rsidRPr="00075CBE">
        <w:rPr>
          <w:rFonts w:ascii="Times New Roman" w:hAnsi="Times New Roman" w:cs="Times New Roman"/>
          <w:sz w:val="24"/>
          <w:szCs w:val="24"/>
        </w:rPr>
        <w:t>:</w:t>
      </w:r>
      <w:r w:rsidR="00075CBE">
        <w:rPr>
          <w:rFonts w:ascii="Times New Roman" w:hAnsi="Times New Roman" w:cs="Times New Roman"/>
          <w:sz w:val="24"/>
          <w:szCs w:val="24"/>
        </w:rPr>
        <w:t xml:space="preserve"> </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1</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 xml:space="preserve">резидент </w:t>
      </w:r>
      <w:r>
        <w:rPr>
          <w:rFonts w:ascii="Times New Roman" w:hAnsi="Times New Roman" w:cs="Times New Roman"/>
          <w:sz w:val="24"/>
          <w:szCs w:val="24"/>
        </w:rPr>
        <w:t>Приднестровской Молдавской Республики</w:t>
      </w:r>
      <w:r w:rsidRPr="00075CBE">
        <w:rPr>
          <w:rFonts w:ascii="Times New Roman" w:hAnsi="Times New Roman" w:cs="Times New Roman"/>
          <w:sz w:val="24"/>
          <w:szCs w:val="24"/>
        </w:rPr>
        <w:t>;</w:t>
      </w:r>
      <w:r>
        <w:rPr>
          <w:rFonts w:ascii="Times New Roman" w:hAnsi="Times New Roman" w:cs="Times New Roman"/>
          <w:sz w:val="24"/>
          <w:szCs w:val="24"/>
        </w:rPr>
        <w:t xml:space="preserve"> </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2</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 xml:space="preserve">нерезидент </w:t>
      </w:r>
      <w:r>
        <w:rPr>
          <w:rFonts w:ascii="Times New Roman" w:hAnsi="Times New Roman" w:cs="Times New Roman"/>
          <w:sz w:val="24"/>
          <w:szCs w:val="24"/>
        </w:rPr>
        <w:t>Приднестровской Молдавской Республики</w:t>
      </w:r>
      <w:r w:rsidRPr="00075CBE">
        <w:rPr>
          <w:rFonts w:ascii="Times New Roman" w:hAnsi="Times New Roman" w:cs="Times New Roman"/>
          <w:sz w:val="24"/>
          <w:szCs w:val="24"/>
        </w:rPr>
        <w:t>.</w:t>
      </w:r>
    </w:p>
    <w:p w:rsidR="00075CBE" w:rsidRDefault="00D56E0C"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2) </w:t>
      </w:r>
      <w:r w:rsidR="00075CBE" w:rsidRPr="00075CBE">
        <w:rPr>
          <w:rFonts w:ascii="Times New Roman" w:hAnsi="Times New Roman" w:cs="Times New Roman"/>
          <w:sz w:val="24"/>
          <w:szCs w:val="24"/>
        </w:rPr>
        <w:t>Второй разряд (Х2) указывает,</w:t>
      </w:r>
      <w:r w:rsidR="00075CBE">
        <w:rPr>
          <w:rFonts w:ascii="Times New Roman" w:hAnsi="Times New Roman" w:cs="Times New Roman"/>
          <w:sz w:val="24"/>
          <w:szCs w:val="24"/>
        </w:rPr>
        <w:t xml:space="preserve"> </w:t>
      </w:r>
      <w:r w:rsidR="00075CBE" w:rsidRPr="00075CBE">
        <w:rPr>
          <w:rFonts w:ascii="Times New Roman" w:hAnsi="Times New Roman" w:cs="Times New Roman"/>
          <w:sz w:val="24"/>
          <w:szCs w:val="24"/>
        </w:rPr>
        <w:t>является ли заимодавец (кредитор) связанной стороной страховщика, а также на категорию связанной стороны:</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1</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материнское предприятие;</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2</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дочернее предприятие;</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3</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совместно контролируемое предприятие;</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4</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ассоциированное предприятие;</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5</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ключевой управленческий персонал;</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6</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компания под общим контролем;</w:t>
      </w:r>
    </w:p>
    <w:p w:rsidR="00D56E0C"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7</w:t>
      </w:r>
      <w:r>
        <w:rPr>
          <w:rFonts w:ascii="Times New Roman" w:hAnsi="Times New Roman" w:cs="Times New Roman"/>
          <w:sz w:val="24"/>
          <w:szCs w:val="24"/>
        </w:rPr>
        <w:t> </w:t>
      </w:r>
      <w:r w:rsidRPr="00075CBE">
        <w:rPr>
          <w:rFonts w:ascii="Times New Roman" w:hAnsi="Times New Roman" w:cs="Times New Roman"/>
          <w:sz w:val="24"/>
          <w:szCs w:val="24"/>
        </w:rPr>
        <w:t>–</w:t>
      </w:r>
      <w:r>
        <w:rPr>
          <w:rFonts w:ascii="Times New Roman" w:hAnsi="Times New Roman" w:cs="Times New Roman"/>
          <w:sz w:val="24"/>
          <w:szCs w:val="24"/>
        </w:rPr>
        <w:t> </w:t>
      </w:r>
      <w:r w:rsidRPr="00075CBE">
        <w:rPr>
          <w:rFonts w:ascii="Times New Roman" w:hAnsi="Times New Roman" w:cs="Times New Roman"/>
          <w:sz w:val="24"/>
          <w:szCs w:val="24"/>
        </w:rPr>
        <w:t>прочая связанная сторона;</w:t>
      </w:r>
    </w:p>
    <w:p w:rsidR="00075CBE" w:rsidRDefault="00075CBE" w:rsidP="00075CB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075CBE">
        <w:rPr>
          <w:rFonts w:ascii="Times New Roman" w:hAnsi="Times New Roman" w:cs="Times New Roman"/>
          <w:sz w:val="24"/>
          <w:szCs w:val="24"/>
        </w:rPr>
        <w:t>8</w:t>
      </w:r>
      <w:r w:rsidR="00D56E0C">
        <w:rPr>
          <w:rFonts w:ascii="Times New Roman" w:hAnsi="Times New Roman" w:cs="Times New Roman"/>
          <w:sz w:val="24"/>
          <w:szCs w:val="24"/>
        </w:rPr>
        <w:t> </w:t>
      </w:r>
      <w:r w:rsidRPr="00075CBE">
        <w:rPr>
          <w:rFonts w:ascii="Times New Roman" w:hAnsi="Times New Roman" w:cs="Times New Roman"/>
          <w:sz w:val="24"/>
          <w:szCs w:val="24"/>
        </w:rPr>
        <w:t>–</w:t>
      </w:r>
      <w:r w:rsidR="00D56E0C">
        <w:rPr>
          <w:rFonts w:ascii="Times New Roman" w:hAnsi="Times New Roman" w:cs="Times New Roman"/>
          <w:sz w:val="24"/>
          <w:szCs w:val="24"/>
        </w:rPr>
        <w:t> </w:t>
      </w:r>
      <w:r w:rsidRPr="00075CBE">
        <w:rPr>
          <w:rFonts w:ascii="Times New Roman" w:hAnsi="Times New Roman" w:cs="Times New Roman"/>
          <w:sz w:val="24"/>
          <w:szCs w:val="24"/>
        </w:rPr>
        <w:t>не является связанной стороной.</w:t>
      </w:r>
    </w:p>
    <w:p w:rsid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3) </w:t>
      </w:r>
      <w:r w:rsidRPr="00D56E0C">
        <w:rPr>
          <w:rFonts w:ascii="Times New Roman" w:hAnsi="Times New Roman" w:cs="Times New Roman"/>
          <w:sz w:val="24"/>
          <w:szCs w:val="24"/>
        </w:rPr>
        <w:t>Третий разряд (Х3) указывает на организацию –</w:t>
      </w:r>
      <w:r>
        <w:rPr>
          <w:rFonts w:ascii="Times New Roman" w:hAnsi="Times New Roman" w:cs="Times New Roman"/>
          <w:sz w:val="24"/>
          <w:szCs w:val="24"/>
        </w:rPr>
        <w:t xml:space="preserve"> </w:t>
      </w:r>
      <w:r w:rsidRPr="00D56E0C">
        <w:rPr>
          <w:rFonts w:ascii="Times New Roman" w:hAnsi="Times New Roman" w:cs="Times New Roman"/>
          <w:sz w:val="24"/>
          <w:szCs w:val="24"/>
        </w:rPr>
        <w:t>заимодавца (кредитора):</w:t>
      </w:r>
    </w:p>
    <w:p w:rsid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1</w:t>
      </w:r>
      <w:r>
        <w:rPr>
          <w:rFonts w:ascii="Times New Roman" w:hAnsi="Times New Roman" w:cs="Times New Roman"/>
          <w:sz w:val="24"/>
          <w:szCs w:val="24"/>
        </w:rPr>
        <w:t> </w:t>
      </w:r>
      <w:r w:rsidRPr="00D56E0C">
        <w:rPr>
          <w:rFonts w:ascii="Times New Roman" w:hAnsi="Times New Roman" w:cs="Times New Roman"/>
          <w:sz w:val="24"/>
          <w:szCs w:val="24"/>
        </w:rPr>
        <w:t>–</w:t>
      </w:r>
      <w:r>
        <w:rPr>
          <w:rFonts w:ascii="Times New Roman" w:hAnsi="Times New Roman" w:cs="Times New Roman"/>
          <w:sz w:val="24"/>
          <w:szCs w:val="24"/>
        </w:rPr>
        <w:t> </w:t>
      </w:r>
      <w:r w:rsidRPr="00D56E0C">
        <w:rPr>
          <w:rFonts w:ascii="Times New Roman" w:hAnsi="Times New Roman" w:cs="Times New Roman"/>
          <w:sz w:val="24"/>
          <w:szCs w:val="24"/>
        </w:rPr>
        <w:t>банк;</w:t>
      </w:r>
    </w:p>
    <w:p w:rsid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2</w:t>
      </w:r>
      <w:r>
        <w:rPr>
          <w:rFonts w:ascii="Times New Roman" w:hAnsi="Times New Roman" w:cs="Times New Roman"/>
          <w:sz w:val="24"/>
          <w:szCs w:val="24"/>
        </w:rPr>
        <w:t> </w:t>
      </w:r>
      <w:r w:rsidRPr="00D56E0C">
        <w:rPr>
          <w:rFonts w:ascii="Times New Roman" w:hAnsi="Times New Roman" w:cs="Times New Roman"/>
          <w:sz w:val="24"/>
          <w:szCs w:val="24"/>
        </w:rPr>
        <w:t>–</w:t>
      </w:r>
      <w:r>
        <w:rPr>
          <w:rFonts w:ascii="Times New Roman" w:hAnsi="Times New Roman" w:cs="Times New Roman"/>
          <w:sz w:val="24"/>
          <w:szCs w:val="24"/>
        </w:rPr>
        <w:t> </w:t>
      </w:r>
      <w:r w:rsidRPr="00D56E0C">
        <w:rPr>
          <w:rFonts w:ascii="Times New Roman" w:hAnsi="Times New Roman" w:cs="Times New Roman"/>
          <w:sz w:val="24"/>
          <w:szCs w:val="24"/>
        </w:rPr>
        <w:t>небанковская кредитная организация;</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3</w:t>
      </w:r>
      <w:r>
        <w:rPr>
          <w:rFonts w:ascii="Times New Roman" w:hAnsi="Times New Roman" w:cs="Times New Roman"/>
          <w:sz w:val="24"/>
          <w:szCs w:val="24"/>
        </w:rPr>
        <w:t> </w:t>
      </w:r>
      <w:r w:rsidRPr="00D56E0C">
        <w:rPr>
          <w:rFonts w:ascii="Times New Roman" w:hAnsi="Times New Roman" w:cs="Times New Roman"/>
          <w:sz w:val="24"/>
          <w:szCs w:val="24"/>
        </w:rPr>
        <w:t>–</w:t>
      </w:r>
      <w:r>
        <w:rPr>
          <w:rFonts w:ascii="Times New Roman" w:hAnsi="Times New Roman" w:cs="Times New Roman"/>
          <w:sz w:val="24"/>
          <w:szCs w:val="24"/>
        </w:rPr>
        <w:t> </w:t>
      </w:r>
      <w:r w:rsidRPr="00D56E0C">
        <w:rPr>
          <w:rFonts w:ascii="Times New Roman" w:hAnsi="Times New Roman" w:cs="Times New Roman"/>
          <w:sz w:val="24"/>
          <w:szCs w:val="24"/>
        </w:rPr>
        <w:t>страховая организация;</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4</w:t>
      </w:r>
      <w:r>
        <w:rPr>
          <w:rFonts w:ascii="Times New Roman" w:hAnsi="Times New Roman" w:cs="Times New Roman"/>
          <w:sz w:val="24"/>
          <w:szCs w:val="24"/>
        </w:rPr>
        <w:t> </w:t>
      </w:r>
      <w:r w:rsidRPr="00D56E0C">
        <w:rPr>
          <w:rFonts w:ascii="Times New Roman" w:hAnsi="Times New Roman" w:cs="Times New Roman"/>
          <w:sz w:val="24"/>
          <w:szCs w:val="24"/>
        </w:rPr>
        <w:t>–</w:t>
      </w:r>
      <w:r>
        <w:rPr>
          <w:rFonts w:ascii="Times New Roman" w:hAnsi="Times New Roman" w:cs="Times New Roman"/>
          <w:sz w:val="24"/>
          <w:szCs w:val="24"/>
        </w:rPr>
        <w:t> </w:t>
      </w:r>
      <w:r w:rsidRPr="00D56E0C">
        <w:rPr>
          <w:rFonts w:ascii="Times New Roman" w:hAnsi="Times New Roman" w:cs="Times New Roman"/>
          <w:sz w:val="24"/>
          <w:szCs w:val="24"/>
        </w:rPr>
        <w:t>общество взаимного страхования или страховой брокер;</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5</w:t>
      </w:r>
      <w:r>
        <w:rPr>
          <w:rFonts w:ascii="Times New Roman" w:hAnsi="Times New Roman" w:cs="Times New Roman"/>
          <w:sz w:val="24"/>
          <w:szCs w:val="24"/>
        </w:rPr>
        <w:t> </w:t>
      </w:r>
      <w:r w:rsidRPr="00D56E0C">
        <w:rPr>
          <w:rFonts w:ascii="Times New Roman" w:hAnsi="Times New Roman" w:cs="Times New Roman"/>
          <w:sz w:val="24"/>
          <w:szCs w:val="24"/>
        </w:rPr>
        <w:t>–</w:t>
      </w:r>
      <w:r>
        <w:rPr>
          <w:rFonts w:ascii="Times New Roman" w:hAnsi="Times New Roman" w:cs="Times New Roman"/>
          <w:sz w:val="24"/>
          <w:szCs w:val="24"/>
        </w:rPr>
        <w:t> </w:t>
      </w:r>
      <w:r w:rsidRPr="00D56E0C">
        <w:rPr>
          <w:rFonts w:ascii="Times New Roman" w:hAnsi="Times New Roman" w:cs="Times New Roman"/>
          <w:sz w:val="24"/>
          <w:szCs w:val="24"/>
        </w:rPr>
        <w:t>другая организация.</w:t>
      </w:r>
    </w:p>
    <w:p w:rsidR="00075CBE"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Для физических лиц –</w:t>
      </w:r>
      <w:r>
        <w:rPr>
          <w:rFonts w:ascii="Times New Roman" w:hAnsi="Times New Roman" w:cs="Times New Roman"/>
          <w:sz w:val="24"/>
          <w:szCs w:val="24"/>
        </w:rPr>
        <w:t xml:space="preserve"> </w:t>
      </w:r>
      <w:r w:rsidRPr="00D56E0C">
        <w:rPr>
          <w:rFonts w:ascii="Times New Roman" w:hAnsi="Times New Roman" w:cs="Times New Roman"/>
          <w:sz w:val="24"/>
          <w:szCs w:val="24"/>
        </w:rPr>
        <w:t>заимодавцев (в том числе индивидуальных предпринимателей) третий разряд (Х3) является резервным (проставляется ноль)</w:t>
      </w:r>
      <w:r>
        <w:rPr>
          <w:rFonts w:ascii="Times New Roman" w:hAnsi="Times New Roman" w:cs="Times New Roman"/>
          <w:sz w:val="24"/>
          <w:szCs w:val="24"/>
        </w:rPr>
        <w:t>.</w:t>
      </w:r>
    </w:p>
    <w:p w:rsid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4) </w:t>
      </w:r>
      <w:r w:rsidRPr="00D56E0C">
        <w:rPr>
          <w:rFonts w:ascii="Times New Roman" w:hAnsi="Times New Roman" w:cs="Times New Roman"/>
          <w:sz w:val="24"/>
          <w:szCs w:val="24"/>
        </w:rPr>
        <w:t>Четвертый разряд (Х4) указывает на форму заимствования средств:</w:t>
      </w:r>
    </w:p>
    <w:p w:rsid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1</w:t>
      </w:r>
      <w:r>
        <w:rPr>
          <w:rFonts w:ascii="Times New Roman" w:hAnsi="Times New Roman" w:cs="Times New Roman"/>
          <w:sz w:val="24"/>
          <w:szCs w:val="24"/>
        </w:rPr>
        <w:t> </w:t>
      </w:r>
      <w:r w:rsidRPr="00D56E0C">
        <w:rPr>
          <w:rFonts w:ascii="Times New Roman" w:hAnsi="Times New Roman" w:cs="Times New Roman"/>
          <w:sz w:val="24"/>
          <w:szCs w:val="24"/>
        </w:rPr>
        <w:t>–</w:t>
      </w:r>
      <w:r>
        <w:rPr>
          <w:rFonts w:ascii="Times New Roman" w:hAnsi="Times New Roman" w:cs="Times New Roman"/>
          <w:sz w:val="24"/>
          <w:szCs w:val="24"/>
        </w:rPr>
        <w:t> </w:t>
      </w:r>
      <w:r w:rsidRPr="00D56E0C">
        <w:rPr>
          <w:rFonts w:ascii="Times New Roman" w:hAnsi="Times New Roman" w:cs="Times New Roman"/>
          <w:sz w:val="24"/>
          <w:szCs w:val="24"/>
        </w:rPr>
        <w:t>заем;</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2</w:t>
      </w:r>
      <w:r>
        <w:rPr>
          <w:rFonts w:ascii="Times New Roman" w:hAnsi="Times New Roman" w:cs="Times New Roman"/>
          <w:sz w:val="24"/>
          <w:szCs w:val="24"/>
        </w:rPr>
        <w:t> </w:t>
      </w:r>
      <w:r w:rsidRPr="00D56E0C">
        <w:rPr>
          <w:rFonts w:ascii="Times New Roman" w:hAnsi="Times New Roman" w:cs="Times New Roman"/>
          <w:sz w:val="24"/>
          <w:szCs w:val="24"/>
        </w:rPr>
        <w:t>–</w:t>
      </w:r>
      <w:r>
        <w:rPr>
          <w:rFonts w:ascii="Times New Roman" w:hAnsi="Times New Roman" w:cs="Times New Roman"/>
          <w:sz w:val="24"/>
          <w:szCs w:val="24"/>
        </w:rPr>
        <w:t> </w:t>
      </w:r>
      <w:r w:rsidRPr="00D56E0C">
        <w:rPr>
          <w:rFonts w:ascii="Times New Roman" w:hAnsi="Times New Roman" w:cs="Times New Roman"/>
          <w:sz w:val="24"/>
          <w:szCs w:val="24"/>
        </w:rPr>
        <w:t>кредит.</w:t>
      </w:r>
    </w:p>
    <w:p w:rsidR="00075CBE" w:rsidRPr="00746E49"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5) </w:t>
      </w:r>
      <w:r w:rsidRPr="00D56E0C">
        <w:rPr>
          <w:rFonts w:ascii="Times New Roman" w:hAnsi="Times New Roman" w:cs="Times New Roman"/>
          <w:sz w:val="24"/>
          <w:szCs w:val="24"/>
        </w:rPr>
        <w:t>Пятый разряд (Х5) указывает на наличие и предмет залога:</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1</w:t>
      </w:r>
      <w:r w:rsidR="00B61D23">
        <w:rPr>
          <w:rFonts w:ascii="Times New Roman" w:hAnsi="Times New Roman" w:cs="Times New Roman"/>
          <w:sz w:val="24"/>
          <w:szCs w:val="24"/>
        </w:rPr>
        <w:t> </w:t>
      </w:r>
      <w:r w:rsidRPr="00D56E0C">
        <w:rPr>
          <w:rFonts w:ascii="Times New Roman" w:hAnsi="Times New Roman" w:cs="Times New Roman"/>
          <w:sz w:val="24"/>
          <w:szCs w:val="24"/>
        </w:rPr>
        <w:t>–</w:t>
      </w:r>
      <w:r w:rsidR="00B61D23">
        <w:rPr>
          <w:rFonts w:ascii="Times New Roman" w:hAnsi="Times New Roman" w:cs="Times New Roman"/>
          <w:sz w:val="24"/>
          <w:szCs w:val="24"/>
        </w:rPr>
        <w:t> </w:t>
      </w:r>
      <w:r w:rsidRPr="00D56E0C">
        <w:rPr>
          <w:rFonts w:ascii="Times New Roman" w:hAnsi="Times New Roman" w:cs="Times New Roman"/>
          <w:sz w:val="24"/>
          <w:szCs w:val="24"/>
        </w:rPr>
        <w:t>нет залога;</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2</w:t>
      </w:r>
      <w:r w:rsidR="00B61D23">
        <w:rPr>
          <w:rFonts w:ascii="Times New Roman" w:hAnsi="Times New Roman" w:cs="Times New Roman"/>
          <w:sz w:val="24"/>
          <w:szCs w:val="24"/>
        </w:rPr>
        <w:t> </w:t>
      </w:r>
      <w:r w:rsidRPr="00D56E0C">
        <w:rPr>
          <w:rFonts w:ascii="Times New Roman" w:hAnsi="Times New Roman" w:cs="Times New Roman"/>
          <w:sz w:val="24"/>
          <w:szCs w:val="24"/>
        </w:rPr>
        <w:t>–</w:t>
      </w:r>
      <w:r w:rsidR="00B61D23">
        <w:rPr>
          <w:rFonts w:ascii="Times New Roman" w:hAnsi="Times New Roman" w:cs="Times New Roman"/>
          <w:sz w:val="24"/>
          <w:szCs w:val="24"/>
        </w:rPr>
        <w:t> </w:t>
      </w:r>
      <w:r w:rsidRPr="00D56E0C">
        <w:rPr>
          <w:rFonts w:ascii="Times New Roman" w:hAnsi="Times New Roman" w:cs="Times New Roman"/>
          <w:sz w:val="24"/>
          <w:szCs w:val="24"/>
        </w:rPr>
        <w:t>с залогом облигации;</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3</w:t>
      </w:r>
      <w:r w:rsidR="00B61D23">
        <w:rPr>
          <w:rFonts w:ascii="Times New Roman" w:hAnsi="Times New Roman" w:cs="Times New Roman"/>
          <w:sz w:val="24"/>
          <w:szCs w:val="24"/>
        </w:rPr>
        <w:t> </w:t>
      </w:r>
      <w:r w:rsidRPr="00D56E0C">
        <w:rPr>
          <w:rFonts w:ascii="Times New Roman" w:hAnsi="Times New Roman" w:cs="Times New Roman"/>
          <w:sz w:val="24"/>
          <w:szCs w:val="24"/>
        </w:rPr>
        <w:t>–</w:t>
      </w:r>
      <w:r w:rsidR="00B61D23">
        <w:rPr>
          <w:rFonts w:ascii="Times New Roman" w:hAnsi="Times New Roman" w:cs="Times New Roman"/>
          <w:sz w:val="24"/>
          <w:szCs w:val="24"/>
        </w:rPr>
        <w:t> </w:t>
      </w:r>
      <w:r w:rsidRPr="00D56E0C">
        <w:rPr>
          <w:rFonts w:ascii="Times New Roman" w:hAnsi="Times New Roman" w:cs="Times New Roman"/>
          <w:sz w:val="24"/>
          <w:szCs w:val="24"/>
        </w:rPr>
        <w:t>с залогом векселя;</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4</w:t>
      </w:r>
      <w:r w:rsidR="00B61D23">
        <w:rPr>
          <w:rFonts w:ascii="Times New Roman" w:hAnsi="Times New Roman" w:cs="Times New Roman"/>
          <w:sz w:val="24"/>
          <w:szCs w:val="24"/>
        </w:rPr>
        <w:t> </w:t>
      </w:r>
      <w:r w:rsidRPr="00D56E0C">
        <w:rPr>
          <w:rFonts w:ascii="Times New Roman" w:hAnsi="Times New Roman" w:cs="Times New Roman"/>
          <w:sz w:val="24"/>
          <w:szCs w:val="24"/>
        </w:rPr>
        <w:t>–</w:t>
      </w:r>
      <w:r w:rsidR="00B61D23">
        <w:rPr>
          <w:rFonts w:ascii="Times New Roman" w:hAnsi="Times New Roman" w:cs="Times New Roman"/>
          <w:sz w:val="24"/>
          <w:szCs w:val="24"/>
        </w:rPr>
        <w:t> </w:t>
      </w:r>
      <w:r w:rsidRPr="00D56E0C">
        <w:rPr>
          <w:rFonts w:ascii="Times New Roman" w:hAnsi="Times New Roman" w:cs="Times New Roman"/>
          <w:sz w:val="24"/>
          <w:szCs w:val="24"/>
        </w:rPr>
        <w:t>с залогом акции;</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5</w:t>
      </w:r>
      <w:r w:rsidR="00B61D23">
        <w:rPr>
          <w:rFonts w:ascii="Times New Roman" w:hAnsi="Times New Roman" w:cs="Times New Roman"/>
          <w:sz w:val="24"/>
          <w:szCs w:val="24"/>
        </w:rPr>
        <w:t> </w:t>
      </w:r>
      <w:r w:rsidRPr="00D56E0C">
        <w:rPr>
          <w:rFonts w:ascii="Times New Roman" w:hAnsi="Times New Roman" w:cs="Times New Roman"/>
          <w:sz w:val="24"/>
          <w:szCs w:val="24"/>
        </w:rPr>
        <w:t>–</w:t>
      </w:r>
      <w:r w:rsidR="00B61D23">
        <w:rPr>
          <w:rFonts w:ascii="Times New Roman" w:hAnsi="Times New Roman" w:cs="Times New Roman"/>
          <w:sz w:val="24"/>
          <w:szCs w:val="24"/>
        </w:rPr>
        <w:t> </w:t>
      </w:r>
      <w:r w:rsidRPr="00D56E0C">
        <w:rPr>
          <w:rFonts w:ascii="Times New Roman" w:hAnsi="Times New Roman" w:cs="Times New Roman"/>
          <w:sz w:val="24"/>
          <w:szCs w:val="24"/>
        </w:rPr>
        <w:t>с залогом недвижимости;</w:t>
      </w:r>
    </w:p>
    <w:p w:rsidR="00D56E0C" w:rsidRPr="00D56E0C" w:rsidRDefault="00D56E0C" w:rsidP="00D56E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56E0C">
        <w:rPr>
          <w:rFonts w:ascii="Times New Roman" w:hAnsi="Times New Roman" w:cs="Times New Roman"/>
          <w:sz w:val="24"/>
          <w:szCs w:val="24"/>
        </w:rPr>
        <w:t>6</w:t>
      </w:r>
      <w:r w:rsidR="00B61D23">
        <w:rPr>
          <w:rFonts w:ascii="Times New Roman" w:hAnsi="Times New Roman" w:cs="Times New Roman"/>
          <w:sz w:val="24"/>
          <w:szCs w:val="24"/>
        </w:rPr>
        <w:t> </w:t>
      </w:r>
      <w:r w:rsidRPr="00D56E0C">
        <w:rPr>
          <w:rFonts w:ascii="Times New Roman" w:hAnsi="Times New Roman" w:cs="Times New Roman"/>
          <w:sz w:val="24"/>
          <w:szCs w:val="24"/>
        </w:rPr>
        <w:t>–</w:t>
      </w:r>
      <w:r w:rsidR="00B61D23">
        <w:rPr>
          <w:rFonts w:ascii="Times New Roman" w:hAnsi="Times New Roman" w:cs="Times New Roman"/>
          <w:sz w:val="24"/>
          <w:szCs w:val="24"/>
        </w:rPr>
        <w:t> </w:t>
      </w:r>
      <w:r w:rsidRPr="00D56E0C">
        <w:rPr>
          <w:rFonts w:ascii="Times New Roman" w:hAnsi="Times New Roman" w:cs="Times New Roman"/>
          <w:sz w:val="24"/>
          <w:szCs w:val="24"/>
        </w:rPr>
        <w:t>с залогом иного имущества (актива).</w:t>
      </w:r>
    </w:p>
    <w:p w:rsidR="00DF1694" w:rsidRDefault="00763FB9"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д</w:t>
      </w:r>
      <w:r w:rsidR="005B405E">
        <w:rPr>
          <w:rFonts w:ascii="Times New Roman" w:hAnsi="Times New Roman" w:cs="Times New Roman"/>
          <w:sz w:val="24"/>
          <w:szCs w:val="24"/>
        </w:rPr>
        <w:t>) </w:t>
      </w:r>
      <w:r>
        <w:rPr>
          <w:rFonts w:ascii="Times New Roman" w:hAnsi="Times New Roman" w:cs="Times New Roman"/>
          <w:sz w:val="24"/>
          <w:szCs w:val="24"/>
        </w:rPr>
        <w:t>в</w:t>
      </w:r>
      <w:r w:rsidRPr="005B405E">
        <w:rPr>
          <w:rFonts w:ascii="Times New Roman" w:hAnsi="Times New Roman" w:cs="Times New Roman"/>
          <w:sz w:val="24"/>
          <w:szCs w:val="24"/>
        </w:rPr>
        <w:t xml:space="preserve"> графе </w:t>
      </w:r>
      <w:r>
        <w:rPr>
          <w:rFonts w:ascii="Times New Roman" w:hAnsi="Times New Roman" w:cs="Times New Roman"/>
          <w:sz w:val="24"/>
          <w:szCs w:val="24"/>
        </w:rPr>
        <w:t>5</w:t>
      </w:r>
      <w:r w:rsidRPr="005B405E">
        <w:rPr>
          <w:rFonts w:ascii="Times New Roman" w:hAnsi="Times New Roman" w:cs="Times New Roman"/>
          <w:sz w:val="24"/>
          <w:szCs w:val="24"/>
        </w:rPr>
        <w:t xml:space="preserve"> указывается дата заключения договора займа (кредитного договора) в формате «дд.мм.гггг», где «дд» –</w:t>
      </w:r>
      <w:r>
        <w:rPr>
          <w:rFonts w:ascii="Times New Roman" w:hAnsi="Times New Roman" w:cs="Times New Roman"/>
          <w:sz w:val="24"/>
          <w:szCs w:val="24"/>
        </w:rPr>
        <w:t xml:space="preserve"> </w:t>
      </w:r>
      <w:r w:rsidRPr="005B405E">
        <w:rPr>
          <w:rFonts w:ascii="Times New Roman" w:hAnsi="Times New Roman" w:cs="Times New Roman"/>
          <w:sz w:val="24"/>
          <w:szCs w:val="24"/>
        </w:rPr>
        <w:t>день, «мм» –</w:t>
      </w:r>
      <w:r>
        <w:rPr>
          <w:rFonts w:ascii="Times New Roman" w:hAnsi="Times New Roman" w:cs="Times New Roman"/>
          <w:sz w:val="24"/>
          <w:szCs w:val="24"/>
        </w:rPr>
        <w:t xml:space="preserve"> </w:t>
      </w:r>
      <w:r w:rsidRPr="005B405E">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5B405E">
        <w:rPr>
          <w:rFonts w:ascii="Times New Roman" w:hAnsi="Times New Roman" w:cs="Times New Roman"/>
          <w:sz w:val="24"/>
          <w:szCs w:val="24"/>
        </w:rPr>
        <w:t>год</w:t>
      </w:r>
      <w:r>
        <w:rPr>
          <w:rFonts w:ascii="Times New Roman" w:hAnsi="Times New Roman" w:cs="Times New Roman"/>
          <w:sz w:val="24"/>
          <w:szCs w:val="24"/>
        </w:rPr>
        <w:t>;</w:t>
      </w:r>
    </w:p>
    <w:p w:rsidR="00763FB9" w:rsidRDefault="00763FB9"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е) в </w:t>
      </w:r>
      <w:r w:rsidRPr="005B405E">
        <w:rPr>
          <w:rFonts w:ascii="Times New Roman" w:hAnsi="Times New Roman" w:cs="Times New Roman"/>
          <w:sz w:val="24"/>
          <w:szCs w:val="24"/>
        </w:rPr>
        <w:t xml:space="preserve">графе </w:t>
      </w:r>
      <w:r>
        <w:rPr>
          <w:rFonts w:ascii="Times New Roman" w:hAnsi="Times New Roman" w:cs="Times New Roman"/>
          <w:sz w:val="24"/>
          <w:szCs w:val="24"/>
        </w:rPr>
        <w:t>6</w:t>
      </w:r>
      <w:r w:rsidRPr="005B405E">
        <w:rPr>
          <w:rFonts w:ascii="Times New Roman" w:hAnsi="Times New Roman" w:cs="Times New Roman"/>
          <w:sz w:val="24"/>
          <w:szCs w:val="24"/>
        </w:rPr>
        <w:t xml:space="preserve"> указывается (при наличии) номер договора займа (кредитного договора)</w:t>
      </w:r>
      <w:r>
        <w:rPr>
          <w:rFonts w:ascii="Times New Roman" w:hAnsi="Times New Roman" w:cs="Times New Roman"/>
          <w:sz w:val="24"/>
          <w:szCs w:val="24"/>
        </w:rPr>
        <w:t>;</w:t>
      </w:r>
    </w:p>
    <w:p w:rsidR="00763FB9" w:rsidRPr="005B405E" w:rsidRDefault="00763FB9" w:rsidP="00763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ж) в </w:t>
      </w:r>
      <w:r w:rsidRPr="005B405E">
        <w:rPr>
          <w:rFonts w:ascii="Times New Roman" w:hAnsi="Times New Roman" w:cs="Times New Roman"/>
          <w:sz w:val="24"/>
          <w:szCs w:val="24"/>
        </w:rPr>
        <w:t xml:space="preserve">графе </w:t>
      </w:r>
      <w:r>
        <w:rPr>
          <w:rFonts w:ascii="Times New Roman" w:hAnsi="Times New Roman" w:cs="Times New Roman"/>
          <w:sz w:val="24"/>
          <w:szCs w:val="24"/>
        </w:rPr>
        <w:t>7</w:t>
      </w:r>
      <w:r w:rsidRPr="005B405E">
        <w:rPr>
          <w:rFonts w:ascii="Times New Roman" w:hAnsi="Times New Roman" w:cs="Times New Roman"/>
          <w:sz w:val="24"/>
          <w:szCs w:val="24"/>
        </w:rPr>
        <w:t xml:space="preserve"> указывается срок действия договора займа (кредитного договора) в формате «дд.мм.гггг</w:t>
      </w:r>
      <w:r>
        <w:rPr>
          <w:rFonts w:ascii="Times New Roman" w:hAnsi="Times New Roman" w:cs="Times New Roman"/>
          <w:sz w:val="24"/>
          <w:szCs w:val="24"/>
        </w:rPr>
        <w:t xml:space="preserve"> </w:t>
      </w:r>
      <w:r w:rsidRPr="005B405E">
        <w:rPr>
          <w:rFonts w:ascii="Times New Roman" w:hAnsi="Times New Roman" w:cs="Times New Roman"/>
          <w:sz w:val="24"/>
          <w:szCs w:val="24"/>
        </w:rPr>
        <w:t>–</w:t>
      </w:r>
      <w:r>
        <w:rPr>
          <w:rFonts w:ascii="Times New Roman" w:hAnsi="Times New Roman" w:cs="Times New Roman"/>
          <w:sz w:val="24"/>
          <w:szCs w:val="24"/>
        </w:rPr>
        <w:t xml:space="preserve"> </w:t>
      </w:r>
      <w:r w:rsidRPr="005B405E">
        <w:rPr>
          <w:rFonts w:ascii="Times New Roman" w:hAnsi="Times New Roman" w:cs="Times New Roman"/>
          <w:sz w:val="24"/>
          <w:szCs w:val="24"/>
        </w:rPr>
        <w:t>дд.мм.гггг», где «дд» –</w:t>
      </w:r>
      <w:r>
        <w:rPr>
          <w:rFonts w:ascii="Times New Roman" w:hAnsi="Times New Roman" w:cs="Times New Roman"/>
          <w:sz w:val="24"/>
          <w:szCs w:val="24"/>
        </w:rPr>
        <w:t xml:space="preserve"> </w:t>
      </w:r>
      <w:r w:rsidRPr="005B405E">
        <w:rPr>
          <w:rFonts w:ascii="Times New Roman" w:hAnsi="Times New Roman" w:cs="Times New Roman"/>
          <w:sz w:val="24"/>
          <w:szCs w:val="24"/>
        </w:rPr>
        <w:t>день, «мм» –</w:t>
      </w:r>
      <w:r>
        <w:rPr>
          <w:rFonts w:ascii="Times New Roman" w:hAnsi="Times New Roman" w:cs="Times New Roman"/>
          <w:sz w:val="24"/>
          <w:szCs w:val="24"/>
        </w:rPr>
        <w:t xml:space="preserve"> </w:t>
      </w:r>
      <w:r w:rsidRPr="005B405E">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5B405E">
        <w:rPr>
          <w:rFonts w:ascii="Times New Roman" w:hAnsi="Times New Roman" w:cs="Times New Roman"/>
          <w:sz w:val="24"/>
          <w:szCs w:val="24"/>
        </w:rPr>
        <w:t>год</w:t>
      </w:r>
      <w:r>
        <w:rPr>
          <w:rFonts w:ascii="Times New Roman" w:hAnsi="Times New Roman" w:cs="Times New Roman"/>
          <w:sz w:val="24"/>
          <w:szCs w:val="24"/>
        </w:rPr>
        <w:t>;</w:t>
      </w:r>
    </w:p>
    <w:p w:rsidR="00763FB9" w:rsidRDefault="00763FB9"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з) в </w:t>
      </w:r>
      <w:r w:rsidRPr="005B405E">
        <w:rPr>
          <w:rFonts w:ascii="Times New Roman" w:hAnsi="Times New Roman" w:cs="Times New Roman"/>
          <w:sz w:val="24"/>
          <w:szCs w:val="24"/>
        </w:rPr>
        <w:t xml:space="preserve">графе </w:t>
      </w:r>
      <w:r>
        <w:rPr>
          <w:rFonts w:ascii="Times New Roman" w:hAnsi="Times New Roman" w:cs="Times New Roman"/>
          <w:sz w:val="24"/>
          <w:szCs w:val="24"/>
        </w:rPr>
        <w:t>8</w:t>
      </w:r>
      <w:r w:rsidRPr="005B405E">
        <w:rPr>
          <w:rFonts w:ascii="Times New Roman" w:hAnsi="Times New Roman" w:cs="Times New Roman"/>
          <w:sz w:val="24"/>
          <w:szCs w:val="24"/>
        </w:rPr>
        <w:t xml:space="preserve"> указывается цель получения средств в соответствии с условиями договора займа (кредитного договора</w:t>
      </w:r>
      <w:r>
        <w:rPr>
          <w:rFonts w:ascii="Times New Roman" w:hAnsi="Times New Roman" w:cs="Times New Roman"/>
          <w:sz w:val="24"/>
          <w:szCs w:val="24"/>
        </w:rPr>
        <w:t>);</w:t>
      </w:r>
    </w:p>
    <w:p w:rsidR="00763FB9" w:rsidRDefault="00763FB9" w:rsidP="00763FB9">
      <w:pPr>
        <w:ind w:firstLine="567"/>
        <w:rPr>
          <w:rFonts w:ascii="Times New Roman" w:hAnsi="Times New Roman" w:cs="Times New Roman"/>
          <w:sz w:val="24"/>
          <w:szCs w:val="24"/>
        </w:rPr>
      </w:pPr>
      <w:r>
        <w:rPr>
          <w:rFonts w:ascii="Times New Roman" w:hAnsi="Times New Roman" w:cs="Times New Roman"/>
          <w:sz w:val="24"/>
          <w:szCs w:val="24"/>
        </w:rPr>
        <w:t>и) в</w:t>
      </w:r>
      <w:r w:rsidRPr="00763FB9">
        <w:rPr>
          <w:rFonts w:ascii="Times New Roman" w:hAnsi="Times New Roman" w:cs="Times New Roman"/>
          <w:sz w:val="24"/>
          <w:szCs w:val="24"/>
        </w:rPr>
        <w:t xml:space="preserve"> графе </w:t>
      </w:r>
      <w:r>
        <w:rPr>
          <w:rFonts w:ascii="Times New Roman" w:hAnsi="Times New Roman" w:cs="Times New Roman"/>
          <w:sz w:val="24"/>
          <w:szCs w:val="24"/>
        </w:rPr>
        <w:t>9</w:t>
      </w:r>
      <w:r w:rsidRPr="00763FB9">
        <w:rPr>
          <w:rFonts w:ascii="Times New Roman" w:hAnsi="Times New Roman" w:cs="Times New Roman"/>
          <w:sz w:val="24"/>
          <w:szCs w:val="24"/>
        </w:rPr>
        <w:t xml:space="preserve"> указывается размер годовой процентной ставки, под которую получен заем (кредит). В случае если в договоре займа (кредитном договоре) процентная ставка определена не в годовом исчислении, в целях заполнения Отчета ее следует пересчитать в годовом исчислении. Если процентная ставка в договоре займа (кредитном договоре) прямо не определена или если помимо уплаты процентной ставки предусматривается также уплата страховщиком других выплат и вознаграждений, то процентная ставка определяется как совокупность всех предусмотренных договором выплат и вознаграждений по договору, пересчитанных в годовом исчислении</w:t>
      </w:r>
      <w:r>
        <w:rPr>
          <w:rFonts w:ascii="Times New Roman" w:hAnsi="Times New Roman" w:cs="Times New Roman"/>
          <w:sz w:val="24"/>
          <w:szCs w:val="24"/>
        </w:rPr>
        <w:t>;</w:t>
      </w:r>
    </w:p>
    <w:p w:rsidR="00763FB9" w:rsidRDefault="00763FB9" w:rsidP="00763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к) в</w:t>
      </w:r>
      <w:r w:rsidRPr="00763FB9">
        <w:rPr>
          <w:rFonts w:ascii="Times New Roman" w:hAnsi="Times New Roman" w:cs="Times New Roman"/>
          <w:sz w:val="24"/>
          <w:szCs w:val="24"/>
        </w:rPr>
        <w:t xml:space="preserve"> графе 1</w:t>
      </w:r>
      <w:r>
        <w:rPr>
          <w:rFonts w:ascii="Times New Roman" w:hAnsi="Times New Roman" w:cs="Times New Roman"/>
          <w:sz w:val="24"/>
          <w:szCs w:val="24"/>
        </w:rPr>
        <w:t>0</w:t>
      </w:r>
      <w:r w:rsidRPr="00763FB9">
        <w:rPr>
          <w:rFonts w:ascii="Times New Roman" w:hAnsi="Times New Roman" w:cs="Times New Roman"/>
          <w:sz w:val="24"/>
          <w:szCs w:val="24"/>
        </w:rPr>
        <w:t xml:space="preserve"> указывается дата получения средств от заимодавца (кредитора) в формате «дд.мм.гггг», где «дд» –</w:t>
      </w:r>
      <w:r>
        <w:rPr>
          <w:rFonts w:ascii="Times New Roman" w:hAnsi="Times New Roman" w:cs="Times New Roman"/>
          <w:sz w:val="24"/>
          <w:szCs w:val="24"/>
        </w:rPr>
        <w:t xml:space="preserve"> </w:t>
      </w:r>
      <w:r w:rsidRPr="00763FB9">
        <w:rPr>
          <w:rFonts w:ascii="Times New Roman" w:hAnsi="Times New Roman" w:cs="Times New Roman"/>
          <w:sz w:val="24"/>
          <w:szCs w:val="24"/>
        </w:rPr>
        <w:t>день, «мм» –</w:t>
      </w:r>
      <w:r>
        <w:rPr>
          <w:rFonts w:ascii="Times New Roman" w:hAnsi="Times New Roman" w:cs="Times New Roman"/>
          <w:sz w:val="24"/>
          <w:szCs w:val="24"/>
        </w:rPr>
        <w:t xml:space="preserve"> </w:t>
      </w:r>
      <w:r w:rsidRPr="00763FB9">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763FB9">
        <w:rPr>
          <w:rFonts w:ascii="Times New Roman" w:hAnsi="Times New Roman" w:cs="Times New Roman"/>
          <w:sz w:val="24"/>
          <w:szCs w:val="24"/>
        </w:rPr>
        <w:t>год</w:t>
      </w:r>
      <w:r>
        <w:rPr>
          <w:rFonts w:ascii="Times New Roman" w:hAnsi="Times New Roman" w:cs="Times New Roman"/>
          <w:sz w:val="24"/>
          <w:szCs w:val="24"/>
        </w:rPr>
        <w:t>;</w:t>
      </w:r>
    </w:p>
    <w:p w:rsidR="00763FB9" w:rsidRDefault="00763FB9" w:rsidP="00763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л) в </w:t>
      </w:r>
      <w:r w:rsidRPr="00763FB9">
        <w:rPr>
          <w:rFonts w:ascii="Times New Roman" w:hAnsi="Times New Roman" w:cs="Times New Roman"/>
          <w:sz w:val="24"/>
          <w:szCs w:val="24"/>
        </w:rPr>
        <w:t>графе 1</w:t>
      </w:r>
      <w:r>
        <w:rPr>
          <w:rFonts w:ascii="Times New Roman" w:hAnsi="Times New Roman" w:cs="Times New Roman"/>
          <w:sz w:val="24"/>
          <w:szCs w:val="24"/>
        </w:rPr>
        <w:t xml:space="preserve">1 </w:t>
      </w:r>
      <w:r w:rsidRPr="00763FB9">
        <w:rPr>
          <w:rFonts w:ascii="Times New Roman" w:hAnsi="Times New Roman" w:cs="Times New Roman"/>
          <w:sz w:val="24"/>
          <w:szCs w:val="24"/>
        </w:rPr>
        <w:t>указывается объем полученных средств по договору займа (кредитному договору) в отчетном периоде</w:t>
      </w:r>
      <w:r>
        <w:rPr>
          <w:rFonts w:ascii="Times New Roman" w:hAnsi="Times New Roman" w:cs="Times New Roman"/>
          <w:sz w:val="24"/>
          <w:szCs w:val="24"/>
        </w:rPr>
        <w:t>;</w:t>
      </w:r>
    </w:p>
    <w:p w:rsidR="00763FB9" w:rsidRPr="00763FB9" w:rsidRDefault="00763FB9" w:rsidP="00763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 в </w:t>
      </w:r>
      <w:r w:rsidRPr="00763FB9">
        <w:rPr>
          <w:rFonts w:ascii="Times New Roman" w:hAnsi="Times New Roman" w:cs="Times New Roman"/>
          <w:sz w:val="24"/>
          <w:szCs w:val="24"/>
        </w:rPr>
        <w:t>графе 1</w:t>
      </w:r>
      <w:r>
        <w:rPr>
          <w:rFonts w:ascii="Times New Roman" w:hAnsi="Times New Roman" w:cs="Times New Roman"/>
          <w:sz w:val="24"/>
          <w:szCs w:val="24"/>
        </w:rPr>
        <w:t xml:space="preserve">2 </w:t>
      </w:r>
      <w:r w:rsidRPr="00763FB9">
        <w:rPr>
          <w:rFonts w:ascii="Times New Roman" w:hAnsi="Times New Roman" w:cs="Times New Roman"/>
          <w:sz w:val="24"/>
          <w:szCs w:val="24"/>
        </w:rPr>
        <w:t>указывается периодичность уплаты платежей заимодавцу (кредитору) в счет погашения основного долга в соответствии с условиями договора займа (кредитного договора) с использованием следующих кодов:</w:t>
      </w:r>
    </w:p>
    <w:p w:rsidR="00763FB9" w:rsidRPr="00763FB9" w:rsidRDefault="00763FB9"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763FB9">
        <w:rPr>
          <w:rFonts w:ascii="Times New Roman" w:hAnsi="Times New Roman" w:cs="Times New Roman"/>
          <w:sz w:val="24"/>
          <w:szCs w:val="24"/>
        </w:rPr>
        <w:t>1</w:t>
      </w:r>
      <w:r w:rsidR="004E634A">
        <w:rPr>
          <w:rFonts w:ascii="Times New Roman" w:hAnsi="Times New Roman" w:cs="Times New Roman"/>
          <w:sz w:val="24"/>
          <w:szCs w:val="24"/>
        </w:rPr>
        <w:t> </w:t>
      </w:r>
      <w:r w:rsidRPr="00763FB9">
        <w:rPr>
          <w:rFonts w:ascii="Times New Roman" w:hAnsi="Times New Roman" w:cs="Times New Roman"/>
          <w:sz w:val="24"/>
          <w:szCs w:val="24"/>
        </w:rPr>
        <w:t>–</w:t>
      </w:r>
      <w:r w:rsidR="004E634A">
        <w:rPr>
          <w:rFonts w:ascii="Times New Roman" w:hAnsi="Times New Roman" w:cs="Times New Roman"/>
          <w:sz w:val="24"/>
          <w:szCs w:val="24"/>
        </w:rPr>
        <w:t> </w:t>
      </w:r>
      <w:r w:rsidRPr="00763FB9">
        <w:rPr>
          <w:rFonts w:ascii="Times New Roman" w:hAnsi="Times New Roman" w:cs="Times New Roman"/>
          <w:sz w:val="24"/>
          <w:szCs w:val="24"/>
        </w:rPr>
        <w:t>ежемесячно;</w:t>
      </w:r>
    </w:p>
    <w:p w:rsidR="00763FB9" w:rsidRPr="00763FB9" w:rsidRDefault="00763FB9"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763FB9">
        <w:rPr>
          <w:rFonts w:ascii="Times New Roman" w:hAnsi="Times New Roman" w:cs="Times New Roman"/>
          <w:sz w:val="24"/>
          <w:szCs w:val="24"/>
        </w:rPr>
        <w:t>2</w:t>
      </w:r>
      <w:r w:rsidR="004E634A">
        <w:rPr>
          <w:rFonts w:ascii="Times New Roman" w:hAnsi="Times New Roman" w:cs="Times New Roman"/>
          <w:sz w:val="24"/>
          <w:szCs w:val="24"/>
        </w:rPr>
        <w:t> </w:t>
      </w:r>
      <w:r w:rsidRPr="00763FB9">
        <w:rPr>
          <w:rFonts w:ascii="Times New Roman" w:hAnsi="Times New Roman" w:cs="Times New Roman"/>
          <w:sz w:val="24"/>
          <w:szCs w:val="24"/>
        </w:rPr>
        <w:t>–</w:t>
      </w:r>
      <w:r w:rsidR="004E634A">
        <w:rPr>
          <w:rFonts w:ascii="Times New Roman" w:hAnsi="Times New Roman" w:cs="Times New Roman"/>
          <w:sz w:val="24"/>
          <w:szCs w:val="24"/>
        </w:rPr>
        <w:t> </w:t>
      </w:r>
      <w:r w:rsidRPr="00763FB9">
        <w:rPr>
          <w:rFonts w:ascii="Times New Roman" w:hAnsi="Times New Roman" w:cs="Times New Roman"/>
          <w:sz w:val="24"/>
          <w:szCs w:val="24"/>
        </w:rPr>
        <w:t>ежеквартально;</w:t>
      </w:r>
    </w:p>
    <w:p w:rsidR="00763FB9" w:rsidRPr="00763FB9" w:rsidRDefault="00763FB9"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763FB9">
        <w:rPr>
          <w:rFonts w:ascii="Times New Roman" w:hAnsi="Times New Roman" w:cs="Times New Roman"/>
          <w:sz w:val="24"/>
          <w:szCs w:val="24"/>
        </w:rPr>
        <w:t>3</w:t>
      </w:r>
      <w:r w:rsidR="004E634A">
        <w:rPr>
          <w:rFonts w:ascii="Times New Roman" w:hAnsi="Times New Roman" w:cs="Times New Roman"/>
          <w:sz w:val="24"/>
          <w:szCs w:val="24"/>
        </w:rPr>
        <w:t> </w:t>
      </w:r>
      <w:r w:rsidRPr="00763FB9">
        <w:rPr>
          <w:rFonts w:ascii="Times New Roman" w:hAnsi="Times New Roman" w:cs="Times New Roman"/>
          <w:sz w:val="24"/>
          <w:szCs w:val="24"/>
        </w:rPr>
        <w:t>–</w:t>
      </w:r>
      <w:r w:rsidR="004E634A">
        <w:rPr>
          <w:rFonts w:ascii="Times New Roman" w:hAnsi="Times New Roman" w:cs="Times New Roman"/>
          <w:sz w:val="24"/>
          <w:szCs w:val="24"/>
        </w:rPr>
        <w:t> </w:t>
      </w:r>
      <w:r w:rsidRPr="00763FB9">
        <w:rPr>
          <w:rFonts w:ascii="Times New Roman" w:hAnsi="Times New Roman" w:cs="Times New Roman"/>
          <w:sz w:val="24"/>
          <w:szCs w:val="24"/>
        </w:rPr>
        <w:t>в конце срока действия договора;</w:t>
      </w:r>
    </w:p>
    <w:p w:rsidR="00763FB9" w:rsidRPr="00763FB9" w:rsidRDefault="00763FB9"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763FB9">
        <w:rPr>
          <w:rFonts w:ascii="Times New Roman" w:hAnsi="Times New Roman" w:cs="Times New Roman"/>
          <w:sz w:val="24"/>
          <w:szCs w:val="24"/>
        </w:rPr>
        <w:t>4</w:t>
      </w:r>
      <w:r w:rsidR="004E634A">
        <w:rPr>
          <w:rFonts w:ascii="Times New Roman" w:hAnsi="Times New Roman" w:cs="Times New Roman"/>
          <w:sz w:val="24"/>
          <w:szCs w:val="24"/>
        </w:rPr>
        <w:t> </w:t>
      </w:r>
      <w:r w:rsidRPr="00763FB9">
        <w:rPr>
          <w:rFonts w:ascii="Times New Roman" w:hAnsi="Times New Roman" w:cs="Times New Roman"/>
          <w:sz w:val="24"/>
          <w:szCs w:val="24"/>
        </w:rPr>
        <w:t>–</w:t>
      </w:r>
      <w:r w:rsidR="004E634A">
        <w:rPr>
          <w:rFonts w:ascii="Times New Roman" w:hAnsi="Times New Roman" w:cs="Times New Roman"/>
          <w:sz w:val="24"/>
          <w:szCs w:val="24"/>
        </w:rPr>
        <w:t> </w:t>
      </w:r>
      <w:r w:rsidRPr="00763FB9">
        <w:rPr>
          <w:rFonts w:ascii="Times New Roman" w:hAnsi="Times New Roman" w:cs="Times New Roman"/>
          <w:sz w:val="24"/>
          <w:szCs w:val="24"/>
        </w:rPr>
        <w:t>более одного раза в месяц;</w:t>
      </w:r>
    </w:p>
    <w:p w:rsidR="00763FB9" w:rsidRDefault="00763FB9"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763FB9">
        <w:rPr>
          <w:rFonts w:ascii="Times New Roman" w:hAnsi="Times New Roman" w:cs="Times New Roman"/>
          <w:sz w:val="24"/>
          <w:szCs w:val="24"/>
        </w:rPr>
        <w:t>5</w:t>
      </w:r>
      <w:r w:rsidR="004E634A">
        <w:rPr>
          <w:rFonts w:ascii="Times New Roman" w:hAnsi="Times New Roman" w:cs="Times New Roman"/>
          <w:sz w:val="24"/>
          <w:szCs w:val="24"/>
        </w:rPr>
        <w:t> </w:t>
      </w:r>
      <w:r w:rsidRPr="00763FB9">
        <w:rPr>
          <w:rFonts w:ascii="Times New Roman" w:hAnsi="Times New Roman" w:cs="Times New Roman"/>
          <w:sz w:val="24"/>
          <w:szCs w:val="24"/>
        </w:rPr>
        <w:t>–</w:t>
      </w:r>
      <w:r w:rsidR="004E634A">
        <w:rPr>
          <w:rFonts w:ascii="Times New Roman" w:hAnsi="Times New Roman" w:cs="Times New Roman"/>
          <w:sz w:val="24"/>
          <w:szCs w:val="24"/>
        </w:rPr>
        <w:t> </w:t>
      </w:r>
      <w:r w:rsidRPr="00763FB9">
        <w:rPr>
          <w:rFonts w:ascii="Times New Roman" w:hAnsi="Times New Roman" w:cs="Times New Roman"/>
          <w:sz w:val="24"/>
          <w:szCs w:val="24"/>
        </w:rPr>
        <w:t>иное</w:t>
      </w:r>
      <w:r w:rsidR="004E634A">
        <w:rPr>
          <w:rFonts w:ascii="Times New Roman" w:hAnsi="Times New Roman" w:cs="Times New Roman"/>
          <w:sz w:val="24"/>
          <w:szCs w:val="24"/>
        </w:rPr>
        <w:t>;</w:t>
      </w:r>
    </w:p>
    <w:p w:rsidR="004E634A" w:rsidRDefault="004E634A"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н) в </w:t>
      </w:r>
      <w:r w:rsidRPr="00763FB9">
        <w:rPr>
          <w:rFonts w:ascii="Times New Roman" w:hAnsi="Times New Roman" w:cs="Times New Roman"/>
          <w:sz w:val="24"/>
          <w:szCs w:val="24"/>
        </w:rPr>
        <w:t>графе 1</w:t>
      </w:r>
      <w:r>
        <w:rPr>
          <w:rFonts w:ascii="Times New Roman" w:hAnsi="Times New Roman" w:cs="Times New Roman"/>
          <w:sz w:val="24"/>
          <w:szCs w:val="24"/>
        </w:rPr>
        <w:t xml:space="preserve">3 </w:t>
      </w:r>
      <w:r w:rsidRPr="00763FB9">
        <w:rPr>
          <w:rFonts w:ascii="Times New Roman" w:hAnsi="Times New Roman" w:cs="Times New Roman"/>
          <w:sz w:val="24"/>
          <w:szCs w:val="24"/>
        </w:rPr>
        <w:t>указывается общая сумма средств по основному долгу, причитающихся к уплате заимодавцу (кредитору) в отчетном периоде, согласно действующим условиям договора займа (кредитного договора)</w:t>
      </w:r>
      <w:r>
        <w:rPr>
          <w:rFonts w:ascii="Times New Roman" w:hAnsi="Times New Roman" w:cs="Times New Roman"/>
          <w:sz w:val="24"/>
          <w:szCs w:val="24"/>
        </w:rPr>
        <w:t>;</w:t>
      </w:r>
    </w:p>
    <w:p w:rsidR="004E634A" w:rsidRPr="00763FB9" w:rsidRDefault="004E634A"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о) в</w:t>
      </w:r>
      <w:r w:rsidRPr="004E634A">
        <w:rPr>
          <w:rFonts w:ascii="Times New Roman" w:hAnsi="Times New Roman" w:cs="Times New Roman"/>
          <w:sz w:val="24"/>
          <w:szCs w:val="24"/>
        </w:rPr>
        <w:t xml:space="preserve"> графе 1</w:t>
      </w:r>
      <w:r>
        <w:rPr>
          <w:rFonts w:ascii="Times New Roman" w:hAnsi="Times New Roman" w:cs="Times New Roman"/>
          <w:sz w:val="24"/>
          <w:szCs w:val="24"/>
        </w:rPr>
        <w:t xml:space="preserve">4 </w:t>
      </w:r>
      <w:r w:rsidRPr="004E634A">
        <w:rPr>
          <w:rFonts w:ascii="Times New Roman" w:hAnsi="Times New Roman" w:cs="Times New Roman"/>
          <w:sz w:val="24"/>
          <w:szCs w:val="24"/>
        </w:rPr>
        <w:t>указывается общая сумма фактически уплаченных заимодавцу (кредитору) средств по основному долгу в отчетном периоде, в графе 1</w:t>
      </w:r>
      <w:r>
        <w:rPr>
          <w:rFonts w:ascii="Times New Roman" w:hAnsi="Times New Roman" w:cs="Times New Roman"/>
          <w:sz w:val="24"/>
          <w:szCs w:val="24"/>
        </w:rPr>
        <w:t xml:space="preserve">5 </w:t>
      </w:r>
      <w:r w:rsidRPr="004E634A">
        <w:rPr>
          <w:rFonts w:ascii="Times New Roman" w:hAnsi="Times New Roman" w:cs="Times New Roman"/>
          <w:sz w:val="24"/>
          <w:szCs w:val="24"/>
        </w:rPr>
        <w:t>–</w:t>
      </w:r>
      <w:r>
        <w:rPr>
          <w:rFonts w:ascii="Times New Roman" w:hAnsi="Times New Roman" w:cs="Times New Roman"/>
          <w:sz w:val="24"/>
          <w:szCs w:val="24"/>
        </w:rPr>
        <w:t xml:space="preserve"> </w:t>
      </w:r>
      <w:r w:rsidRPr="004E634A">
        <w:rPr>
          <w:rFonts w:ascii="Times New Roman" w:hAnsi="Times New Roman" w:cs="Times New Roman"/>
          <w:sz w:val="24"/>
          <w:szCs w:val="24"/>
        </w:rPr>
        <w:t>в том числе сумма платежей в счет досрочного погашения задолженности по займу (кредиту), которая представляет собой разницу между суммой фактически уплаченных заимодавцу (кредитору) в отчетном периоде средств и суммой средств, причитающихся к уплате заимодавцу (кредитору) в отчетном периоде</w:t>
      </w:r>
      <w:r>
        <w:rPr>
          <w:rFonts w:ascii="Times New Roman" w:hAnsi="Times New Roman" w:cs="Times New Roman"/>
          <w:sz w:val="24"/>
          <w:szCs w:val="24"/>
        </w:rPr>
        <w:t>;</w:t>
      </w:r>
    </w:p>
    <w:p w:rsidR="00763FB9" w:rsidRPr="00763FB9" w:rsidRDefault="004E634A" w:rsidP="004E63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п) в</w:t>
      </w:r>
      <w:r w:rsidRPr="004E634A">
        <w:rPr>
          <w:rFonts w:ascii="Times New Roman" w:hAnsi="Times New Roman" w:cs="Times New Roman"/>
          <w:sz w:val="24"/>
          <w:szCs w:val="24"/>
        </w:rPr>
        <w:t xml:space="preserve"> графе 1</w:t>
      </w:r>
      <w:r>
        <w:rPr>
          <w:rFonts w:ascii="Times New Roman" w:hAnsi="Times New Roman" w:cs="Times New Roman"/>
          <w:sz w:val="24"/>
          <w:szCs w:val="24"/>
        </w:rPr>
        <w:t xml:space="preserve">6 </w:t>
      </w:r>
      <w:r w:rsidRPr="004E634A">
        <w:rPr>
          <w:rFonts w:ascii="Times New Roman" w:hAnsi="Times New Roman" w:cs="Times New Roman"/>
          <w:sz w:val="24"/>
          <w:szCs w:val="24"/>
        </w:rPr>
        <w:t>указывается периодичность уплаты заимодавцу (кредитору) процентов в соответствии с условиями договора займа (кредитного договора) с использованием следующих кодов:</w:t>
      </w:r>
    </w:p>
    <w:p w:rsidR="0098491A" w:rsidRPr="004E634A" w:rsidRDefault="0098491A" w:rsidP="0098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34A">
        <w:rPr>
          <w:rFonts w:ascii="Times New Roman" w:hAnsi="Times New Roman" w:cs="Times New Roman"/>
          <w:sz w:val="24"/>
          <w:szCs w:val="24"/>
        </w:rPr>
        <w:t>1</w:t>
      </w:r>
      <w:r>
        <w:rPr>
          <w:rFonts w:ascii="Times New Roman" w:hAnsi="Times New Roman" w:cs="Times New Roman"/>
          <w:sz w:val="24"/>
          <w:szCs w:val="24"/>
        </w:rPr>
        <w:t> </w:t>
      </w:r>
      <w:r w:rsidRPr="004E634A">
        <w:rPr>
          <w:rFonts w:ascii="Times New Roman" w:hAnsi="Times New Roman" w:cs="Times New Roman"/>
          <w:sz w:val="24"/>
          <w:szCs w:val="24"/>
        </w:rPr>
        <w:t>–</w:t>
      </w:r>
      <w:r>
        <w:rPr>
          <w:rFonts w:ascii="Times New Roman" w:hAnsi="Times New Roman" w:cs="Times New Roman"/>
          <w:sz w:val="24"/>
          <w:szCs w:val="24"/>
        </w:rPr>
        <w:t> </w:t>
      </w:r>
      <w:r w:rsidRPr="004E634A">
        <w:rPr>
          <w:rFonts w:ascii="Times New Roman" w:hAnsi="Times New Roman" w:cs="Times New Roman"/>
          <w:sz w:val="24"/>
          <w:szCs w:val="24"/>
        </w:rPr>
        <w:t>ежемесячно;</w:t>
      </w:r>
    </w:p>
    <w:p w:rsidR="0098491A" w:rsidRPr="004E634A" w:rsidRDefault="0098491A" w:rsidP="0098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34A">
        <w:rPr>
          <w:rFonts w:ascii="Times New Roman" w:hAnsi="Times New Roman" w:cs="Times New Roman"/>
          <w:sz w:val="24"/>
          <w:szCs w:val="24"/>
        </w:rPr>
        <w:t>2</w:t>
      </w:r>
      <w:r>
        <w:rPr>
          <w:rFonts w:ascii="Times New Roman" w:hAnsi="Times New Roman" w:cs="Times New Roman"/>
          <w:sz w:val="24"/>
          <w:szCs w:val="24"/>
        </w:rPr>
        <w:t> </w:t>
      </w:r>
      <w:r w:rsidRPr="004E634A">
        <w:rPr>
          <w:rFonts w:ascii="Times New Roman" w:hAnsi="Times New Roman" w:cs="Times New Roman"/>
          <w:sz w:val="24"/>
          <w:szCs w:val="24"/>
        </w:rPr>
        <w:t>–</w:t>
      </w:r>
      <w:r>
        <w:rPr>
          <w:rFonts w:ascii="Times New Roman" w:hAnsi="Times New Roman" w:cs="Times New Roman"/>
          <w:sz w:val="24"/>
          <w:szCs w:val="24"/>
        </w:rPr>
        <w:t> </w:t>
      </w:r>
      <w:r w:rsidRPr="004E634A">
        <w:rPr>
          <w:rFonts w:ascii="Times New Roman" w:hAnsi="Times New Roman" w:cs="Times New Roman"/>
          <w:sz w:val="24"/>
          <w:szCs w:val="24"/>
        </w:rPr>
        <w:t>ежеквартально;</w:t>
      </w:r>
    </w:p>
    <w:p w:rsidR="0098491A" w:rsidRPr="004E634A" w:rsidRDefault="0098491A" w:rsidP="0098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34A">
        <w:rPr>
          <w:rFonts w:ascii="Times New Roman" w:hAnsi="Times New Roman" w:cs="Times New Roman"/>
          <w:sz w:val="24"/>
          <w:szCs w:val="24"/>
        </w:rPr>
        <w:t>3</w:t>
      </w:r>
      <w:r>
        <w:rPr>
          <w:rFonts w:ascii="Times New Roman" w:hAnsi="Times New Roman" w:cs="Times New Roman"/>
          <w:sz w:val="24"/>
          <w:szCs w:val="24"/>
        </w:rPr>
        <w:t> </w:t>
      </w:r>
      <w:r w:rsidRPr="004E634A">
        <w:rPr>
          <w:rFonts w:ascii="Times New Roman" w:hAnsi="Times New Roman" w:cs="Times New Roman"/>
          <w:sz w:val="24"/>
          <w:szCs w:val="24"/>
        </w:rPr>
        <w:t>–</w:t>
      </w:r>
      <w:r>
        <w:rPr>
          <w:rFonts w:ascii="Times New Roman" w:hAnsi="Times New Roman" w:cs="Times New Roman"/>
          <w:sz w:val="24"/>
          <w:szCs w:val="24"/>
        </w:rPr>
        <w:t> </w:t>
      </w:r>
      <w:r w:rsidRPr="004E634A">
        <w:rPr>
          <w:rFonts w:ascii="Times New Roman" w:hAnsi="Times New Roman" w:cs="Times New Roman"/>
          <w:sz w:val="24"/>
          <w:szCs w:val="24"/>
        </w:rPr>
        <w:t>в конце срока действия договора;</w:t>
      </w:r>
    </w:p>
    <w:p w:rsidR="0098491A" w:rsidRPr="004E634A" w:rsidRDefault="0098491A" w:rsidP="0098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34A">
        <w:rPr>
          <w:rFonts w:ascii="Times New Roman" w:hAnsi="Times New Roman" w:cs="Times New Roman"/>
          <w:sz w:val="24"/>
          <w:szCs w:val="24"/>
        </w:rPr>
        <w:t>4</w:t>
      </w:r>
      <w:r>
        <w:rPr>
          <w:rFonts w:ascii="Times New Roman" w:hAnsi="Times New Roman" w:cs="Times New Roman"/>
          <w:sz w:val="24"/>
          <w:szCs w:val="24"/>
        </w:rPr>
        <w:t> </w:t>
      </w:r>
      <w:r w:rsidRPr="004E634A">
        <w:rPr>
          <w:rFonts w:ascii="Times New Roman" w:hAnsi="Times New Roman" w:cs="Times New Roman"/>
          <w:sz w:val="24"/>
          <w:szCs w:val="24"/>
        </w:rPr>
        <w:t>–</w:t>
      </w:r>
      <w:r>
        <w:rPr>
          <w:rFonts w:ascii="Times New Roman" w:hAnsi="Times New Roman" w:cs="Times New Roman"/>
          <w:sz w:val="24"/>
          <w:szCs w:val="24"/>
        </w:rPr>
        <w:t> </w:t>
      </w:r>
      <w:r w:rsidRPr="004E634A">
        <w:rPr>
          <w:rFonts w:ascii="Times New Roman" w:hAnsi="Times New Roman" w:cs="Times New Roman"/>
          <w:sz w:val="24"/>
          <w:szCs w:val="24"/>
        </w:rPr>
        <w:t>более одного раза в месяц;</w:t>
      </w:r>
    </w:p>
    <w:p w:rsidR="0098491A" w:rsidRPr="004E634A" w:rsidRDefault="0098491A" w:rsidP="009849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4E634A">
        <w:rPr>
          <w:rFonts w:ascii="Times New Roman" w:hAnsi="Times New Roman" w:cs="Times New Roman"/>
          <w:sz w:val="24"/>
          <w:szCs w:val="24"/>
        </w:rPr>
        <w:t>5</w:t>
      </w:r>
      <w:r>
        <w:rPr>
          <w:rFonts w:ascii="Times New Roman" w:hAnsi="Times New Roman" w:cs="Times New Roman"/>
          <w:sz w:val="24"/>
          <w:szCs w:val="24"/>
        </w:rPr>
        <w:t> </w:t>
      </w:r>
      <w:r w:rsidRPr="004E634A">
        <w:rPr>
          <w:rFonts w:ascii="Times New Roman" w:hAnsi="Times New Roman" w:cs="Times New Roman"/>
          <w:sz w:val="24"/>
          <w:szCs w:val="24"/>
        </w:rPr>
        <w:t>–</w:t>
      </w:r>
      <w:r>
        <w:rPr>
          <w:rFonts w:ascii="Times New Roman" w:hAnsi="Times New Roman" w:cs="Times New Roman"/>
          <w:sz w:val="24"/>
          <w:szCs w:val="24"/>
        </w:rPr>
        <w:t> </w:t>
      </w:r>
      <w:r w:rsidRPr="004E634A">
        <w:rPr>
          <w:rFonts w:ascii="Times New Roman" w:hAnsi="Times New Roman" w:cs="Times New Roman"/>
          <w:sz w:val="24"/>
          <w:szCs w:val="24"/>
        </w:rPr>
        <w:t>иное</w:t>
      </w:r>
      <w:r>
        <w:rPr>
          <w:rFonts w:ascii="Times New Roman" w:hAnsi="Times New Roman" w:cs="Times New Roman"/>
          <w:sz w:val="24"/>
          <w:szCs w:val="24"/>
        </w:rPr>
        <w:t>;</w:t>
      </w:r>
    </w:p>
    <w:p w:rsidR="00763FB9" w:rsidRDefault="0098491A" w:rsidP="00763FB9">
      <w:pPr>
        <w:ind w:firstLine="567"/>
        <w:rPr>
          <w:rFonts w:ascii="Times New Roman" w:eastAsia="PMingLiU" w:hAnsi="Times New Roman" w:cs="Times New Roman"/>
          <w:sz w:val="24"/>
          <w:szCs w:val="24"/>
          <w:lang w:eastAsia="zh-TW"/>
        </w:rPr>
      </w:pPr>
      <w:r>
        <w:rPr>
          <w:rFonts w:ascii="Times New Roman" w:hAnsi="Times New Roman" w:cs="Times New Roman"/>
          <w:sz w:val="24"/>
          <w:szCs w:val="24"/>
        </w:rPr>
        <w:t xml:space="preserve">р) в </w:t>
      </w:r>
      <w:r w:rsidRPr="0098491A">
        <w:rPr>
          <w:rFonts w:ascii="Times New Roman" w:eastAsia="PMingLiU" w:hAnsi="Times New Roman" w:cs="Times New Roman"/>
          <w:sz w:val="24"/>
          <w:szCs w:val="24"/>
          <w:lang w:eastAsia="zh-TW"/>
        </w:rPr>
        <w:t xml:space="preserve">графе </w:t>
      </w:r>
      <w:r>
        <w:rPr>
          <w:rFonts w:ascii="Times New Roman" w:eastAsia="PMingLiU" w:hAnsi="Times New Roman" w:cs="Times New Roman"/>
          <w:sz w:val="24"/>
          <w:szCs w:val="24"/>
          <w:lang w:eastAsia="zh-TW"/>
        </w:rPr>
        <w:t xml:space="preserve">17 </w:t>
      </w:r>
      <w:r w:rsidRPr="0098491A">
        <w:rPr>
          <w:rFonts w:ascii="Times New Roman" w:eastAsia="PMingLiU" w:hAnsi="Times New Roman" w:cs="Times New Roman"/>
          <w:sz w:val="24"/>
          <w:szCs w:val="24"/>
          <w:lang w:eastAsia="zh-TW"/>
        </w:rPr>
        <w:t xml:space="preserve">указывается общая сумма процентов, причитающихся к уплате в отчетном периоде, согласно действующим условиям договора займа (кредитного договора), в графе </w:t>
      </w:r>
      <w:r>
        <w:rPr>
          <w:rFonts w:ascii="Times New Roman" w:eastAsia="PMingLiU" w:hAnsi="Times New Roman" w:cs="Times New Roman"/>
          <w:sz w:val="24"/>
          <w:szCs w:val="24"/>
          <w:lang w:eastAsia="zh-TW"/>
        </w:rPr>
        <w:t xml:space="preserve">18 </w:t>
      </w:r>
      <w:r w:rsidRPr="0098491A">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eastAsia="zh-TW"/>
        </w:rPr>
        <w:t xml:space="preserve"> </w:t>
      </w:r>
      <w:r w:rsidRPr="0098491A">
        <w:rPr>
          <w:rFonts w:ascii="Times New Roman" w:eastAsia="PMingLiU" w:hAnsi="Times New Roman" w:cs="Times New Roman"/>
          <w:sz w:val="24"/>
          <w:szCs w:val="24"/>
          <w:lang w:eastAsia="zh-TW"/>
        </w:rPr>
        <w:t>общая сумма процентов, фактически уплаченная страховщиком в отчетном периоде</w:t>
      </w:r>
      <w:r>
        <w:rPr>
          <w:rFonts w:ascii="Times New Roman" w:eastAsia="PMingLiU" w:hAnsi="Times New Roman" w:cs="Times New Roman"/>
          <w:sz w:val="24"/>
          <w:szCs w:val="24"/>
          <w:lang w:eastAsia="zh-TW"/>
        </w:rPr>
        <w:t>.</w:t>
      </w:r>
    </w:p>
    <w:p w:rsidR="0098491A" w:rsidRPr="00763FB9" w:rsidRDefault="0098491A" w:rsidP="00763FB9">
      <w:pPr>
        <w:ind w:firstLine="567"/>
        <w:rPr>
          <w:rFonts w:ascii="Times New Roman" w:hAnsi="Times New Roman" w:cs="Times New Roman"/>
          <w:sz w:val="24"/>
          <w:szCs w:val="24"/>
        </w:rPr>
      </w:pPr>
      <w:r w:rsidRPr="0098491A">
        <w:rPr>
          <w:rFonts w:ascii="Times New Roman" w:eastAsia="PMingLiU" w:hAnsi="Times New Roman" w:cs="Times New Roman"/>
          <w:sz w:val="24"/>
          <w:szCs w:val="24"/>
          <w:lang w:eastAsia="zh-TW"/>
        </w:rPr>
        <w:t>В случае если дата уплаты платежей по основному долгу и процентов в соответствии с графиком платежей приходилась на последний день предыдущего отчетного периода, являвшийся нерабочим, а оплата произведена в первый рабочий день текущего отчетного периода, сведения о суммах указанных платежей отражаются в Отчете за текущий отчетный период</w:t>
      </w:r>
      <w:r>
        <w:rPr>
          <w:rFonts w:ascii="Times New Roman" w:eastAsia="PMingLiU" w:hAnsi="Times New Roman" w:cs="Times New Roman"/>
          <w:sz w:val="24"/>
          <w:szCs w:val="24"/>
          <w:lang w:eastAsia="zh-TW"/>
        </w:rPr>
        <w:t>;</w:t>
      </w:r>
    </w:p>
    <w:p w:rsidR="00763FB9" w:rsidRDefault="0098491A"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с) в </w:t>
      </w:r>
      <w:r w:rsidR="006A1904" w:rsidRPr="0098491A">
        <w:rPr>
          <w:rFonts w:ascii="Times New Roman" w:hAnsi="Times New Roman" w:cs="Times New Roman"/>
          <w:sz w:val="24"/>
          <w:szCs w:val="24"/>
        </w:rPr>
        <w:t>графах</w:t>
      </w:r>
      <w:r w:rsidR="006A1904">
        <w:rPr>
          <w:rFonts w:ascii="Times New Roman" w:hAnsi="Times New Roman" w:cs="Times New Roman"/>
          <w:sz w:val="24"/>
          <w:szCs w:val="24"/>
        </w:rPr>
        <w:t xml:space="preserve"> 19 </w:t>
      </w:r>
      <w:r w:rsidR="006A1904" w:rsidRPr="0098491A">
        <w:rPr>
          <w:rFonts w:ascii="Times New Roman" w:hAnsi="Times New Roman" w:cs="Times New Roman"/>
          <w:sz w:val="24"/>
          <w:szCs w:val="24"/>
        </w:rPr>
        <w:t>–</w:t>
      </w:r>
      <w:r w:rsidR="006A1904">
        <w:rPr>
          <w:rFonts w:ascii="Times New Roman" w:hAnsi="Times New Roman" w:cs="Times New Roman"/>
          <w:sz w:val="24"/>
          <w:szCs w:val="24"/>
        </w:rPr>
        <w:t xml:space="preserve"> </w:t>
      </w:r>
      <w:r w:rsidR="006A1904" w:rsidRPr="0098491A">
        <w:rPr>
          <w:rFonts w:ascii="Times New Roman" w:hAnsi="Times New Roman" w:cs="Times New Roman"/>
          <w:sz w:val="24"/>
          <w:szCs w:val="24"/>
        </w:rPr>
        <w:t>2</w:t>
      </w:r>
      <w:r w:rsidR="006A1904">
        <w:rPr>
          <w:rFonts w:ascii="Times New Roman" w:hAnsi="Times New Roman" w:cs="Times New Roman"/>
          <w:sz w:val="24"/>
          <w:szCs w:val="24"/>
        </w:rPr>
        <w:t xml:space="preserve">1 </w:t>
      </w:r>
      <w:r w:rsidR="006A1904" w:rsidRPr="0098491A">
        <w:rPr>
          <w:rFonts w:ascii="Times New Roman" w:hAnsi="Times New Roman" w:cs="Times New Roman"/>
          <w:sz w:val="24"/>
          <w:szCs w:val="24"/>
        </w:rPr>
        <w:t>указывается остаток полученных средств по договору займа (кредитному договору) на конец отчетного периода</w:t>
      </w:r>
      <w:r w:rsidR="006A1904">
        <w:rPr>
          <w:rFonts w:ascii="Times New Roman" w:hAnsi="Times New Roman" w:cs="Times New Roman"/>
          <w:sz w:val="24"/>
          <w:szCs w:val="24"/>
        </w:rPr>
        <w:t>;</w:t>
      </w:r>
    </w:p>
    <w:p w:rsidR="006A1904" w:rsidRDefault="006A1904"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т) в </w:t>
      </w:r>
      <w:r w:rsidRPr="0098491A">
        <w:rPr>
          <w:rFonts w:ascii="Times New Roman" w:hAnsi="Times New Roman" w:cs="Times New Roman"/>
          <w:sz w:val="24"/>
          <w:szCs w:val="24"/>
        </w:rPr>
        <w:t>графе 2</w:t>
      </w:r>
      <w:r>
        <w:rPr>
          <w:rFonts w:ascii="Times New Roman" w:hAnsi="Times New Roman" w:cs="Times New Roman"/>
          <w:sz w:val="24"/>
          <w:szCs w:val="24"/>
        </w:rPr>
        <w:t xml:space="preserve">2 </w:t>
      </w:r>
      <w:r w:rsidRPr="0098491A">
        <w:rPr>
          <w:rFonts w:ascii="Times New Roman" w:hAnsi="Times New Roman" w:cs="Times New Roman"/>
          <w:sz w:val="24"/>
          <w:szCs w:val="24"/>
        </w:rPr>
        <w:t>указывается вид имущества, явившегося предметом залога по заключенному договору займа (кредитному договору)</w:t>
      </w:r>
      <w:r>
        <w:rPr>
          <w:rFonts w:ascii="Times New Roman" w:hAnsi="Times New Roman" w:cs="Times New Roman"/>
          <w:sz w:val="24"/>
          <w:szCs w:val="24"/>
        </w:rPr>
        <w:t>;</w:t>
      </w:r>
    </w:p>
    <w:p w:rsidR="006A1904" w:rsidRDefault="006A1904"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у) в </w:t>
      </w:r>
      <w:r w:rsidRPr="0098491A">
        <w:rPr>
          <w:rFonts w:ascii="Times New Roman" w:hAnsi="Times New Roman" w:cs="Times New Roman"/>
          <w:sz w:val="24"/>
          <w:szCs w:val="24"/>
        </w:rPr>
        <w:t>графе 2</w:t>
      </w:r>
      <w:r>
        <w:rPr>
          <w:rFonts w:ascii="Times New Roman" w:hAnsi="Times New Roman" w:cs="Times New Roman"/>
          <w:sz w:val="24"/>
          <w:szCs w:val="24"/>
        </w:rPr>
        <w:t xml:space="preserve">3 </w:t>
      </w:r>
      <w:r w:rsidRPr="0098491A">
        <w:rPr>
          <w:rFonts w:ascii="Times New Roman" w:hAnsi="Times New Roman" w:cs="Times New Roman"/>
          <w:sz w:val="24"/>
          <w:szCs w:val="24"/>
        </w:rPr>
        <w:t xml:space="preserve">указывается полное наименование эмитента (векселедателя) ценных бумаг, банка, в котором открыт залоговый счет, организации, вклад в уставном капитале которой имеет страховщик, должника страховщика или собственника имущества, явившегося предметом залога по заключенному договору займа (кредитному договору). </w:t>
      </w:r>
    </w:p>
    <w:p w:rsidR="006A1904" w:rsidRDefault="006A1904"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98491A">
        <w:rPr>
          <w:rFonts w:ascii="Times New Roman" w:hAnsi="Times New Roman" w:cs="Times New Roman"/>
          <w:sz w:val="24"/>
          <w:szCs w:val="24"/>
        </w:rPr>
        <w:t>Для физического лица (в том числе индивидуального предпринимателя) указываются фамилия, имя, отчество</w:t>
      </w:r>
      <w:r>
        <w:rPr>
          <w:rFonts w:ascii="Times New Roman" w:hAnsi="Times New Roman" w:cs="Times New Roman"/>
          <w:sz w:val="24"/>
          <w:szCs w:val="24"/>
        </w:rPr>
        <w:t>;</w:t>
      </w:r>
    </w:p>
    <w:p w:rsidR="006A1904" w:rsidRDefault="006A1904"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ф) в </w:t>
      </w:r>
      <w:r w:rsidRPr="006A1904">
        <w:rPr>
          <w:rFonts w:ascii="Times New Roman" w:hAnsi="Times New Roman" w:cs="Times New Roman"/>
          <w:sz w:val="24"/>
          <w:szCs w:val="24"/>
        </w:rPr>
        <w:t>случае если предметом залога является недвижимость, в графе 2</w:t>
      </w:r>
      <w:r w:rsidR="00456E52">
        <w:rPr>
          <w:rFonts w:ascii="Times New Roman" w:hAnsi="Times New Roman" w:cs="Times New Roman"/>
          <w:sz w:val="24"/>
          <w:szCs w:val="24"/>
        </w:rPr>
        <w:t>4</w:t>
      </w:r>
      <w:r>
        <w:rPr>
          <w:rFonts w:ascii="Times New Roman" w:hAnsi="Times New Roman" w:cs="Times New Roman"/>
          <w:sz w:val="24"/>
          <w:szCs w:val="24"/>
        </w:rPr>
        <w:t xml:space="preserve"> </w:t>
      </w:r>
      <w:r w:rsidRPr="006A1904">
        <w:rPr>
          <w:rFonts w:ascii="Times New Roman" w:hAnsi="Times New Roman" w:cs="Times New Roman"/>
          <w:sz w:val="24"/>
          <w:szCs w:val="24"/>
        </w:rPr>
        <w:t xml:space="preserve">указывается </w:t>
      </w:r>
      <w:r>
        <w:rPr>
          <w:rFonts w:ascii="Times New Roman" w:hAnsi="Times New Roman" w:cs="Times New Roman"/>
          <w:sz w:val="24"/>
          <w:szCs w:val="24"/>
        </w:rPr>
        <w:t>н</w:t>
      </w:r>
      <w:r w:rsidRPr="006A1904">
        <w:rPr>
          <w:rFonts w:ascii="Times New Roman" w:hAnsi="Times New Roman" w:cs="Times New Roman"/>
          <w:sz w:val="24"/>
          <w:szCs w:val="24"/>
        </w:rPr>
        <w:t>аименование и назначение объекта недвижимости</w:t>
      </w:r>
      <w:r>
        <w:rPr>
          <w:rFonts w:ascii="Times New Roman" w:hAnsi="Times New Roman" w:cs="Times New Roman"/>
          <w:sz w:val="24"/>
          <w:szCs w:val="24"/>
        </w:rPr>
        <w:t>,</w:t>
      </w:r>
      <w:r w:rsidRPr="006A1904">
        <w:rPr>
          <w:rFonts w:ascii="Times New Roman" w:hAnsi="Times New Roman" w:cs="Times New Roman"/>
          <w:sz w:val="24"/>
          <w:szCs w:val="24"/>
        </w:rPr>
        <w:t xml:space="preserve"> адрес (местоположение) объекта недвижимости</w:t>
      </w:r>
      <w:r>
        <w:rPr>
          <w:rFonts w:ascii="Times New Roman" w:hAnsi="Times New Roman" w:cs="Times New Roman"/>
          <w:sz w:val="24"/>
          <w:szCs w:val="24"/>
        </w:rPr>
        <w:t>;</w:t>
      </w:r>
    </w:p>
    <w:p w:rsidR="006A1904" w:rsidRDefault="006A1904"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х) в </w:t>
      </w:r>
      <w:r w:rsidRPr="006A1904">
        <w:rPr>
          <w:rFonts w:ascii="Times New Roman" w:hAnsi="Times New Roman" w:cs="Times New Roman"/>
          <w:sz w:val="24"/>
          <w:szCs w:val="24"/>
        </w:rPr>
        <w:t xml:space="preserve">графе </w:t>
      </w:r>
      <w:r>
        <w:rPr>
          <w:rFonts w:ascii="Times New Roman" w:hAnsi="Times New Roman" w:cs="Times New Roman"/>
          <w:sz w:val="24"/>
          <w:szCs w:val="24"/>
        </w:rPr>
        <w:t xml:space="preserve">24 </w:t>
      </w:r>
      <w:r w:rsidRPr="006A1904">
        <w:rPr>
          <w:rFonts w:ascii="Times New Roman" w:hAnsi="Times New Roman" w:cs="Times New Roman"/>
          <w:sz w:val="24"/>
          <w:szCs w:val="24"/>
        </w:rPr>
        <w:t>указывается информация, предусмотренная настоящим Порядком, а также иная информация, являющаяся, по мнению страховщика, существенной.</w:t>
      </w:r>
      <w:r>
        <w:rPr>
          <w:rFonts w:ascii="Times New Roman" w:hAnsi="Times New Roman" w:cs="Times New Roman"/>
          <w:sz w:val="24"/>
          <w:szCs w:val="24"/>
        </w:rPr>
        <w:t xml:space="preserve"> </w:t>
      </w:r>
      <w:r w:rsidRPr="006A1904">
        <w:rPr>
          <w:rFonts w:ascii="Times New Roman" w:hAnsi="Times New Roman" w:cs="Times New Roman"/>
          <w:sz w:val="24"/>
          <w:szCs w:val="24"/>
        </w:rPr>
        <w:t>В случае изменения условий договора займа (кредитного договора) в графе 2</w:t>
      </w:r>
      <w:r w:rsidR="0042285B">
        <w:rPr>
          <w:rFonts w:ascii="Times New Roman" w:hAnsi="Times New Roman" w:cs="Times New Roman"/>
          <w:sz w:val="24"/>
          <w:szCs w:val="24"/>
        </w:rPr>
        <w:t>4</w:t>
      </w:r>
      <w:r>
        <w:rPr>
          <w:rFonts w:ascii="Times New Roman" w:hAnsi="Times New Roman" w:cs="Times New Roman"/>
          <w:sz w:val="24"/>
          <w:szCs w:val="24"/>
        </w:rPr>
        <w:t xml:space="preserve"> </w:t>
      </w:r>
      <w:r w:rsidRPr="006A1904">
        <w:rPr>
          <w:rFonts w:ascii="Times New Roman" w:hAnsi="Times New Roman" w:cs="Times New Roman"/>
          <w:sz w:val="24"/>
          <w:szCs w:val="24"/>
        </w:rPr>
        <w:t>указываются реквизиты договора (дополнительного соглашения), в соответствии с которым внесены изменения в первоначальный договор займа (кредитный договор)</w:t>
      </w:r>
      <w:r w:rsidR="0042285B">
        <w:rPr>
          <w:rFonts w:ascii="Times New Roman" w:hAnsi="Times New Roman" w:cs="Times New Roman"/>
          <w:sz w:val="24"/>
          <w:szCs w:val="24"/>
        </w:rPr>
        <w:t>;</w:t>
      </w:r>
    </w:p>
    <w:p w:rsidR="0042285B" w:rsidRDefault="0042285B" w:rsidP="005B40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ц) при </w:t>
      </w:r>
      <w:r w:rsidRPr="0042285B">
        <w:rPr>
          <w:rFonts w:ascii="Times New Roman" w:hAnsi="Times New Roman" w:cs="Times New Roman"/>
          <w:sz w:val="24"/>
          <w:szCs w:val="24"/>
        </w:rPr>
        <w:t>заполнении раздела займы и кредиты указываются в порядке возрастания дат заключения договоров займа (кредитных договоров)</w:t>
      </w:r>
      <w:r>
        <w:rPr>
          <w:rFonts w:ascii="Times New Roman" w:hAnsi="Times New Roman" w:cs="Times New Roman"/>
          <w:sz w:val="24"/>
          <w:szCs w:val="24"/>
        </w:rPr>
        <w:t>;</w:t>
      </w:r>
    </w:p>
    <w:p w:rsidR="00075CBE" w:rsidRDefault="0042285B" w:rsidP="0042285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ч) строка </w:t>
      </w:r>
      <w:r w:rsidRPr="0042285B">
        <w:rPr>
          <w:rFonts w:ascii="Times New Roman" w:hAnsi="Times New Roman" w:cs="Times New Roman"/>
          <w:sz w:val="24"/>
          <w:szCs w:val="24"/>
        </w:rPr>
        <w:t xml:space="preserve">«Итого» заполняется на основе данных предыдущих строк раздела. Допускается расхождение данных итоговой строки раздела и суммы предыдущих строк раздела по причине округления стоимостных показателей. </w:t>
      </w:r>
      <w:r w:rsidRPr="00DA543E">
        <w:rPr>
          <w:rFonts w:ascii="Times New Roman" w:hAnsi="Times New Roman" w:cs="Times New Roman"/>
          <w:sz w:val="24"/>
          <w:szCs w:val="24"/>
        </w:rPr>
        <w:t>При этом в пояснительной записке приводятся соответствующие разъяснения.</w:t>
      </w:r>
    </w:p>
    <w:p w:rsidR="00032416" w:rsidRPr="008C581E" w:rsidRDefault="00032416" w:rsidP="00032416">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8C581E">
        <w:rPr>
          <w:rFonts w:ascii="Times New Roman" w:hAnsi="Times New Roman" w:cs="Times New Roman"/>
          <w:sz w:val="24"/>
          <w:szCs w:val="24"/>
        </w:rPr>
        <w:t xml:space="preserve">Раздел </w:t>
      </w:r>
      <w:r>
        <w:rPr>
          <w:rFonts w:ascii="Times New Roman" w:hAnsi="Times New Roman" w:cs="Times New Roman"/>
          <w:sz w:val="24"/>
          <w:szCs w:val="24"/>
        </w:rPr>
        <w:t>2</w:t>
      </w:r>
      <w:r w:rsidRPr="008C581E">
        <w:rPr>
          <w:rFonts w:ascii="Times New Roman" w:hAnsi="Times New Roman" w:cs="Times New Roman"/>
          <w:sz w:val="24"/>
          <w:szCs w:val="24"/>
        </w:rPr>
        <w:t xml:space="preserve"> содержит сведения о выданных векселях страховщика.</w:t>
      </w:r>
    </w:p>
    <w:p w:rsidR="00032416" w:rsidRDefault="00032416"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а) в</w:t>
      </w:r>
      <w:r w:rsidRPr="008C581E">
        <w:rPr>
          <w:rFonts w:ascii="Times New Roman" w:hAnsi="Times New Roman" w:cs="Times New Roman"/>
          <w:sz w:val="24"/>
          <w:szCs w:val="24"/>
        </w:rPr>
        <w:t xml:space="preserve"> графе 1 указывается порядковый номер строки раздела</w:t>
      </w:r>
      <w:r>
        <w:rPr>
          <w:rFonts w:ascii="Times New Roman" w:hAnsi="Times New Roman" w:cs="Times New Roman"/>
          <w:sz w:val="24"/>
          <w:szCs w:val="24"/>
        </w:rPr>
        <w:t>;</w:t>
      </w:r>
    </w:p>
    <w:p w:rsidR="00032416" w:rsidRDefault="00032416"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б) в </w:t>
      </w:r>
      <w:r w:rsidRPr="008C581E">
        <w:rPr>
          <w:rFonts w:ascii="Times New Roman" w:hAnsi="Times New Roman" w:cs="Times New Roman"/>
          <w:sz w:val="24"/>
          <w:szCs w:val="24"/>
        </w:rPr>
        <w:t>графах 2 и 3 указываются соответственно серия и номер векселя согласно установленному страховщиком порядку присвоения серий и номеров выданным векселям. В случае отсутствия серии и номера векселя данные графы не заполняются</w:t>
      </w:r>
      <w:r w:rsidR="00810504">
        <w:rPr>
          <w:rFonts w:ascii="Times New Roman" w:hAnsi="Times New Roman" w:cs="Times New Roman"/>
          <w:sz w:val="24"/>
          <w:szCs w:val="24"/>
        </w:rPr>
        <w:t>;</w:t>
      </w:r>
    </w:p>
    <w:p w:rsidR="00032416" w:rsidRDefault="00032416"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в </w:t>
      </w:r>
      <w:r w:rsidR="00810504" w:rsidRPr="008C581E">
        <w:rPr>
          <w:rFonts w:ascii="Times New Roman" w:hAnsi="Times New Roman" w:cs="Times New Roman"/>
          <w:sz w:val="24"/>
          <w:szCs w:val="24"/>
        </w:rPr>
        <w:t>графе 4 указывается номер бланка векселя. В случае отсутствия номера бланка указанная графа не заполняется</w:t>
      </w:r>
      <w:r w:rsidR="00810504">
        <w:rPr>
          <w:rFonts w:ascii="Times New Roman" w:hAnsi="Times New Roman" w:cs="Times New Roman"/>
          <w:sz w:val="24"/>
          <w:szCs w:val="24"/>
        </w:rPr>
        <w:t>;</w:t>
      </w:r>
    </w:p>
    <w:p w:rsidR="00810504" w:rsidRDefault="00810504"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г) в </w:t>
      </w:r>
      <w:r w:rsidRPr="008C581E">
        <w:rPr>
          <w:rFonts w:ascii="Times New Roman" w:hAnsi="Times New Roman" w:cs="Times New Roman"/>
          <w:sz w:val="24"/>
          <w:szCs w:val="24"/>
        </w:rPr>
        <w:t xml:space="preserve">графе </w:t>
      </w:r>
      <w:r>
        <w:rPr>
          <w:rFonts w:ascii="Times New Roman" w:hAnsi="Times New Roman" w:cs="Times New Roman"/>
          <w:sz w:val="24"/>
          <w:szCs w:val="24"/>
        </w:rPr>
        <w:t>5</w:t>
      </w:r>
      <w:r w:rsidRPr="008C581E">
        <w:rPr>
          <w:rFonts w:ascii="Times New Roman" w:hAnsi="Times New Roman" w:cs="Times New Roman"/>
          <w:sz w:val="24"/>
          <w:szCs w:val="24"/>
        </w:rPr>
        <w:t xml:space="preserve"> указывается первый векселедержатель (лицо, на имя которого изначально выписан вексель): полное наименование для юридического </w:t>
      </w:r>
      <w:r w:rsidR="00415CF5">
        <w:rPr>
          <w:rFonts w:ascii="Times New Roman" w:hAnsi="Times New Roman" w:cs="Times New Roman"/>
          <w:sz w:val="24"/>
          <w:szCs w:val="24"/>
        </w:rPr>
        <w:t>лица или фамилия, имя, отчество</w:t>
      </w:r>
      <w:r w:rsidRPr="008C581E">
        <w:rPr>
          <w:rFonts w:ascii="Times New Roman" w:hAnsi="Times New Roman" w:cs="Times New Roman"/>
          <w:sz w:val="24"/>
          <w:szCs w:val="24"/>
        </w:rPr>
        <w:t xml:space="preserve"> для физического лица</w:t>
      </w:r>
      <w:r>
        <w:rPr>
          <w:rFonts w:ascii="Times New Roman" w:hAnsi="Times New Roman" w:cs="Times New Roman"/>
          <w:sz w:val="24"/>
          <w:szCs w:val="24"/>
        </w:rPr>
        <w:t>;</w:t>
      </w:r>
    </w:p>
    <w:p w:rsid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д) в</w:t>
      </w:r>
      <w:r w:rsidRPr="00810504">
        <w:rPr>
          <w:rFonts w:ascii="Times New Roman" w:hAnsi="Times New Roman" w:cs="Times New Roman"/>
          <w:sz w:val="24"/>
          <w:szCs w:val="24"/>
        </w:rPr>
        <w:t xml:space="preserve"> графе </w:t>
      </w:r>
      <w:r>
        <w:rPr>
          <w:rFonts w:ascii="Times New Roman" w:hAnsi="Times New Roman" w:cs="Times New Roman"/>
          <w:sz w:val="24"/>
          <w:szCs w:val="24"/>
        </w:rPr>
        <w:t>6</w:t>
      </w:r>
      <w:r w:rsidRPr="00810504">
        <w:rPr>
          <w:rFonts w:ascii="Times New Roman" w:hAnsi="Times New Roman" w:cs="Times New Roman"/>
          <w:sz w:val="24"/>
          <w:szCs w:val="24"/>
        </w:rPr>
        <w:t xml:space="preserve"> указывается </w:t>
      </w:r>
      <w:r>
        <w:rPr>
          <w:rFonts w:ascii="Times New Roman" w:hAnsi="Times New Roman" w:cs="Times New Roman"/>
          <w:sz w:val="24"/>
          <w:szCs w:val="24"/>
        </w:rPr>
        <w:t>наименование</w:t>
      </w:r>
      <w:r w:rsidRPr="00810504">
        <w:rPr>
          <w:rFonts w:ascii="Times New Roman" w:hAnsi="Times New Roman" w:cs="Times New Roman"/>
          <w:sz w:val="24"/>
          <w:szCs w:val="24"/>
        </w:rPr>
        <w:t xml:space="preserve"> страны</w:t>
      </w:r>
      <w:r>
        <w:rPr>
          <w:rFonts w:ascii="Times New Roman" w:hAnsi="Times New Roman" w:cs="Times New Roman"/>
          <w:sz w:val="24"/>
          <w:szCs w:val="24"/>
        </w:rPr>
        <w:t xml:space="preserve"> </w:t>
      </w:r>
      <w:r w:rsidRPr="00810504">
        <w:rPr>
          <w:rFonts w:ascii="Times New Roman" w:hAnsi="Times New Roman" w:cs="Times New Roman"/>
          <w:sz w:val="24"/>
          <w:szCs w:val="24"/>
        </w:rPr>
        <w:t>регистрации, в соответствии с законодательством которой создана организация –</w:t>
      </w:r>
      <w:r>
        <w:rPr>
          <w:rFonts w:ascii="Times New Roman" w:hAnsi="Times New Roman" w:cs="Times New Roman"/>
          <w:sz w:val="24"/>
          <w:szCs w:val="24"/>
        </w:rPr>
        <w:t xml:space="preserve"> </w:t>
      </w:r>
      <w:r w:rsidRPr="00810504">
        <w:rPr>
          <w:rFonts w:ascii="Times New Roman" w:hAnsi="Times New Roman" w:cs="Times New Roman"/>
          <w:sz w:val="24"/>
          <w:szCs w:val="24"/>
        </w:rPr>
        <w:t>первый векселедержатель (для физических лиц –</w:t>
      </w:r>
      <w:r>
        <w:rPr>
          <w:rFonts w:ascii="Times New Roman" w:hAnsi="Times New Roman" w:cs="Times New Roman"/>
          <w:sz w:val="24"/>
          <w:szCs w:val="24"/>
        </w:rPr>
        <w:t xml:space="preserve"> наименование</w:t>
      </w:r>
      <w:r w:rsidRPr="00810504">
        <w:rPr>
          <w:rFonts w:ascii="Times New Roman" w:hAnsi="Times New Roman" w:cs="Times New Roman"/>
          <w:sz w:val="24"/>
          <w:szCs w:val="24"/>
        </w:rPr>
        <w:t xml:space="preserve"> страны, гражданином (подданным) которой является первый векселедержатель)</w:t>
      </w:r>
      <w:r>
        <w:rPr>
          <w:rFonts w:ascii="Times New Roman" w:hAnsi="Times New Roman" w:cs="Times New Roman"/>
          <w:sz w:val="24"/>
          <w:szCs w:val="24"/>
        </w:rPr>
        <w:t>;</w:t>
      </w:r>
    </w:p>
    <w:p w:rsid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е) в </w:t>
      </w:r>
      <w:r w:rsidRPr="00810504">
        <w:rPr>
          <w:rFonts w:ascii="Times New Roman" w:hAnsi="Times New Roman" w:cs="Times New Roman"/>
          <w:sz w:val="24"/>
          <w:szCs w:val="24"/>
        </w:rPr>
        <w:t xml:space="preserve">графе </w:t>
      </w:r>
      <w:r>
        <w:rPr>
          <w:rFonts w:ascii="Times New Roman" w:hAnsi="Times New Roman" w:cs="Times New Roman"/>
          <w:sz w:val="24"/>
          <w:szCs w:val="24"/>
        </w:rPr>
        <w:t>7</w:t>
      </w:r>
      <w:r w:rsidRPr="00810504">
        <w:rPr>
          <w:rFonts w:ascii="Times New Roman" w:hAnsi="Times New Roman" w:cs="Times New Roman"/>
          <w:sz w:val="24"/>
          <w:szCs w:val="24"/>
        </w:rPr>
        <w:t xml:space="preserve"> указывается плательщик (лицо, которое обязано произвести платеж по выданному векселю): полное наименование для юридического лица или фамилия, имя, отчество</w:t>
      </w:r>
      <w:r>
        <w:rPr>
          <w:rFonts w:ascii="Times New Roman" w:hAnsi="Times New Roman" w:cs="Times New Roman"/>
          <w:sz w:val="24"/>
          <w:szCs w:val="24"/>
        </w:rPr>
        <w:t xml:space="preserve"> </w:t>
      </w:r>
      <w:r w:rsidRPr="00810504">
        <w:rPr>
          <w:rFonts w:ascii="Times New Roman" w:hAnsi="Times New Roman" w:cs="Times New Roman"/>
          <w:sz w:val="24"/>
          <w:szCs w:val="24"/>
        </w:rPr>
        <w:t>для</w:t>
      </w:r>
      <w:r>
        <w:rPr>
          <w:rFonts w:ascii="Times New Roman" w:hAnsi="Times New Roman" w:cs="Times New Roman"/>
          <w:sz w:val="24"/>
          <w:szCs w:val="24"/>
        </w:rPr>
        <w:t xml:space="preserve"> </w:t>
      </w:r>
      <w:r w:rsidRPr="00810504">
        <w:rPr>
          <w:rFonts w:ascii="Times New Roman" w:hAnsi="Times New Roman" w:cs="Times New Roman"/>
          <w:sz w:val="24"/>
          <w:szCs w:val="24"/>
        </w:rPr>
        <w:t>физического лица. Данная графа не заполняется для простого векселя</w:t>
      </w:r>
      <w:r>
        <w:rPr>
          <w:rFonts w:ascii="Times New Roman" w:hAnsi="Times New Roman" w:cs="Times New Roman"/>
          <w:sz w:val="24"/>
          <w:szCs w:val="24"/>
        </w:rPr>
        <w:t>;</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ж) в </w:t>
      </w:r>
      <w:r w:rsidRPr="00810504">
        <w:rPr>
          <w:rFonts w:ascii="Times New Roman" w:hAnsi="Times New Roman" w:cs="Times New Roman"/>
          <w:sz w:val="24"/>
          <w:szCs w:val="24"/>
        </w:rPr>
        <w:t xml:space="preserve">графе </w:t>
      </w:r>
      <w:r>
        <w:rPr>
          <w:rFonts w:ascii="Times New Roman" w:hAnsi="Times New Roman" w:cs="Times New Roman"/>
          <w:sz w:val="24"/>
          <w:szCs w:val="24"/>
        </w:rPr>
        <w:t>8</w:t>
      </w:r>
      <w:r w:rsidRPr="00810504">
        <w:rPr>
          <w:rFonts w:ascii="Times New Roman" w:hAnsi="Times New Roman" w:cs="Times New Roman"/>
          <w:sz w:val="24"/>
          <w:szCs w:val="24"/>
        </w:rPr>
        <w:t xml:space="preserve"> указывается полное наименование векселедержателя (собственника) векселя, находящегося у страховщика-векселедателя по различным основаниям (на погашении, на основании заключенных договоров хранения, залога (заклада), договора комиссии, агентского договора и другом основани</w:t>
      </w:r>
      <w:r>
        <w:rPr>
          <w:rFonts w:ascii="Times New Roman" w:hAnsi="Times New Roman" w:cs="Times New Roman"/>
          <w:sz w:val="24"/>
          <w:szCs w:val="24"/>
        </w:rPr>
        <w:t xml:space="preserve">и), или фамилия, имя, отчество </w:t>
      </w:r>
      <w:r w:rsidRPr="00810504">
        <w:rPr>
          <w:rFonts w:ascii="Times New Roman" w:hAnsi="Times New Roman" w:cs="Times New Roman"/>
          <w:sz w:val="24"/>
          <w:szCs w:val="24"/>
        </w:rPr>
        <w:t>физического лица –</w:t>
      </w:r>
      <w:r>
        <w:rPr>
          <w:rFonts w:ascii="Times New Roman" w:hAnsi="Times New Roman" w:cs="Times New Roman"/>
          <w:sz w:val="24"/>
          <w:szCs w:val="24"/>
        </w:rPr>
        <w:t xml:space="preserve"> </w:t>
      </w:r>
      <w:r w:rsidRPr="00810504">
        <w:rPr>
          <w:rFonts w:ascii="Times New Roman" w:hAnsi="Times New Roman" w:cs="Times New Roman"/>
          <w:sz w:val="24"/>
          <w:szCs w:val="24"/>
        </w:rPr>
        <w:t>векселедержателя (в том числе индивидуального предпринимателя). В случае если выданный вексель не находится у страховщика-векселедателя, данная графа не заполняется.</w:t>
      </w:r>
    </w:p>
    <w:p w:rsidR="00810504" w:rsidRDefault="00810504"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з) в </w:t>
      </w:r>
      <w:r w:rsidRPr="00810504">
        <w:rPr>
          <w:rFonts w:ascii="Times New Roman" w:hAnsi="Times New Roman" w:cs="Times New Roman"/>
          <w:sz w:val="24"/>
          <w:szCs w:val="24"/>
        </w:rPr>
        <w:t xml:space="preserve">графе </w:t>
      </w:r>
      <w:r>
        <w:rPr>
          <w:rFonts w:ascii="Times New Roman" w:hAnsi="Times New Roman" w:cs="Times New Roman"/>
          <w:sz w:val="24"/>
          <w:szCs w:val="24"/>
        </w:rPr>
        <w:t>9</w:t>
      </w:r>
      <w:r w:rsidRPr="00810504">
        <w:rPr>
          <w:rFonts w:ascii="Times New Roman" w:hAnsi="Times New Roman" w:cs="Times New Roman"/>
          <w:sz w:val="24"/>
          <w:szCs w:val="24"/>
        </w:rPr>
        <w:t xml:space="preserve"> указывается информация о состоянии векселя на отчетную дату в соответствии со следующими кодами:</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1</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в обращении;</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2</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выкуплен для дальнейшей перепродажи;</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3</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принят в залог;</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4</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принят к погашению;</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5</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принят на хранение;</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6</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выбыл из обращения;</w:t>
      </w:r>
    </w:p>
    <w:p w:rsidR="00810504" w:rsidRP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7</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погашен;</w:t>
      </w:r>
    </w:p>
    <w:p w:rsidR="00810504" w:rsidRDefault="00810504"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8</w:t>
      </w:r>
      <w:r w:rsidR="008961A3">
        <w:rPr>
          <w:rFonts w:ascii="Times New Roman" w:hAnsi="Times New Roman" w:cs="Times New Roman"/>
          <w:sz w:val="24"/>
          <w:szCs w:val="24"/>
        </w:rPr>
        <w:t> </w:t>
      </w:r>
      <w:r w:rsidRPr="00810504">
        <w:rPr>
          <w:rFonts w:ascii="Times New Roman" w:hAnsi="Times New Roman" w:cs="Times New Roman"/>
          <w:sz w:val="24"/>
          <w:szCs w:val="24"/>
        </w:rPr>
        <w:t>–</w:t>
      </w:r>
      <w:r w:rsidR="008961A3">
        <w:rPr>
          <w:rFonts w:ascii="Times New Roman" w:hAnsi="Times New Roman" w:cs="Times New Roman"/>
          <w:sz w:val="24"/>
          <w:szCs w:val="24"/>
        </w:rPr>
        <w:t> </w:t>
      </w:r>
      <w:r w:rsidRPr="00810504">
        <w:rPr>
          <w:rFonts w:ascii="Times New Roman" w:hAnsi="Times New Roman" w:cs="Times New Roman"/>
          <w:sz w:val="24"/>
          <w:szCs w:val="24"/>
        </w:rPr>
        <w:t>иное.</w:t>
      </w:r>
    </w:p>
    <w:p w:rsidR="001C1EDE" w:rsidRDefault="001C1EDE" w:rsidP="008105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Для векселей, не предъявленных к платежу, в отношении которых у страховщика</w:t>
      </w:r>
      <w:r>
        <w:rPr>
          <w:rFonts w:ascii="Times New Roman" w:hAnsi="Times New Roman" w:cs="Times New Roman"/>
          <w:sz w:val="24"/>
          <w:szCs w:val="24"/>
        </w:rPr>
        <w:t xml:space="preserve"> </w:t>
      </w:r>
      <w:r w:rsidRPr="00810504">
        <w:rPr>
          <w:rFonts w:ascii="Times New Roman" w:hAnsi="Times New Roman" w:cs="Times New Roman"/>
          <w:sz w:val="24"/>
          <w:szCs w:val="24"/>
        </w:rPr>
        <w:t>отсутствует информация об их местонахождении, владельце и состоянии, указывается код</w:t>
      </w:r>
      <w:r>
        <w:rPr>
          <w:rFonts w:ascii="Times New Roman" w:hAnsi="Times New Roman" w:cs="Times New Roman"/>
          <w:sz w:val="24"/>
          <w:szCs w:val="24"/>
        </w:rPr>
        <w:t> </w:t>
      </w:r>
      <w:r w:rsidRPr="00810504">
        <w:rPr>
          <w:rFonts w:ascii="Times New Roman" w:hAnsi="Times New Roman" w:cs="Times New Roman"/>
          <w:sz w:val="24"/>
          <w:szCs w:val="24"/>
        </w:rPr>
        <w:t>1.</w:t>
      </w:r>
    </w:p>
    <w:p w:rsidR="001C1EDE" w:rsidRPr="00810504" w:rsidRDefault="001C1EDE" w:rsidP="001C1E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810504">
        <w:rPr>
          <w:rFonts w:ascii="Times New Roman" w:hAnsi="Times New Roman" w:cs="Times New Roman"/>
          <w:sz w:val="24"/>
          <w:szCs w:val="24"/>
        </w:rPr>
        <w:t xml:space="preserve">При нахождении векселя в состоянии, в котором невозможно его обращение (например: «запрещен к оплате решением суда» (указать в графе </w:t>
      </w:r>
      <w:r>
        <w:rPr>
          <w:rFonts w:ascii="Times New Roman" w:hAnsi="Times New Roman" w:cs="Times New Roman"/>
          <w:sz w:val="24"/>
          <w:szCs w:val="24"/>
        </w:rPr>
        <w:t xml:space="preserve">24 </w:t>
      </w:r>
      <w:r w:rsidRPr="00810504">
        <w:rPr>
          <w:rFonts w:ascii="Times New Roman" w:hAnsi="Times New Roman" w:cs="Times New Roman"/>
          <w:sz w:val="24"/>
          <w:szCs w:val="24"/>
        </w:rPr>
        <w:t xml:space="preserve">наименование суда и дату решения), «блокирован», «утерян», «внесен в стоп-лист», «изъят правоохранительными органами»), в графе </w:t>
      </w:r>
      <w:r>
        <w:rPr>
          <w:rFonts w:ascii="Times New Roman" w:hAnsi="Times New Roman" w:cs="Times New Roman"/>
          <w:sz w:val="24"/>
          <w:szCs w:val="24"/>
        </w:rPr>
        <w:t>9</w:t>
      </w:r>
      <w:r w:rsidRPr="00810504">
        <w:rPr>
          <w:rFonts w:ascii="Times New Roman" w:hAnsi="Times New Roman" w:cs="Times New Roman"/>
          <w:sz w:val="24"/>
          <w:szCs w:val="24"/>
        </w:rPr>
        <w:t xml:space="preserve"> используется код 6. При этом в графе </w:t>
      </w:r>
      <w:r>
        <w:rPr>
          <w:rFonts w:ascii="Times New Roman" w:hAnsi="Times New Roman" w:cs="Times New Roman"/>
          <w:sz w:val="24"/>
          <w:szCs w:val="24"/>
        </w:rPr>
        <w:t>2</w:t>
      </w:r>
      <w:r w:rsidR="00C40206">
        <w:rPr>
          <w:rFonts w:ascii="Times New Roman" w:hAnsi="Times New Roman" w:cs="Times New Roman"/>
          <w:sz w:val="24"/>
          <w:szCs w:val="24"/>
        </w:rPr>
        <w:t>6</w:t>
      </w:r>
      <w:r>
        <w:rPr>
          <w:rFonts w:ascii="Times New Roman" w:hAnsi="Times New Roman" w:cs="Times New Roman"/>
          <w:sz w:val="24"/>
          <w:szCs w:val="24"/>
        </w:rPr>
        <w:t xml:space="preserve"> </w:t>
      </w:r>
      <w:r w:rsidRPr="00810504">
        <w:rPr>
          <w:rFonts w:ascii="Times New Roman" w:hAnsi="Times New Roman" w:cs="Times New Roman"/>
          <w:sz w:val="24"/>
          <w:szCs w:val="24"/>
        </w:rPr>
        <w:t>указывается подробная информация о состоянии векселя</w:t>
      </w:r>
      <w:r>
        <w:rPr>
          <w:rFonts w:ascii="Times New Roman" w:hAnsi="Times New Roman" w:cs="Times New Roman"/>
          <w:sz w:val="24"/>
          <w:szCs w:val="24"/>
        </w:rPr>
        <w:t>;</w:t>
      </w:r>
    </w:p>
    <w:p w:rsidR="00810504" w:rsidRDefault="001C1EDE"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и) в </w:t>
      </w:r>
      <w:r w:rsidR="001362B1" w:rsidRPr="001362B1">
        <w:rPr>
          <w:rFonts w:ascii="Times New Roman" w:hAnsi="Times New Roman" w:cs="Times New Roman"/>
          <w:sz w:val="24"/>
          <w:szCs w:val="24"/>
        </w:rPr>
        <w:t>графе 1</w:t>
      </w:r>
      <w:r w:rsidR="001362B1">
        <w:rPr>
          <w:rFonts w:ascii="Times New Roman" w:hAnsi="Times New Roman" w:cs="Times New Roman"/>
          <w:sz w:val="24"/>
          <w:szCs w:val="24"/>
        </w:rPr>
        <w:t>0</w:t>
      </w:r>
      <w:r w:rsidR="001362B1" w:rsidRPr="001362B1">
        <w:rPr>
          <w:rFonts w:ascii="Times New Roman" w:hAnsi="Times New Roman" w:cs="Times New Roman"/>
          <w:sz w:val="24"/>
          <w:szCs w:val="24"/>
        </w:rPr>
        <w:t xml:space="preserve"> указывается код сделки, представляющий собой цифровой код, характеризующий существенные условия сделки и состоящий из пяти разрядов:</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 xml:space="preserve">X1–X2–X3–X4–X5. </w:t>
      </w:r>
    </w:p>
    <w:p w:rsidR="001362B1" w:rsidRDefault="001362B1"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 </w:t>
      </w:r>
      <w:r w:rsidRPr="001362B1">
        <w:rPr>
          <w:rFonts w:ascii="Times New Roman" w:hAnsi="Times New Roman" w:cs="Times New Roman"/>
          <w:sz w:val="24"/>
          <w:szCs w:val="24"/>
        </w:rPr>
        <w:t xml:space="preserve">Первый разряд (X1) указывает, является ли первый векселедержатель резидентом или нерезидентом </w:t>
      </w:r>
      <w:r>
        <w:rPr>
          <w:rFonts w:ascii="Times New Roman" w:hAnsi="Times New Roman" w:cs="Times New Roman"/>
          <w:sz w:val="24"/>
          <w:szCs w:val="24"/>
        </w:rPr>
        <w:t>Приднестровской Молдавской Республики</w:t>
      </w:r>
      <w:r w:rsidRPr="001362B1">
        <w:rPr>
          <w:rFonts w:ascii="Times New Roman" w:hAnsi="Times New Roman" w:cs="Times New Roman"/>
          <w:sz w:val="24"/>
          <w:szCs w:val="24"/>
        </w:rPr>
        <w:t>:</w:t>
      </w:r>
    </w:p>
    <w:p w:rsidR="001362B1" w:rsidRDefault="001362B1"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1</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 xml:space="preserve">резидент </w:t>
      </w:r>
      <w:r>
        <w:rPr>
          <w:rFonts w:ascii="Times New Roman" w:hAnsi="Times New Roman" w:cs="Times New Roman"/>
          <w:sz w:val="24"/>
          <w:szCs w:val="24"/>
        </w:rPr>
        <w:t>Приднестровской Молдавской Республики</w:t>
      </w:r>
      <w:r w:rsidRPr="001362B1">
        <w:rPr>
          <w:rFonts w:ascii="Times New Roman" w:hAnsi="Times New Roman" w:cs="Times New Roman"/>
          <w:sz w:val="24"/>
          <w:szCs w:val="24"/>
        </w:rPr>
        <w:t>;</w:t>
      </w:r>
    </w:p>
    <w:p w:rsidR="001362B1" w:rsidRDefault="001362B1"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2</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 xml:space="preserve">нерезидент </w:t>
      </w:r>
      <w:r>
        <w:rPr>
          <w:rFonts w:ascii="Times New Roman" w:hAnsi="Times New Roman" w:cs="Times New Roman"/>
          <w:sz w:val="24"/>
          <w:szCs w:val="24"/>
        </w:rPr>
        <w:t>Приднестровской Молдавской Республики;</w:t>
      </w:r>
    </w:p>
    <w:p w:rsidR="001362B1" w:rsidRPr="008C581E" w:rsidRDefault="001362B1" w:rsidP="000324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2) </w:t>
      </w:r>
      <w:r w:rsidRPr="001362B1">
        <w:rPr>
          <w:rFonts w:ascii="Times New Roman" w:hAnsi="Times New Roman" w:cs="Times New Roman"/>
          <w:sz w:val="24"/>
          <w:szCs w:val="24"/>
        </w:rPr>
        <w:t>Второй разряд (Х2) указывает, является ли первый векселедержатель связанной стороной страховщика, а также на категорию связанной стороны:</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1</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материнское предприятие;</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2</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дочернее предприятие;</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3</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совместно контролируемое предприятие;</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4</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ассоциированное предприятие;</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5</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ключевой управленческий персонал;</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6</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компания под общим контролем;</w:t>
      </w:r>
    </w:p>
    <w:p w:rsidR="001362B1" w:rsidRP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7</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прочая связанная сторона;</w:t>
      </w:r>
    </w:p>
    <w:p w:rsidR="001362B1" w:rsidRDefault="001362B1"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8</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не является связанной стороной</w:t>
      </w:r>
      <w:r w:rsidR="00A74D2A">
        <w:rPr>
          <w:rFonts w:ascii="Times New Roman" w:hAnsi="Times New Roman" w:cs="Times New Roman"/>
          <w:sz w:val="24"/>
          <w:szCs w:val="24"/>
        </w:rPr>
        <w:t>;</w:t>
      </w:r>
    </w:p>
    <w:p w:rsidR="00A74D2A" w:rsidRPr="001362B1" w:rsidRDefault="00A74D2A" w:rsidP="001362B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3) </w:t>
      </w:r>
      <w:r w:rsidRPr="001362B1">
        <w:rPr>
          <w:rFonts w:ascii="Times New Roman" w:hAnsi="Times New Roman" w:cs="Times New Roman"/>
          <w:sz w:val="24"/>
          <w:szCs w:val="24"/>
        </w:rPr>
        <w:t>Третий разряд (X3) указывает на роль страховщика в отношении выданного векселя:</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1</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векселедатель простого векселя;</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2</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векселедатель переводного векселя;</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3</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одновременно векселедатель и акцептант одного и того же переводного векселя;</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4</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векселедатель переводного векселя, воспрещаемого им для предъявления к акцепту;</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5</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векселедатель неакцептованного переводного векселя, протест в неакцепте которого был совершен;</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6</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векселедатель неакцептованного переводного векселя, протест в неакцепте которого не был совершен;</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7</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векселедатель переводного векселя, акцепт по которому ограничен плательщиком частью суммы</w:t>
      </w:r>
      <w:r>
        <w:rPr>
          <w:rFonts w:ascii="Times New Roman" w:hAnsi="Times New Roman" w:cs="Times New Roman"/>
          <w:sz w:val="24"/>
          <w:szCs w:val="24"/>
        </w:rPr>
        <w:t>;</w:t>
      </w:r>
    </w:p>
    <w:p w:rsidR="00075CBE"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4) </w:t>
      </w:r>
      <w:r w:rsidRPr="001362B1">
        <w:rPr>
          <w:rFonts w:ascii="Times New Roman" w:hAnsi="Times New Roman" w:cs="Times New Roman"/>
          <w:sz w:val="24"/>
          <w:szCs w:val="24"/>
        </w:rPr>
        <w:t>Четвертый разряд (X4) указывает на тип векселя:</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1</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дисконтный;</w:t>
      </w:r>
    </w:p>
    <w:p w:rsidR="00A74D2A"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2</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процентный;</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5) </w:t>
      </w:r>
      <w:r w:rsidRPr="001362B1">
        <w:rPr>
          <w:rFonts w:ascii="Times New Roman" w:hAnsi="Times New Roman" w:cs="Times New Roman"/>
          <w:sz w:val="24"/>
          <w:szCs w:val="24"/>
        </w:rPr>
        <w:t>Пятый разряд (X5) указывает на основание совершения сделки:</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1</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договор купли-продажи;</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2</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договор мены;</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3</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w:t>
      </w:r>
      <w:r w:rsidRPr="001362B1">
        <w:rPr>
          <w:rFonts w:ascii="Times New Roman" w:hAnsi="Times New Roman" w:cs="Times New Roman"/>
          <w:sz w:val="24"/>
          <w:szCs w:val="24"/>
        </w:rPr>
        <w:t>оплата уставного капитала страховой организации;</w:t>
      </w:r>
    </w:p>
    <w:p w:rsidR="00A74D2A" w:rsidRPr="001362B1"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4</w:t>
      </w:r>
      <w:r>
        <w:rPr>
          <w:rFonts w:ascii="Times New Roman" w:hAnsi="Times New Roman" w:cs="Times New Roman"/>
          <w:sz w:val="24"/>
          <w:szCs w:val="24"/>
        </w:rPr>
        <w:t> </w:t>
      </w:r>
      <w:r w:rsidRPr="001362B1">
        <w:rPr>
          <w:rFonts w:ascii="Times New Roman" w:hAnsi="Times New Roman" w:cs="Times New Roman"/>
          <w:sz w:val="24"/>
          <w:szCs w:val="24"/>
        </w:rPr>
        <w:t>–</w:t>
      </w:r>
      <w:r>
        <w:rPr>
          <w:rFonts w:ascii="Times New Roman" w:hAnsi="Times New Roman" w:cs="Times New Roman"/>
          <w:sz w:val="24"/>
          <w:szCs w:val="24"/>
        </w:rPr>
        <w:t> иное основание;</w:t>
      </w:r>
    </w:p>
    <w:p w:rsidR="00075CBE" w:rsidRDefault="00A74D2A" w:rsidP="00A74D2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1362B1">
        <w:rPr>
          <w:rFonts w:ascii="Times New Roman" w:hAnsi="Times New Roman" w:cs="Times New Roman"/>
          <w:sz w:val="24"/>
          <w:szCs w:val="24"/>
        </w:rPr>
        <w:t>В случае если вексель выдан по договору, предметом которого является купля-продажа векселя, пятый разряд (X5) принимает значение 1.</w:t>
      </w:r>
    </w:p>
    <w:p w:rsidR="00075CBE" w:rsidRDefault="00577847"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з) в </w:t>
      </w:r>
      <w:r w:rsidRPr="00A74D2A">
        <w:rPr>
          <w:rFonts w:ascii="Times New Roman" w:hAnsi="Times New Roman" w:cs="Times New Roman"/>
          <w:sz w:val="24"/>
          <w:szCs w:val="24"/>
        </w:rPr>
        <w:t>графе 1</w:t>
      </w:r>
      <w:r>
        <w:rPr>
          <w:rFonts w:ascii="Times New Roman" w:hAnsi="Times New Roman" w:cs="Times New Roman"/>
          <w:sz w:val="24"/>
          <w:szCs w:val="24"/>
        </w:rPr>
        <w:t>1</w:t>
      </w:r>
      <w:r w:rsidRPr="00A74D2A">
        <w:rPr>
          <w:rFonts w:ascii="Times New Roman" w:hAnsi="Times New Roman" w:cs="Times New Roman"/>
          <w:sz w:val="24"/>
          <w:szCs w:val="24"/>
        </w:rPr>
        <w:t xml:space="preserve"> указывается дата составления векселя (дата его выдачи векселедателем) в формате «дд.мм.гггг», где «дд» –</w:t>
      </w:r>
      <w:r>
        <w:rPr>
          <w:rFonts w:ascii="Times New Roman" w:hAnsi="Times New Roman" w:cs="Times New Roman"/>
          <w:sz w:val="24"/>
          <w:szCs w:val="24"/>
        </w:rPr>
        <w:t xml:space="preserve"> </w:t>
      </w:r>
      <w:r w:rsidRPr="00A74D2A">
        <w:rPr>
          <w:rFonts w:ascii="Times New Roman" w:hAnsi="Times New Roman" w:cs="Times New Roman"/>
          <w:sz w:val="24"/>
          <w:szCs w:val="24"/>
        </w:rPr>
        <w:t>день, «мм» –</w:t>
      </w:r>
      <w:r>
        <w:rPr>
          <w:rFonts w:ascii="Times New Roman" w:hAnsi="Times New Roman" w:cs="Times New Roman"/>
          <w:sz w:val="24"/>
          <w:szCs w:val="24"/>
        </w:rPr>
        <w:t xml:space="preserve"> </w:t>
      </w:r>
      <w:r w:rsidRPr="00A74D2A">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A74D2A">
        <w:rPr>
          <w:rFonts w:ascii="Times New Roman" w:hAnsi="Times New Roman" w:cs="Times New Roman"/>
          <w:sz w:val="24"/>
          <w:szCs w:val="24"/>
        </w:rPr>
        <w:t>год</w:t>
      </w:r>
      <w:r>
        <w:rPr>
          <w:rFonts w:ascii="Times New Roman" w:hAnsi="Times New Roman" w:cs="Times New Roman"/>
          <w:sz w:val="24"/>
          <w:szCs w:val="24"/>
        </w:rPr>
        <w:t>;</w:t>
      </w:r>
    </w:p>
    <w:p w:rsidR="00577847" w:rsidRDefault="00577847"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и) в </w:t>
      </w:r>
      <w:r w:rsidRPr="00A74D2A">
        <w:rPr>
          <w:rFonts w:ascii="Times New Roman" w:hAnsi="Times New Roman" w:cs="Times New Roman"/>
          <w:sz w:val="24"/>
          <w:szCs w:val="24"/>
        </w:rPr>
        <w:t>графе 1</w:t>
      </w:r>
      <w:r>
        <w:rPr>
          <w:rFonts w:ascii="Times New Roman" w:hAnsi="Times New Roman" w:cs="Times New Roman"/>
          <w:sz w:val="24"/>
          <w:szCs w:val="24"/>
        </w:rPr>
        <w:t>2</w:t>
      </w:r>
      <w:r w:rsidRPr="00A74D2A">
        <w:rPr>
          <w:rFonts w:ascii="Times New Roman" w:hAnsi="Times New Roman" w:cs="Times New Roman"/>
          <w:sz w:val="24"/>
          <w:szCs w:val="24"/>
        </w:rPr>
        <w:t xml:space="preserve"> указывается дата фактического погашения векселя в формате «дд.мм.гггг», где «дд» –</w:t>
      </w:r>
      <w:r>
        <w:rPr>
          <w:rFonts w:ascii="Times New Roman" w:hAnsi="Times New Roman" w:cs="Times New Roman"/>
          <w:sz w:val="24"/>
          <w:szCs w:val="24"/>
        </w:rPr>
        <w:t xml:space="preserve"> </w:t>
      </w:r>
      <w:r w:rsidRPr="00A74D2A">
        <w:rPr>
          <w:rFonts w:ascii="Times New Roman" w:hAnsi="Times New Roman" w:cs="Times New Roman"/>
          <w:sz w:val="24"/>
          <w:szCs w:val="24"/>
        </w:rPr>
        <w:t>день, «мм» –</w:t>
      </w:r>
      <w:r>
        <w:rPr>
          <w:rFonts w:ascii="Times New Roman" w:hAnsi="Times New Roman" w:cs="Times New Roman"/>
          <w:sz w:val="24"/>
          <w:szCs w:val="24"/>
        </w:rPr>
        <w:t xml:space="preserve"> </w:t>
      </w:r>
      <w:r w:rsidRPr="00A74D2A">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A74D2A">
        <w:rPr>
          <w:rFonts w:ascii="Times New Roman" w:hAnsi="Times New Roman" w:cs="Times New Roman"/>
          <w:sz w:val="24"/>
          <w:szCs w:val="24"/>
        </w:rPr>
        <w:t>год</w:t>
      </w:r>
      <w:r>
        <w:rPr>
          <w:rFonts w:ascii="Times New Roman" w:hAnsi="Times New Roman" w:cs="Times New Roman"/>
          <w:sz w:val="24"/>
          <w:szCs w:val="24"/>
        </w:rPr>
        <w:t>;</w:t>
      </w:r>
    </w:p>
    <w:p w:rsidR="00577847" w:rsidRDefault="00577847"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к) в </w:t>
      </w:r>
      <w:r w:rsidRPr="00A74D2A">
        <w:rPr>
          <w:rFonts w:ascii="Times New Roman" w:hAnsi="Times New Roman" w:cs="Times New Roman"/>
          <w:sz w:val="24"/>
          <w:szCs w:val="24"/>
        </w:rPr>
        <w:t>графе 1</w:t>
      </w:r>
      <w:r>
        <w:rPr>
          <w:rFonts w:ascii="Times New Roman" w:hAnsi="Times New Roman" w:cs="Times New Roman"/>
          <w:sz w:val="24"/>
          <w:szCs w:val="24"/>
        </w:rPr>
        <w:t>3</w:t>
      </w:r>
      <w:r w:rsidRPr="00A74D2A">
        <w:rPr>
          <w:rFonts w:ascii="Times New Roman" w:hAnsi="Times New Roman" w:cs="Times New Roman"/>
          <w:sz w:val="24"/>
          <w:szCs w:val="24"/>
        </w:rPr>
        <w:t xml:space="preserve"> указываются условия погашения векселя («по предъявлении», «по предъявлении, но не ранее определенной даты», «по предъявлении, но не позднее определенной даты», «по предъявлении, но не ранее определенной даты и не позднее определенной даты», «через определенное количество дней с даты составления», «на определенную дату»). Если в векселе указаны иные условия погашения, в графе 1</w:t>
      </w:r>
      <w:r>
        <w:rPr>
          <w:rFonts w:ascii="Times New Roman" w:hAnsi="Times New Roman" w:cs="Times New Roman"/>
          <w:sz w:val="24"/>
          <w:szCs w:val="24"/>
        </w:rPr>
        <w:t>3</w:t>
      </w:r>
      <w:r w:rsidRPr="00A74D2A">
        <w:rPr>
          <w:rFonts w:ascii="Times New Roman" w:hAnsi="Times New Roman" w:cs="Times New Roman"/>
          <w:sz w:val="24"/>
          <w:szCs w:val="24"/>
        </w:rPr>
        <w:t xml:space="preserve"> указывается «иное», а в графе </w:t>
      </w:r>
      <w:r w:rsidR="00F73120" w:rsidRPr="00C40206">
        <w:rPr>
          <w:rFonts w:ascii="Times New Roman" w:hAnsi="Times New Roman" w:cs="Times New Roman"/>
          <w:sz w:val="24"/>
          <w:szCs w:val="24"/>
        </w:rPr>
        <w:t>2</w:t>
      </w:r>
      <w:r w:rsidR="00C40206">
        <w:rPr>
          <w:rFonts w:ascii="Times New Roman" w:hAnsi="Times New Roman" w:cs="Times New Roman"/>
          <w:sz w:val="24"/>
          <w:szCs w:val="24"/>
        </w:rPr>
        <w:t>6</w:t>
      </w:r>
      <w:r w:rsidRPr="00810504">
        <w:rPr>
          <w:rFonts w:ascii="Times New Roman" w:hAnsi="Times New Roman" w:cs="Times New Roman"/>
          <w:sz w:val="24"/>
          <w:szCs w:val="24"/>
        </w:rPr>
        <w:t xml:space="preserve"> </w:t>
      </w:r>
      <w:r w:rsidRPr="00A74D2A">
        <w:rPr>
          <w:rFonts w:ascii="Times New Roman" w:hAnsi="Times New Roman" w:cs="Times New Roman"/>
          <w:sz w:val="24"/>
          <w:szCs w:val="24"/>
        </w:rPr>
        <w:t>указывается полное условие погашения в соответствии с векселем (в том числе даты, количество дней и тому подобное)</w:t>
      </w:r>
      <w:r>
        <w:rPr>
          <w:rFonts w:ascii="Times New Roman" w:hAnsi="Times New Roman" w:cs="Times New Roman"/>
          <w:sz w:val="24"/>
          <w:szCs w:val="24"/>
        </w:rPr>
        <w:t>;</w:t>
      </w:r>
    </w:p>
    <w:p w:rsidR="00577847" w:rsidRDefault="00577847"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л) в </w:t>
      </w:r>
      <w:r w:rsidRPr="00A74D2A">
        <w:rPr>
          <w:rFonts w:ascii="Times New Roman" w:hAnsi="Times New Roman" w:cs="Times New Roman"/>
          <w:sz w:val="24"/>
          <w:szCs w:val="24"/>
        </w:rPr>
        <w:t>графе 1</w:t>
      </w:r>
      <w:r>
        <w:rPr>
          <w:rFonts w:ascii="Times New Roman" w:hAnsi="Times New Roman" w:cs="Times New Roman"/>
          <w:sz w:val="24"/>
          <w:szCs w:val="24"/>
        </w:rPr>
        <w:t>4</w:t>
      </w:r>
      <w:r w:rsidRPr="00A74D2A">
        <w:rPr>
          <w:rFonts w:ascii="Times New Roman" w:hAnsi="Times New Roman" w:cs="Times New Roman"/>
          <w:sz w:val="24"/>
          <w:szCs w:val="24"/>
        </w:rPr>
        <w:t xml:space="preserve"> указывается цифровой код валюты, в которой выражена вексельная сумма, согласно </w:t>
      </w:r>
      <w:r>
        <w:rPr>
          <w:rFonts w:ascii="Times New Roman" w:hAnsi="Times New Roman" w:cs="Times New Roman"/>
          <w:sz w:val="24"/>
          <w:szCs w:val="24"/>
        </w:rPr>
        <w:t>К</w:t>
      </w:r>
      <w:r w:rsidRPr="00A74D2A">
        <w:rPr>
          <w:rFonts w:ascii="Times New Roman" w:hAnsi="Times New Roman" w:cs="Times New Roman"/>
          <w:sz w:val="24"/>
          <w:szCs w:val="24"/>
        </w:rPr>
        <w:t>лассификатору валют</w:t>
      </w:r>
      <w:r>
        <w:rPr>
          <w:rFonts w:ascii="Times New Roman" w:hAnsi="Times New Roman" w:cs="Times New Roman"/>
          <w:sz w:val="24"/>
          <w:szCs w:val="24"/>
        </w:rPr>
        <w:t>;</w:t>
      </w:r>
    </w:p>
    <w:p w:rsidR="00577847" w:rsidRDefault="00577847"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м) в</w:t>
      </w:r>
      <w:r w:rsidR="00D65B95">
        <w:rPr>
          <w:rFonts w:ascii="Times New Roman" w:hAnsi="Times New Roman" w:cs="Times New Roman"/>
          <w:sz w:val="24"/>
          <w:szCs w:val="24"/>
        </w:rPr>
        <w:t xml:space="preserve"> </w:t>
      </w:r>
      <w:r w:rsidR="00D65B95" w:rsidRPr="00A74D2A">
        <w:rPr>
          <w:rFonts w:ascii="Times New Roman" w:hAnsi="Times New Roman" w:cs="Times New Roman"/>
          <w:sz w:val="24"/>
          <w:szCs w:val="24"/>
        </w:rPr>
        <w:t>графе 1</w:t>
      </w:r>
      <w:r w:rsidR="00D65B95">
        <w:rPr>
          <w:rFonts w:ascii="Times New Roman" w:hAnsi="Times New Roman" w:cs="Times New Roman"/>
          <w:sz w:val="24"/>
          <w:szCs w:val="24"/>
        </w:rPr>
        <w:t>5</w:t>
      </w:r>
      <w:r w:rsidR="00D65B95" w:rsidRPr="00A74D2A">
        <w:rPr>
          <w:rFonts w:ascii="Times New Roman" w:hAnsi="Times New Roman" w:cs="Times New Roman"/>
          <w:sz w:val="24"/>
          <w:szCs w:val="24"/>
        </w:rPr>
        <w:t xml:space="preserve"> указывается вексельная сумма в единицах валюты номинала на основании данных векселя</w:t>
      </w:r>
      <w:r w:rsidR="00D65B95">
        <w:rPr>
          <w:rFonts w:ascii="Times New Roman" w:hAnsi="Times New Roman" w:cs="Times New Roman"/>
          <w:sz w:val="24"/>
          <w:szCs w:val="24"/>
        </w:rPr>
        <w:t xml:space="preserve"> </w:t>
      </w:r>
      <w:r w:rsidR="00D65B95" w:rsidRPr="00A74D2A">
        <w:rPr>
          <w:rFonts w:ascii="Times New Roman" w:hAnsi="Times New Roman" w:cs="Times New Roman"/>
          <w:sz w:val="24"/>
          <w:szCs w:val="24"/>
        </w:rPr>
        <w:t>(с точностью до двух знаков после запятой)</w:t>
      </w:r>
      <w:r w:rsidR="00D65B95">
        <w:rPr>
          <w:rFonts w:ascii="Times New Roman" w:hAnsi="Times New Roman" w:cs="Times New Roman"/>
          <w:sz w:val="24"/>
          <w:szCs w:val="24"/>
        </w:rPr>
        <w:t>;</w:t>
      </w:r>
    </w:p>
    <w:p w:rsidR="00D65B95" w:rsidRDefault="00D65B95"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 в </w:t>
      </w:r>
      <w:r w:rsidRPr="00D65B95">
        <w:rPr>
          <w:rFonts w:ascii="Times New Roman" w:hAnsi="Times New Roman" w:cs="Times New Roman"/>
          <w:sz w:val="24"/>
          <w:szCs w:val="24"/>
        </w:rPr>
        <w:t xml:space="preserve">графе </w:t>
      </w:r>
      <w:r>
        <w:rPr>
          <w:rFonts w:ascii="Times New Roman" w:hAnsi="Times New Roman" w:cs="Times New Roman"/>
          <w:sz w:val="24"/>
          <w:szCs w:val="24"/>
        </w:rPr>
        <w:t xml:space="preserve">16 </w:t>
      </w:r>
      <w:r w:rsidRPr="00D65B95">
        <w:rPr>
          <w:rFonts w:ascii="Times New Roman" w:hAnsi="Times New Roman" w:cs="Times New Roman"/>
          <w:sz w:val="24"/>
          <w:szCs w:val="24"/>
        </w:rPr>
        <w:t>указывается дата получения средств векселедателем в результате реализации векселя в формате «дд.мм.гггг», где «дд» –</w:t>
      </w:r>
      <w:r>
        <w:rPr>
          <w:rFonts w:ascii="Times New Roman" w:hAnsi="Times New Roman" w:cs="Times New Roman"/>
          <w:sz w:val="24"/>
          <w:szCs w:val="24"/>
        </w:rPr>
        <w:t xml:space="preserve"> </w:t>
      </w:r>
      <w:r w:rsidRPr="00D65B95">
        <w:rPr>
          <w:rFonts w:ascii="Times New Roman" w:hAnsi="Times New Roman" w:cs="Times New Roman"/>
          <w:sz w:val="24"/>
          <w:szCs w:val="24"/>
        </w:rPr>
        <w:t>день, «мм» –</w:t>
      </w:r>
      <w:r>
        <w:rPr>
          <w:rFonts w:ascii="Times New Roman" w:hAnsi="Times New Roman" w:cs="Times New Roman"/>
          <w:sz w:val="24"/>
          <w:szCs w:val="24"/>
        </w:rPr>
        <w:t xml:space="preserve"> </w:t>
      </w:r>
      <w:r w:rsidRPr="00D65B95">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D65B95">
        <w:rPr>
          <w:rFonts w:ascii="Times New Roman" w:hAnsi="Times New Roman" w:cs="Times New Roman"/>
          <w:sz w:val="24"/>
          <w:szCs w:val="24"/>
        </w:rPr>
        <w:t>год</w:t>
      </w:r>
      <w:r>
        <w:rPr>
          <w:rFonts w:ascii="Times New Roman" w:hAnsi="Times New Roman" w:cs="Times New Roman"/>
          <w:sz w:val="24"/>
          <w:szCs w:val="24"/>
        </w:rPr>
        <w:t>;</w:t>
      </w:r>
    </w:p>
    <w:p w:rsidR="00D65B95" w:rsidRDefault="00D65B95"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о) в </w:t>
      </w:r>
      <w:r w:rsidRPr="00D65B95">
        <w:rPr>
          <w:rFonts w:ascii="Times New Roman" w:hAnsi="Times New Roman" w:cs="Times New Roman"/>
          <w:sz w:val="24"/>
          <w:szCs w:val="24"/>
        </w:rPr>
        <w:t xml:space="preserve">графе </w:t>
      </w:r>
      <w:r>
        <w:rPr>
          <w:rFonts w:ascii="Times New Roman" w:hAnsi="Times New Roman" w:cs="Times New Roman"/>
          <w:sz w:val="24"/>
          <w:szCs w:val="24"/>
        </w:rPr>
        <w:t xml:space="preserve">17 </w:t>
      </w:r>
      <w:r w:rsidRPr="00D65B95">
        <w:rPr>
          <w:rFonts w:ascii="Times New Roman" w:hAnsi="Times New Roman" w:cs="Times New Roman"/>
          <w:sz w:val="24"/>
          <w:szCs w:val="24"/>
        </w:rPr>
        <w:t>указывается фактически полученная страховщиком сумма от реализации векселя в отчетном периоде</w:t>
      </w:r>
      <w:r>
        <w:rPr>
          <w:rFonts w:ascii="Times New Roman" w:hAnsi="Times New Roman" w:cs="Times New Roman"/>
          <w:sz w:val="24"/>
          <w:szCs w:val="24"/>
        </w:rPr>
        <w:t>;</w:t>
      </w:r>
    </w:p>
    <w:p w:rsidR="00D65B95" w:rsidRDefault="00D65B95"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п) в </w:t>
      </w:r>
      <w:r w:rsidRPr="00D65B95">
        <w:rPr>
          <w:rFonts w:ascii="Times New Roman" w:hAnsi="Times New Roman" w:cs="Times New Roman"/>
          <w:sz w:val="24"/>
          <w:szCs w:val="24"/>
        </w:rPr>
        <w:t xml:space="preserve">графе </w:t>
      </w:r>
      <w:r>
        <w:rPr>
          <w:rFonts w:ascii="Times New Roman" w:hAnsi="Times New Roman" w:cs="Times New Roman"/>
          <w:sz w:val="24"/>
          <w:szCs w:val="24"/>
        </w:rPr>
        <w:t xml:space="preserve">18 </w:t>
      </w:r>
      <w:r w:rsidRPr="00D65B95">
        <w:rPr>
          <w:rFonts w:ascii="Times New Roman" w:hAnsi="Times New Roman" w:cs="Times New Roman"/>
          <w:sz w:val="24"/>
          <w:szCs w:val="24"/>
        </w:rPr>
        <w:t>указывается вид актива, полученного векселедателем от реализации векселя (например, денежные средства, недвижимость, облигация, акция)</w:t>
      </w:r>
      <w:r>
        <w:rPr>
          <w:rFonts w:ascii="Times New Roman" w:hAnsi="Times New Roman" w:cs="Times New Roman"/>
          <w:sz w:val="24"/>
          <w:szCs w:val="24"/>
        </w:rPr>
        <w:t>;</w:t>
      </w:r>
    </w:p>
    <w:p w:rsidR="00D65B95" w:rsidRDefault="00D65B95"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р) в </w:t>
      </w:r>
      <w:r w:rsidRPr="00D65B95">
        <w:rPr>
          <w:rFonts w:ascii="Times New Roman" w:hAnsi="Times New Roman" w:cs="Times New Roman"/>
          <w:sz w:val="24"/>
          <w:szCs w:val="24"/>
        </w:rPr>
        <w:t xml:space="preserve">графе </w:t>
      </w:r>
      <w:r>
        <w:rPr>
          <w:rFonts w:ascii="Times New Roman" w:hAnsi="Times New Roman" w:cs="Times New Roman"/>
          <w:sz w:val="24"/>
          <w:szCs w:val="24"/>
        </w:rPr>
        <w:t xml:space="preserve">19 </w:t>
      </w:r>
      <w:r w:rsidRPr="00D65B95">
        <w:rPr>
          <w:rFonts w:ascii="Times New Roman" w:hAnsi="Times New Roman" w:cs="Times New Roman"/>
          <w:sz w:val="24"/>
          <w:szCs w:val="24"/>
        </w:rPr>
        <w:t>указывается полное наименование эмитента (векселедателя) ценной бумаги, полученной векселедателем от реализации векселя. Для физического лица (в том числе индивидуального предпринимателя) указываются фамилия, имя, отчество</w:t>
      </w:r>
      <w:r>
        <w:rPr>
          <w:rFonts w:ascii="Times New Roman" w:hAnsi="Times New Roman" w:cs="Times New Roman"/>
          <w:sz w:val="24"/>
          <w:szCs w:val="24"/>
        </w:rPr>
        <w:t>;</w:t>
      </w:r>
    </w:p>
    <w:p w:rsidR="00D65B95" w:rsidRDefault="00D65B95"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с) </w:t>
      </w:r>
      <w:r w:rsidR="00A21006">
        <w:rPr>
          <w:rFonts w:ascii="Times New Roman" w:hAnsi="Times New Roman" w:cs="Times New Roman"/>
          <w:sz w:val="24"/>
          <w:szCs w:val="24"/>
        </w:rPr>
        <w:t>если</w:t>
      </w:r>
      <w:r w:rsidRPr="00D65B95">
        <w:rPr>
          <w:rFonts w:ascii="Times New Roman" w:hAnsi="Times New Roman" w:cs="Times New Roman"/>
          <w:sz w:val="24"/>
          <w:szCs w:val="24"/>
        </w:rPr>
        <w:t xml:space="preserve"> </w:t>
      </w:r>
      <w:r w:rsidR="00A21006" w:rsidRPr="00D65B95">
        <w:rPr>
          <w:rFonts w:ascii="Times New Roman" w:hAnsi="Times New Roman" w:cs="Times New Roman"/>
          <w:sz w:val="24"/>
          <w:szCs w:val="24"/>
        </w:rPr>
        <w:t xml:space="preserve">в графе </w:t>
      </w:r>
      <w:r w:rsidR="00A21006">
        <w:rPr>
          <w:rFonts w:ascii="Times New Roman" w:hAnsi="Times New Roman" w:cs="Times New Roman"/>
          <w:sz w:val="24"/>
          <w:szCs w:val="24"/>
        </w:rPr>
        <w:t xml:space="preserve">18 </w:t>
      </w:r>
      <w:r w:rsidR="00A21006" w:rsidRPr="00D65B95">
        <w:rPr>
          <w:rFonts w:ascii="Times New Roman" w:hAnsi="Times New Roman" w:cs="Times New Roman"/>
          <w:sz w:val="24"/>
          <w:szCs w:val="24"/>
        </w:rPr>
        <w:t xml:space="preserve">отражена недвижимость, то в графе </w:t>
      </w:r>
      <w:r w:rsidR="00A21006">
        <w:rPr>
          <w:rFonts w:ascii="Times New Roman" w:hAnsi="Times New Roman" w:cs="Times New Roman"/>
          <w:sz w:val="24"/>
          <w:szCs w:val="24"/>
        </w:rPr>
        <w:t xml:space="preserve">19 </w:t>
      </w:r>
      <w:r w:rsidR="00A21006" w:rsidRPr="00A21006">
        <w:rPr>
          <w:rFonts w:ascii="Times New Roman" w:hAnsi="Times New Roman" w:cs="Times New Roman"/>
          <w:sz w:val="24"/>
          <w:szCs w:val="24"/>
        </w:rPr>
        <w:t>указывается</w:t>
      </w:r>
      <w:r w:rsidR="00A21006">
        <w:rPr>
          <w:rFonts w:ascii="Times New Roman" w:hAnsi="Times New Roman" w:cs="Times New Roman"/>
          <w:sz w:val="24"/>
          <w:szCs w:val="24"/>
        </w:rPr>
        <w:t xml:space="preserve"> </w:t>
      </w:r>
      <w:r w:rsidR="00A21006" w:rsidRPr="00D65B95">
        <w:rPr>
          <w:rFonts w:ascii="Times New Roman" w:hAnsi="Times New Roman" w:cs="Times New Roman"/>
          <w:sz w:val="24"/>
          <w:szCs w:val="24"/>
        </w:rPr>
        <w:t xml:space="preserve">наименование и назначение объекта недвижимости, в графе </w:t>
      </w:r>
      <w:r w:rsidR="00A21006">
        <w:rPr>
          <w:rFonts w:ascii="Times New Roman" w:hAnsi="Times New Roman" w:cs="Times New Roman"/>
          <w:sz w:val="24"/>
          <w:szCs w:val="24"/>
        </w:rPr>
        <w:t xml:space="preserve">26 </w:t>
      </w:r>
      <w:r w:rsidR="00A21006" w:rsidRPr="00D65B95">
        <w:rPr>
          <w:rFonts w:ascii="Times New Roman" w:hAnsi="Times New Roman" w:cs="Times New Roman"/>
          <w:sz w:val="24"/>
          <w:szCs w:val="24"/>
        </w:rPr>
        <w:t>–</w:t>
      </w:r>
      <w:r w:rsidR="00A21006">
        <w:rPr>
          <w:rFonts w:ascii="Times New Roman" w:hAnsi="Times New Roman" w:cs="Times New Roman"/>
          <w:sz w:val="24"/>
          <w:szCs w:val="24"/>
        </w:rPr>
        <w:t xml:space="preserve"> </w:t>
      </w:r>
      <w:r w:rsidR="00A21006" w:rsidRPr="00D65B95">
        <w:rPr>
          <w:rFonts w:ascii="Times New Roman" w:hAnsi="Times New Roman" w:cs="Times New Roman"/>
          <w:sz w:val="24"/>
          <w:szCs w:val="24"/>
        </w:rPr>
        <w:t>адрес (местоположение) объекта недвижимости</w:t>
      </w:r>
      <w:r w:rsidR="00A21006">
        <w:rPr>
          <w:rFonts w:ascii="Times New Roman" w:hAnsi="Times New Roman" w:cs="Times New Roman"/>
          <w:sz w:val="24"/>
          <w:szCs w:val="24"/>
        </w:rPr>
        <w:t>;</w:t>
      </w:r>
    </w:p>
    <w:p w:rsidR="00C105B6" w:rsidRDefault="00A21006"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DA543E">
        <w:rPr>
          <w:rFonts w:ascii="Times New Roman" w:hAnsi="Times New Roman" w:cs="Times New Roman"/>
          <w:sz w:val="24"/>
          <w:szCs w:val="24"/>
        </w:rPr>
        <w:t xml:space="preserve">т) если </w:t>
      </w:r>
      <w:r w:rsidR="00C40206" w:rsidRPr="00DA543E">
        <w:rPr>
          <w:rFonts w:ascii="Times New Roman" w:hAnsi="Times New Roman" w:cs="Times New Roman"/>
          <w:sz w:val="24"/>
          <w:szCs w:val="24"/>
        </w:rPr>
        <w:t xml:space="preserve">в </w:t>
      </w:r>
      <w:r w:rsidRPr="00DA543E">
        <w:rPr>
          <w:rFonts w:ascii="Times New Roman" w:hAnsi="Times New Roman" w:cs="Times New Roman"/>
          <w:sz w:val="24"/>
          <w:szCs w:val="24"/>
        </w:rPr>
        <w:t>графе 18 отражены денежные средства, то в графе 19 указывается полное наименование кредитной организации</w:t>
      </w:r>
      <w:r w:rsidR="0042427E" w:rsidRPr="00DA543E">
        <w:rPr>
          <w:rFonts w:ascii="Times New Roman" w:hAnsi="Times New Roman" w:cs="Times New Roman"/>
          <w:sz w:val="24"/>
          <w:szCs w:val="24"/>
        </w:rPr>
        <w:t>, на счетах которой они размещены</w:t>
      </w:r>
      <w:r w:rsidRPr="00DA543E">
        <w:rPr>
          <w:rFonts w:ascii="Times New Roman" w:hAnsi="Times New Roman" w:cs="Times New Roman"/>
          <w:sz w:val="24"/>
          <w:szCs w:val="24"/>
        </w:rPr>
        <w:t>;</w:t>
      </w:r>
      <w:r w:rsidR="00C40206">
        <w:rPr>
          <w:rFonts w:ascii="Times New Roman" w:hAnsi="Times New Roman" w:cs="Times New Roman"/>
          <w:sz w:val="24"/>
          <w:szCs w:val="24"/>
        </w:rPr>
        <w:t xml:space="preserve"> </w:t>
      </w:r>
    </w:p>
    <w:p w:rsidR="00A21006" w:rsidRDefault="00A21006"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у) в </w:t>
      </w:r>
      <w:r w:rsidRPr="00A21006">
        <w:rPr>
          <w:rFonts w:ascii="Times New Roman" w:hAnsi="Times New Roman" w:cs="Times New Roman"/>
          <w:sz w:val="24"/>
          <w:szCs w:val="24"/>
        </w:rPr>
        <w:t>графах 2</w:t>
      </w:r>
      <w:r>
        <w:rPr>
          <w:rFonts w:ascii="Times New Roman" w:hAnsi="Times New Roman" w:cs="Times New Roman"/>
          <w:sz w:val="24"/>
          <w:szCs w:val="24"/>
        </w:rPr>
        <w:t xml:space="preserve">0 </w:t>
      </w:r>
      <w:r w:rsidRPr="00A21006">
        <w:rPr>
          <w:rFonts w:ascii="Times New Roman" w:hAnsi="Times New Roman" w:cs="Times New Roman"/>
          <w:sz w:val="24"/>
          <w:szCs w:val="24"/>
        </w:rPr>
        <w:t>–</w:t>
      </w:r>
      <w:r>
        <w:rPr>
          <w:rFonts w:ascii="Times New Roman" w:hAnsi="Times New Roman" w:cs="Times New Roman"/>
          <w:sz w:val="24"/>
          <w:szCs w:val="24"/>
        </w:rPr>
        <w:t xml:space="preserve"> </w:t>
      </w:r>
      <w:r w:rsidRPr="00A21006">
        <w:rPr>
          <w:rFonts w:ascii="Times New Roman" w:hAnsi="Times New Roman" w:cs="Times New Roman"/>
          <w:sz w:val="24"/>
          <w:szCs w:val="24"/>
        </w:rPr>
        <w:t>2</w:t>
      </w:r>
      <w:r>
        <w:rPr>
          <w:rFonts w:ascii="Times New Roman" w:hAnsi="Times New Roman" w:cs="Times New Roman"/>
          <w:sz w:val="24"/>
          <w:szCs w:val="24"/>
        </w:rPr>
        <w:t>2</w:t>
      </w:r>
      <w:r w:rsidRPr="00A21006">
        <w:rPr>
          <w:rFonts w:ascii="Times New Roman" w:hAnsi="Times New Roman" w:cs="Times New Roman"/>
          <w:sz w:val="24"/>
          <w:szCs w:val="24"/>
        </w:rPr>
        <w:t xml:space="preserve"> указывается балансовая стоимость выданного век</w:t>
      </w:r>
      <w:r>
        <w:rPr>
          <w:rFonts w:ascii="Times New Roman" w:hAnsi="Times New Roman" w:cs="Times New Roman"/>
          <w:sz w:val="24"/>
          <w:szCs w:val="24"/>
        </w:rPr>
        <w:t>селя на конец отчетного периода;</w:t>
      </w:r>
    </w:p>
    <w:p w:rsidR="00A21006" w:rsidRDefault="00A21006" w:rsidP="005778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ф) в </w:t>
      </w:r>
      <w:r w:rsidRPr="00A21006">
        <w:rPr>
          <w:rFonts w:ascii="Times New Roman" w:hAnsi="Times New Roman" w:cs="Times New Roman"/>
          <w:sz w:val="24"/>
          <w:szCs w:val="24"/>
        </w:rPr>
        <w:t xml:space="preserve">графе </w:t>
      </w:r>
      <w:r>
        <w:rPr>
          <w:rFonts w:ascii="Times New Roman" w:hAnsi="Times New Roman" w:cs="Times New Roman"/>
          <w:sz w:val="24"/>
          <w:szCs w:val="24"/>
        </w:rPr>
        <w:t xml:space="preserve">23 </w:t>
      </w:r>
      <w:r w:rsidRPr="00A21006">
        <w:rPr>
          <w:rFonts w:ascii="Times New Roman" w:hAnsi="Times New Roman" w:cs="Times New Roman"/>
          <w:sz w:val="24"/>
          <w:szCs w:val="24"/>
        </w:rPr>
        <w:t>указывается фактически уплаченная векселедержателю в отчетном периоде</w:t>
      </w:r>
      <w:r>
        <w:rPr>
          <w:rFonts w:ascii="Times New Roman" w:hAnsi="Times New Roman" w:cs="Times New Roman"/>
          <w:sz w:val="24"/>
          <w:szCs w:val="24"/>
        </w:rPr>
        <w:t xml:space="preserve"> </w:t>
      </w:r>
      <w:r w:rsidRPr="00A21006">
        <w:rPr>
          <w:rFonts w:ascii="Times New Roman" w:hAnsi="Times New Roman" w:cs="Times New Roman"/>
          <w:sz w:val="24"/>
          <w:szCs w:val="24"/>
        </w:rPr>
        <w:t>сумма</w:t>
      </w:r>
      <w:r>
        <w:rPr>
          <w:rFonts w:ascii="Times New Roman" w:hAnsi="Times New Roman" w:cs="Times New Roman"/>
          <w:sz w:val="24"/>
          <w:szCs w:val="24"/>
        </w:rPr>
        <w:t>;</w:t>
      </w:r>
    </w:p>
    <w:p w:rsidR="00D56E0C" w:rsidRDefault="00A21006" w:rsidP="006F06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х) в </w:t>
      </w:r>
      <w:r w:rsidRPr="00A21006">
        <w:rPr>
          <w:rFonts w:ascii="Times New Roman" w:hAnsi="Times New Roman" w:cs="Times New Roman"/>
          <w:sz w:val="24"/>
          <w:szCs w:val="24"/>
        </w:rPr>
        <w:t xml:space="preserve">графе </w:t>
      </w:r>
      <w:r>
        <w:rPr>
          <w:rFonts w:ascii="Times New Roman" w:hAnsi="Times New Roman" w:cs="Times New Roman"/>
          <w:sz w:val="24"/>
          <w:szCs w:val="24"/>
        </w:rPr>
        <w:t xml:space="preserve">24 </w:t>
      </w:r>
      <w:r w:rsidRPr="00A21006">
        <w:rPr>
          <w:rFonts w:ascii="Times New Roman" w:hAnsi="Times New Roman" w:cs="Times New Roman"/>
          <w:sz w:val="24"/>
          <w:szCs w:val="24"/>
        </w:rPr>
        <w:t>указывается вид актива, полученного векселедержателем в результате погашения векселя (например, денежные средства, недвижимость, вексель, облигация, акция)</w:t>
      </w:r>
      <w:r w:rsidR="006F064F">
        <w:rPr>
          <w:rFonts w:ascii="Times New Roman" w:hAnsi="Times New Roman" w:cs="Times New Roman"/>
          <w:sz w:val="24"/>
          <w:szCs w:val="24"/>
        </w:rPr>
        <w:t>;</w:t>
      </w:r>
    </w:p>
    <w:p w:rsidR="006F064F" w:rsidRDefault="006F064F" w:rsidP="006F06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ц) в </w:t>
      </w:r>
      <w:r w:rsidRPr="006F064F">
        <w:rPr>
          <w:rFonts w:ascii="Times New Roman" w:hAnsi="Times New Roman" w:cs="Times New Roman"/>
          <w:sz w:val="24"/>
          <w:szCs w:val="24"/>
        </w:rPr>
        <w:t xml:space="preserve">графе </w:t>
      </w:r>
      <w:r>
        <w:rPr>
          <w:rFonts w:ascii="Times New Roman" w:hAnsi="Times New Roman" w:cs="Times New Roman"/>
          <w:sz w:val="24"/>
          <w:szCs w:val="24"/>
        </w:rPr>
        <w:t xml:space="preserve">25 </w:t>
      </w:r>
      <w:r w:rsidRPr="006F064F">
        <w:rPr>
          <w:rFonts w:ascii="Times New Roman" w:hAnsi="Times New Roman" w:cs="Times New Roman"/>
          <w:sz w:val="24"/>
          <w:szCs w:val="24"/>
        </w:rPr>
        <w:t xml:space="preserve">указывается полное наименование эмитента (векселедателя) ценной бумаги, полученной векселедержателем в результате </w:t>
      </w:r>
      <w:r>
        <w:rPr>
          <w:rFonts w:ascii="Times New Roman" w:hAnsi="Times New Roman" w:cs="Times New Roman"/>
          <w:sz w:val="24"/>
          <w:szCs w:val="24"/>
        </w:rPr>
        <w:t>п</w:t>
      </w:r>
      <w:r w:rsidRPr="006F064F">
        <w:rPr>
          <w:rFonts w:ascii="Times New Roman" w:hAnsi="Times New Roman" w:cs="Times New Roman"/>
          <w:sz w:val="24"/>
          <w:szCs w:val="24"/>
        </w:rPr>
        <w:t>огашения векселя. Для физического лица (в том числе индивидуального предпринимателя) указываются фамилия, имя, отчество</w:t>
      </w:r>
      <w:r>
        <w:rPr>
          <w:rFonts w:ascii="Times New Roman" w:hAnsi="Times New Roman" w:cs="Times New Roman"/>
          <w:sz w:val="24"/>
          <w:szCs w:val="24"/>
        </w:rPr>
        <w:t>;</w:t>
      </w:r>
    </w:p>
    <w:p w:rsidR="006F064F" w:rsidRDefault="006F064F" w:rsidP="006F06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ч) </w:t>
      </w:r>
      <w:r w:rsidR="00032C7F">
        <w:rPr>
          <w:rFonts w:ascii="Times New Roman" w:hAnsi="Times New Roman" w:cs="Times New Roman"/>
          <w:sz w:val="24"/>
          <w:szCs w:val="24"/>
        </w:rPr>
        <w:t xml:space="preserve">если </w:t>
      </w:r>
      <w:r>
        <w:rPr>
          <w:rFonts w:ascii="Times New Roman" w:hAnsi="Times New Roman" w:cs="Times New Roman"/>
          <w:sz w:val="24"/>
          <w:szCs w:val="24"/>
        </w:rPr>
        <w:t xml:space="preserve">в </w:t>
      </w:r>
      <w:r w:rsidRPr="006F064F">
        <w:rPr>
          <w:rFonts w:ascii="Times New Roman" w:hAnsi="Times New Roman" w:cs="Times New Roman"/>
          <w:sz w:val="24"/>
          <w:szCs w:val="24"/>
        </w:rPr>
        <w:t xml:space="preserve">графе </w:t>
      </w:r>
      <w:r>
        <w:rPr>
          <w:rFonts w:ascii="Times New Roman" w:hAnsi="Times New Roman" w:cs="Times New Roman"/>
          <w:sz w:val="24"/>
          <w:szCs w:val="24"/>
        </w:rPr>
        <w:t xml:space="preserve">24 </w:t>
      </w:r>
      <w:r w:rsidRPr="006F064F">
        <w:rPr>
          <w:rFonts w:ascii="Times New Roman" w:hAnsi="Times New Roman" w:cs="Times New Roman"/>
          <w:sz w:val="24"/>
          <w:szCs w:val="24"/>
        </w:rPr>
        <w:t xml:space="preserve">отражена недвижимость, то в графе </w:t>
      </w:r>
      <w:r>
        <w:rPr>
          <w:rFonts w:ascii="Times New Roman" w:hAnsi="Times New Roman" w:cs="Times New Roman"/>
          <w:sz w:val="24"/>
          <w:szCs w:val="24"/>
        </w:rPr>
        <w:t xml:space="preserve">25 указывается </w:t>
      </w:r>
      <w:r w:rsidRPr="006F064F">
        <w:rPr>
          <w:rFonts w:ascii="Times New Roman" w:hAnsi="Times New Roman" w:cs="Times New Roman"/>
          <w:sz w:val="24"/>
          <w:szCs w:val="24"/>
        </w:rPr>
        <w:t xml:space="preserve">наименование и назначение объекта недвижимости, в графе </w:t>
      </w:r>
      <w:r>
        <w:rPr>
          <w:rFonts w:ascii="Times New Roman" w:hAnsi="Times New Roman" w:cs="Times New Roman"/>
          <w:sz w:val="24"/>
          <w:szCs w:val="24"/>
        </w:rPr>
        <w:t xml:space="preserve">26 </w:t>
      </w:r>
      <w:r w:rsidRPr="006F064F">
        <w:rPr>
          <w:rFonts w:ascii="Times New Roman" w:hAnsi="Times New Roman" w:cs="Times New Roman"/>
          <w:sz w:val="24"/>
          <w:szCs w:val="24"/>
        </w:rPr>
        <w:t>–</w:t>
      </w:r>
      <w:r>
        <w:rPr>
          <w:rFonts w:ascii="Times New Roman" w:hAnsi="Times New Roman" w:cs="Times New Roman"/>
          <w:sz w:val="24"/>
          <w:szCs w:val="24"/>
        </w:rPr>
        <w:t xml:space="preserve"> </w:t>
      </w:r>
      <w:r w:rsidRPr="006F064F">
        <w:rPr>
          <w:rFonts w:ascii="Times New Roman" w:hAnsi="Times New Roman" w:cs="Times New Roman"/>
          <w:sz w:val="24"/>
          <w:szCs w:val="24"/>
        </w:rPr>
        <w:t xml:space="preserve">адрес (местоположение) объекта недвижимости. В случае отражения недвижимости в графах </w:t>
      </w:r>
      <w:r>
        <w:rPr>
          <w:rFonts w:ascii="Times New Roman" w:hAnsi="Times New Roman" w:cs="Times New Roman"/>
          <w:sz w:val="24"/>
          <w:szCs w:val="24"/>
        </w:rPr>
        <w:t xml:space="preserve">18 </w:t>
      </w:r>
      <w:r w:rsidRPr="006F064F">
        <w:rPr>
          <w:rFonts w:ascii="Times New Roman" w:hAnsi="Times New Roman" w:cs="Times New Roman"/>
          <w:sz w:val="24"/>
          <w:szCs w:val="24"/>
        </w:rPr>
        <w:t xml:space="preserve">и </w:t>
      </w:r>
      <w:r>
        <w:rPr>
          <w:rFonts w:ascii="Times New Roman" w:hAnsi="Times New Roman" w:cs="Times New Roman"/>
          <w:sz w:val="24"/>
          <w:szCs w:val="24"/>
        </w:rPr>
        <w:t xml:space="preserve">24 </w:t>
      </w:r>
      <w:r w:rsidRPr="006F064F">
        <w:rPr>
          <w:rFonts w:ascii="Times New Roman" w:hAnsi="Times New Roman" w:cs="Times New Roman"/>
          <w:sz w:val="24"/>
          <w:szCs w:val="24"/>
        </w:rPr>
        <w:t>для каждого адреса объекта недвижимости указывается конкретный вид операции с ней (реализация векселя, оплата обязательств по векселю)</w:t>
      </w:r>
      <w:r>
        <w:rPr>
          <w:rFonts w:ascii="Times New Roman" w:hAnsi="Times New Roman" w:cs="Times New Roman"/>
          <w:sz w:val="24"/>
          <w:szCs w:val="24"/>
        </w:rPr>
        <w:t>;</w:t>
      </w:r>
    </w:p>
    <w:p w:rsidR="006F064F" w:rsidRDefault="006F064F" w:rsidP="006F06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ш) если </w:t>
      </w:r>
      <w:r w:rsidRPr="006F064F">
        <w:rPr>
          <w:rFonts w:ascii="Times New Roman" w:hAnsi="Times New Roman" w:cs="Times New Roman"/>
          <w:sz w:val="24"/>
          <w:szCs w:val="24"/>
        </w:rPr>
        <w:t xml:space="preserve">в графе </w:t>
      </w:r>
      <w:r>
        <w:rPr>
          <w:rFonts w:ascii="Times New Roman" w:hAnsi="Times New Roman" w:cs="Times New Roman"/>
          <w:sz w:val="24"/>
          <w:szCs w:val="24"/>
        </w:rPr>
        <w:t xml:space="preserve">24 </w:t>
      </w:r>
      <w:r w:rsidRPr="006F064F">
        <w:rPr>
          <w:rFonts w:ascii="Times New Roman" w:hAnsi="Times New Roman" w:cs="Times New Roman"/>
          <w:sz w:val="24"/>
          <w:szCs w:val="24"/>
        </w:rPr>
        <w:t xml:space="preserve">отражены денежные средства, то в графе </w:t>
      </w:r>
      <w:r w:rsidR="000629E4">
        <w:rPr>
          <w:rFonts w:ascii="Times New Roman" w:hAnsi="Times New Roman" w:cs="Times New Roman"/>
          <w:sz w:val="24"/>
          <w:szCs w:val="24"/>
        </w:rPr>
        <w:t>25</w:t>
      </w:r>
      <w:r w:rsidRPr="006F064F">
        <w:rPr>
          <w:rFonts w:ascii="Times New Roman" w:hAnsi="Times New Roman" w:cs="Times New Roman"/>
          <w:sz w:val="24"/>
          <w:szCs w:val="24"/>
        </w:rPr>
        <w:t xml:space="preserve"> указывается полное наименование кредитной организации</w:t>
      </w:r>
      <w:r w:rsidR="00533189">
        <w:rPr>
          <w:rFonts w:ascii="Times New Roman" w:hAnsi="Times New Roman" w:cs="Times New Roman"/>
          <w:sz w:val="24"/>
          <w:szCs w:val="24"/>
        </w:rPr>
        <w:t>, на счетах которой они размещены</w:t>
      </w:r>
      <w:r w:rsidR="000629E4">
        <w:rPr>
          <w:rFonts w:ascii="Times New Roman" w:hAnsi="Times New Roman" w:cs="Times New Roman"/>
          <w:sz w:val="24"/>
          <w:szCs w:val="24"/>
        </w:rPr>
        <w:t>;</w:t>
      </w:r>
    </w:p>
    <w:p w:rsidR="000629E4" w:rsidRPr="00D56E0C" w:rsidRDefault="000629E4" w:rsidP="006F064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щ) в</w:t>
      </w:r>
      <w:r w:rsidRPr="000629E4">
        <w:rPr>
          <w:rFonts w:ascii="Times New Roman" w:hAnsi="Times New Roman" w:cs="Times New Roman"/>
          <w:sz w:val="24"/>
          <w:szCs w:val="24"/>
        </w:rPr>
        <w:t xml:space="preserve"> графе </w:t>
      </w:r>
      <w:r>
        <w:rPr>
          <w:rFonts w:ascii="Times New Roman" w:hAnsi="Times New Roman" w:cs="Times New Roman"/>
          <w:sz w:val="24"/>
          <w:szCs w:val="24"/>
        </w:rPr>
        <w:t>26</w:t>
      </w:r>
      <w:r w:rsidRPr="000629E4">
        <w:rPr>
          <w:rFonts w:ascii="Times New Roman" w:hAnsi="Times New Roman" w:cs="Times New Roman"/>
          <w:sz w:val="24"/>
          <w:szCs w:val="24"/>
        </w:rPr>
        <w:t xml:space="preserve"> указывается информация, предусмотренная настоящим Порядком, а также иная информация, являющаяся, по мнению страховщика, существенной.</w:t>
      </w:r>
    </w:p>
    <w:p w:rsidR="00D56E0C" w:rsidRDefault="000629E4" w:rsidP="000629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э) при </w:t>
      </w:r>
      <w:r w:rsidRPr="000629E4">
        <w:rPr>
          <w:rFonts w:ascii="Times New Roman" w:hAnsi="Times New Roman" w:cs="Times New Roman"/>
          <w:sz w:val="24"/>
          <w:szCs w:val="24"/>
        </w:rPr>
        <w:t>заполнении раздела векселя указываются в порядке возрастания серии</w:t>
      </w:r>
      <w:r>
        <w:rPr>
          <w:rFonts w:ascii="Times New Roman" w:hAnsi="Times New Roman" w:cs="Times New Roman"/>
          <w:sz w:val="24"/>
          <w:szCs w:val="24"/>
        </w:rPr>
        <w:t xml:space="preserve"> </w:t>
      </w:r>
      <w:r w:rsidRPr="000629E4">
        <w:rPr>
          <w:rFonts w:ascii="Times New Roman" w:hAnsi="Times New Roman" w:cs="Times New Roman"/>
          <w:sz w:val="24"/>
          <w:szCs w:val="24"/>
        </w:rPr>
        <w:t>и номера векселя</w:t>
      </w:r>
      <w:r>
        <w:rPr>
          <w:rFonts w:ascii="Times New Roman" w:hAnsi="Times New Roman" w:cs="Times New Roman"/>
          <w:sz w:val="24"/>
          <w:szCs w:val="24"/>
        </w:rPr>
        <w:t>;</w:t>
      </w:r>
    </w:p>
    <w:p w:rsidR="008C581E" w:rsidRPr="008C581E" w:rsidRDefault="000629E4" w:rsidP="000629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ю) с</w:t>
      </w:r>
      <w:r w:rsidR="00C40206">
        <w:rPr>
          <w:rFonts w:ascii="Times New Roman" w:hAnsi="Times New Roman" w:cs="Times New Roman"/>
          <w:sz w:val="24"/>
          <w:szCs w:val="24"/>
        </w:rPr>
        <w:t>т</w:t>
      </w:r>
      <w:r>
        <w:rPr>
          <w:rFonts w:ascii="Times New Roman" w:hAnsi="Times New Roman" w:cs="Times New Roman"/>
          <w:sz w:val="24"/>
          <w:szCs w:val="24"/>
        </w:rPr>
        <w:t xml:space="preserve">рока </w:t>
      </w:r>
      <w:r w:rsidRPr="000629E4">
        <w:rPr>
          <w:rFonts w:ascii="Times New Roman" w:hAnsi="Times New Roman" w:cs="Times New Roman"/>
          <w:sz w:val="24"/>
          <w:szCs w:val="24"/>
        </w:rPr>
        <w:t xml:space="preserve">«Итого» заполняется на основе данных предыдущих строк раздела. Допускается расхождение данных итоговой строки раздела и суммы предыдущих строк раздела по причине округления стоимостных показателей. </w:t>
      </w:r>
      <w:r w:rsidRPr="00DA543E">
        <w:rPr>
          <w:rFonts w:ascii="Times New Roman" w:hAnsi="Times New Roman" w:cs="Times New Roman"/>
          <w:sz w:val="24"/>
          <w:szCs w:val="24"/>
        </w:rPr>
        <w:t>При этом в пояснительной записке приводятся соответствующие разъяснения.</w:t>
      </w:r>
    </w:p>
    <w:p w:rsidR="00810504" w:rsidRDefault="007F7FBC" w:rsidP="0022739C">
      <w:pPr>
        <w:pStyle w:val="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left="0" w:firstLine="567"/>
        <w:jc w:val="both"/>
        <w:rPr>
          <w:rFonts w:ascii="Times New Roman" w:hAnsi="Times New Roman" w:cs="Times New Roman"/>
          <w:sz w:val="24"/>
          <w:szCs w:val="24"/>
        </w:rPr>
      </w:pPr>
      <w:r w:rsidRPr="007F7FBC">
        <w:rPr>
          <w:rFonts w:ascii="Times New Roman" w:hAnsi="Times New Roman" w:cs="Times New Roman"/>
          <w:sz w:val="24"/>
          <w:szCs w:val="24"/>
        </w:rPr>
        <w:t xml:space="preserve">Раздел </w:t>
      </w:r>
      <w:r>
        <w:rPr>
          <w:rFonts w:ascii="Times New Roman" w:hAnsi="Times New Roman" w:cs="Times New Roman"/>
          <w:sz w:val="24"/>
          <w:szCs w:val="24"/>
        </w:rPr>
        <w:t>3</w:t>
      </w:r>
      <w:r w:rsidRPr="007F7FBC">
        <w:rPr>
          <w:rFonts w:ascii="Times New Roman" w:hAnsi="Times New Roman" w:cs="Times New Roman"/>
          <w:sz w:val="24"/>
          <w:szCs w:val="24"/>
        </w:rPr>
        <w:t xml:space="preserve"> содержит сведения о выпущенных облигациях страховщика. Каждому выпуску облигаций соответствует отдельная строка раздела. Сведения о дополнительных выпусках облигаций заносятся в ту же строку раздела, что и сведения об основном выпуске.</w:t>
      </w:r>
    </w:p>
    <w:p w:rsidR="007F7FBC" w:rsidRDefault="007F7FBC" w:rsidP="007F7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а) в </w:t>
      </w:r>
      <w:r w:rsidRPr="007F7FBC">
        <w:rPr>
          <w:rFonts w:ascii="Times New Roman" w:hAnsi="Times New Roman" w:cs="Times New Roman"/>
          <w:sz w:val="24"/>
          <w:szCs w:val="24"/>
        </w:rPr>
        <w:t>графе 1 указывается порядковый номер строки раздела</w:t>
      </w:r>
      <w:r>
        <w:rPr>
          <w:rFonts w:ascii="Times New Roman" w:hAnsi="Times New Roman" w:cs="Times New Roman"/>
          <w:sz w:val="24"/>
          <w:szCs w:val="24"/>
        </w:rPr>
        <w:t>;</w:t>
      </w:r>
    </w:p>
    <w:p w:rsidR="007F7FBC" w:rsidRPr="00810504" w:rsidRDefault="007F7FBC" w:rsidP="007F7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б) в</w:t>
      </w:r>
      <w:r w:rsidRPr="007F7FBC">
        <w:rPr>
          <w:rFonts w:ascii="Times New Roman" w:hAnsi="Times New Roman" w:cs="Times New Roman"/>
          <w:sz w:val="24"/>
          <w:szCs w:val="24"/>
        </w:rPr>
        <w:t xml:space="preserve"> графе 2 указывается регистрационный номер выпуска облигаций, представляющий собой цифровой (буквенный, знаковый) код, идентифицирующий конкретный выпуск. В случае если выпуск облигаций подлежит государственный регистрации, указывается индивидуальный государственный регистрационный номер, присвоенный данному выпуску, на основании реквизитов сертификатов облигаций (при бездокументарной форме выпуска –</w:t>
      </w:r>
      <w:r>
        <w:rPr>
          <w:rFonts w:ascii="Times New Roman" w:hAnsi="Times New Roman" w:cs="Times New Roman"/>
          <w:sz w:val="24"/>
          <w:szCs w:val="24"/>
        </w:rPr>
        <w:t xml:space="preserve"> </w:t>
      </w:r>
      <w:r w:rsidRPr="007F7FBC">
        <w:rPr>
          <w:rFonts w:ascii="Times New Roman" w:hAnsi="Times New Roman" w:cs="Times New Roman"/>
          <w:sz w:val="24"/>
          <w:szCs w:val="24"/>
        </w:rPr>
        <w:t>на основании данных решения о выпуске облигаций)</w:t>
      </w:r>
      <w:r w:rsidR="00C40206">
        <w:rPr>
          <w:rFonts w:ascii="Times New Roman" w:hAnsi="Times New Roman" w:cs="Times New Roman"/>
          <w:sz w:val="24"/>
          <w:szCs w:val="24"/>
        </w:rPr>
        <w:t>;</w:t>
      </w:r>
      <w:r w:rsidRPr="007F7FBC">
        <w:rPr>
          <w:rFonts w:ascii="Times New Roman" w:hAnsi="Times New Roman" w:cs="Times New Roman"/>
          <w:sz w:val="24"/>
          <w:szCs w:val="24"/>
        </w:rPr>
        <w:t xml:space="preserve"> </w:t>
      </w:r>
    </w:p>
    <w:p w:rsidR="00810504" w:rsidRDefault="007F7FBC"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в</w:t>
      </w:r>
      <w:r w:rsidR="00B0583E" w:rsidRPr="007F7FBC">
        <w:rPr>
          <w:rFonts w:ascii="Times New Roman" w:hAnsi="Times New Roman" w:cs="Times New Roman"/>
          <w:sz w:val="24"/>
          <w:szCs w:val="24"/>
        </w:rPr>
        <w:t xml:space="preserve"> графе 3 указывается дата присвоения регистрационного номера выпуску облигаций</w:t>
      </w:r>
      <w:r w:rsidR="00B0583E">
        <w:rPr>
          <w:rFonts w:ascii="Times New Roman" w:hAnsi="Times New Roman" w:cs="Times New Roman"/>
          <w:sz w:val="24"/>
          <w:szCs w:val="24"/>
        </w:rPr>
        <w:t xml:space="preserve"> </w:t>
      </w:r>
      <w:r w:rsidR="00B0583E" w:rsidRPr="007F7FBC">
        <w:rPr>
          <w:rFonts w:ascii="Times New Roman" w:hAnsi="Times New Roman" w:cs="Times New Roman"/>
          <w:sz w:val="24"/>
          <w:szCs w:val="24"/>
        </w:rPr>
        <w:t>в формате «дд.мм.гггг», где «дд» –</w:t>
      </w:r>
      <w:r w:rsidR="00B0583E">
        <w:rPr>
          <w:rFonts w:ascii="Times New Roman" w:hAnsi="Times New Roman" w:cs="Times New Roman"/>
          <w:sz w:val="24"/>
          <w:szCs w:val="24"/>
        </w:rPr>
        <w:t xml:space="preserve"> </w:t>
      </w:r>
      <w:r w:rsidR="00B0583E" w:rsidRPr="007F7FBC">
        <w:rPr>
          <w:rFonts w:ascii="Times New Roman" w:hAnsi="Times New Roman" w:cs="Times New Roman"/>
          <w:sz w:val="24"/>
          <w:szCs w:val="24"/>
        </w:rPr>
        <w:t>день, «мм» –</w:t>
      </w:r>
      <w:r w:rsidR="00B0583E">
        <w:rPr>
          <w:rFonts w:ascii="Times New Roman" w:hAnsi="Times New Roman" w:cs="Times New Roman"/>
          <w:sz w:val="24"/>
          <w:szCs w:val="24"/>
        </w:rPr>
        <w:t xml:space="preserve"> </w:t>
      </w:r>
      <w:r w:rsidR="00B0583E" w:rsidRPr="007F7FBC">
        <w:rPr>
          <w:rFonts w:ascii="Times New Roman" w:hAnsi="Times New Roman" w:cs="Times New Roman"/>
          <w:sz w:val="24"/>
          <w:szCs w:val="24"/>
        </w:rPr>
        <w:t>месяц, «гггг» –</w:t>
      </w:r>
      <w:r w:rsidR="00B0583E">
        <w:rPr>
          <w:rFonts w:ascii="Times New Roman" w:hAnsi="Times New Roman" w:cs="Times New Roman"/>
          <w:sz w:val="24"/>
          <w:szCs w:val="24"/>
        </w:rPr>
        <w:t xml:space="preserve"> </w:t>
      </w:r>
      <w:r w:rsidR="00B0583E" w:rsidRPr="007F7FBC">
        <w:rPr>
          <w:rFonts w:ascii="Times New Roman" w:hAnsi="Times New Roman" w:cs="Times New Roman"/>
          <w:sz w:val="24"/>
          <w:szCs w:val="24"/>
        </w:rPr>
        <w:t>год.</w:t>
      </w:r>
      <w:r w:rsidR="00B0583E">
        <w:rPr>
          <w:rFonts w:ascii="Times New Roman" w:hAnsi="Times New Roman" w:cs="Times New Roman"/>
          <w:sz w:val="24"/>
          <w:szCs w:val="24"/>
        </w:rPr>
        <w:t xml:space="preserve"> </w:t>
      </w:r>
      <w:r w:rsidR="00B0583E" w:rsidRPr="007F7FBC">
        <w:rPr>
          <w:rFonts w:ascii="Times New Roman" w:hAnsi="Times New Roman" w:cs="Times New Roman"/>
          <w:sz w:val="24"/>
          <w:szCs w:val="24"/>
        </w:rPr>
        <w:t xml:space="preserve">В случае если выпуск облигаций подлежит государственной регистрации, указывается дата </w:t>
      </w:r>
      <w:r w:rsidR="00C40206">
        <w:rPr>
          <w:rFonts w:ascii="Times New Roman" w:hAnsi="Times New Roman" w:cs="Times New Roman"/>
          <w:sz w:val="24"/>
          <w:szCs w:val="24"/>
        </w:rPr>
        <w:t>его государственной регистрации</w:t>
      </w:r>
      <w:r w:rsidR="00B0583E">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г) в </w:t>
      </w:r>
      <w:r w:rsidRPr="007F7FBC">
        <w:rPr>
          <w:rFonts w:ascii="Times New Roman" w:hAnsi="Times New Roman" w:cs="Times New Roman"/>
          <w:sz w:val="24"/>
          <w:szCs w:val="24"/>
        </w:rPr>
        <w:t xml:space="preserve">графе 4 указывается полное наименование регистрирующего органа. В случае если выпуск облигаций подлежит государственной регистрации, указывается </w:t>
      </w:r>
      <w:r w:rsidR="00790D7C">
        <w:rPr>
          <w:rFonts w:ascii="Times New Roman" w:hAnsi="Times New Roman" w:cs="Times New Roman"/>
          <w:sz w:val="24"/>
          <w:szCs w:val="24"/>
        </w:rPr>
        <w:t xml:space="preserve">соответствующий </w:t>
      </w:r>
      <w:r w:rsidRPr="00DA543E">
        <w:rPr>
          <w:rFonts w:ascii="Times New Roman" w:hAnsi="Times New Roman" w:cs="Times New Roman"/>
          <w:sz w:val="24"/>
          <w:szCs w:val="24"/>
        </w:rPr>
        <w:t>ор</w:t>
      </w:r>
      <w:r w:rsidR="00C40206" w:rsidRPr="00DA543E">
        <w:rPr>
          <w:rFonts w:ascii="Times New Roman" w:hAnsi="Times New Roman" w:cs="Times New Roman"/>
          <w:sz w:val="24"/>
          <w:szCs w:val="24"/>
        </w:rPr>
        <w:t>ган, уполномоченный на осуществление выпуска ценных бумаг</w:t>
      </w:r>
      <w:r w:rsidRPr="00DA543E">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д) в </w:t>
      </w:r>
      <w:r w:rsidRPr="007F7FBC">
        <w:rPr>
          <w:rFonts w:ascii="Times New Roman" w:hAnsi="Times New Roman" w:cs="Times New Roman"/>
          <w:sz w:val="24"/>
          <w:szCs w:val="24"/>
        </w:rPr>
        <w:t>графе 5 указывается дата начала размещения выпущенных страховщиком облигаций в формате «дд.мм.гггг», где «дд» –</w:t>
      </w:r>
      <w:r>
        <w:rPr>
          <w:rFonts w:ascii="Times New Roman" w:hAnsi="Times New Roman" w:cs="Times New Roman"/>
          <w:sz w:val="24"/>
          <w:szCs w:val="24"/>
        </w:rPr>
        <w:t xml:space="preserve"> </w:t>
      </w:r>
      <w:r w:rsidRPr="007F7FBC">
        <w:rPr>
          <w:rFonts w:ascii="Times New Roman" w:hAnsi="Times New Roman" w:cs="Times New Roman"/>
          <w:sz w:val="24"/>
          <w:szCs w:val="24"/>
        </w:rPr>
        <w:t>день, «мм» –</w:t>
      </w:r>
      <w:r>
        <w:rPr>
          <w:rFonts w:ascii="Times New Roman" w:hAnsi="Times New Roman" w:cs="Times New Roman"/>
          <w:sz w:val="24"/>
          <w:szCs w:val="24"/>
        </w:rPr>
        <w:t xml:space="preserve"> </w:t>
      </w:r>
      <w:r w:rsidRPr="007F7FBC">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7F7FBC">
        <w:rPr>
          <w:rFonts w:ascii="Times New Roman" w:hAnsi="Times New Roman" w:cs="Times New Roman"/>
          <w:sz w:val="24"/>
          <w:szCs w:val="24"/>
        </w:rPr>
        <w:t>год</w:t>
      </w:r>
      <w:r>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е) в </w:t>
      </w:r>
      <w:r w:rsidRPr="007F7FBC">
        <w:rPr>
          <w:rFonts w:ascii="Times New Roman" w:hAnsi="Times New Roman" w:cs="Times New Roman"/>
          <w:sz w:val="24"/>
          <w:szCs w:val="24"/>
        </w:rPr>
        <w:t>графе 6 указывается дата окончания размещения выпущенных страховщиком облигаций в формате «дд.мм.гггг», где «дд» –</w:t>
      </w:r>
      <w:r>
        <w:rPr>
          <w:rFonts w:ascii="Times New Roman" w:hAnsi="Times New Roman" w:cs="Times New Roman"/>
          <w:sz w:val="24"/>
          <w:szCs w:val="24"/>
        </w:rPr>
        <w:t xml:space="preserve"> </w:t>
      </w:r>
      <w:r w:rsidRPr="007F7FBC">
        <w:rPr>
          <w:rFonts w:ascii="Times New Roman" w:hAnsi="Times New Roman" w:cs="Times New Roman"/>
          <w:sz w:val="24"/>
          <w:szCs w:val="24"/>
        </w:rPr>
        <w:t>день, «мм» –</w:t>
      </w:r>
      <w:r>
        <w:rPr>
          <w:rFonts w:ascii="Times New Roman" w:hAnsi="Times New Roman" w:cs="Times New Roman"/>
          <w:sz w:val="24"/>
          <w:szCs w:val="24"/>
        </w:rPr>
        <w:t xml:space="preserve"> </w:t>
      </w:r>
      <w:r w:rsidRPr="007F7FBC">
        <w:rPr>
          <w:rFonts w:ascii="Times New Roman" w:hAnsi="Times New Roman" w:cs="Times New Roman"/>
          <w:sz w:val="24"/>
          <w:szCs w:val="24"/>
        </w:rPr>
        <w:t>месяц, «гггг» –</w:t>
      </w:r>
      <w:r>
        <w:rPr>
          <w:rFonts w:ascii="Times New Roman" w:hAnsi="Times New Roman" w:cs="Times New Roman"/>
          <w:sz w:val="24"/>
          <w:szCs w:val="24"/>
        </w:rPr>
        <w:t xml:space="preserve"> </w:t>
      </w:r>
      <w:r w:rsidRPr="007F7FBC">
        <w:rPr>
          <w:rFonts w:ascii="Times New Roman" w:hAnsi="Times New Roman" w:cs="Times New Roman"/>
          <w:sz w:val="24"/>
          <w:szCs w:val="24"/>
        </w:rPr>
        <w:t>год</w:t>
      </w:r>
      <w:r>
        <w:rPr>
          <w:rFonts w:ascii="Times New Roman" w:hAnsi="Times New Roman" w:cs="Times New Roman"/>
          <w:sz w:val="24"/>
          <w:szCs w:val="24"/>
        </w:rPr>
        <w:t>;</w:t>
      </w:r>
    </w:p>
    <w:p w:rsidR="005B4937" w:rsidRPr="00B0583E" w:rsidRDefault="00B0583E"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ж) в </w:t>
      </w:r>
      <w:r w:rsidR="005B4937" w:rsidRPr="00B0583E">
        <w:rPr>
          <w:rFonts w:ascii="Times New Roman" w:hAnsi="Times New Roman" w:cs="Times New Roman"/>
          <w:sz w:val="24"/>
          <w:szCs w:val="24"/>
        </w:rPr>
        <w:t>графе 7 указывается код выпуска облигаций, характеризующий конкретный выпуск и состоящий из семи разрядов:</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X1–X2–X3–X4–X5–X6–X7.</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1) </w:t>
      </w:r>
      <w:r w:rsidRPr="00B0583E">
        <w:rPr>
          <w:rFonts w:ascii="Times New Roman" w:hAnsi="Times New Roman" w:cs="Times New Roman"/>
          <w:sz w:val="24"/>
          <w:szCs w:val="24"/>
        </w:rPr>
        <w:t xml:space="preserve">Первый разряд (X1) состоит из двух </w:t>
      </w:r>
      <w:r w:rsidR="00F14E03">
        <w:rPr>
          <w:rFonts w:ascii="Times New Roman" w:hAnsi="Times New Roman" w:cs="Times New Roman"/>
          <w:sz w:val="24"/>
          <w:szCs w:val="24"/>
        </w:rPr>
        <w:t xml:space="preserve">цифр </w:t>
      </w:r>
      <w:r w:rsidR="00BC5AA6">
        <w:rPr>
          <w:rFonts w:ascii="Times New Roman" w:hAnsi="Times New Roman" w:cs="Times New Roman"/>
          <w:sz w:val="24"/>
          <w:szCs w:val="24"/>
        </w:rPr>
        <w:t>(представлен двузначным числом)</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и указывает на состояние выпуска облигаций на отчетную дату:</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01</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размещается;</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02</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размещен;</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03</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в обращении;</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04</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в погашении</w:t>
      </w:r>
      <w:r>
        <w:rPr>
          <w:rFonts w:ascii="Times New Roman" w:hAnsi="Times New Roman" w:cs="Times New Roman"/>
          <w:sz w:val="24"/>
          <w:szCs w:val="24"/>
        </w:rPr>
        <w:t>;</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2) </w:t>
      </w:r>
      <w:r w:rsidRPr="00B0583E">
        <w:rPr>
          <w:rFonts w:ascii="Times New Roman" w:hAnsi="Times New Roman" w:cs="Times New Roman"/>
          <w:sz w:val="24"/>
          <w:szCs w:val="24"/>
        </w:rPr>
        <w:t>Второй разряд (Х2) указывает на форму выпуска облигаций:</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1</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документарная форма;</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2</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бездокументарная форма</w:t>
      </w:r>
      <w:r>
        <w:rPr>
          <w:rFonts w:ascii="Times New Roman" w:hAnsi="Times New Roman" w:cs="Times New Roman"/>
          <w:sz w:val="24"/>
          <w:szCs w:val="24"/>
        </w:rPr>
        <w:t>;</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3) </w:t>
      </w:r>
      <w:r w:rsidRPr="00B0583E">
        <w:rPr>
          <w:rFonts w:ascii="Times New Roman" w:hAnsi="Times New Roman" w:cs="Times New Roman"/>
          <w:sz w:val="24"/>
          <w:szCs w:val="24"/>
        </w:rPr>
        <w:t>Третий разряд (Х3) указывает на категорию выпуска облигаций:</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1</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конвертируемые;</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2</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неконвертируемые</w:t>
      </w:r>
      <w:r>
        <w:rPr>
          <w:rFonts w:ascii="Times New Roman" w:hAnsi="Times New Roman" w:cs="Times New Roman"/>
          <w:sz w:val="24"/>
          <w:szCs w:val="24"/>
        </w:rPr>
        <w:t>;</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4) </w:t>
      </w:r>
      <w:r w:rsidRPr="00B0583E">
        <w:rPr>
          <w:rFonts w:ascii="Times New Roman" w:hAnsi="Times New Roman" w:cs="Times New Roman"/>
          <w:sz w:val="24"/>
          <w:szCs w:val="24"/>
        </w:rPr>
        <w:t>Четвертый разряд (Х4) указывает на возможность идентификации владельцев облигаций:</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1</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именные;</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2</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на предъявителя</w:t>
      </w:r>
      <w:r>
        <w:rPr>
          <w:rFonts w:ascii="Times New Roman" w:hAnsi="Times New Roman" w:cs="Times New Roman"/>
          <w:sz w:val="24"/>
          <w:szCs w:val="24"/>
        </w:rPr>
        <w:t>;</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5) </w:t>
      </w:r>
      <w:r w:rsidRPr="00B0583E">
        <w:rPr>
          <w:rFonts w:ascii="Times New Roman" w:hAnsi="Times New Roman" w:cs="Times New Roman"/>
          <w:sz w:val="24"/>
          <w:szCs w:val="24"/>
        </w:rPr>
        <w:t xml:space="preserve">Пятый разряд (Х5) указывает на способ размещения выпуска облигаций: </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1</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открытая подписка;</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2</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закрытая подписка;</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3</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конвертация</w:t>
      </w:r>
      <w:r>
        <w:rPr>
          <w:rFonts w:ascii="Times New Roman" w:hAnsi="Times New Roman" w:cs="Times New Roman"/>
          <w:sz w:val="24"/>
          <w:szCs w:val="24"/>
        </w:rPr>
        <w:t>;</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6) </w:t>
      </w:r>
      <w:r w:rsidRPr="00B0583E">
        <w:rPr>
          <w:rFonts w:ascii="Times New Roman" w:hAnsi="Times New Roman" w:cs="Times New Roman"/>
          <w:sz w:val="24"/>
          <w:szCs w:val="24"/>
        </w:rPr>
        <w:t xml:space="preserve">Шестой разряд (Х6) указывает на вид дохода по облигациям: </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1</w:t>
      </w:r>
      <w:r>
        <w:rPr>
          <w:rFonts w:ascii="Times New Roman" w:hAnsi="Times New Roman" w:cs="Times New Roman"/>
          <w:sz w:val="24"/>
          <w:szCs w:val="24"/>
        </w:rPr>
        <w:t> </w:t>
      </w:r>
      <w:r w:rsidRPr="00B0583E">
        <w:rPr>
          <w:rFonts w:ascii="Times New Roman" w:hAnsi="Times New Roman" w:cs="Times New Roman"/>
          <w:sz w:val="24"/>
          <w:szCs w:val="24"/>
        </w:rPr>
        <w:t>–</w:t>
      </w:r>
      <w:r>
        <w:rPr>
          <w:rFonts w:ascii="Times New Roman" w:hAnsi="Times New Roman" w:cs="Times New Roman"/>
          <w:sz w:val="24"/>
          <w:szCs w:val="24"/>
        </w:rPr>
        <w:t> </w:t>
      </w:r>
      <w:r w:rsidRPr="00B0583E">
        <w:rPr>
          <w:rFonts w:ascii="Times New Roman" w:hAnsi="Times New Roman" w:cs="Times New Roman"/>
          <w:sz w:val="24"/>
          <w:szCs w:val="24"/>
        </w:rPr>
        <w:t>с постоянным купоном;</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2</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с переменным купоном;</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3</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бескупонные (дисконтные)</w:t>
      </w:r>
      <w:r w:rsidR="00F14E03">
        <w:rPr>
          <w:rFonts w:ascii="Times New Roman" w:hAnsi="Times New Roman" w:cs="Times New Roman"/>
          <w:sz w:val="24"/>
          <w:szCs w:val="24"/>
        </w:rPr>
        <w:t>;</w:t>
      </w:r>
    </w:p>
    <w:p w:rsidR="005B4937" w:rsidRPr="00B0583E" w:rsidRDefault="00F14E03"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7) </w:t>
      </w:r>
      <w:r w:rsidR="005B4937" w:rsidRPr="00B0583E">
        <w:rPr>
          <w:rFonts w:ascii="Times New Roman" w:hAnsi="Times New Roman" w:cs="Times New Roman"/>
          <w:sz w:val="24"/>
          <w:szCs w:val="24"/>
        </w:rPr>
        <w:t xml:space="preserve">Седьмой разряд (Х7) состоит из двух </w:t>
      </w:r>
      <w:r>
        <w:rPr>
          <w:rFonts w:ascii="Times New Roman" w:hAnsi="Times New Roman" w:cs="Times New Roman"/>
          <w:sz w:val="24"/>
          <w:szCs w:val="24"/>
        </w:rPr>
        <w:t xml:space="preserve">цифр </w:t>
      </w:r>
      <w:r w:rsidR="00BC5AA6">
        <w:rPr>
          <w:rFonts w:ascii="Times New Roman" w:hAnsi="Times New Roman" w:cs="Times New Roman"/>
          <w:sz w:val="24"/>
          <w:szCs w:val="24"/>
        </w:rPr>
        <w:t>(представлен двузначным числом)</w:t>
      </w:r>
      <w:r w:rsidR="005B4937" w:rsidRPr="005B4937">
        <w:rPr>
          <w:rFonts w:ascii="Times New Roman" w:hAnsi="Times New Roman" w:cs="Times New Roman"/>
          <w:sz w:val="24"/>
          <w:szCs w:val="24"/>
        </w:rPr>
        <w:t xml:space="preserve"> </w:t>
      </w:r>
      <w:r w:rsidR="005B4937" w:rsidRPr="00B0583E">
        <w:rPr>
          <w:rFonts w:ascii="Times New Roman" w:hAnsi="Times New Roman" w:cs="Times New Roman"/>
          <w:sz w:val="24"/>
          <w:szCs w:val="24"/>
        </w:rPr>
        <w:t>и указывает на наличие возможности досрочного погашения или досрочного приобретения:</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01</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 досрочное погашение или досрочное приобретение по требованию владельца облигации отсутствует;</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02</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 досрочное погашение по требованию владельца облигации;</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03</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 досрочное приобретение по требованию владельца облигации;</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04</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 досрочное приобретение и погашение по требованию владельца облигации;</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05</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досрочное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приобретение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по соглашению между страховщиком-эмитентом и владельцем облигации;</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06</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досрочное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погашение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облигации по усмотрению страховщика-эмитента;</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lastRenderedPageBreak/>
        <w:t>07</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 досрочное погашение по требованию владельца облигации и досрочное приобретение по соглашению между страховщиком-эмитентом и владельцем облигации;</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08</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 досрочное погашение по требованию владельца облигации и досрочное погашение облигации по усмотрению страховщика-эмитента;</w:t>
      </w:r>
    </w:p>
    <w:p w:rsidR="005B4937" w:rsidRPr="00B0583E" w:rsidRDefault="005B4937" w:rsidP="005B49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09</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 досрочное приобретение по требованию владельца облигации и досрочное погашение облигации по усмотрению страховщика-эмитента;</w:t>
      </w:r>
    </w:p>
    <w:p w:rsidR="00B0583E" w:rsidRDefault="005B493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sidRPr="00B0583E">
        <w:rPr>
          <w:rFonts w:ascii="Times New Roman" w:hAnsi="Times New Roman" w:cs="Times New Roman"/>
          <w:sz w:val="24"/>
          <w:szCs w:val="24"/>
        </w:rPr>
        <w:t>10</w:t>
      </w:r>
      <w:r w:rsidR="00F14E03">
        <w:rPr>
          <w:rFonts w:ascii="Times New Roman" w:hAnsi="Times New Roman" w:cs="Times New Roman"/>
          <w:sz w:val="24"/>
          <w:szCs w:val="24"/>
        </w:rPr>
        <w:t> </w:t>
      </w:r>
      <w:r w:rsidRPr="00B0583E">
        <w:rPr>
          <w:rFonts w:ascii="Times New Roman" w:hAnsi="Times New Roman" w:cs="Times New Roman"/>
          <w:sz w:val="24"/>
          <w:szCs w:val="24"/>
        </w:rPr>
        <w:t>–</w:t>
      </w:r>
      <w:r w:rsidR="00F14E03">
        <w:rPr>
          <w:rFonts w:ascii="Times New Roman" w:hAnsi="Times New Roman" w:cs="Times New Roman"/>
          <w:sz w:val="24"/>
          <w:szCs w:val="24"/>
        </w:rPr>
        <w:t> </w:t>
      </w:r>
      <w:r w:rsidRPr="00B0583E">
        <w:rPr>
          <w:rFonts w:ascii="Times New Roman" w:hAnsi="Times New Roman" w:cs="Times New Roman"/>
          <w:sz w:val="24"/>
          <w:szCs w:val="24"/>
        </w:rPr>
        <w:t>наличие права на</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досрочное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приобретение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по соглашению между страховщиком-эмитентом и владельцем облигации и досрочное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погашение</w:t>
      </w:r>
      <w:r w:rsidRPr="005B4937">
        <w:rPr>
          <w:rFonts w:ascii="Times New Roman" w:hAnsi="Times New Roman" w:cs="Times New Roman"/>
          <w:sz w:val="24"/>
          <w:szCs w:val="24"/>
        </w:rPr>
        <w:t xml:space="preserve"> </w:t>
      </w:r>
      <w:r w:rsidRPr="00B0583E">
        <w:rPr>
          <w:rFonts w:ascii="Times New Roman" w:hAnsi="Times New Roman" w:cs="Times New Roman"/>
          <w:sz w:val="24"/>
          <w:szCs w:val="24"/>
        </w:rPr>
        <w:t>облигации по усмотрению страховщика-эмитента</w:t>
      </w:r>
      <w:r w:rsidR="00F14E03">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з) в </w:t>
      </w:r>
      <w:r w:rsidR="00D75B9C" w:rsidRPr="00D75B9C">
        <w:rPr>
          <w:rFonts w:ascii="Times New Roman" w:hAnsi="Times New Roman" w:cs="Times New Roman"/>
          <w:sz w:val="24"/>
          <w:szCs w:val="24"/>
        </w:rPr>
        <w:t xml:space="preserve">графе 8 указывается цифровой код валюты, в которой выражен номинал облигации, согласно </w:t>
      </w:r>
      <w:r w:rsidR="00BC5AA6">
        <w:rPr>
          <w:rFonts w:ascii="Times New Roman" w:hAnsi="Times New Roman" w:cs="Times New Roman"/>
          <w:sz w:val="24"/>
          <w:szCs w:val="24"/>
        </w:rPr>
        <w:t>К</w:t>
      </w:r>
      <w:r w:rsidR="00D75B9C" w:rsidRPr="00D75B9C">
        <w:rPr>
          <w:rFonts w:ascii="Times New Roman" w:hAnsi="Times New Roman" w:cs="Times New Roman"/>
          <w:sz w:val="24"/>
          <w:szCs w:val="24"/>
        </w:rPr>
        <w:t>лассификатору валют</w:t>
      </w:r>
      <w:r w:rsidR="00D75B9C">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и) в </w:t>
      </w:r>
      <w:r w:rsidR="00D75B9C" w:rsidRPr="00D75B9C">
        <w:rPr>
          <w:rFonts w:ascii="Times New Roman" w:hAnsi="Times New Roman" w:cs="Times New Roman"/>
          <w:sz w:val="24"/>
          <w:szCs w:val="24"/>
        </w:rPr>
        <w:t>графе 9 указывается номинальная стоимость каждой облигации выпуска в единицах валюты номинала, указанной в графе 8,</w:t>
      </w:r>
      <w:r w:rsidR="00D75B9C">
        <w:rPr>
          <w:rFonts w:ascii="Times New Roman" w:hAnsi="Times New Roman" w:cs="Times New Roman"/>
          <w:sz w:val="24"/>
          <w:szCs w:val="24"/>
        </w:rPr>
        <w:t xml:space="preserve"> </w:t>
      </w:r>
      <w:r w:rsidR="00D75B9C" w:rsidRPr="00D75B9C">
        <w:rPr>
          <w:rFonts w:ascii="Times New Roman" w:hAnsi="Times New Roman" w:cs="Times New Roman"/>
          <w:sz w:val="24"/>
          <w:szCs w:val="24"/>
        </w:rPr>
        <w:t>с точностью до двух знаков после запятой</w:t>
      </w:r>
      <w:r w:rsidR="00D75B9C">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к) в </w:t>
      </w:r>
      <w:r w:rsidR="00D75B9C" w:rsidRPr="00D75B9C">
        <w:rPr>
          <w:rFonts w:ascii="Times New Roman" w:hAnsi="Times New Roman" w:cs="Times New Roman"/>
          <w:sz w:val="24"/>
          <w:szCs w:val="24"/>
        </w:rPr>
        <w:t>графе 10 указывается общее количество облигаций страховщика в рамках конкретного выпуска в соответствии с решением о выпуске</w:t>
      </w:r>
      <w:r w:rsidR="00D75B9C">
        <w:rPr>
          <w:rFonts w:ascii="Times New Roman" w:hAnsi="Times New Roman" w:cs="Times New Roman"/>
          <w:sz w:val="24"/>
          <w:szCs w:val="24"/>
        </w:rPr>
        <w:t xml:space="preserve"> </w:t>
      </w:r>
      <w:r w:rsidR="00D75B9C" w:rsidRPr="00D75B9C">
        <w:rPr>
          <w:rFonts w:ascii="Times New Roman" w:hAnsi="Times New Roman" w:cs="Times New Roman"/>
          <w:sz w:val="24"/>
          <w:szCs w:val="24"/>
        </w:rPr>
        <w:t>(в штуках)</w:t>
      </w:r>
      <w:r w:rsidR="00D75B9C">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л) в </w:t>
      </w:r>
      <w:r w:rsidR="00D75B9C" w:rsidRPr="00D75B9C">
        <w:rPr>
          <w:rFonts w:ascii="Times New Roman" w:hAnsi="Times New Roman" w:cs="Times New Roman"/>
          <w:sz w:val="24"/>
          <w:szCs w:val="24"/>
        </w:rPr>
        <w:t>графе 11 указывается общее количество размещенных облигаций страховщика в рамках конкретного выпуска</w:t>
      </w:r>
      <w:r w:rsidR="00D75B9C">
        <w:rPr>
          <w:rFonts w:ascii="Times New Roman" w:hAnsi="Times New Roman" w:cs="Times New Roman"/>
          <w:sz w:val="24"/>
          <w:szCs w:val="24"/>
        </w:rPr>
        <w:t xml:space="preserve"> </w:t>
      </w:r>
      <w:r w:rsidR="00D75B9C" w:rsidRPr="00D75B9C">
        <w:rPr>
          <w:rFonts w:ascii="Times New Roman" w:hAnsi="Times New Roman" w:cs="Times New Roman"/>
          <w:sz w:val="24"/>
          <w:szCs w:val="24"/>
        </w:rPr>
        <w:t>(в штуках</w:t>
      </w:r>
      <w:r w:rsidR="00D75B9C">
        <w:rPr>
          <w:rFonts w:ascii="Times New Roman" w:hAnsi="Times New Roman" w:cs="Times New Roman"/>
          <w:sz w:val="24"/>
          <w:szCs w:val="24"/>
        </w:rPr>
        <w:t>);</w:t>
      </w:r>
    </w:p>
    <w:p w:rsidR="00B0583E" w:rsidRDefault="00B0583E"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м) в </w:t>
      </w:r>
      <w:r w:rsidR="00D75B9C" w:rsidRPr="00D75B9C">
        <w:rPr>
          <w:rFonts w:ascii="Times New Roman" w:hAnsi="Times New Roman" w:cs="Times New Roman"/>
          <w:sz w:val="24"/>
          <w:szCs w:val="24"/>
        </w:rPr>
        <w:t>графе 12 указывается общее количество облигаций страховщика в рамках конкретного выпуска, находящихся в обращении</w:t>
      </w:r>
      <w:r w:rsidR="00D75B9C">
        <w:rPr>
          <w:rFonts w:ascii="Times New Roman" w:hAnsi="Times New Roman" w:cs="Times New Roman"/>
          <w:sz w:val="24"/>
          <w:szCs w:val="24"/>
        </w:rPr>
        <w:t xml:space="preserve"> </w:t>
      </w:r>
      <w:r w:rsidR="00D75B9C" w:rsidRPr="00D75B9C">
        <w:rPr>
          <w:rFonts w:ascii="Times New Roman" w:hAnsi="Times New Roman" w:cs="Times New Roman"/>
          <w:sz w:val="24"/>
          <w:szCs w:val="24"/>
        </w:rPr>
        <w:t>(в штуках)</w:t>
      </w:r>
      <w:r w:rsidR="00D75B9C">
        <w:rPr>
          <w:rFonts w:ascii="Times New Roman" w:hAnsi="Times New Roman" w:cs="Times New Roman"/>
          <w:sz w:val="24"/>
          <w:szCs w:val="24"/>
        </w:rPr>
        <w:t>;</w:t>
      </w:r>
    </w:p>
    <w:p w:rsidR="00D75B9C" w:rsidRDefault="00D75B9C"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н) в</w:t>
      </w:r>
      <w:r w:rsidR="00812547">
        <w:rPr>
          <w:rFonts w:ascii="Times New Roman" w:hAnsi="Times New Roman" w:cs="Times New Roman"/>
          <w:sz w:val="24"/>
          <w:szCs w:val="24"/>
        </w:rPr>
        <w:t xml:space="preserve"> </w:t>
      </w:r>
      <w:r w:rsidR="00812547" w:rsidRPr="00812547">
        <w:rPr>
          <w:rFonts w:ascii="Times New Roman" w:hAnsi="Times New Roman" w:cs="Times New Roman"/>
          <w:sz w:val="24"/>
          <w:szCs w:val="24"/>
        </w:rPr>
        <w:t>графе 13 указывается объем денежных средств, фактически полученных страховщиком от размещения облигаций. В случае если на отчетную дату размещение не начало</w:t>
      </w:r>
      <w:r w:rsidR="00812547">
        <w:rPr>
          <w:rFonts w:ascii="Times New Roman" w:hAnsi="Times New Roman" w:cs="Times New Roman"/>
          <w:sz w:val="24"/>
          <w:szCs w:val="24"/>
        </w:rPr>
        <w:t>сь, данная графа не заполняется;</w:t>
      </w:r>
    </w:p>
    <w:p w:rsidR="00D75B9C" w:rsidRDefault="0081254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о) в </w:t>
      </w:r>
      <w:r w:rsidR="00EE6796" w:rsidRPr="00812547">
        <w:rPr>
          <w:rFonts w:ascii="Times New Roman" w:hAnsi="Times New Roman" w:cs="Times New Roman"/>
          <w:sz w:val="24"/>
          <w:szCs w:val="24"/>
        </w:rPr>
        <w:t>графе 14 указывается дата погашения основного долга по облигациям выпуска в формате «дд.мм.гггг», где «дд» –</w:t>
      </w:r>
      <w:r w:rsidR="00EE6796">
        <w:rPr>
          <w:rFonts w:ascii="Times New Roman" w:hAnsi="Times New Roman" w:cs="Times New Roman"/>
          <w:sz w:val="24"/>
          <w:szCs w:val="24"/>
        </w:rPr>
        <w:t xml:space="preserve"> </w:t>
      </w:r>
      <w:r w:rsidR="00EE6796" w:rsidRPr="00812547">
        <w:rPr>
          <w:rFonts w:ascii="Times New Roman" w:hAnsi="Times New Roman" w:cs="Times New Roman"/>
          <w:sz w:val="24"/>
          <w:szCs w:val="24"/>
        </w:rPr>
        <w:t>день, «мм» –</w:t>
      </w:r>
      <w:r w:rsidR="00EE6796">
        <w:rPr>
          <w:rFonts w:ascii="Times New Roman" w:hAnsi="Times New Roman" w:cs="Times New Roman"/>
          <w:sz w:val="24"/>
          <w:szCs w:val="24"/>
        </w:rPr>
        <w:t xml:space="preserve"> </w:t>
      </w:r>
      <w:r w:rsidR="00EE6796" w:rsidRPr="00812547">
        <w:rPr>
          <w:rFonts w:ascii="Times New Roman" w:hAnsi="Times New Roman" w:cs="Times New Roman"/>
          <w:sz w:val="24"/>
          <w:szCs w:val="24"/>
        </w:rPr>
        <w:t>месяц, «гггг» –</w:t>
      </w:r>
      <w:r w:rsidR="00EE6796">
        <w:rPr>
          <w:rFonts w:ascii="Times New Roman" w:hAnsi="Times New Roman" w:cs="Times New Roman"/>
          <w:sz w:val="24"/>
          <w:szCs w:val="24"/>
        </w:rPr>
        <w:t xml:space="preserve"> </w:t>
      </w:r>
      <w:r w:rsidR="00EE6796" w:rsidRPr="00812547">
        <w:rPr>
          <w:rFonts w:ascii="Times New Roman" w:hAnsi="Times New Roman" w:cs="Times New Roman"/>
          <w:sz w:val="24"/>
          <w:szCs w:val="24"/>
        </w:rPr>
        <w:t>год.</w:t>
      </w:r>
      <w:r w:rsidR="00EE6796">
        <w:rPr>
          <w:rFonts w:ascii="Times New Roman" w:hAnsi="Times New Roman" w:cs="Times New Roman"/>
          <w:sz w:val="24"/>
          <w:szCs w:val="24"/>
        </w:rPr>
        <w:t xml:space="preserve"> </w:t>
      </w:r>
      <w:r w:rsidR="00EE6796" w:rsidRPr="00812547">
        <w:rPr>
          <w:rFonts w:ascii="Times New Roman" w:hAnsi="Times New Roman" w:cs="Times New Roman"/>
          <w:sz w:val="24"/>
          <w:szCs w:val="24"/>
        </w:rPr>
        <w:t>В случае если на отчетную дату не определена дата начала размещения, указывается порядок определения даты погашения</w:t>
      </w:r>
      <w:r w:rsidR="00EE6796">
        <w:rPr>
          <w:rFonts w:ascii="Times New Roman" w:hAnsi="Times New Roman" w:cs="Times New Roman"/>
          <w:sz w:val="24"/>
          <w:szCs w:val="24"/>
        </w:rPr>
        <w:t>;</w:t>
      </w:r>
    </w:p>
    <w:p w:rsidR="00812547" w:rsidRDefault="0081254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п) в </w:t>
      </w:r>
      <w:r w:rsidR="00EE6796" w:rsidRPr="00812547">
        <w:rPr>
          <w:rFonts w:ascii="Times New Roman" w:hAnsi="Times New Roman" w:cs="Times New Roman"/>
          <w:sz w:val="24"/>
          <w:szCs w:val="24"/>
        </w:rPr>
        <w:t>графе 15 указывается величина дохода (купонного дохода или дисконта) по эмитированным страховщиком облигациям, причитающегося их владельцам,</w:t>
      </w:r>
      <w:r w:rsidR="00EE6796">
        <w:rPr>
          <w:rFonts w:ascii="Times New Roman" w:hAnsi="Times New Roman" w:cs="Times New Roman"/>
          <w:sz w:val="24"/>
          <w:szCs w:val="24"/>
        </w:rPr>
        <w:t xml:space="preserve"> </w:t>
      </w:r>
      <w:r w:rsidR="00EE6796" w:rsidRPr="00812547">
        <w:rPr>
          <w:rFonts w:ascii="Times New Roman" w:hAnsi="Times New Roman" w:cs="Times New Roman"/>
          <w:sz w:val="24"/>
          <w:szCs w:val="24"/>
        </w:rPr>
        <w:t>в процентах от их номинальной стоимости. В случае облигации с переменным купоном в графе 15 указывается величина купона по облигациям на отчетную дату. В случае если на отчетную дату купон не определен, сумма обязательств, подлежащих исполнению по облигации в части выплат по купонным периодам, определяется исходя из ставки</w:t>
      </w:r>
      <w:r w:rsidR="007C74C1">
        <w:rPr>
          <w:rFonts w:ascii="Times New Roman" w:hAnsi="Times New Roman" w:cs="Times New Roman"/>
          <w:sz w:val="24"/>
          <w:szCs w:val="24"/>
        </w:rPr>
        <w:t xml:space="preserve"> рефинансирования</w:t>
      </w:r>
      <w:r w:rsidR="00EE6796" w:rsidRPr="00812547">
        <w:rPr>
          <w:rFonts w:ascii="Times New Roman" w:hAnsi="Times New Roman" w:cs="Times New Roman"/>
          <w:sz w:val="24"/>
          <w:szCs w:val="24"/>
        </w:rPr>
        <w:t xml:space="preserve">, установленной </w:t>
      </w:r>
      <w:r w:rsidR="00C105B6">
        <w:rPr>
          <w:rFonts w:ascii="Times New Roman" w:hAnsi="Times New Roman" w:cs="Times New Roman"/>
          <w:sz w:val="24"/>
          <w:szCs w:val="24"/>
        </w:rPr>
        <w:t>Приднестровским республиканским банком</w:t>
      </w:r>
      <w:r w:rsidR="00EE6796" w:rsidRPr="00812547">
        <w:rPr>
          <w:rFonts w:ascii="Times New Roman" w:hAnsi="Times New Roman" w:cs="Times New Roman"/>
          <w:sz w:val="24"/>
          <w:szCs w:val="24"/>
        </w:rPr>
        <w:t xml:space="preserve"> на отчетную дату</w:t>
      </w:r>
      <w:r w:rsidR="00EE6796">
        <w:rPr>
          <w:rFonts w:ascii="Times New Roman" w:hAnsi="Times New Roman" w:cs="Times New Roman"/>
          <w:sz w:val="24"/>
          <w:szCs w:val="24"/>
        </w:rPr>
        <w:t>;</w:t>
      </w:r>
    </w:p>
    <w:p w:rsidR="00812547" w:rsidRDefault="0081254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р) в </w:t>
      </w:r>
      <w:r w:rsidR="000B7074" w:rsidRPr="00812547">
        <w:rPr>
          <w:rFonts w:ascii="Times New Roman" w:hAnsi="Times New Roman" w:cs="Times New Roman"/>
          <w:sz w:val="24"/>
          <w:szCs w:val="24"/>
        </w:rPr>
        <w:t>графе 1</w:t>
      </w:r>
      <w:r w:rsidR="000B7074">
        <w:rPr>
          <w:rFonts w:ascii="Times New Roman" w:hAnsi="Times New Roman" w:cs="Times New Roman"/>
          <w:sz w:val="24"/>
          <w:szCs w:val="24"/>
        </w:rPr>
        <w:t xml:space="preserve">6 </w:t>
      </w:r>
      <w:r w:rsidR="000B7074" w:rsidRPr="00812547">
        <w:rPr>
          <w:rFonts w:ascii="Times New Roman" w:hAnsi="Times New Roman" w:cs="Times New Roman"/>
          <w:sz w:val="24"/>
          <w:szCs w:val="24"/>
        </w:rPr>
        <w:t>указывается количество выплат купона в год. Данная графа не заполняется для бескупонных (дисконтных) облигаций</w:t>
      </w:r>
      <w:r w:rsidR="000B7074">
        <w:rPr>
          <w:rFonts w:ascii="Times New Roman" w:hAnsi="Times New Roman" w:cs="Times New Roman"/>
          <w:sz w:val="24"/>
          <w:szCs w:val="24"/>
        </w:rPr>
        <w:t>;</w:t>
      </w:r>
    </w:p>
    <w:p w:rsidR="00812547" w:rsidRDefault="00812547" w:rsidP="000B70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с) в </w:t>
      </w:r>
      <w:r w:rsidR="000B7074" w:rsidRPr="00812547">
        <w:rPr>
          <w:rFonts w:ascii="Times New Roman" w:hAnsi="Times New Roman" w:cs="Times New Roman"/>
          <w:sz w:val="24"/>
          <w:szCs w:val="24"/>
        </w:rPr>
        <w:t>графе 1</w:t>
      </w:r>
      <w:r w:rsidR="000B7074">
        <w:rPr>
          <w:rFonts w:ascii="Times New Roman" w:hAnsi="Times New Roman" w:cs="Times New Roman"/>
          <w:sz w:val="24"/>
          <w:szCs w:val="24"/>
        </w:rPr>
        <w:t>7</w:t>
      </w:r>
      <w:r w:rsidR="000B7074" w:rsidRPr="00812547">
        <w:rPr>
          <w:rFonts w:ascii="Times New Roman" w:hAnsi="Times New Roman" w:cs="Times New Roman"/>
          <w:sz w:val="24"/>
          <w:szCs w:val="24"/>
        </w:rPr>
        <w:t xml:space="preserve"> указывается дата последней выплаты купона по облигациям выпуска в формате «дд.мм.гггг», где «дд» –</w:t>
      </w:r>
      <w:r w:rsidR="000B7074">
        <w:rPr>
          <w:rFonts w:ascii="Times New Roman" w:hAnsi="Times New Roman" w:cs="Times New Roman"/>
          <w:sz w:val="24"/>
          <w:szCs w:val="24"/>
        </w:rPr>
        <w:t xml:space="preserve"> </w:t>
      </w:r>
      <w:r w:rsidR="000B7074" w:rsidRPr="00812547">
        <w:rPr>
          <w:rFonts w:ascii="Times New Roman" w:hAnsi="Times New Roman" w:cs="Times New Roman"/>
          <w:sz w:val="24"/>
          <w:szCs w:val="24"/>
        </w:rPr>
        <w:t>день, «мм» –</w:t>
      </w:r>
      <w:r w:rsidR="000B7074">
        <w:rPr>
          <w:rFonts w:ascii="Times New Roman" w:hAnsi="Times New Roman" w:cs="Times New Roman"/>
          <w:sz w:val="24"/>
          <w:szCs w:val="24"/>
        </w:rPr>
        <w:t xml:space="preserve"> </w:t>
      </w:r>
      <w:r w:rsidR="000B7074" w:rsidRPr="00812547">
        <w:rPr>
          <w:rFonts w:ascii="Times New Roman" w:hAnsi="Times New Roman" w:cs="Times New Roman"/>
          <w:sz w:val="24"/>
          <w:szCs w:val="24"/>
        </w:rPr>
        <w:t>месяц, «гггг»</w:t>
      </w:r>
      <w:r w:rsidR="000B7074">
        <w:rPr>
          <w:rFonts w:ascii="Times New Roman" w:hAnsi="Times New Roman" w:cs="Times New Roman"/>
          <w:sz w:val="24"/>
          <w:szCs w:val="24"/>
        </w:rPr>
        <w:t xml:space="preserve"> </w:t>
      </w:r>
      <w:r w:rsidR="000B7074" w:rsidRPr="00812547">
        <w:rPr>
          <w:rFonts w:ascii="Times New Roman" w:hAnsi="Times New Roman" w:cs="Times New Roman"/>
          <w:sz w:val="24"/>
          <w:szCs w:val="24"/>
        </w:rPr>
        <w:t>–</w:t>
      </w:r>
      <w:r w:rsidR="000B7074">
        <w:rPr>
          <w:rFonts w:ascii="Times New Roman" w:hAnsi="Times New Roman" w:cs="Times New Roman"/>
          <w:sz w:val="24"/>
          <w:szCs w:val="24"/>
        </w:rPr>
        <w:t xml:space="preserve"> </w:t>
      </w:r>
      <w:r w:rsidR="000B7074" w:rsidRPr="00812547">
        <w:rPr>
          <w:rFonts w:ascii="Times New Roman" w:hAnsi="Times New Roman" w:cs="Times New Roman"/>
          <w:sz w:val="24"/>
          <w:szCs w:val="24"/>
        </w:rPr>
        <w:t>год.</w:t>
      </w:r>
      <w:r w:rsidR="000B7074">
        <w:rPr>
          <w:rFonts w:ascii="Times New Roman" w:hAnsi="Times New Roman" w:cs="Times New Roman"/>
          <w:sz w:val="24"/>
          <w:szCs w:val="24"/>
        </w:rPr>
        <w:t xml:space="preserve"> </w:t>
      </w:r>
      <w:r w:rsidR="000B7074" w:rsidRPr="00812547">
        <w:rPr>
          <w:rFonts w:ascii="Times New Roman" w:hAnsi="Times New Roman" w:cs="Times New Roman"/>
          <w:sz w:val="24"/>
          <w:szCs w:val="24"/>
        </w:rPr>
        <w:t>Данная графа не заполняется для бескупонных (дисконтных) облигаций.</w:t>
      </w:r>
    </w:p>
    <w:p w:rsidR="00812547" w:rsidRDefault="0081254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т) в </w:t>
      </w:r>
      <w:r w:rsidR="000B7074" w:rsidRPr="00812547">
        <w:rPr>
          <w:rFonts w:ascii="Times New Roman" w:hAnsi="Times New Roman" w:cs="Times New Roman"/>
          <w:sz w:val="24"/>
          <w:szCs w:val="24"/>
        </w:rPr>
        <w:t>графах 1</w:t>
      </w:r>
      <w:r w:rsidR="000B7074">
        <w:rPr>
          <w:rFonts w:ascii="Times New Roman" w:hAnsi="Times New Roman" w:cs="Times New Roman"/>
          <w:sz w:val="24"/>
          <w:szCs w:val="24"/>
        </w:rPr>
        <w:t xml:space="preserve">8 </w:t>
      </w:r>
      <w:r w:rsidR="000B7074" w:rsidRPr="00812547">
        <w:rPr>
          <w:rFonts w:ascii="Times New Roman" w:hAnsi="Times New Roman" w:cs="Times New Roman"/>
          <w:sz w:val="24"/>
          <w:szCs w:val="24"/>
        </w:rPr>
        <w:t>–</w:t>
      </w:r>
      <w:r w:rsidR="000B7074">
        <w:rPr>
          <w:rFonts w:ascii="Times New Roman" w:hAnsi="Times New Roman" w:cs="Times New Roman"/>
          <w:sz w:val="24"/>
          <w:szCs w:val="24"/>
        </w:rPr>
        <w:t xml:space="preserve"> </w:t>
      </w:r>
      <w:r w:rsidR="000B7074" w:rsidRPr="00812547">
        <w:rPr>
          <w:rFonts w:ascii="Times New Roman" w:hAnsi="Times New Roman" w:cs="Times New Roman"/>
          <w:sz w:val="24"/>
          <w:szCs w:val="24"/>
        </w:rPr>
        <w:t>2</w:t>
      </w:r>
      <w:r w:rsidR="000B7074">
        <w:rPr>
          <w:rFonts w:ascii="Times New Roman" w:hAnsi="Times New Roman" w:cs="Times New Roman"/>
          <w:sz w:val="24"/>
          <w:szCs w:val="24"/>
        </w:rPr>
        <w:t>0</w:t>
      </w:r>
      <w:r w:rsidR="000B7074" w:rsidRPr="00812547">
        <w:rPr>
          <w:rFonts w:ascii="Times New Roman" w:hAnsi="Times New Roman" w:cs="Times New Roman"/>
          <w:sz w:val="24"/>
          <w:szCs w:val="24"/>
        </w:rPr>
        <w:t xml:space="preserve"> указывается балансовая стоимость обязательств, подлежащих исполнению по облигациям, включая купонные платежи, не выплаченные на отчетную дату, на конец отчетного периода</w:t>
      </w:r>
      <w:r w:rsidR="000B7074">
        <w:rPr>
          <w:rFonts w:ascii="Times New Roman" w:hAnsi="Times New Roman" w:cs="Times New Roman"/>
          <w:sz w:val="24"/>
          <w:szCs w:val="24"/>
        </w:rPr>
        <w:t>;</w:t>
      </w:r>
    </w:p>
    <w:p w:rsidR="00812547" w:rsidRDefault="0081254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 xml:space="preserve">у) в </w:t>
      </w:r>
      <w:r w:rsidR="000B7074" w:rsidRPr="00812547">
        <w:rPr>
          <w:rFonts w:ascii="Times New Roman" w:hAnsi="Times New Roman" w:cs="Times New Roman"/>
          <w:sz w:val="24"/>
          <w:szCs w:val="24"/>
        </w:rPr>
        <w:t>графе 2</w:t>
      </w:r>
      <w:r w:rsidR="000B7074">
        <w:rPr>
          <w:rFonts w:ascii="Times New Roman" w:hAnsi="Times New Roman" w:cs="Times New Roman"/>
          <w:sz w:val="24"/>
          <w:szCs w:val="24"/>
        </w:rPr>
        <w:t>1</w:t>
      </w:r>
      <w:r w:rsidR="000B7074" w:rsidRPr="00812547">
        <w:rPr>
          <w:rFonts w:ascii="Times New Roman" w:hAnsi="Times New Roman" w:cs="Times New Roman"/>
          <w:sz w:val="24"/>
          <w:szCs w:val="24"/>
        </w:rPr>
        <w:t xml:space="preserve"> указывается иная информация, характеризующая выпуск облигаций и являющаяся, по мнению страховщика, существенной, в том числе сведения о неисполненных обязательствах по облигации и о причинах такого неисполнения. В случае если погашение основного долга по облигациям выпуска планируется осуществить имущественным эквивалентом, в графе 2</w:t>
      </w:r>
      <w:r w:rsidR="000B7074">
        <w:rPr>
          <w:rFonts w:ascii="Times New Roman" w:hAnsi="Times New Roman" w:cs="Times New Roman"/>
          <w:sz w:val="24"/>
          <w:szCs w:val="24"/>
        </w:rPr>
        <w:t>1</w:t>
      </w:r>
      <w:r w:rsidR="000B7074" w:rsidRPr="00812547">
        <w:rPr>
          <w:rFonts w:ascii="Times New Roman" w:hAnsi="Times New Roman" w:cs="Times New Roman"/>
          <w:sz w:val="24"/>
          <w:szCs w:val="24"/>
        </w:rPr>
        <w:t xml:space="preserve"> указываются вид имущества, за счет которого осуществляется погашение облигации,</w:t>
      </w:r>
      <w:r w:rsidR="000B7074">
        <w:rPr>
          <w:rFonts w:ascii="Times New Roman" w:hAnsi="Times New Roman" w:cs="Times New Roman"/>
          <w:sz w:val="24"/>
          <w:szCs w:val="24"/>
        </w:rPr>
        <w:t xml:space="preserve"> </w:t>
      </w:r>
      <w:r w:rsidR="000B7074" w:rsidRPr="00812547">
        <w:rPr>
          <w:rFonts w:ascii="Times New Roman" w:hAnsi="Times New Roman" w:cs="Times New Roman"/>
          <w:sz w:val="24"/>
          <w:szCs w:val="24"/>
        </w:rPr>
        <w:t>и его существенные характеристики</w:t>
      </w:r>
      <w:r w:rsidR="000B7074">
        <w:rPr>
          <w:rFonts w:ascii="Times New Roman" w:hAnsi="Times New Roman" w:cs="Times New Roman"/>
          <w:sz w:val="24"/>
          <w:szCs w:val="24"/>
        </w:rPr>
        <w:t>;</w:t>
      </w:r>
    </w:p>
    <w:p w:rsidR="00812547" w:rsidRDefault="0081254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t>ф) </w:t>
      </w:r>
      <w:r w:rsidR="00AB2753">
        <w:rPr>
          <w:rFonts w:ascii="Times New Roman" w:hAnsi="Times New Roman" w:cs="Times New Roman"/>
          <w:sz w:val="24"/>
          <w:szCs w:val="24"/>
        </w:rPr>
        <w:t>при</w:t>
      </w:r>
      <w:r>
        <w:rPr>
          <w:rFonts w:ascii="Times New Roman" w:hAnsi="Times New Roman" w:cs="Times New Roman"/>
          <w:sz w:val="24"/>
          <w:szCs w:val="24"/>
        </w:rPr>
        <w:t xml:space="preserve"> </w:t>
      </w:r>
      <w:r w:rsidR="00AB2753" w:rsidRPr="00812547">
        <w:rPr>
          <w:rFonts w:ascii="Times New Roman" w:hAnsi="Times New Roman" w:cs="Times New Roman"/>
          <w:sz w:val="24"/>
          <w:szCs w:val="24"/>
        </w:rPr>
        <w:t>заполнении раздела выпуски облигаций указываются в порядке возрастания регистрационных номеров выпусков облигаций</w:t>
      </w:r>
      <w:r w:rsidR="00AB2753">
        <w:rPr>
          <w:rFonts w:ascii="Times New Roman" w:hAnsi="Times New Roman" w:cs="Times New Roman"/>
          <w:sz w:val="24"/>
          <w:szCs w:val="24"/>
        </w:rPr>
        <w:t>;</w:t>
      </w:r>
    </w:p>
    <w:p w:rsidR="00812547" w:rsidRDefault="00812547" w:rsidP="00B058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х) </w:t>
      </w:r>
      <w:r w:rsidR="00AB2753">
        <w:rPr>
          <w:rFonts w:ascii="Times New Roman" w:hAnsi="Times New Roman" w:cs="Times New Roman"/>
          <w:sz w:val="24"/>
          <w:szCs w:val="24"/>
        </w:rPr>
        <w:t>строка</w:t>
      </w:r>
      <w:r>
        <w:rPr>
          <w:rFonts w:ascii="Times New Roman" w:hAnsi="Times New Roman" w:cs="Times New Roman"/>
          <w:sz w:val="24"/>
          <w:szCs w:val="24"/>
        </w:rPr>
        <w:t xml:space="preserve"> </w:t>
      </w:r>
      <w:r w:rsidR="00AB2753" w:rsidRPr="00812547">
        <w:rPr>
          <w:rFonts w:ascii="Times New Roman" w:hAnsi="Times New Roman" w:cs="Times New Roman"/>
          <w:sz w:val="24"/>
          <w:szCs w:val="24"/>
        </w:rPr>
        <w:t xml:space="preserve">«Итого» заполняется на основе данных предыдущих строк раздела. Допускается расхождение данных итоговой строки раздела и суммы предыдущих строк раздела по причине округления стоимостных показателей. </w:t>
      </w:r>
      <w:r w:rsidR="00AB2753" w:rsidRPr="00DA543E">
        <w:rPr>
          <w:rFonts w:ascii="Times New Roman" w:hAnsi="Times New Roman" w:cs="Times New Roman"/>
          <w:sz w:val="24"/>
          <w:szCs w:val="24"/>
        </w:rPr>
        <w:t>При этом в пояснительной записке приводятся соответствующие разъяснения.</w:t>
      </w:r>
    </w:p>
    <w:p w:rsidR="00A21006" w:rsidRPr="00A21006" w:rsidRDefault="00A21006" w:rsidP="00A210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387"/>
        </w:tabs>
        <w:jc w:val="both"/>
        <w:rPr>
          <w:rFonts w:ascii="Times New Roman" w:hAnsi="Times New Roman" w:cs="Times New Roman"/>
          <w:sz w:val="24"/>
          <w:szCs w:val="24"/>
        </w:rPr>
      </w:pPr>
    </w:p>
    <w:p w:rsidR="00A178BD" w:rsidRDefault="00A178BD" w:rsidP="00457C71">
      <w:pPr>
        <w:tabs>
          <w:tab w:val="left" w:pos="993"/>
        </w:tabs>
        <w:autoSpaceDE w:val="0"/>
        <w:autoSpaceDN w:val="0"/>
        <w:adjustRightInd w:val="0"/>
        <w:ind w:firstLine="567"/>
        <w:rPr>
          <w:rFonts w:ascii="Times New Roman" w:hAnsi="Times New Roman" w:cs="Times New Roman"/>
          <w:sz w:val="24"/>
          <w:szCs w:val="24"/>
        </w:rPr>
      </w:pPr>
    </w:p>
    <w:p w:rsidR="00A178BD" w:rsidRDefault="00A178BD" w:rsidP="00457C71">
      <w:pPr>
        <w:tabs>
          <w:tab w:val="left" w:pos="993"/>
        </w:tabs>
        <w:autoSpaceDE w:val="0"/>
        <w:autoSpaceDN w:val="0"/>
        <w:adjustRightInd w:val="0"/>
        <w:ind w:firstLine="567"/>
        <w:rPr>
          <w:rFonts w:ascii="Times New Roman" w:hAnsi="Times New Roman" w:cs="Times New Roman"/>
          <w:sz w:val="24"/>
          <w:szCs w:val="24"/>
        </w:rPr>
        <w:sectPr w:rsidR="00A178BD" w:rsidSect="0015774F">
          <w:footnotePr>
            <w:numRestart w:val="eachPage"/>
          </w:footnotePr>
          <w:pgSz w:w="11906" w:h="16838"/>
          <w:pgMar w:top="1134" w:right="851" w:bottom="1134" w:left="1701" w:header="709" w:footer="709" w:gutter="0"/>
          <w:cols w:space="708"/>
          <w:docGrid w:linePitch="360"/>
        </w:sectPr>
      </w:pPr>
    </w:p>
    <w:p w:rsidR="00A46148" w:rsidRPr="00A46148" w:rsidRDefault="00A46148" w:rsidP="00661500">
      <w:pPr>
        <w:tabs>
          <w:tab w:val="left" w:pos="992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lastRenderedPageBreak/>
        <w:tab/>
      </w:r>
      <w:r w:rsidRPr="00A46148">
        <w:rPr>
          <w:rFonts w:ascii="Times New Roman" w:hAnsi="Times New Roman" w:cs="Times New Roman"/>
          <w:sz w:val="24"/>
          <w:szCs w:val="24"/>
        </w:rPr>
        <w:t xml:space="preserve">Приложение </w:t>
      </w:r>
      <w:r w:rsidR="00DA543E">
        <w:rPr>
          <w:rFonts w:ascii="Times New Roman" w:hAnsi="Times New Roman" w:cs="Times New Roman"/>
          <w:sz w:val="24"/>
          <w:szCs w:val="24"/>
          <w:lang w:val="en-US"/>
        </w:rPr>
        <w:t>N</w:t>
      </w:r>
      <w:r w:rsidRPr="00A46148">
        <w:rPr>
          <w:rFonts w:ascii="Times New Roman" w:hAnsi="Times New Roman" w:cs="Times New Roman"/>
          <w:sz w:val="24"/>
          <w:szCs w:val="24"/>
        </w:rPr>
        <w:t> </w:t>
      </w:r>
      <w:r>
        <w:rPr>
          <w:rFonts w:ascii="Times New Roman" w:hAnsi="Times New Roman" w:cs="Times New Roman"/>
          <w:sz w:val="24"/>
          <w:szCs w:val="24"/>
        </w:rPr>
        <w:t>2</w:t>
      </w:r>
    </w:p>
    <w:p w:rsidR="00FB5F02" w:rsidRDefault="00DA543E" w:rsidP="00DA543E">
      <w:pPr>
        <w:tabs>
          <w:tab w:val="left" w:pos="992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206EFC">
        <w:rPr>
          <w:rFonts w:ascii="Times New Roman" w:hAnsi="Times New Roman" w:cs="Times New Roman"/>
          <w:sz w:val="24"/>
          <w:szCs w:val="24"/>
        </w:rPr>
        <w:t xml:space="preserve">                              </w:t>
      </w:r>
      <w:r w:rsidR="00A46148" w:rsidRPr="00A46148">
        <w:rPr>
          <w:rFonts w:ascii="Times New Roman" w:hAnsi="Times New Roman" w:cs="Times New Roman"/>
          <w:sz w:val="24"/>
          <w:szCs w:val="24"/>
        </w:rPr>
        <w:t xml:space="preserve">к Инструкции </w:t>
      </w:r>
    </w:p>
    <w:p w:rsidR="00C40206" w:rsidRDefault="00FB5F02" w:rsidP="00DA543E">
      <w:pPr>
        <w:tabs>
          <w:tab w:val="left" w:pos="992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206EFC">
        <w:rPr>
          <w:rFonts w:ascii="Times New Roman" w:hAnsi="Times New Roman" w:cs="Times New Roman"/>
          <w:sz w:val="24"/>
          <w:szCs w:val="24"/>
        </w:rPr>
        <w:t xml:space="preserve">                               </w:t>
      </w:r>
      <w:r>
        <w:rPr>
          <w:rFonts w:ascii="Times New Roman" w:hAnsi="Times New Roman" w:cs="Times New Roman"/>
          <w:sz w:val="24"/>
          <w:szCs w:val="24"/>
        </w:rPr>
        <w:t>Приднестровского республиканского банка</w:t>
      </w:r>
      <w:r w:rsidR="00A46148" w:rsidRPr="00A46148">
        <w:rPr>
          <w:rFonts w:ascii="Times New Roman" w:hAnsi="Times New Roman" w:cs="Times New Roman"/>
          <w:sz w:val="24"/>
          <w:szCs w:val="24"/>
        </w:rPr>
        <w:t xml:space="preserve"> </w:t>
      </w:r>
    </w:p>
    <w:p w:rsidR="00A46148" w:rsidRPr="00A46148" w:rsidRDefault="00DA543E" w:rsidP="00DA543E">
      <w:pPr>
        <w:tabs>
          <w:tab w:val="left" w:pos="9923"/>
        </w:tabs>
        <w:autoSpaceDE w:val="0"/>
        <w:autoSpaceDN w:val="0"/>
        <w:adjustRightInd w:val="0"/>
        <w:ind w:firstLine="567"/>
        <w:jc w:val="center"/>
        <w:rPr>
          <w:rFonts w:ascii="Times New Roman" w:hAnsi="Times New Roman" w:cs="Times New Roman"/>
          <w:sz w:val="24"/>
          <w:szCs w:val="24"/>
        </w:rPr>
      </w:pPr>
      <w:r w:rsidRPr="00DA543E">
        <w:rPr>
          <w:rFonts w:ascii="Times New Roman" w:hAnsi="Times New Roman" w:cs="Times New Roman"/>
          <w:sz w:val="24"/>
          <w:szCs w:val="24"/>
        </w:rPr>
        <w:t xml:space="preserve">                   </w:t>
      </w:r>
      <w:r w:rsidRPr="00FB5F02">
        <w:rPr>
          <w:rFonts w:ascii="Times New Roman" w:hAnsi="Times New Roman" w:cs="Times New Roman"/>
          <w:sz w:val="24"/>
          <w:szCs w:val="24"/>
        </w:rPr>
        <w:t xml:space="preserve">                                                                                  </w:t>
      </w:r>
      <w:r w:rsidR="00206EFC">
        <w:rPr>
          <w:rFonts w:ascii="Times New Roman" w:hAnsi="Times New Roman" w:cs="Times New Roman"/>
          <w:sz w:val="24"/>
          <w:szCs w:val="24"/>
        </w:rPr>
        <w:t xml:space="preserve">                           </w:t>
      </w:r>
      <w:r w:rsidR="00A46148" w:rsidRPr="00A46148">
        <w:rPr>
          <w:rFonts w:ascii="Times New Roman" w:hAnsi="Times New Roman" w:cs="Times New Roman"/>
          <w:sz w:val="24"/>
          <w:szCs w:val="24"/>
        </w:rPr>
        <w:t>от</w:t>
      </w:r>
      <w:r w:rsidRPr="00FB5F02">
        <w:rPr>
          <w:rFonts w:ascii="Times New Roman" w:hAnsi="Times New Roman" w:cs="Times New Roman"/>
          <w:sz w:val="24"/>
          <w:szCs w:val="24"/>
        </w:rPr>
        <w:t xml:space="preserve">_________ </w:t>
      </w:r>
      <w:r>
        <w:rPr>
          <w:rFonts w:ascii="Times New Roman" w:hAnsi="Times New Roman" w:cs="Times New Roman"/>
          <w:sz w:val="24"/>
          <w:szCs w:val="24"/>
          <w:lang w:val="en-US"/>
        </w:rPr>
        <w:t>N</w:t>
      </w:r>
      <w:r w:rsidRPr="00FB5F02">
        <w:rPr>
          <w:rFonts w:ascii="Times New Roman" w:hAnsi="Times New Roman" w:cs="Times New Roman"/>
          <w:sz w:val="24"/>
          <w:szCs w:val="24"/>
        </w:rPr>
        <w:t>______</w:t>
      </w:r>
      <w:r w:rsidR="00A46148" w:rsidRPr="00A46148">
        <w:rPr>
          <w:rFonts w:ascii="Times New Roman" w:hAnsi="Times New Roman" w:cs="Times New Roman"/>
          <w:sz w:val="24"/>
          <w:szCs w:val="24"/>
        </w:rPr>
        <w:t xml:space="preserve"> «О формах,</w:t>
      </w:r>
    </w:p>
    <w:p w:rsidR="00A46148" w:rsidRPr="00A46148" w:rsidRDefault="00A46148" w:rsidP="00661500">
      <w:pPr>
        <w:tabs>
          <w:tab w:val="left" w:pos="9923"/>
        </w:tabs>
        <w:autoSpaceDE w:val="0"/>
        <w:autoSpaceDN w:val="0"/>
        <w:adjustRightInd w:val="0"/>
        <w:ind w:firstLine="567"/>
        <w:rPr>
          <w:rFonts w:ascii="Times New Roman" w:hAnsi="Times New Roman" w:cs="Times New Roman"/>
          <w:sz w:val="24"/>
          <w:szCs w:val="24"/>
        </w:rPr>
      </w:pPr>
      <w:r w:rsidRPr="00A46148">
        <w:rPr>
          <w:rFonts w:ascii="Times New Roman" w:hAnsi="Times New Roman" w:cs="Times New Roman"/>
          <w:sz w:val="24"/>
          <w:szCs w:val="24"/>
        </w:rPr>
        <w:tab/>
        <w:t>сроках и порядке составления и</w:t>
      </w:r>
    </w:p>
    <w:p w:rsidR="00A46148" w:rsidRPr="00A46148" w:rsidRDefault="00A46148" w:rsidP="00661500">
      <w:pPr>
        <w:tabs>
          <w:tab w:val="left" w:pos="9923"/>
        </w:tabs>
        <w:autoSpaceDE w:val="0"/>
        <w:autoSpaceDN w:val="0"/>
        <w:adjustRightInd w:val="0"/>
        <w:ind w:firstLine="567"/>
        <w:rPr>
          <w:rFonts w:ascii="Times New Roman" w:hAnsi="Times New Roman" w:cs="Times New Roman"/>
          <w:sz w:val="24"/>
          <w:szCs w:val="24"/>
        </w:rPr>
      </w:pPr>
      <w:r w:rsidRPr="00A46148">
        <w:rPr>
          <w:rFonts w:ascii="Times New Roman" w:hAnsi="Times New Roman" w:cs="Times New Roman"/>
          <w:sz w:val="24"/>
          <w:szCs w:val="24"/>
        </w:rPr>
        <w:tab/>
        <w:t>представления отчетности страховыми</w:t>
      </w:r>
    </w:p>
    <w:p w:rsidR="00A46148" w:rsidRPr="00A46148" w:rsidRDefault="00A46148" w:rsidP="00661500">
      <w:pPr>
        <w:tabs>
          <w:tab w:val="left" w:pos="9923"/>
        </w:tabs>
        <w:autoSpaceDE w:val="0"/>
        <w:autoSpaceDN w:val="0"/>
        <w:adjustRightInd w:val="0"/>
        <w:ind w:firstLine="567"/>
        <w:rPr>
          <w:rFonts w:ascii="Times New Roman" w:hAnsi="Times New Roman" w:cs="Times New Roman"/>
          <w:sz w:val="24"/>
          <w:szCs w:val="24"/>
        </w:rPr>
      </w:pPr>
      <w:r w:rsidRPr="00A46148">
        <w:rPr>
          <w:rFonts w:ascii="Times New Roman" w:hAnsi="Times New Roman" w:cs="Times New Roman"/>
          <w:sz w:val="24"/>
          <w:szCs w:val="24"/>
        </w:rPr>
        <w:tab/>
        <w:t xml:space="preserve">организациями в центральный банк </w:t>
      </w:r>
    </w:p>
    <w:p w:rsidR="00A9241F" w:rsidRPr="00A46148" w:rsidRDefault="00A46148" w:rsidP="00661500">
      <w:pPr>
        <w:tabs>
          <w:tab w:val="left" w:pos="9923"/>
        </w:tabs>
        <w:autoSpaceDE w:val="0"/>
        <w:autoSpaceDN w:val="0"/>
        <w:adjustRightInd w:val="0"/>
        <w:ind w:firstLine="567"/>
        <w:rPr>
          <w:rFonts w:ascii="Times New Roman" w:hAnsi="Times New Roman" w:cs="Times New Roman"/>
          <w:sz w:val="24"/>
          <w:szCs w:val="24"/>
        </w:rPr>
      </w:pPr>
      <w:r w:rsidRPr="00A46148">
        <w:rPr>
          <w:rFonts w:ascii="Times New Roman" w:hAnsi="Times New Roman" w:cs="Times New Roman"/>
          <w:sz w:val="24"/>
          <w:szCs w:val="24"/>
        </w:rPr>
        <w:tab/>
        <w:t>Приднестровской Молдавской Республики»</w:t>
      </w:r>
    </w:p>
    <w:p w:rsidR="008B33AF" w:rsidRDefault="008B33AF" w:rsidP="00457C71">
      <w:pPr>
        <w:tabs>
          <w:tab w:val="left" w:pos="993"/>
        </w:tabs>
        <w:autoSpaceDE w:val="0"/>
        <w:autoSpaceDN w:val="0"/>
        <w:adjustRightInd w:val="0"/>
        <w:ind w:firstLine="567"/>
        <w:rPr>
          <w:rFonts w:ascii="Times New Roman" w:hAnsi="Times New Roman" w:cs="Times New Roman"/>
          <w:sz w:val="24"/>
          <w:szCs w:val="24"/>
        </w:rPr>
      </w:pPr>
    </w:p>
    <w:p w:rsidR="00A46148" w:rsidRDefault="00A46148" w:rsidP="00A46148">
      <w:pPr>
        <w:tabs>
          <w:tab w:val="left" w:pos="993"/>
        </w:tabs>
        <w:autoSpaceDE w:val="0"/>
        <w:autoSpaceDN w:val="0"/>
        <w:adjustRightInd w:val="0"/>
        <w:ind w:firstLine="567"/>
        <w:jc w:val="center"/>
        <w:rPr>
          <w:rFonts w:ascii="Times New Roman" w:hAnsi="Times New Roman" w:cs="Times New Roman"/>
          <w:bCs/>
          <w:sz w:val="24"/>
          <w:szCs w:val="24"/>
        </w:rPr>
      </w:pPr>
      <w:r w:rsidRPr="00A46148">
        <w:rPr>
          <w:rFonts w:ascii="Times New Roman" w:hAnsi="Times New Roman" w:cs="Times New Roman"/>
          <w:bCs/>
          <w:sz w:val="24"/>
          <w:szCs w:val="24"/>
        </w:rPr>
        <w:t xml:space="preserve">Форма </w:t>
      </w:r>
      <w:r w:rsidRPr="00790D7C">
        <w:rPr>
          <w:rFonts w:ascii="Times New Roman" w:hAnsi="Times New Roman" w:cs="Times New Roman"/>
          <w:bCs/>
          <w:sz w:val="24"/>
          <w:szCs w:val="24"/>
        </w:rPr>
        <w:t>статистической</w:t>
      </w:r>
      <w:r w:rsidRPr="00A46148">
        <w:rPr>
          <w:rFonts w:ascii="Times New Roman" w:hAnsi="Times New Roman" w:cs="Times New Roman"/>
          <w:bCs/>
          <w:sz w:val="24"/>
          <w:szCs w:val="24"/>
        </w:rPr>
        <w:t xml:space="preserve"> отчетности страховщиков, </w:t>
      </w:r>
    </w:p>
    <w:p w:rsidR="00A46148" w:rsidRPr="001F100C" w:rsidRDefault="00A46148" w:rsidP="00A46148">
      <w:pPr>
        <w:tabs>
          <w:tab w:val="left" w:pos="993"/>
        </w:tabs>
        <w:autoSpaceDE w:val="0"/>
        <w:autoSpaceDN w:val="0"/>
        <w:adjustRightInd w:val="0"/>
        <w:ind w:firstLine="567"/>
        <w:jc w:val="center"/>
        <w:rPr>
          <w:rFonts w:ascii="Times New Roman" w:hAnsi="Times New Roman" w:cs="Times New Roman"/>
          <w:bCs/>
          <w:sz w:val="24"/>
          <w:szCs w:val="24"/>
        </w:rPr>
      </w:pPr>
      <w:r w:rsidRPr="00A46148">
        <w:rPr>
          <w:rFonts w:ascii="Times New Roman" w:hAnsi="Times New Roman" w:cs="Times New Roman"/>
          <w:bCs/>
          <w:sz w:val="24"/>
          <w:szCs w:val="24"/>
        </w:rPr>
        <w:t xml:space="preserve">сроки и порядок ее составления и </w:t>
      </w:r>
      <w:r w:rsidRPr="001F100C">
        <w:rPr>
          <w:rFonts w:ascii="Times New Roman" w:hAnsi="Times New Roman" w:cs="Times New Roman"/>
          <w:bCs/>
          <w:sz w:val="24"/>
          <w:szCs w:val="24"/>
        </w:rPr>
        <w:t xml:space="preserve">представления </w:t>
      </w:r>
      <w:r w:rsidR="001F100C" w:rsidRPr="001F100C">
        <w:rPr>
          <w:rFonts w:ascii="Times New Roman" w:hAnsi="Times New Roman" w:cs="Times New Roman"/>
          <w:bCs/>
          <w:sz w:val="24"/>
          <w:szCs w:val="24"/>
        </w:rPr>
        <w:t>в Приднестровский республиканский банк</w:t>
      </w:r>
    </w:p>
    <w:p w:rsidR="00A46148" w:rsidRDefault="00CC4A58" w:rsidP="00CC4A58">
      <w:pPr>
        <w:tabs>
          <w:tab w:val="left" w:pos="993"/>
        </w:tabs>
        <w:autoSpaceDE w:val="0"/>
        <w:autoSpaceDN w:val="0"/>
        <w:adjustRightInd w:val="0"/>
        <w:ind w:firstLine="567"/>
        <w:jc w:val="right"/>
        <w:rPr>
          <w:rFonts w:ascii="Times New Roman" w:hAnsi="Times New Roman" w:cs="Times New Roman"/>
          <w:sz w:val="24"/>
          <w:szCs w:val="24"/>
        </w:rPr>
      </w:pPr>
      <w:r>
        <w:rPr>
          <w:rFonts w:ascii="Times New Roman" w:hAnsi="Times New Roman" w:cs="Times New Roman"/>
          <w:sz w:val="24"/>
          <w:szCs w:val="24"/>
        </w:rPr>
        <w:t xml:space="preserve">Форма </w:t>
      </w:r>
      <w:r w:rsidR="00421B39">
        <w:rPr>
          <w:rFonts w:ascii="Times New Roman" w:hAnsi="Times New Roman" w:cs="Times New Roman"/>
          <w:sz w:val="24"/>
          <w:szCs w:val="24"/>
        </w:rPr>
        <w:t>9</w:t>
      </w:r>
    </w:p>
    <w:p w:rsidR="00266F07" w:rsidRDefault="00936FF1" w:rsidP="00CC4A58">
      <w:pPr>
        <w:tabs>
          <w:tab w:val="left" w:pos="993"/>
        </w:tabs>
        <w:autoSpaceDE w:val="0"/>
        <w:autoSpaceDN w:val="0"/>
        <w:adjustRightInd w:val="0"/>
        <w:ind w:firstLine="567"/>
        <w:jc w:val="right"/>
        <w:rPr>
          <w:rFonts w:ascii="Times New Roman" w:hAnsi="Times New Roman" w:cs="Times New Roman"/>
          <w:sz w:val="24"/>
          <w:szCs w:val="24"/>
        </w:rPr>
      </w:pPr>
      <w:r>
        <w:rPr>
          <w:rFonts w:ascii="Times New Roman" w:hAnsi="Times New Roman" w:cs="Times New Roman"/>
          <w:sz w:val="24"/>
          <w:szCs w:val="24"/>
        </w:rPr>
        <w:t>Ежем</w:t>
      </w:r>
      <w:r w:rsidR="0070015E" w:rsidRPr="003C2674">
        <w:rPr>
          <w:rFonts w:ascii="Times New Roman" w:hAnsi="Times New Roman" w:cs="Times New Roman"/>
          <w:sz w:val="24"/>
          <w:szCs w:val="24"/>
        </w:rPr>
        <w:t>есяч</w:t>
      </w:r>
      <w:r w:rsidR="00266F07" w:rsidRPr="003C2674">
        <w:rPr>
          <w:rFonts w:ascii="Times New Roman" w:hAnsi="Times New Roman" w:cs="Times New Roman"/>
          <w:sz w:val="24"/>
          <w:szCs w:val="24"/>
        </w:rPr>
        <w:t>ная</w:t>
      </w:r>
    </w:p>
    <w:p w:rsidR="00106788" w:rsidRPr="00106788" w:rsidRDefault="00106788" w:rsidP="00106788">
      <w:pPr>
        <w:tabs>
          <w:tab w:val="left" w:pos="993"/>
        </w:tabs>
        <w:autoSpaceDE w:val="0"/>
        <w:autoSpaceDN w:val="0"/>
        <w:adjustRightInd w:val="0"/>
        <w:ind w:firstLine="567"/>
        <w:jc w:val="center"/>
        <w:rPr>
          <w:rFonts w:ascii="Times New Roman" w:hAnsi="Times New Roman" w:cs="Times New Roman"/>
          <w:bCs/>
          <w:sz w:val="24"/>
          <w:szCs w:val="24"/>
        </w:rPr>
      </w:pPr>
      <w:r w:rsidRPr="00106788">
        <w:rPr>
          <w:rFonts w:ascii="Times New Roman" w:hAnsi="Times New Roman" w:cs="Times New Roman"/>
          <w:bCs/>
          <w:sz w:val="24"/>
          <w:szCs w:val="24"/>
        </w:rPr>
        <w:t>Сведения о деятельности страховщика</w:t>
      </w:r>
    </w:p>
    <w:p w:rsidR="00727106" w:rsidRPr="00727106" w:rsidRDefault="001320FF" w:rsidP="00727106">
      <w:pPr>
        <w:tabs>
          <w:tab w:val="left" w:pos="993"/>
        </w:tabs>
        <w:autoSpaceDE w:val="0"/>
        <w:autoSpaceDN w:val="0"/>
        <w:adjustRightInd w:val="0"/>
        <w:ind w:firstLine="567"/>
        <w:jc w:val="center"/>
        <w:rPr>
          <w:rFonts w:ascii="Times New Roman" w:hAnsi="Times New Roman" w:cs="Times New Roman"/>
          <w:sz w:val="24"/>
          <w:szCs w:val="24"/>
        </w:rPr>
      </w:pPr>
      <w:r w:rsidRPr="00736DEE">
        <w:rPr>
          <w:rFonts w:ascii="Times New Roman" w:hAnsi="Times New Roman" w:cs="Times New Roman"/>
          <w:sz w:val="24"/>
          <w:szCs w:val="24"/>
        </w:rPr>
        <w:t>за __________</w:t>
      </w:r>
      <w:r w:rsidR="00A41E2C">
        <w:rPr>
          <w:rFonts w:ascii="Times New Roman" w:hAnsi="Times New Roman" w:cs="Times New Roman"/>
          <w:sz w:val="24"/>
          <w:szCs w:val="24"/>
        </w:rPr>
        <w:t xml:space="preserve"> </w:t>
      </w:r>
      <w:r w:rsidRPr="00736DEE">
        <w:rPr>
          <w:rFonts w:ascii="Times New Roman" w:hAnsi="Times New Roman" w:cs="Times New Roman"/>
          <w:sz w:val="24"/>
          <w:szCs w:val="24"/>
        </w:rPr>
        <w:t>20__</w:t>
      </w:r>
      <w:r w:rsidR="00A41E2C">
        <w:rPr>
          <w:rFonts w:ascii="Times New Roman" w:hAnsi="Times New Roman" w:cs="Times New Roman"/>
          <w:sz w:val="24"/>
          <w:szCs w:val="24"/>
        </w:rPr>
        <w:t xml:space="preserve"> </w:t>
      </w:r>
      <w:r w:rsidRPr="00736DEE">
        <w:rPr>
          <w:rFonts w:ascii="Times New Roman" w:hAnsi="Times New Roman" w:cs="Times New Roman"/>
          <w:sz w:val="24"/>
          <w:szCs w:val="24"/>
        </w:rPr>
        <w:t>г.</w:t>
      </w:r>
    </w:p>
    <w:p w:rsidR="00727106" w:rsidRDefault="00727106" w:rsidP="00C81E73">
      <w:pPr>
        <w:autoSpaceDE w:val="0"/>
        <w:autoSpaceDN w:val="0"/>
        <w:adjustRightInd w:val="0"/>
        <w:rPr>
          <w:rFonts w:ascii="Times New Roman" w:hAnsi="Times New Roman" w:cs="Times New Roman"/>
          <w:sz w:val="24"/>
          <w:szCs w:val="24"/>
        </w:rPr>
      </w:pPr>
    </w:p>
    <w:p w:rsidR="00C81E73" w:rsidRDefault="00C81E73" w:rsidP="00C81E73">
      <w:pPr>
        <w:autoSpaceDE w:val="0"/>
        <w:autoSpaceDN w:val="0"/>
        <w:adjustRightInd w:val="0"/>
        <w:rPr>
          <w:rFonts w:ascii="Times New Roman" w:hAnsi="Times New Roman" w:cs="Times New Roman"/>
          <w:sz w:val="24"/>
          <w:szCs w:val="24"/>
        </w:rPr>
      </w:pPr>
    </w:p>
    <w:p w:rsidR="00A41E2C" w:rsidRPr="00736DEE" w:rsidRDefault="00A41E2C" w:rsidP="00A41E2C">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Краткое наименование страховщика ______________________________________</w:t>
      </w:r>
    </w:p>
    <w:p w:rsidR="00A41E2C" w:rsidRDefault="00A41E2C" w:rsidP="00A41E2C">
      <w:pPr>
        <w:tabs>
          <w:tab w:val="left" w:pos="993"/>
        </w:tabs>
        <w:autoSpaceDE w:val="0"/>
        <w:autoSpaceDN w:val="0"/>
        <w:adjustRightInd w:val="0"/>
        <w:rPr>
          <w:rFonts w:ascii="Times New Roman" w:hAnsi="Times New Roman" w:cs="Times New Roman"/>
          <w:sz w:val="24"/>
          <w:szCs w:val="24"/>
        </w:rPr>
      </w:pPr>
    </w:p>
    <w:p w:rsidR="00A41E2C" w:rsidRDefault="00A41E2C" w:rsidP="00C81E73">
      <w:pPr>
        <w:autoSpaceDE w:val="0"/>
        <w:autoSpaceDN w:val="0"/>
        <w:adjustRightInd w:val="0"/>
        <w:rPr>
          <w:rFonts w:ascii="Times New Roman" w:hAnsi="Times New Roman" w:cs="Times New Roman"/>
          <w:sz w:val="24"/>
          <w:szCs w:val="24"/>
        </w:rPr>
      </w:pPr>
    </w:p>
    <w:p w:rsidR="00A41E2C" w:rsidRDefault="00A41E2C" w:rsidP="00C81E73">
      <w:pPr>
        <w:autoSpaceDE w:val="0"/>
        <w:autoSpaceDN w:val="0"/>
        <w:adjustRightInd w:val="0"/>
        <w:rPr>
          <w:rFonts w:ascii="Times New Roman" w:hAnsi="Times New Roman" w:cs="Times New Roman"/>
          <w:sz w:val="24"/>
          <w:szCs w:val="24"/>
        </w:rPr>
      </w:pPr>
    </w:p>
    <w:p w:rsidR="00A41E2C" w:rsidRDefault="00A41E2C" w:rsidP="00C81E73">
      <w:pPr>
        <w:autoSpaceDE w:val="0"/>
        <w:autoSpaceDN w:val="0"/>
        <w:adjustRightInd w:val="0"/>
        <w:rPr>
          <w:rFonts w:ascii="Times New Roman" w:hAnsi="Times New Roman" w:cs="Times New Roman"/>
          <w:sz w:val="24"/>
          <w:szCs w:val="24"/>
        </w:rPr>
      </w:pPr>
    </w:p>
    <w:p w:rsidR="00C81E73" w:rsidRDefault="00C81E73" w:rsidP="00C81E73">
      <w:pPr>
        <w:autoSpaceDE w:val="0"/>
        <w:autoSpaceDN w:val="0"/>
        <w:adjustRightInd w:val="0"/>
        <w:rPr>
          <w:rFonts w:ascii="Times New Roman" w:hAnsi="Times New Roman" w:cs="Times New Roman"/>
          <w:sz w:val="24"/>
          <w:szCs w:val="24"/>
        </w:rPr>
      </w:pPr>
    </w:p>
    <w:p w:rsidR="00C81E73" w:rsidRDefault="00C81E73" w:rsidP="00C81E73">
      <w:pPr>
        <w:autoSpaceDE w:val="0"/>
        <w:autoSpaceDN w:val="0"/>
        <w:adjustRightInd w:val="0"/>
        <w:rPr>
          <w:rFonts w:ascii="Times New Roman" w:hAnsi="Times New Roman" w:cs="Times New Roman"/>
          <w:sz w:val="24"/>
          <w:szCs w:val="24"/>
        </w:rPr>
        <w:sectPr w:rsidR="00C81E73" w:rsidSect="00661500">
          <w:pgSz w:w="16838" w:h="11906" w:orient="landscape"/>
          <w:pgMar w:top="1701" w:right="1134" w:bottom="851" w:left="1134" w:header="709" w:footer="709" w:gutter="0"/>
          <w:cols w:space="708"/>
          <w:docGrid w:linePitch="360"/>
        </w:sectPr>
      </w:pPr>
    </w:p>
    <w:p w:rsidR="00C81E73" w:rsidRPr="00C65C69" w:rsidRDefault="00C81E73" w:rsidP="003E2CF0">
      <w:pPr>
        <w:spacing w:after="120"/>
        <w:rPr>
          <w:rFonts w:ascii="Times New Roman" w:hAnsi="Times New Roman" w:cs="Times New Roman"/>
          <w:bCs/>
          <w:sz w:val="24"/>
          <w:szCs w:val="24"/>
        </w:rPr>
      </w:pPr>
      <w:r w:rsidRPr="00C65C69">
        <w:rPr>
          <w:rFonts w:ascii="Times New Roman" w:hAnsi="Times New Roman" w:cs="Times New Roman"/>
          <w:bCs/>
          <w:sz w:val="24"/>
          <w:szCs w:val="24"/>
        </w:rPr>
        <w:lastRenderedPageBreak/>
        <w:t>Раздел 1. Страховые премии и выплаты по договорам страхования, страховая сумма по заключенным и действовавшим договорам страхования, количество заключенных и действовавших договоров страхования, заявленных и урегулированных страховых случаев</w:t>
      </w:r>
    </w:p>
    <w:tbl>
      <w:tblPr>
        <w:tblStyle w:val="a9"/>
        <w:tblW w:w="14567" w:type="dxa"/>
        <w:tblLayout w:type="fixed"/>
        <w:tblLook w:val="04A0"/>
      </w:tblPr>
      <w:tblGrid>
        <w:gridCol w:w="2092"/>
        <w:gridCol w:w="709"/>
        <w:gridCol w:w="1213"/>
        <w:gridCol w:w="1190"/>
        <w:gridCol w:w="1231"/>
        <w:gridCol w:w="966"/>
        <w:gridCol w:w="742"/>
        <w:gridCol w:w="812"/>
        <w:gridCol w:w="792"/>
        <w:gridCol w:w="762"/>
        <w:gridCol w:w="937"/>
        <w:gridCol w:w="853"/>
        <w:gridCol w:w="1107"/>
        <w:gridCol w:w="1161"/>
      </w:tblGrid>
      <w:tr w:rsidR="00C81E73" w:rsidRPr="00A20FB8" w:rsidTr="00555486">
        <w:trPr>
          <w:trHeight w:val="420"/>
        </w:trPr>
        <w:tc>
          <w:tcPr>
            <w:tcW w:w="2092" w:type="dxa"/>
            <w:vMerge w:val="restart"/>
            <w:tcBorders>
              <w:bottom w:val="single" w:sz="4" w:space="0" w:color="auto"/>
            </w:tcBorders>
            <w:vAlign w:val="center"/>
          </w:tcPr>
          <w:p w:rsidR="00C81E73" w:rsidRPr="00A20FB8" w:rsidRDefault="00C81E73" w:rsidP="00E41E70">
            <w:pPr>
              <w:spacing w:line="276" w:lineRule="auto"/>
              <w:jc w:val="both"/>
              <w:rPr>
                <w:sz w:val="16"/>
                <w:szCs w:val="16"/>
              </w:rPr>
            </w:pPr>
            <w:bookmarkStart w:id="0" w:name="dst112735"/>
            <w:bookmarkStart w:id="1" w:name="dst112751"/>
            <w:bookmarkStart w:id="2" w:name="dst112753"/>
            <w:bookmarkEnd w:id="0"/>
            <w:bookmarkEnd w:id="1"/>
            <w:bookmarkEnd w:id="2"/>
            <w:r w:rsidRPr="00A20FB8">
              <w:rPr>
                <w:sz w:val="16"/>
                <w:szCs w:val="16"/>
              </w:rPr>
              <w:t>Наименование показателя</w:t>
            </w:r>
          </w:p>
        </w:tc>
        <w:tc>
          <w:tcPr>
            <w:tcW w:w="709" w:type="dxa"/>
            <w:vMerge w:val="restart"/>
            <w:tcBorders>
              <w:bottom w:val="single" w:sz="4" w:space="0" w:color="auto"/>
            </w:tcBorders>
            <w:vAlign w:val="center"/>
          </w:tcPr>
          <w:p w:rsidR="00C81E73" w:rsidRPr="00A20FB8" w:rsidRDefault="00C81E73" w:rsidP="00E41E70">
            <w:pPr>
              <w:spacing w:line="276" w:lineRule="auto"/>
              <w:jc w:val="center"/>
              <w:rPr>
                <w:sz w:val="16"/>
                <w:szCs w:val="16"/>
              </w:rPr>
            </w:pPr>
            <w:r w:rsidRPr="00A20FB8">
              <w:rPr>
                <w:sz w:val="16"/>
                <w:szCs w:val="16"/>
              </w:rPr>
              <w:t>Код строки</w:t>
            </w:r>
          </w:p>
        </w:tc>
        <w:tc>
          <w:tcPr>
            <w:tcW w:w="1213" w:type="dxa"/>
            <w:vMerge w:val="restart"/>
            <w:tcBorders>
              <w:bottom w:val="single" w:sz="4" w:space="0" w:color="auto"/>
            </w:tcBorders>
            <w:vAlign w:val="center"/>
          </w:tcPr>
          <w:p w:rsidR="00C81E73" w:rsidRPr="00A20FB8" w:rsidRDefault="00C81E73" w:rsidP="00C81E73">
            <w:pPr>
              <w:jc w:val="center"/>
              <w:rPr>
                <w:sz w:val="16"/>
                <w:szCs w:val="16"/>
              </w:rPr>
            </w:pPr>
            <w:r w:rsidRPr="00A20FB8">
              <w:rPr>
                <w:sz w:val="16"/>
                <w:szCs w:val="16"/>
              </w:rPr>
              <w:t>Страховые премии (взносы) по договорам страхования, руб.</w:t>
            </w:r>
          </w:p>
        </w:tc>
        <w:tc>
          <w:tcPr>
            <w:tcW w:w="1190" w:type="dxa"/>
            <w:vMerge w:val="restart"/>
            <w:tcBorders>
              <w:bottom w:val="single" w:sz="4" w:space="0" w:color="auto"/>
            </w:tcBorders>
            <w:vAlign w:val="center"/>
          </w:tcPr>
          <w:p w:rsidR="00C81E73" w:rsidRPr="00A20FB8" w:rsidRDefault="00C81E73" w:rsidP="00E41E70">
            <w:pPr>
              <w:jc w:val="center"/>
              <w:rPr>
                <w:sz w:val="16"/>
                <w:szCs w:val="16"/>
              </w:rPr>
            </w:pPr>
            <w:r w:rsidRPr="00A20FB8">
              <w:rPr>
                <w:sz w:val="16"/>
                <w:szCs w:val="16"/>
              </w:rPr>
              <w:t>Количество договоров страхования, заключенных в отчетном периоде, единиц</w:t>
            </w:r>
          </w:p>
        </w:tc>
        <w:tc>
          <w:tcPr>
            <w:tcW w:w="1231" w:type="dxa"/>
            <w:vMerge w:val="restart"/>
            <w:tcBorders>
              <w:bottom w:val="single" w:sz="4" w:space="0" w:color="auto"/>
            </w:tcBorders>
            <w:vAlign w:val="center"/>
          </w:tcPr>
          <w:p w:rsidR="00C81E73" w:rsidRPr="00A20FB8" w:rsidRDefault="00C81E73" w:rsidP="00E41E70">
            <w:pPr>
              <w:jc w:val="center"/>
              <w:rPr>
                <w:sz w:val="16"/>
                <w:szCs w:val="16"/>
              </w:rPr>
            </w:pPr>
            <w:r w:rsidRPr="00A20FB8">
              <w:rPr>
                <w:sz w:val="16"/>
                <w:szCs w:val="16"/>
              </w:rPr>
              <w:t xml:space="preserve">Страховая сумма по договорам страхования, заключенным в отчетном периоде, </w:t>
            </w:r>
          </w:p>
          <w:p w:rsidR="00C81E73" w:rsidRPr="00A20FB8" w:rsidRDefault="00C81E73" w:rsidP="00E41E70">
            <w:pPr>
              <w:jc w:val="center"/>
              <w:rPr>
                <w:sz w:val="16"/>
                <w:szCs w:val="16"/>
              </w:rPr>
            </w:pPr>
            <w:r w:rsidRPr="00A20FB8">
              <w:rPr>
                <w:sz w:val="16"/>
                <w:szCs w:val="16"/>
              </w:rPr>
              <w:t>руб.</w:t>
            </w:r>
          </w:p>
        </w:tc>
        <w:tc>
          <w:tcPr>
            <w:tcW w:w="2520" w:type="dxa"/>
            <w:gridSpan w:val="3"/>
            <w:tcBorders>
              <w:bottom w:val="single" w:sz="4" w:space="0" w:color="auto"/>
            </w:tcBorders>
            <w:vAlign w:val="center"/>
          </w:tcPr>
          <w:p w:rsidR="00C81E73" w:rsidRPr="00A20FB8" w:rsidRDefault="00C81E73" w:rsidP="00E41E70">
            <w:pPr>
              <w:spacing w:line="276" w:lineRule="auto"/>
              <w:jc w:val="center"/>
              <w:rPr>
                <w:sz w:val="16"/>
                <w:szCs w:val="16"/>
              </w:rPr>
            </w:pPr>
            <w:r w:rsidRPr="00A20FB8">
              <w:rPr>
                <w:sz w:val="16"/>
                <w:szCs w:val="16"/>
              </w:rPr>
              <w:t>Количество страховых случаев, единиц</w:t>
            </w:r>
          </w:p>
        </w:tc>
        <w:tc>
          <w:tcPr>
            <w:tcW w:w="3344" w:type="dxa"/>
            <w:gridSpan w:val="4"/>
            <w:tcBorders>
              <w:bottom w:val="single" w:sz="4" w:space="0" w:color="auto"/>
            </w:tcBorders>
            <w:vAlign w:val="center"/>
          </w:tcPr>
          <w:p w:rsidR="00C81E73" w:rsidRPr="00A20FB8" w:rsidRDefault="00C81E73" w:rsidP="00C81E73">
            <w:pPr>
              <w:spacing w:line="276" w:lineRule="auto"/>
              <w:jc w:val="center"/>
              <w:rPr>
                <w:sz w:val="16"/>
                <w:szCs w:val="16"/>
              </w:rPr>
            </w:pPr>
            <w:r w:rsidRPr="00A20FB8">
              <w:rPr>
                <w:sz w:val="16"/>
                <w:szCs w:val="16"/>
              </w:rPr>
              <w:t>Выплаты по договорам страхования, руб.</w:t>
            </w:r>
          </w:p>
        </w:tc>
        <w:tc>
          <w:tcPr>
            <w:tcW w:w="1107" w:type="dxa"/>
            <w:vMerge w:val="restart"/>
            <w:tcBorders>
              <w:bottom w:val="single" w:sz="4" w:space="0" w:color="auto"/>
            </w:tcBorders>
            <w:vAlign w:val="center"/>
          </w:tcPr>
          <w:p w:rsidR="00C81E73" w:rsidRPr="00A20FB8" w:rsidRDefault="00C81E73" w:rsidP="00E41E70">
            <w:pPr>
              <w:jc w:val="center"/>
              <w:rPr>
                <w:sz w:val="16"/>
                <w:szCs w:val="16"/>
              </w:rPr>
            </w:pPr>
            <w:r w:rsidRPr="00A20FB8">
              <w:rPr>
                <w:sz w:val="16"/>
                <w:szCs w:val="16"/>
              </w:rPr>
              <w:t>Количество договоров страхования, действовав</w:t>
            </w:r>
            <w:r w:rsidR="00AA3DAE">
              <w:rPr>
                <w:sz w:val="16"/>
                <w:szCs w:val="16"/>
              </w:rPr>
              <w:t>-</w:t>
            </w:r>
            <w:r w:rsidRPr="00A20FB8">
              <w:rPr>
                <w:sz w:val="16"/>
                <w:szCs w:val="16"/>
              </w:rPr>
              <w:t>ших на конец отчетного периода, единиц</w:t>
            </w:r>
          </w:p>
        </w:tc>
        <w:tc>
          <w:tcPr>
            <w:tcW w:w="1161" w:type="dxa"/>
            <w:vMerge w:val="restart"/>
            <w:tcBorders>
              <w:bottom w:val="single" w:sz="4" w:space="0" w:color="auto"/>
            </w:tcBorders>
            <w:vAlign w:val="center"/>
          </w:tcPr>
          <w:p w:rsidR="00C81E73" w:rsidRPr="00A20FB8" w:rsidRDefault="00C81E73" w:rsidP="00C81E73">
            <w:pPr>
              <w:jc w:val="center"/>
              <w:rPr>
                <w:sz w:val="16"/>
                <w:szCs w:val="16"/>
              </w:rPr>
            </w:pPr>
            <w:r w:rsidRPr="00A20FB8">
              <w:rPr>
                <w:sz w:val="16"/>
                <w:szCs w:val="16"/>
              </w:rPr>
              <w:t>Страховая сумма по договорам страхования, действовавшим на конец отчетного периода, руб.</w:t>
            </w:r>
          </w:p>
        </w:tc>
      </w:tr>
      <w:tr w:rsidR="00555486" w:rsidRPr="00A20FB8" w:rsidTr="00555486">
        <w:trPr>
          <w:trHeight w:val="479"/>
        </w:trPr>
        <w:tc>
          <w:tcPr>
            <w:tcW w:w="2092" w:type="dxa"/>
            <w:vMerge/>
            <w:vAlign w:val="center"/>
          </w:tcPr>
          <w:p w:rsidR="00C81E73" w:rsidRPr="00A20FB8" w:rsidRDefault="00C81E73" w:rsidP="00E41E70">
            <w:pPr>
              <w:spacing w:line="276" w:lineRule="auto"/>
              <w:jc w:val="both"/>
              <w:rPr>
                <w:sz w:val="16"/>
                <w:szCs w:val="16"/>
              </w:rPr>
            </w:pPr>
          </w:p>
        </w:tc>
        <w:tc>
          <w:tcPr>
            <w:tcW w:w="709" w:type="dxa"/>
            <w:vMerge/>
            <w:vAlign w:val="center"/>
          </w:tcPr>
          <w:p w:rsidR="00C81E73" w:rsidRPr="00A20FB8" w:rsidRDefault="00C81E73" w:rsidP="00E41E70">
            <w:pPr>
              <w:spacing w:line="276" w:lineRule="auto"/>
              <w:jc w:val="both"/>
              <w:rPr>
                <w:sz w:val="16"/>
                <w:szCs w:val="16"/>
              </w:rPr>
            </w:pPr>
          </w:p>
        </w:tc>
        <w:tc>
          <w:tcPr>
            <w:tcW w:w="1213" w:type="dxa"/>
            <w:vMerge/>
            <w:vAlign w:val="center"/>
          </w:tcPr>
          <w:p w:rsidR="00C81E73" w:rsidRPr="00A20FB8" w:rsidRDefault="00C81E73" w:rsidP="00E41E70">
            <w:pPr>
              <w:spacing w:line="276" w:lineRule="auto"/>
              <w:jc w:val="both"/>
              <w:rPr>
                <w:sz w:val="16"/>
                <w:szCs w:val="16"/>
              </w:rPr>
            </w:pPr>
          </w:p>
        </w:tc>
        <w:tc>
          <w:tcPr>
            <w:tcW w:w="1190" w:type="dxa"/>
            <w:vMerge/>
            <w:vAlign w:val="center"/>
          </w:tcPr>
          <w:p w:rsidR="00C81E73" w:rsidRPr="00A20FB8" w:rsidRDefault="00C81E73" w:rsidP="00E41E70">
            <w:pPr>
              <w:spacing w:line="276" w:lineRule="auto"/>
              <w:jc w:val="both"/>
              <w:rPr>
                <w:sz w:val="16"/>
                <w:szCs w:val="16"/>
              </w:rPr>
            </w:pPr>
          </w:p>
        </w:tc>
        <w:tc>
          <w:tcPr>
            <w:tcW w:w="1231" w:type="dxa"/>
            <w:vMerge/>
            <w:vAlign w:val="center"/>
          </w:tcPr>
          <w:p w:rsidR="00C81E73" w:rsidRPr="00A20FB8" w:rsidRDefault="00C81E73" w:rsidP="00E41E70">
            <w:pPr>
              <w:spacing w:line="276" w:lineRule="auto"/>
              <w:jc w:val="both"/>
              <w:rPr>
                <w:sz w:val="16"/>
                <w:szCs w:val="16"/>
              </w:rPr>
            </w:pPr>
          </w:p>
        </w:tc>
        <w:tc>
          <w:tcPr>
            <w:tcW w:w="966" w:type="dxa"/>
            <w:vMerge w:val="restart"/>
            <w:vAlign w:val="center"/>
          </w:tcPr>
          <w:p w:rsidR="00C81E73" w:rsidRPr="00A20FB8" w:rsidRDefault="00C81E73" w:rsidP="00E41E70">
            <w:pPr>
              <w:spacing w:line="276" w:lineRule="auto"/>
              <w:jc w:val="center"/>
              <w:rPr>
                <w:sz w:val="16"/>
                <w:szCs w:val="16"/>
              </w:rPr>
            </w:pPr>
            <w:r w:rsidRPr="00A20FB8">
              <w:rPr>
                <w:sz w:val="16"/>
                <w:szCs w:val="16"/>
              </w:rPr>
              <w:t>заявлен-ных</w:t>
            </w:r>
          </w:p>
        </w:tc>
        <w:tc>
          <w:tcPr>
            <w:tcW w:w="1554" w:type="dxa"/>
            <w:gridSpan w:val="2"/>
            <w:vAlign w:val="center"/>
          </w:tcPr>
          <w:p w:rsidR="00C81E73" w:rsidRPr="00A20FB8" w:rsidRDefault="00C81E73" w:rsidP="00E41E70">
            <w:pPr>
              <w:spacing w:line="276" w:lineRule="auto"/>
              <w:jc w:val="center"/>
              <w:rPr>
                <w:sz w:val="16"/>
                <w:szCs w:val="16"/>
              </w:rPr>
            </w:pPr>
            <w:r w:rsidRPr="00A20FB8">
              <w:rPr>
                <w:sz w:val="16"/>
                <w:szCs w:val="16"/>
              </w:rPr>
              <w:t>урегули-</w:t>
            </w:r>
          </w:p>
          <w:p w:rsidR="00C81E73" w:rsidRPr="00A20FB8" w:rsidRDefault="00C81E73" w:rsidP="00E41E70">
            <w:pPr>
              <w:spacing w:line="276" w:lineRule="auto"/>
              <w:jc w:val="center"/>
              <w:rPr>
                <w:sz w:val="16"/>
                <w:szCs w:val="16"/>
              </w:rPr>
            </w:pPr>
            <w:r w:rsidRPr="00A20FB8">
              <w:rPr>
                <w:sz w:val="16"/>
                <w:szCs w:val="16"/>
              </w:rPr>
              <w:t>рованных</w:t>
            </w:r>
          </w:p>
        </w:tc>
        <w:tc>
          <w:tcPr>
            <w:tcW w:w="792" w:type="dxa"/>
            <w:vMerge w:val="restart"/>
            <w:vAlign w:val="center"/>
          </w:tcPr>
          <w:p w:rsidR="00C81E73" w:rsidRPr="00A20FB8" w:rsidRDefault="00C81E73" w:rsidP="00E41E70">
            <w:pPr>
              <w:spacing w:line="276" w:lineRule="auto"/>
              <w:jc w:val="center"/>
              <w:rPr>
                <w:sz w:val="16"/>
                <w:szCs w:val="16"/>
              </w:rPr>
            </w:pPr>
            <w:r w:rsidRPr="00A20FB8">
              <w:rPr>
                <w:sz w:val="16"/>
                <w:szCs w:val="16"/>
              </w:rPr>
              <w:t>всего</w:t>
            </w:r>
          </w:p>
        </w:tc>
        <w:tc>
          <w:tcPr>
            <w:tcW w:w="2552" w:type="dxa"/>
            <w:gridSpan w:val="3"/>
            <w:vAlign w:val="center"/>
          </w:tcPr>
          <w:p w:rsidR="00C81E73" w:rsidRPr="00A20FB8" w:rsidRDefault="00C81E73" w:rsidP="00E41E70">
            <w:pPr>
              <w:spacing w:line="276" w:lineRule="auto"/>
              <w:jc w:val="center"/>
              <w:rPr>
                <w:sz w:val="16"/>
                <w:szCs w:val="16"/>
              </w:rPr>
            </w:pPr>
            <w:r w:rsidRPr="00A20FB8">
              <w:rPr>
                <w:sz w:val="16"/>
                <w:szCs w:val="16"/>
              </w:rPr>
              <w:t>в том числе</w:t>
            </w:r>
          </w:p>
        </w:tc>
        <w:tc>
          <w:tcPr>
            <w:tcW w:w="1107" w:type="dxa"/>
            <w:vMerge/>
            <w:vAlign w:val="center"/>
          </w:tcPr>
          <w:p w:rsidR="00C81E73" w:rsidRPr="00A20FB8" w:rsidRDefault="00C81E73" w:rsidP="00E41E70">
            <w:pPr>
              <w:spacing w:line="276" w:lineRule="auto"/>
              <w:jc w:val="both"/>
              <w:rPr>
                <w:sz w:val="16"/>
                <w:szCs w:val="16"/>
              </w:rPr>
            </w:pPr>
          </w:p>
        </w:tc>
        <w:tc>
          <w:tcPr>
            <w:tcW w:w="1161" w:type="dxa"/>
            <w:vMerge/>
            <w:vAlign w:val="center"/>
          </w:tcPr>
          <w:p w:rsidR="00C81E73" w:rsidRPr="00A20FB8" w:rsidRDefault="00C81E73" w:rsidP="00E41E70">
            <w:pPr>
              <w:spacing w:line="276" w:lineRule="auto"/>
              <w:jc w:val="both"/>
              <w:rPr>
                <w:sz w:val="16"/>
                <w:szCs w:val="16"/>
              </w:rPr>
            </w:pPr>
          </w:p>
        </w:tc>
      </w:tr>
      <w:tr w:rsidR="00555486" w:rsidRPr="00A20FB8" w:rsidTr="00555486">
        <w:trPr>
          <w:trHeight w:val="645"/>
        </w:trPr>
        <w:tc>
          <w:tcPr>
            <w:tcW w:w="2092" w:type="dxa"/>
            <w:vMerge/>
            <w:vAlign w:val="center"/>
          </w:tcPr>
          <w:p w:rsidR="00C81E73" w:rsidRPr="00A20FB8" w:rsidRDefault="00C81E73" w:rsidP="00E41E70">
            <w:pPr>
              <w:spacing w:line="276" w:lineRule="auto"/>
              <w:jc w:val="both"/>
              <w:rPr>
                <w:sz w:val="16"/>
                <w:szCs w:val="16"/>
              </w:rPr>
            </w:pPr>
          </w:p>
        </w:tc>
        <w:tc>
          <w:tcPr>
            <w:tcW w:w="709" w:type="dxa"/>
            <w:vMerge/>
            <w:vAlign w:val="center"/>
          </w:tcPr>
          <w:p w:rsidR="00C81E73" w:rsidRPr="00A20FB8" w:rsidRDefault="00C81E73" w:rsidP="00E41E70">
            <w:pPr>
              <w:spacing w:line="276" w:lineRule="auto"/>
              <w:jc w:val="both"/>
              <w:rPr>
                <w:sz w:val="16"/>
                <w:szCs w:val="16"/>
              </w:rPr>
            </w:pPr>
          </w:p>
        </w:tc>
        <w:tc>
          <w:tcPr>
            <w:tcW w:w="1213" w:type="dxa"/>
            <w:vMerge/>
            <w:vAlign w:val="center"/>
          </w:tcPr>
          <w:p w:rsidR="00C81E73" w:rsidRPr="00A20FB8" w:rsidRDefault="00C81E73" w:rsidP="00E41E70">
            <w:pPr>
              <w:spacing w:line="276" w:lineRule="auto"/>
              <w:jc w:val="both"/>
              <w:rPr>
                <w:sz w:val="16"/>
                <w:szCs w:val="16"/>
              </w:rPr>
            </w:pPr>
          </w:p>
        </w:tc>
        <w:tc>
          <w:tcPr>
            <w:tcW w:w="1190" w:type="dxa"/>
            <w:vMerge/>
            <w:vAlign w:val="center"/>
          </w:tcPr>
          <w:p w:rsidR="00C81E73" w:rsidRPr="00A20FB8" w:rsidRDefault="00C81E73" w:rsidP="00E41E70">
            <w:pPr>
              <w:spacing w:line="276" w:lineRule="auto"/>
              <w:jc w:val="both"/>
              <w:rPr>
                <w:sz w:val="16"/>
                <w:szCs w:val="16"/>
              </w:rPr>
            </w:pPr>
          </w:p>
        </w:tc>
        <w:tc>
          <w:tcPr>
            <w:tcW w:w="1231" w:type="dxa"/>
            <w:vMerge/>
            <w:vAlign w:val="center"/>
          </w:tcPr>
          <w:p w:rsidR="00C81E73" w:rsidRPr="00A20FB8" w:rsidRDefault="00C81E73" w:rsidP="00E41E70">
            <w:pPr>
              <w:spacing w:line="276" w:lineRule="auto"/>
              <w:jc w:val="both"/>
              <w:rPr>
                <w:sz w:val="16"/>
                <w:szCs w:val="16"/>
              </w:rPr>
            </w:pPr>
          </w:p>
        </w:tc>
        <w:tc>
          <w:tcPr>
            <w:tcW w:w="966" w:type="dxa"/>
            <w:vMerge/>
            <w:vAlign w:val="center"/>
          </w:tcPr>
          <w:p w:rsidR="00C81E73" w:rsidRPr="00A20FB8" w:rsidRDefault="00C81E73" w:rsidP="00E41E70">
            <w:pPr>
              <w:spacing w:line="276" w:lineRule="auto"/>
              <w:jc w:val="center"/>
              <w:rPr>
                <w:sz w:val="16"/>
                <w:szCs w:val="16"/>
              </w:rPr>
            </w:pPr>
          </w:p>
        </w:tc>
        <w:tc>
          <w:tcPr>
            <w:tcW w:w="742" w:type="dxa"/>
            <w:vMerge w:val="restart"/>
            <w:vAlign w:val="center"/>
          </w:tcPr>
          <w:p w:rsidR="00C81E73" w:rsidRPr="00A20FB8" w:rsidRDefault="00C81E73" w:rsidP="00E41E70">
            <w:pPr>
              <w:spacing w:line="276" w:lineRule="auto"/>
              <w:jc w:val="center"/>
              <w:rPr>
                <w:sz w:val="16"/>
                <w:szCs w:val="16"/>
              </w:rPr>
            </w:pPr>
            <w:r w:rsidRPr="00A20FB8">
              <w:rPr>
                <w:sz w:val="16"/>
                <w:szCs w:val="16"/>
              </w:rPr>
              <w:t>всего</w:t>
            </w:r>
          </w:p>
        </w:tc>
        <w:tc>
          <w:tcPr>
            <w:tcW w:w="812" w:type="dxa"/>
            <w:vMerge w:val="restart"/>
            <w:vAlign w:val="center"/>
          </w:tcPr>
          <w:p w:rsidR="00C81E73" w:rsidRPr="00A20FB8" w:rsidRDefault="00C81E73" w:rsidP="00E41E70">
            <w:pPr>
              <w:jc w:val="center"/>
              <w:rPr>
                <w:sz w:val="16"/>
                <w:szCs w:val="16"/>
              </w:rPr>
            </w:pPr>
            <w:r w:rsidRPr="00A20FB8">
              <w:rPr>
                <w:sz w:val="16"/>
                <w:szCs w:val="16"/>
              </w:rPr>
              <w:t>из них отказов в страхо-вой выплате</w:t>
            </w:r>
          </w:p>
        </w:tc>
        <w:tc>
          <w:tcPr>
            <w:tcW w:w="792" w:type="dxa"/>
            <w:vMerge/>
            <w:vAlign w:val="center"/>
          </w:tcPr>
          <w:p w:rsidR="00C81E73" w:rsidRPr="00A20FB8" w:rsidRDefault="00C81E73" w:rsidP="00E41E70">
            <w:pPr>
              <w:spacing w:line="276" w:lineRule="auto"/>
              <w:jc w:val="center"/>
              <w:rPr>
                <w:sz w:val="16"/>
                <w:szCs w:val="16"/>
              </w:rPr>
            </w:pPr>
          </w:p>
        </w:tc>
        <w:tc>
          <w:tcPr>
            <w:tcW w:w="1699" w:type="dxa"/>
            <w:gridSpan w:val="2"/>
            <w:vAlign w:val="center"/>
          </w:tcPr>
          <w:p w:rsidR="00C81E73" w:rsidRPr="00A20FB8" w:rsidRDefault="00C81E73" w:rsidP="00E41E70">
            <w:pPr>
              <w:spacing w:line="276" w:lineRule="auto"/>
              <w:jc w:val="center"/>
              <w:rPr>
                <w:sz w:val="16"/>
                <w:szCs w:val="16"/>
              </w:rPr>
            </w:pPr>
            <w:r w:rsidRPr="00A20FB8">
              <w:rPr>
                <w:sz w:val="16"/>
                <w:szCs w:val="16"/>
              </w:rPr>
              <w:t>страховые выплаты</w:t>
            </w:r>
          </w:p>
        </w:tc>
        <w:tc>
          <w:tcPr>
            <w:tcW w:w="853" w:type="dxa"/>
            <w:vMerge w:val="restart"/>
            <w:vAlign w:val="center"/>
          </w:tcPr>
          <w:p w:rsidR="00C81E73" w:rsidRPr="00A20FB8" w:rsidRDefault="00C81E73" w:rsidP="00AA3DAE">
            <w:pPr>
              <w:spacing w:line="276" w:lineRule="auto"/>
              <w:jc w:val="center"/>
              <w:rPr>
                <w:sz w:val="16"/>
                <w:szCs w:val="16"/>
              </w:rPr>
            </w:pPr>
            <w:r w:rsidRPr="00A20FB8">
              <w:rPr>
                <w:sz w:val="16"/>
                <w:szCs w:val="16"/>
              </w:rPr>
              <w:t>прочие выплаты</w:t>
            </w:r>
          </w:p>
        </w:tc>
        <w:tc>
          <w:tcPr>
            <w:tcW w:w="1107" w:type="dxa"/>
            <w:vMerge/>
            <w:vAlign w:val="center"/>
          </w:tcPr>
          <w:p w:rsidR="00C81E73" w:rsidRPr="00A20FB8" w:rsidRDefault="00C81E73" w:rsidP="00E41E70">
            <w:pPr>
              <w:spacing w:line="276" w:lineRule="auto"/>
              <w:jc w:val="both"/>
              <w:rPr>
                <w:sz w:val="16"/>
                <w:szCs w:val="16"/>
              </w:rPr>
            </w:pPr>
          </w:p>
        </w:tc>
        <w:tc>
          <w:tcPr>
            <w:tcW w:w="1161" w:type="dxa"/>
            <w:vMerge/>
            <w:vAlign w:val="center"/>
          </w:tcPr>
          <w:p w:rsidR="00C81E73" w:rsidRPr="00A20FB8" w:rsidRDefault="00C81E73" w:rsidP="00E41E70">
            <w:pPr>
              <w:spacing w:line="276" w:lineRule="auto"/>
              <w:jc w:val="both"/>
              <w:rPr>
                <w:sz w:val="16"/>
                <w:szCs w:val="16"/>
              </w:rPr>
            </w:pPr>
          </w:p>
        </w:tc>
      </w:tr>
      <w:tr w:rsidR="00555486" w:rsidRPr="00A20FB8" w:rsidTr="00555486">
        <w:trPr>
          <w:trHeight w:val="881"/>
        </w:trPr>
        <w:tc>
          <w:tcPr>
            <w:tcW w:w="2092" w:type="dxa"/>
            <w:vMerge/>
            <w:vAlign w:val="center"/>
          </w:tcPr>
          <w:p w:rsidR="00C81E73" w:rsidRPr="00A20FB8" w:rsidRDefault="00C81E73" w:rsidP="00E41E70">
            <w:pPr>
              <w:spacing w:line="276" w:lineRule="auto"/>
              <w:jc w:val="both"/>
              <w:rPr>
                <w:sz w:val="16"/>
                <w:szCs w:val="16"/>
              </w:rPr>
            </w:pPr>
          </w:p>
        </w:tc>
        <w:tc>
          <w:tcPr>
            <w:tcW w:w="709" w:type="dxa"/>
            <w:vMerge/>
            <w:vAlign w:val="center"/>
          </w:tcPr>
          <w:p w:rsidR="00C81E73" w:rsidRPr="00A20FB8" w:rsidRDefault="00C81E73" w:rsidP="00E41E70">
            <w:pPr>
              <w:spacing w:line="276" w:lineRule="auto"/>
              <w:jc w:val="both"/>
              <w:rPr>
                <w:sz w:val="16"/>
                <w:szCs w:val="16"/>
              </w:rPr>
            </w:pPr>
          </w:p>
        </w:tc>
        <w:tc>
          <w:tcPr>
            <w:tcW w:w="1213" w:type="dxa"/>
            <w:vMerge/>
            <w:vAlign w:val="center"/>
          </w:tcPr>
          <w:p w:rsidR="00C81E73" w:rsidRPr="00A20FB8" w:rsidRDefault="00C81E73" w:rsidP="00E41E70">
            <w:pPr>
              <w:spacing w:line="276" w:lineRule="auto"/>
              <w:jc w:val="both"/>
              <w:rPr>
                <w:sz w:val="16"/>
                <w:szCs w:val="16"/>
              </w:rPr>
            </w:pPr>
          </w:p>
        </w:tc>
        <w:tc>
          <w:tcPr>
            <w:tcW w:w="1190" w:type="dxa"/>
            <w:vMerge/>
            <w:vAlign w:val="center"/>
          </w:tcPr>
          <w:p w:rsidR="00C81E73" w:rsidRPr="00A20FB8" w:rsidRDefault="00C81E73" w:rsidP="00E41E70">
            <w:pPr>
              <w:spacing w:line="276" w:lineRule="auto"/>
              <w:jc w:val="both"/>
              <w:rPr>
                <w:sz w:val="16"/>
                <w:szCs w:val="16"/>
              </w:rPr>
            </w:pPr>
          </w:p>
        </w:tc>
        <w:tc>
          <w:tcPr>
            <w:tcW w:w="1231" w:type="dxa"/>
            <w:vMerge/>
            <w:vAlign w:val="center"/>
          </w:tcPr>
          <w:p w:rsidR="00C81E73" w:rsidRPr="00A20FB8" w:rsidRDefault="00C81E73" w:rsidP="00E41E70">
            <w:pPr>
              <w:spacing w:line="276" w:lineRule="auto"/>
              <w:jc w:val="both"/>
              <w:rPr>
                <w:sz w:val="16"/>
                <w:szCs w:val="16"/>
              </w:rPr>
            </w:pPr>
          </w:p>
        </w:tc>
        <w:tc>
          <w:tcPr>
            <w:tcW w:w="966" w:type="dxa"/>
            <w:vMerge/>
            <w:vAlign w:val="center"/>
          </w:tcPr>
          <w:p w:rsidR="00C81E73" w:rsidRPr="00A20FB8" w:rsidRDefault="00C81E73" w:rsidP="00E41E70">
            <w:pPr>
              <w:spacing w:line="276" w:lineRule="auto"/>
              <w:jc w:val="both"/>
              <w:rPr>
                <w:sz w:val="16"/>
                <w:szCs w:val="16"/>
              </w:rPr>
            </w:pPr>
          </w:p>
        </w:tc>
        <w:tc>
          <w:tcPr>
            <w:tcW w:w="742" w:type="dxa"/>
            <w:vMerge/>
            <w:vAlign w:val="center"/>
          </w:tcPr>
          <w:p w:rsidR="00C81E73" w:rsidRPr="00A20FB8" w:rsidRDefault="00C81E73" w:rsidP="00E41E70">
            <w:pPr>
              <w:spacing w:line="276" w:lineRule="auto"/>
              <w:jc w:val="both"/>
              <w:rPr>
                <w:sz w:val="16"/>
                <w:szCs w:val="16"/>
              </w:rPr>
            </w:pPr>
          </w:p>
        </w:tc>
        <w:tc>
          <w:tcPr>
            <w:tcW w:w="812" w:type="dxa"/>
            <w:vMerge/>
            <w:vAlign w:val="center"/>
          </w:tcPr>
          <w:p w:rsidR="00C81E73" w:rsidRPr="00A20FB8" w:rsidRDefault="00C81E73" w:rsidP="00E41E70">
            <w:pPr>
              <w:spacing w:line="276" w:lineRule="auto"/>
              <w:jc w:val="both"/>
              <w:rPr>
                <w:sz w:val="16"/>
                <w:szCs w:val="16"/>
              </w:rPr>
            </w:pPr>
          </w:p>
        </w:tc>
        <w:tc>
          <w:tcPr>
            <w:tcW w:w="792" w:type="dxa"/>
            <w:vMerge/>
            <w:vAlign w:val="center"/>
          </w:tcPr>
          <w:p w:rsidR="00C81E73" w:rsidRPr="00A20FB8" w:rsidRDefault="00C81E73" w:rsidP="00E41E70">
            <w:pPr>
              <w:spacing w:line="276" w:lineRule="auto"/>
              <w:jc w:val="center"/>
              <w:rPr>
                <w:sz w:val="16"/>
                <w:szCs w:val="16"/>
              </w:rPr>
            </w:pPr>
          </w:p>
        </w:tc>
        <w:tc>
          <w:tcPr>
            <w:tcW w:w="762" w:type="dxa"/>
            <w:vAlign w:val="center"/>
          </w:tcPr>
          <w:p w:rsidR="00C81E73" w:rsidRPr="00A20FB8" w:rsidRDefault="00C81E73" w:rsidP="00E41E70">
            <w:pPr>
              <w:spacing w:line="276" w:lineRule="auto"/>
              <w:jc w:val="center"/>
              <w:rPr>
                <w:sz w:val="16"/>
                <w:szCs w:val="16"/>
              </w:rPr>
            </w:pPr>
            <w:r w:rsidRPr="00A20FB8">
              <w:rPr>
                <w:sz w:val="16"/>
                <w:szCs w:val="16"/>
              </w:rPr>
              <w:t>всего</w:t>
            </w:r>
          </w:p>
        </w:tc>
        <w:tc>
          <w:tcPr>
            <w:tcW w:w="937" w:type="dxa"/>
            <w:vAlign w:val="center"/>
          </w:tcPr>
          <w:p w:rsidR="00C81E73" w:rsidRPr="00A20FB8" w:rsidRDefault="00C81E73" w:rsidP="00E41E70">
            <w:pPr>
              <w:jc w:val="center"/>
              <w:rPr>
                <w:sz w:val="16"/>
                <w:szCs w:val="16"/>
              </w:rPr>
            </w:pPr>
            <w:r w:rsidRPr="00A20FB8">
              <w:rPr>
                <w:sz w:val="16"/>
                <w:szCs w:val="16"/>
              </w:rPr>
              <w:t>из них на основании решения суда</w:t>
            </w:r>
          </w:p>
        </w:tc>
        <w:tc>
          <w:tcPr>
            <w:tcW w:w="853" w:type="dxa"/>
            <w:vMerge/>
            <w:vAlign w:val="center"/>
          </w:tcPr>
          <w:p w:rsidR="00C81E73" w:rsidRPr="00A20FB8" w:rsidRDefault="00C81E73" w:rsidP="00E41E70">
            <w:pPr>
              <w:spacing w:line="276" w:lineRule="auto"/>
              <w:jc w:val="both"/>
              <w:rPr>
                <w:sz w:val="16"/>
                <w:szCs w:val="16"/>
              </w:rPr>
            </w:pPr>
          </w:p>
        </w:tc>
        <w:tc>
          <w:tcPr>
            <w:tcW w:w="1107" w:type="dxa"/>
            <w:vMerge/>
            <w:vAlign w:val="center"/>
          </w:tcPr>
          <w:p w:rsidR="00C81E73" w:rsidRPr="00A20FB8" w:rsidRDefault="00C81E73" w:rsidP="00E41E70">
            <w:pPr>
              <w:spacing w:line="276" w:lineRule="auto"/>
              <w:jc w:val="both"/>
              <w:rPr>
                <w:sz w:val="16"/>
                <w:szCs w:val="16"/>
              </w:rPr>
            </w:pPr>
          </w:p>
        </w:tc>
        <w:tc>
          <w:tcPr>
            <w:tcW w:w="1161" w:type="dxa"/>
            <w:vMerge/>
            <w:vAlign w:val="center"/>
          </w:tcPr>
          <w:p w:rsidR="00C81E73" w:rsidRPr="00A20FB8" w:rsidRDefault="00C81E73" w:rsidP="00E41E70">
            <w:pPr>
              <w:spacing w:line="276" w:lineRule="auto"/>
              <w:jc w:val="both"/>
              <w:rPr>
                <w:sz w:val="16"/>
                <w:szCs w:val="16"/>
              </w:rPr>
            </w:pPr>
          </w:p>
        </w:tc>
      </w:tr>
      <w:tr w:rsidR="00555486" w:rsidRPr="00A20FB8" w:rsidTr="00555486">
        <w:trPr>
          <w:trHeight w:val="355"/>
        </w:trPr>
        <w:tc>
          <w:tcPr>
            <w:tcW w:w="2092" w:type="dxa"/>
            <w:vAlign w:val="center"/>
          </w:tcPr>
          <w:p w:rsidR="00C81E73" w:rsidRPr="00A20FB8" w:rsidRDefault="00C81E73" w:rsidP="00E41E70">
            <w:pPr>
              <w:jc w:val="center"/>
              <w:rPr>
                <w:sz w:val="24"/>
                <w:szCs w:val="24"/>
              </w:rPr>
            </w:pPr>
            <w:r w:rsidRPr="00A20FB8">
              <w:rPr>
                <w:sz w:val="24"/>
                <w:szCs w:val="24"/>
              </w:rPr>
              <w:t>1</w:t>
            </w:r>
          </w:p>
        </w:tc>
        <w:tc>
          <w:tcPr>
            <w:tcW w:w="709" w:type="dxa"/>
            <w:vAlign w:val="center"/>
          </w:tcPr>
          <w:p w:rsidR="00C81E73" w:rsidRPr="00A20FB8" w:rsidRDefault="00C81E73" w:rsidP="00E41E70">
            <w:pPr>
              <w:jc w:val="center"/>
              <w:rPr>
                <w:sz w:val="24"/>
                <w:szCs w:val="24"/>
              </w:rPr>
            </w:pPr>
            <w:r w:rsidRPr="00A20FB8">
              <w:rPr>
                <w:sz w:val="24"/>
                <w:szCs w:val="24"/>
              </w:rPr>
              <w:t>2</w:t>
            </w:r>
          </w:p>
        </w:tc>
        <w:tc>
          <w:tcPr>
            <w:tcW w:w="1213" w:type="dxa"/>
            <w:vAlign w:val="center"/>
          </w:tcPr>
          <w:p w:rsidR="00C81E73" w:rsidRPr="00A20FB8" w:rsidRDefault="00C81E73" w:rsidP="00E41E70">
            <w:pPr>
              <w:jc w:val="center"/>
              <w:rPr>
                <w:sz w:val="24"/>
                <w:szCs w:val="24"/>
              </w:rPr>
            </w:pPr>
            <w:r w:rsidRPr="00A20FB8">
              <w:rPr>
                <w:sz w:val="24"/>
                <w:szCs w:val="24"/>
              </w:rPr>
              <w:t>3</w:t>
            </w:r>
          </w:p>
        </w:tc>
        <w:tc>
          <w:tcPr>
            <w:tcW w:w="1190" w:type="dxa"/>
            <w:vAlign w:val="center"/>
          </w:tcPr>
          <w:p w:rsidR="00C81E73" w:rsidRPr="00A20FB8" w:rsidRDefault="00C81E73" w:rsidP="00E41E70">
            <w:pPr>
              <w:jc w:val="center"/>
              <w:rPr>
                <w:sz w:val="24"/>
                <w:szCs w:val="24"/>
              </w:rPr>
            </w:pPr>
            <w:r w:rsidRPr="00A20FB8">
              <w:rPr>
                <w:sz w:val="24"/>
                <w:szCs w:val="24"/>
              </w:rPr>
              <w:t>4</w:t>
            </w:r>
          </w:p>
        </w:tc>
        <w:tc>
          <w:tcPr>
            <w:tcW w:w="1231" w:type="dxa"/>
            <w:vAlign w:val="center"/>
          </w:tcPr>
          <w:p w:rsidR="00C81E73" w:rsidRPr="00A20FB8" w:rsidRDefault="00C81E73" w:rsidP="00E41E70">
            <w:pPr>
              <w:jc w:val="center"/>
              <w:rPr>
                <w:sz w:val="24"/>
                <w:szCs w:val="24"/>
              </w:rPr>
            </w:pPr>
            <w:r w:rsidRPr="00A20FB8">
              <w:rPr>
                <w:sz w:val="24"/>
                <w:szCs w:val="24"/>
              </w:rPr>
              <w:t>5</w:t>
            </w:r>
          </w:p>
        </w:tc>
        <w:tc>
          <w:tcPr>
            <w:tcW w:w="966" w:type="dxa"/>
            <w:vAlign w:val="center"/>
          </w:tcPr>
          <w:p w:rsidR="00C81E73" w:rsidRPr="00A20FB8" w:rsidRDefault="00C81E73" w:rsidP="00E41E70">
            <w:pPr>
              <w:jc w:val="center"/>
              <w:rPr>
                <w:sz w:val="24"/>
                <w:szCs w:val="24"/>
              </w:rPr>
            </w:pPr>
            <w:r w:rsidRPr="00A20FB8">
              <w:rPr>
                <w:sz w:val="24"/>
                <w:szCs w:val="24"/>
              </w:rPr>
              <w:t>6</w:t>
            </w:r>
          </w:p>
        </w:tc>
        <w:tc>
          <w:tcPr>
            <w:tcW w:w="742" w:type="dxa"/>
            <w:vAlign w:val="center"/>
          </w:tcPr>
          <w:p w:rsidR="00C81E73" w:rsidRPr="00A20FB8" w:rsidRDefault="00C81E73" w:rsidP="00E41E70">
            <w:pPr>
              <w:jc w:val="center"/>
              <w:rPr>
                <w:sz w:val="24"/>
                <w:szCs w:val="24"/>
              </w:rPr>
            </w:pPr>
            <w:r w:rsidRPr="00A20FB8">
              <w:rPr>
                <w:sz w:val="24"/>
                <w:szCs w:val="24"/>
              </w:rPr>
              <w:t>7</w:t>
            </w:r>
          </w:p>
        </w:tc>
        <w:tc>
          <w:tcPr>
            <w:tcW w:w="812" w:type="dxa"/>
            <w:vAlign w:val="center"/>
          </w:tcPr>
          <w:p w:rsidR="00C81E73" w:rsidRPr="00A20FB8" w:rsidRDefault="00C81E73" w:rsidP="00E41E70">
            <w:pPr>
              <w:jc w:val="center"/>
              <w:rPr>
                <w:sz w:val="24"/>
                <w:szCs w:val="24"/>
              </w:rPr>
            </w:pPr>
            <w:r w:rsidRPr="00A20FB8">
              <w:rPr>
                <w:sz w:val="24"/>
                <w:szCs w:val="24"/>
              </w:rPr>
              <w:t>8</w:t>
            </w:r>
          </w:p>
        </w:tc>
        <w:tc>
          <w:tcPr>
            <w:tcW w:w="792" w:type="dxa"/>
            <w:vAlign w:val="center"/>
          </w:tcPr>
          <w:p w:rsidR="00C81E73" w:rsidRPr="00A20FB8" w:rsidRDefault="00C81E73" w:rsidP="00E41E70">
            <w:pPr>
              <w:jc w:val="center"/>
              <w:rPr>
                <w:sz w:val="24"/>
                <w:szCs w:val="24"/>
              </w:rPr>
            </w:pPr>
            <w:r w:rsidRPr="00A20FB8">
              <w:rPr>
                <w:sz w:val="24"/>
                <w:szCs w:val="24"/>
              </w:rPr>
              <w:t>9</w:t>
            </w:r>
          </w:p>
        </w:tc>
        <w:tc>
          <w:tcPr>
            <w:tcW w:w="762" w:type="dxa"/>
            <w:vAlign w:val="center"/>
          </w:tcPr>
          <w:p w:rsidR="00C81E73" w:rsidRPr="00A20FB8" w:rsidRDefault="00C81E73" w:rsidP="00E41E70">
            <w:pPr>
              <w:jc w:val="center"/>
              <w:rPr>
                <w:sz w:val="24"/>
                <w:szCs w:val="24"/>
              </w:rPr>
            </w:pPr>
            <w:r w:rsidRPr="00A20FB8">
              <w:rPr>
                <w:sz w:val="24"/>
                <w:szCs w:val="24"/>
              </w:rPr>
              <w:t>10</w:t>
            </w:r>
          </w:p>
        </w:tc>
        <w:tc>
          <w:tcPr>
            <w:tcW w:w="937" w:type="dxa"/>
            <w:vAlign w:val="center"/>
          </w:tcPr>
          <w:p w:rsidR="00C81E73" w:rsidRPr="00A20FB8" w:rsidRDefault="00C81E73" w:rsidP="00E41E70">
            <w:pPr>
              <w:jc w:val="center"/>
              <w:rPr>
                <w:sz w:val="24"/>
                <w:szCs w:val="24"/>
              </w:rPr>
            </w:pPr>
            <w:r w:rsidRPr="00A20FB8">
              <w:rPr>
                <w:sz w:val="24"/>
                <w:szCs w:val="24"/>
              </w:rPr>
              <w:t>11</w:t>
            </w:r>
          </w:p>
        </w:tc>
        <w:tc>
          <w:tcPr>
            <w:tcW w:w="853" w:type="dxa"/>
            <w:vAlign w:val="center"/>
          </w:tcPr>
          <w:p w:rsidR="00C81E73" w:rsidRPr="00A20FB8" w:rsidRDefault="00C81E73" w:rsidP="00E41E70">
            <w:pPr>
              <w:jc w:val="center"/>
              <w:rPr>
                <w:sz w:val="24"/>
                <w:szCs w:val="24"/>
              </w:rPr>
            </w:pPr>
            <w:r w:rsidRPr="00A20FB8">
              <w:rPr>
                <w:sz w:val="24"/>
                <w:szCs w:val="24"/>
              </w:rPr>
              <w:t>12</w:t>
            </w:r>
          </w:p>
        </w:tc>
        <w:tc>
          <w:tcPr>
            <w:tcW w:w="1107" w:type="dxa"/>
            <w:vAlign w:val="center"/>
          </w:tcPr>
          <w:p w:rsidR="00C81E73" w:rsidRPr="00A20FB8" w:rsidRDefault="00C81E73" w:rsidP="00E41E70">
            <w:pPr>
              <w:jc w:val="center"/>
              <w:rPr>
                <w:sz w:val="24"/>
                <w:szCs w:val="24"/>
              </w:rPr>
            </w:pPr>
            <w:r w:rsidRPr="00A20FB8">
              <w:rPr>
                <w:sz w:val="24"/>
                <w:szCs w:val="24"/>
              </w:rPr>
              <w:t>13</w:t>
            </w:r>
          </w:p>
        </w:tc>
        <w:tc>
          <w:tcPr>
            <w:tcW w:w="1161" w:type="dxa"/>
            <w:vAlign w:val="center"/>
          </w:tcPr>
          <w:p w:rsidR="00C81E73" w:rsidRPr="00A20FB8" w:rsidRDefault="00C81E73" w:rsidP="00E41E70">
            <w:pPr>
              <w:jc w:val="center"/>
              <w:rPr>
                <w:sz w:val="24"/>
                <w:szCs w:val="24"/>
              </w:rPr>
            </w:pPr>
            <w:r w:rsidRPr="00A20FB8">
              <w:rPr>
                <w:sz w:val="24"/>
                <w:szCs w:val="24"/>
              </w:rPr>
              <w:t>14</w:t>
            </w:r>
          </w:p>
        </w:tc>
      </w:tr>
      <w:tr w:rsidR="00555486" w:rsidRPr="00A20FB8" w:rsidTr="00555486">
        <w:tc>
          <w:tcPr>
            <w:tcW w:w="2092" w:type="dxa"/>
          </w:tcPr>
          <w:p w:rsidR="00C81E73" w:rsidRPr="00763534" w:rsidRDefault="00C81E73" w:rsidP="00E41E70">
            <w:pPr>
              <w:jc w:val="both"/>
              <w:rPr>
                <w:sz w:val="16"/>
                <w:szCs w:val="16"/>
              </w:rPr>
            </w:pPr>
            <w:r w:rsidRPr="00763534">
              <w:rPr>
                <w:sz w:val="16"/>
                <w:szCs w:val="16"/>
              </w:rPr>
              <w:t>До</w:t>
            </w:r>
            <w:r>
              <w:rPr>
                <w:sz w:val="16"/>
                <w:szCs w:val="16"/>
              </w:rPr>
              <w:t>б</w:t>
            </w:r>
            <w:r w:rsidRPr="00763534">
              <w:rPr>
                <w:sz w:val="16"/>
                <w:szCs w:val="16"/>
              </w:rPr>
              <w:t>ровольное и обязательное страхование</w:t>
            </w:r>
          </w:p>
        </w:tc>
        <w:tc>
          <w:tcPr>
            <w:tcW w:w="709" w:type="dxa"/>
            <w:vAlign w:val="center"/>
          </w:tcPr>
          <w:p w:rsidR="00C81E73" w:rsidRPr="00763534" w:rsidRDefault="00C81E73" w:rsidP="00E41E70">
            <w:pPr>
              <w:jc w:val="center"/>
            </w:pPr>
            <w:r w:rsidRPr="00763534">
              <w:t>100</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555486" w:rsidRPr="00A20FB8" w:rsidTr="00555486">
        <w:tc>
          <w:tcPr>
            <w:tcW w:w="2092" w:type="dxa"/>
            <w:vAlign w:val="center"/>
          </w:tcPr>
          <w:p w:rsidR="00C81E73" w:rsidRPr="00763534" w:rsidRDefault="00C81E73" w:rsidP="00E41E70">
            <w:pPr>
              <w:rPr>
                <w:sz w:val="16"/>
                <w:szCs w:val="16"/>
              </w:rPr>
            </w:pPr>
            <w:r w:rsidRPr="00EE4F4C">
              <w:rPr>
                <w:sz w:val="16"/>
                <w:szCs w:val="16"/>
              </w:rPr>
              <w:t>из них страхование нерезидентов</w:t>
            </w:r>
          </w:p>
        </w:tc>
        <w:tc>
          <w:tcPr>
            <w:tcW w:w="709" w:type="dxa"/>
            <w:vAlign w:val="center"/>
          </w:tcPr>
          <w:p w:rsidR="00C81E73" w:rsidRPr="00763534" w:rsidRDefault="00C81E73" w:rsidP="00E41E70">
            <w:pPr>
              <w:jc w:val="center"/>
            </w:pPr>
            <w:r>
              <w:t>101</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555486" w:rsidRPr="00A20FB8" w:rsidTr="00555486">
        <w:tc>
          <w:tcPr>
            <w:tcW w:w="2092" w:type="dxa"/>
            <w:vAlign w:val="center"/>
          </w:tcPr>
          <w:p w:rsidR="00C81E73" w:rsidRPr="00763534" w:rsidRDefault="00C81E73" w:rsidP="00E41E70">
            <w:pPr>
              <w:ind w:firstLine="284"/>
              <w:rPr>
                <w:bCs/>
                <w:sz w:val="16"/>
                <w:szCs w:val="16"/>
              </w:rPr>
            </w:pPr>
            <w:r w:rsidRPr="00763534">
              <w:rPr>
                <w:bCs/>
                <w:sz w:val="16"/>
                <w:szCs w:val="16"/>
              </w:rPr>
              <w:t>I. Добровольное страхование</w:t>
            </w:r>
          </w:p>
          <w:p w:rsidR="00C81E73" w:rsidRPr="00763534" w:rsidRDefault="00C81E73" w:rsidP="00E41E70">
            <w:pPr>
              <w:rPr>
                <w:sz w:val="16"/>
                <w:szCs w:val="16"/>
              </w:rPr>
            </w:pPr>
            <w:r w:rsidRPr="00763534">
              <w:rPr>
                <w:sz w:val="16"/>
                <w:szCs w:val="16"/>
              </w:rPr>
              <w:t>Страхование жизни - всего</w:t>
            </w:r>
          </w:p>
        </w:tc>
        <w:tc>
          <w:tcPr>
            <w:tcW w:w="709" w:type="dxa"/>
            <w:vAlign w:val="center"/>
          </w:tcPr>
          <w:p w:rsidR="00C81E73" w:rsidRPr="00763534" w:rsidRDefault="00C81E73" w:rsidP="00E41E70">
            <w:pPr>
              <w:jc w:val="center"/>
            </w:pPr>
            <w:r>
              <w:t>110</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555486" w:rsidRPr="00A20FB8" w:rsidTr="00555486">
        <w:tc>
          <w:tcPr>
            <w:tcW w:w="2092" w:type="dxa"/>
            <w:vAlign w:val="center"/>
          </w:tcPr>
          <w:p w:rsidR="00C81E73" w:rsidRPr="00763534" w:rsidRDefault="00C81E73" w:rsidP="00E41E70">
            <w:pPr>
              <w:rPr>
                <w:sz w:val="16"/>
                <w:szCs w:val="16"/>
              </w:rPr>
            </w:pPr>
            <w:r w:rsidRPr="00763534">
              <w:rPr>
                <w:sz w:val="16"/>
                <w:szCs w:val="16"/>
              </w:rPr>
              <w:t>Страхование иное, чем страхование жизни, - всего</w:t>
            </w:r>
          </w:p>
        </w:tc>
        <w:tc>
          <w:tcPr>
            <w:tcW w:w="709" w:type="dxa"/>
            <w:vAlign w:val="center"/>
          </w:tcPr>
          <w:p w:rsidR="00C81E73" w:rsidRPr="00763534" w:rsidRDefault="00C81E73" w:rsidP="00E41E70">
            <w:pPr>
              <w:jc w:val="center"/>
            </w:pPr>
            <w:r>
              <w:t>120</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555486" w:rsidRPr="00A20FB8" w:rsidTr="00555486">
        <w:tc>
          <w:tcPr>
            <w:tcW w:w="2092" w:type="dxa"/>
            <w:vAlign w:val="center"/>
          </w:tcPr>
          <w:p w:rsidR="00C81E73" w:rsidRDefault="00C81E73" w:rsidP="00E41E70">
            <w:pPr>
              <w:ind w:left="142"/>
              <w:rPr>
                <w:sz w:val="16"/>
                <w:szCs w:val="16"/>
              </w:rPr>
            </w:pPr>
            <w:r w:rsidRPr="00763534">
              <w:rPr>
                <w:sz w:val="16"/>
                <w:szCs w:val="16"/>
              </w:rPr>
              <w:t>в том числе:</w:t>
            </w:r>
          </w:p>
          <w:p w:rsidR="00C81E73" w:rsidRPr="006950BB" w:rsidRDefault="00C81E73" w:rsidP="006950BB">
            <w:pPr>
              <w:pStyle w:val="a4"/>
              <w:numPr>
                <w:ilvl w:val="0"/>
                <w:numId w:val="15"/>
              </w:numPr>
              <w:ind w:left="142" w:hanging="184"/>
              <w:rPr>
                <w:sz w:val="16"/>
                <w:szCs w:val="16"/>
              </w:rPr>
            </w:pPr>
            <w:r w:rsidRPr="006950BB">
              <w:rPr>
                <w:sz w:val="16"/>
                <w:szCs w:val="16"/>
              </w:rPr>
              <w:t>личное страхование (кроме страхования жизни) - всего</w:t>
            </w:r>
          </w:p>
        </w:tc>
        <w:tc>
          <w:tcPr>
            <w:tcW w:w="709" w:type="dxa"/>
            <w:vAlign w:val="center"/>
          </w:tcPr>
          <w:p w:rsidR="00C81E73" w:rsidRPr="00763534" w:rsidRDefault="00C81E73" w:rsidP="00E41E70">
            <w:pPr>
              <w:jc w:val="center"/>
            </w:pPr>
            <w:r>
              <w:t>121</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555486" w:rsidRPr="00A20FB8" w:rsidTr="00555486">
        <w:tc>
          <w:tcPr>
            <w:tcW w:w="2092" w:type="dxa"/>
            <w:vAlign w:val="center"/>
          </w:tcPr>
          <w:p w:rsidR="00C81E73" w:rsidRDefault="00C81E73" w:rsidP="00E41E70">
            <w:pPr>
              <w:ind w:left="284"/>
              <w:rPr>
                <w:sz w:val="16"/>
                <w:szCs w:val="16"/>
              </w:rPr>
            </w:pPr>
            <w:r w:rsidRPr="00763534">
              <w:rPr>
                <w:sz w:val="16"/>
                <w:szCs w:val="16"/>
              </w:rPr>
              <w:t>в том числе:</w:t>
            </w:r>
          </w:p>
          <w:p w:rsidR="00C81E73" w:rsidRPr="00763534" w:rsidRDefault="00C81E73" w:rsidP="00E41E70">
            <w:pPr>
              <w:ind w:left="284"/>
              <w:rPr>
                <w:sz w:val="16"/>
                <w:szCs w:val="16"/>
              </w:rPr>
            </w:pPr>
            <w:r>
              <w:rPr>
                <w:sz w:val="16"/>
                <w:szCs w:val="16"/>
              </w:rPr>
              <w:t>от несчастных случаев и болезней</w:t>
            </w:r>
          </w:p>
        </w:tc>
        <w:tc>
          <w:tcPr>
            <w:tcW w:w="709" w:type="dxa"/>
            <w:vAlign w:val="center"/>
          </w:tcPr>
          <w:p w:rsidR="00C81E73" w:rsidRPr="00763534" w:rsidRDefault="00C81E73" w:rsidP="00E41E70">
            <w:pPr>
              <w:jc w:val="center"/>
            </w:pPr>
            <w:r>
              <w:t>122</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FC1121" w:rsidRPr="00A20FB8" w:rsidTr="00555486">
        <w:tc>
          <w:tcPr>
            <w:tcW w:w="2092" w:type="dxa"/>
            <w:vAlign w:val="center"/>
          </w:tcPr>
          <w:p w:rsidR="00FC1121" w:rsidRPr="00E63BF0" w:rsidRDefault="00FC1121" w:rsidP="00FC1121">
            <w:pPr>
              <w:ind w:left="284"/>
              <w:rPr>
                <w:sz w:val="16"/>
                <w:szCs w:val="16"/>
              </w:rPr>
            </w:pPr>
            <w:r>
              <w:rPr>
                <w:sz w:val="16"/>
                <w:szCs w:val="16"/>
              </w:rPr>
              <w:t>медицинское страхование</w:t>
            </w:r>
          </w:p>
        </w:tc>
        <w:tc>
          <w:tcPr>
            <w:tcW w:w="709" w:type="dxa"/>
            <w:vAlign w:val="center"/>
          </w:tcPr>
          <w:p w:rsidR="00FC1121" w:rsidRDefault="00FC1121" w:rsidP="00E41E70">
            <w:pPr>
              <w:jc w:val="center"/>
            </w:pPr>
            <w:r>
              <w:t>126</w:t>
            </w:r>
          </w:p>
        </w:tc>
        <w:tc>
          <w:tcPr>
            <w:tcW w:w="1213" w:type="dxa"/>
            <w:vAlign w:val="center"/>
          </w:tcPr>
          <w:p w:rsidR="00FC1121" w:rsidRPr="00A20FB8" w:rsidRDefault="00FC1121" w:rsidP="00E41E70">
            <w:pPr>
              <w:jc w:val="center"/>
              <w:rPr>
                <w:sz w:val="24"/>
                <w:szCs w:val="24"/>
              </w:rPr>
            </w:pPr>
          </w:p>
        </w:tc>
        <w:tc>
          <w:tcPr>
            <w:tcW w:w="1190" w:type="dxa"/>
            <w:vAlign w:val="center"/>
          </w:tcPr>
          <w:p w:rsidR="00FC1121" w:rsidRPr="00A20FB8" w:rsidRDefault="00FC1121" w:rsidP="00E41E70">
            <w:pPr>
              <w:jc w:val="center"/>
              <w:rPr>
                <w:sz w:val="24"/>
                <w:szCs w:val="24"/>
              </w:rPr>
            </w:pPr>
          </w:p>
        </w:tc>
        <w:tc>
          <w:tcPr>
            <w:tcW w:w="1231" w:type="dxa"/>
            <w:vAlign w:val="center"/>
          </w:tcPr>
          <w:p w:rsidR="00FC1121" w:rsidRPr="00A20FB8" w:rsidRDefault="00FC1121" w:rsidP="00E41E70">
            <w:pPr>
              <w:jc w:val="center"/>
              <w:rPr>
                <w:sz w:val="24"/>
                <w:szCs w:val="24"/>
              </w:rPr>
            </w:pPr>
          </w:p>
        </w:tc>
        <w:tc>
          <w:tcPr>
            <w:tcW w:w="966" w:type="dxa"/>
            <w:vAlign w:val="center"/>
          </w:tcPr>
          <w:p w:rsidR="00FC1121" w:rsidRPr="00A20FB8" w:rsidRDefault="00FC1121" w:rsidP="00E41E70">
            <w:pPr>
              <w:jc w:val="center"/>
              <w:rPr>
                <w:sz w:val="24"/>
                <w:szCs w:val="24"/>
              </w:rPr>
            </w:pPr>
          </w:p>
        </w:tc>
        <w:tc>
          <w:tcPr>
            <w:tcW w:w="742" w:type="dxa"/>
            <w:vAlign w:val="center"/>
          </w:tcPr>
          <w:p w:rsidR="00FC1121" w:rsidRPr="00A20FB8" w:rsidRDefault="00FC1121" w:rsidP="00E41E70">
            <w:pPr>
              <w:jc w:val="center"/>
              <w:rPr>
                <w:sz w:val="24"/>
                <w:szCs w:val="24"/>
              </w:rPr>
            </w:pPr>
          </w:p>
        </w:tc>
        <w:tc>
          <w:tcPr>
            <w:tcW w:w="812" w:type="dxa"/>
            <w:vAlign w:val="center"/>
          </w:tcPr>
          <w:p w:rsidR="00FC1121" w:rsidRPr="00A20FB8" w:rsidRDefault="00FC1121" w:rsidP="00E41E70">
            <w:pPr>
              <w:jc w:val="center"/>
              <w:rPr>
                <w:sz w:val="24"/>
                <w:szCs w:val="24"/>
              </w:rPr>
            </w:pPr>
          </w:p>
        </w:tc>
        <w:tc>
          <w:tcPr>
            <w:tcW w:w="792" w:type="dxa"/>
            <w:vAlign w:val="center"/>
          </w:tcPr>
          <w:p w:rsidR="00FC1121" w:rsidRPr="00A20FB8" w:rsidRDefault="00FC1121" w:rsidP="00E41E70">
            <w:pPr>
              <w:jc w:val="center"/>
              <w:rPr>
                <w:sz w:val="24"/>
                <w:szCs w:val="24"/>
              </w:rPr>
            </w:pPr>
          </w:p>
        </w:tc>
        <w:tc>
          <w:tcPr>
            <w:tcW w:w="762" w:type="dxa"/>
            <w:vAlign w:val="center"/>
          </w:tcPr>
          <w:p w:rsidR="00FC1121" w:rsidRPr="00A20FB8" w:rsidRDefault="00FC1121" w:rsidP="00E41E70">
            <w:pPr>
              <w:jc w:val="center"/>
              <w:rPr>
                <w:sz w:val="24"/>
                <w:szCs w:val="24"/>
              </w:rPr>
            </w:pPr>
          </w:p>
        </w:tc>
        <w:tc>
          <w:tcPr>
            <w:tcW w:w="937" w:type="dxa"/>
            <w:vAlign w:val="center"/>
          </w:tcPr>
          <w:p w:rsidR="00FC1121" w:rsidRPr="00A20FB8" w:rsidRDefault="00FC1121" w:rsidP="00E41E70">
            <w:pPr>
              <w:jc w:val="center"/>
              <w:rPr>
                <w:sz w:val="24"/>
                <w:szCs w:val="24"/>
              </w:rPr>
            </w:pPr>
          </w:p>
        </w:tc>
        <w:tc>
          <w:tcPr>
            <w:tcW w:w="853" w:type="dxa"/>
            <w:vAlign w:val="center"/>
          </w:tcPr>
          <w:p w:rsidR="00FC1121" w:rsidRPr="00A20FB8" w:rsidRDefault="00FC1121" w:rsidP="00E41E70">
            <w:pPr>
              <w:jc w:val="center"/>
              <w:rPr>
                <w:sz w:val="24"/>
                <w:szCs w:val="24"/>
              </w:rPr>
            </w:pPr>
          </w:p>
        </w:tc>
        <w:tc>
          <w:tcPr>
            <w:tcW w:w="1107" w:type="dxa"/>
            <w:vAlign w:val="center"/>
          </w:tcPr>
          <w:p w:rsidR="00FC1121" w:rsidRPr="00A20FB8" w:rsidRDefault="00FC1121" w:rsidP="00E41E70">
            <w:pPr>
              <w:jc w:val="center"/>
              <w:rPr>
                <w:sz w:val="24"/>
                <w:szCs w:val="24"/>
              </w:rPr>
            </w:pPr>
          </w:p>
        </w:tc>
        <w:tc>
          <w:tcPr>
            <w:tcW w:w="1161" w:type="dxa"/>
            <w:vAlign w:val="center"/>
          </w:tcPr>
          <w:p w:rsidR="00FC1121" w:rsidRPr="00A20FB8" w:rsidRDefault="00FC1121" w:rsidP="00E41E70">
            <w:pPr>
              <w:jc w:val="center"/>
              <w:rPr>
                <w:sz w:val="24"/>
                <w:szCs w:val="24"/>
              </w:rPr>
            </w:pPr>
          </w:p>
        </w:tc>
      </w:tr>
      <w:tr w:rsidR="00555486" w:rsidRPr="00A20FB8" w:rsidTr="00555486">
        <w:tc>
          <w:tcPr>
            <w:tcW w:w="2092" w:type="dxa"/>
            <w:vAlign w:val="center"/>
          </w:tcPr>
          <w:p w:rsidR="00C81E73" w:rsidRPr="004B575E" w:rsidRDefault="00C81E73" w:rsidP="004B575E">
            <w:pPr>
              <w:pStyle w:val="a4"/>
              <w:numPr>
                <w:ilvl w:val="0"/>
                <w:numId w:val="15"/>
              </w:numPr>
              <w:ind w:left="142" w:hanging="184"/>
              <w:rPr>
                <w:sz w:val="16"/>
                <w:szCs w:val="16"/>
              </w:rPr>
            </w:pPr>
            <w:r w:rsidRPr="004B575E">
              <w:rPr>
                <w:sz w:val="16"/>
                <w:szCs w:val="16"/>
              </w:rPr>
              <w:t>имущественное страхование - всего</w:t>
            </w:r>
          </w:p>
        </w:tc>
        <w:tc>
          <w:tcPr>
            <w:tcW w:w="709" w:type="dxa"/>
            <w:vAlign w:val="center"/>
          </w:tcPr>
          <w:p w:rsidR="00C81E73" w:rsidRPr="00763534" w:rsidRDefault="00C81E73" w:rsidP="00E41E70">
            <w:pPr>
              <w:jc w:val="center"/>
            </w:pPr>
            <w:r>
              <w:t>130</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555486" w:rsidRPr="00A20FB8" w:rsidTr="00555486">
        <w:tc>
          <w:tcPr>
            <w:tcW w:w="2092" w:type="dxa"/>
            <w:vAlign w:val="center"/>
          </w:tcPr>
          <w:p w:rsidR="000C18AF" w:rsidRDefault="00C81E73" w:rsidP="00282603">
            <w:pPr>
              <w:ind w:left="182" w:firstLine="102"/>
              <w:rPr>
                <w:sz w:val="16"/>
                <w:szCs w:val="16"/>
              </w:rPr>
            </w:pPr>
            <w:r w:rsidRPr="00E63BF0">
              <w:rPr>
                <w:sz w:val="16"/>
                <w:szCs w:val="16"/>
              </w:rPr>
              <w:t>в том числе:</w:t>
            </w:r>
            <w:r w:rsidR="009D754F">
              <w:rPr>
                <w:sz w:val="16"/>
                <w:szCs w:val="16"/>
              </w:rPr>
              <w:t xml:space="preserve"> </w:t>
            </w:r>
            <w:r w:rsidR="00282603">
              <w:rPr>
                <w:sz w:val="16"/>
                <w:szCs w:val="16"/>
              </w:rPr>
              <w:br/>
              <w:t xml:space="preserve">- </w:t>
            </w:r>
            <w:r w:rsidRPr="00E63BF0">
              <w:rPr>
                <w:sz w:val="16"/>
                <w:szCs w:val="16"/>
              </w:rPr>
              <w:t xml:space="preserve">страхование </w:t>
            </w:r>
          </w:p>
          <w:p w:rsidR="00C81E73" w:rsidRPr="00763534" w:rsidRDefault="00C81E73" w:rsidP="00282603">
            <w:pPr>
              <w:ind w:left="182" w:firstLine="102"/>
              <w:rPr>
                <w:sz w:val="16"/>
                <w:szCs w:val="16"/>
              </w:rPr>
            </w:pPr>
            <w:r w:rsidRPr="00E63BF0">
              <w:rPr>
                <w:sz w:val="16"/>
                <w:szCs w:val="16"/>
              </w:rPr>
              <w:t>имущества - всего</w:t>
            </w:r>
          </w:p>
        </w:tc>
        <w:tc>
          <w:tcPr>
            <w:tcW w:w="709" w:type="dxa"/>
            <w:vAlign w:val="center"/>
          </w:tcPr>
          <w:p w:rsidR="00C81E73" w:rsidRPr="00763534" w:rsidRDefault="00C81E73" w:rsidP="00E41E70">
            <w:pPr>
              <w:jc w:val="center"/>
            </w:pPr>
            <w:r>
              <w:t>131</w:t>
            </w:r>
          </w:p>
        </w:tc>
        <w:tc>
          <w:tcPr>
            <w:tcW w:w="1213" w:type="dxa"/>
            <w:vAlign w:val="center"/>
          </w:tcPr>
          <w:p w:rsidR="00C81E73" w:rsidRPr="00A20FB8" w:rsidRDefault="00C81E73" w:rsidP="00E41E70">
            <w:pPr>
              <w:jc w:val="center"/>
              <w:rPr>
                <w:sz w:val="24"/>
                <w:szCs w:val="24"/>
              </w:rPr>
            </w:pPr>
          </w:p>
        </w:tc>
        <w:tc>
          <w:tcPr>
            <w:tcW w:w="1190"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66" w:type="dxa"/>
            <w:vAlign w:val="center"/>
          </w:tcPr>
          <w:p w:rsidR="00C81E73" w:rsidRPr="00A20FB8" w:rsidRDefault="00C81E73" w:rsidP="00E41E70">
            <w:pPr>
              <w:jc w:val="center"/>
              <w:rPr>
                <w:sz w:val="24"/>
                <w:szCs w:val="24"/>
              </w:rPr>
            </w:pPr>
          </w:p>
        </w:tc>
        <w:tc>
          <w:tcPr>
            <w:tcW w:w="742"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92" w:type="dxa"/>
            <w:vAlign w:val="center"/>
          </w:tcPr>
          <w:p w:rsidR="00C81E73" w:rsidRPr="00A20FB8" w:rsidRDefault="00C81E73" w:rsidP="00E41E70">
            <w:pPr>
              <w:jc w:val="center"/>
              <w:rPr>
                <w:sz w:val="24"/>
                <w:szCs w:val="24"/>
              </w:rPr>
            </w:pPr>
          </w:p>
        </w:tc>
        <w:tc>
          <w:tcPr>
            <w:tcW w:w="762" w:type="dxa"/>
            <w:vAlign w:val="center"/>
          </w:tcPr>
          <w:p w:rsidR="00C81E73" w:rsidRPr="00A20FB8" w:rsidRDefault="00C81E73" w:rsidP="00E41E70">
            <w:pPr>
              <w:jc w:val="center"/>
              <w:rPr>
                <w:sz w:val="24"/>
                <w:szCs w:val="24"/>
              </w:rPr>
            </w:pPr>
          </w:p>
        </w:tc>
        <w:tc>
          <w:tcPr>
            <w:tcW w:w="937"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07" w:type="dxa"/>
            <w:vAlign w:val="center"/>
          </w:tcPr>
          <w:p w:rsidR="00C81E73" w:rsidRPr="00A20FB8" w:rsidRDefault="00C81E73" w:rsidP="00E41E70">
            <w:pPr>
              <w:jc w:val="center"/>
              <w:rPr>
                <w:sz w:val="24"/>
                <w:szCs w:val="24"/>
              </w:rPr>
            </w:pPr>
          </w:p>
        </w:tc>
        <w:tc>
          <w:tcPr>
            <w:tcW w:w="1161" w:type="dxa"/>
            <w:vAlign w:val="center"/>
          </w:tcPr>
          <w:p w:rsidR="00C81E73" w:rsidRPr="00A20FB8" w:rsidRDefault="00C81E73" w:rsidP="00E41E70">
            <w:pPr>
              <w:jc w:val="center"/>
              <w:rPr>
                <w:sz w:val="24"/>
                <w:szCs w:val="24"/>
              </w:rPr>
            </w:pPr>
          </w:p>
        </w:tc>
      </w:tr>
      <w:tr w:rsidR="00555486" w:rsidRPr="00206EFC" w:rsidTr="00555486">
        <w:tc>
          <w:tcPr>
            <w:tcW w:w="2092" w:type="dxa"/>
            <w:vAlign w:val="center"/>
          </w:tcPr>
          <w:p w:rsidR="00C81E73" w:rsidRPr="00206EFC" w:rsidRDefault="00C81E73" w:rsidP="00E41E70">
            <w:pPr>
              <w:ind w:left="426"/>
            </w:pPr>
            <w:r w:rsidRPr="00206EFC">
              <w:rPr>
                <w:sz w:val="16"/>
                <w:szCs w:val="16"/>
              </w:rPr>
              <w:t>в том числе:</w:t>
            </w:r>
          </w:p>
          <w:p w:rsidR="00C81E73" w:rsidRPr="00206EFC" w:rsidRDefault="00C81E73" w:rsidP="00E41E70">
            <w:pPr>
              <w:ind w:left="426"/>
              <w:rPr>
                <w:sz w:val="16"/>
                <w:szCs w:val="16"/>
              </w:rPr>
            </w:pPr>
            <w:r w:rsidRPr="00206EFC">
              <w:rPr>
                <w:sz w:val="16"/>
                <w:szCs w:val="16"/>
              </w:rPr>
              <w:t>средств наземного транспорта (кроме средств железнодорожного транспорта)</w:t>
            </w:r>
          </w:p>
        </w:tc>
        <w:tc>
          <w:tcPr>
            <w:tcW w:w="709" w:type="dxa"/>
            <w:vAlign w:val="center"/>
          </w:tcPr>
          <w:p w:rsidR="00C81E73" w:rsidRPr="00206EFC" w:rsidRDefault="00C81E73" w:rsidP="00E41E70">
            <w:pPr>
              <w:jc w:val="center"/>
            </w:pPr>
            <w:r w:rsidRPr="00206EFC">
              <w:t>132</w:t>
            </w:r>
          </w:p>
        </w:tc>
        <w:tc>
          <w:tcPr>
            <w:tcW w:w="1213" w:type="dxa"/>
            <w:vAlign w:val="center"/>
          </w:tcPr>
          <w:p w:rsidR="00C81E73" w:rsidRPr="00206EFC" w:rsidRDefault="00C81E73" w:rsidP="00E41E70">
            <w:pPr>
              <w:jc w:val="center"/>
              <w:rPr>
                <w:sz w:val="24"/>
                <w:szCs w:val="24"/>
              </w:rPr>
            </w:pPr>
          </w:p>
        </w:tc>
        <w:tc>
          <w:tcPr>
            <w:tcW w:w="1190" w:type="dxa"/>
            <w:vAlign w:val="center"/>
          </w:tcPr>
          <w:p w:rsidR="00C81E73" w:rsidRPr="00206EFC" w:rsidRDefault="00C81E73" w:rsidP="00E41E70">
            <w:pPr>
              <w:jc w:val="center"/>
              <w:rPr>
                <w:sz w:val="24"/>
                <w:szCs w:val="24"/>
              </w:rPr>
            </w:pPr>
          </w:p>
        </w:tc>
        <w:tc>
          <w:tcPr>
            <w:tcW w:w="1231" w:type="dxa"/>
            <w:vAlign w:val="center"/>
          </w:tcPr>
          <w:p w:rsidR="00C81E73" w:rsidRPr="00206EFC" w:rsidRDefault="00C81E73" w:rsidP="00E41E70">
            <w:pPr>
              <w:jc w:val="center"/>
              <w:rPr>
                <w:sz w:val="24"/>
                <w:szCs w:val="24"/>
              </w:rPr>
            </w:pPr>
          </w:p>
        </w:tc>
        <w:tc>
          <w:tcPr>
            <w:tcW w:w="966" w:type="dxa"/>
            <w:vAlign w:val="center"/>
          </w:tcPr>
          <w:p w:rsidR="00C81E73" w:rsidRPr="00206EFC" w:rsidRDefault="00C81E73" w:rsidP="00E41E70">
            <w:pPr>
              <w:jc w:val="center"/>
              <w:rPr>
                <w:sz w:val="24"/>
                <w:szCs w:val="24"/>
              </w:rPr>
            </w:pPr>
          </w:p>
        </w:tc>
        <w:tc>
          <w:tcPr>
            <w:tcW w:w="742" w:type="dxa"/>
            <w:vAlign w:val="center"/>
          </w:tcPr>
          <w:p w:rsidR="00C81E73" w:rsidRPr="00206EFC" w:rsidRDefault="00C81E73" w:rsidP="00E41E70">
            <w:pPr>
              <w:jc w:val="center"/>
              <w:rPr>
                <w:sz w:val="24"/>
                <w:szCs w:val="24"/>
              </w:rPr>
            </w:pPr>
          </w:p>
        </w:tc>
        <w:tc>
          <w:tcPr>
            <w:tcW w:w="812" w:type="dxa"/>
            <w:vAlign w:val="center"/>
          </w:tcPr>
          <w:p w:rsidR="00C81E73" w:rsidRPr="00206EFC" w:rsidRDefault="00C81E73" w:rsidP="00E41E70">
            <w:pPr>
              <w:jc w:val="center"/>
              <w:rPr>
                <w:sz w:val="24"/>
                <w:szCs w:val="24"/>
              </w:rPr>
            </w:pPr>
          </w:p>
        </w:tc>
        <w:tc>
          <w:tcPr>
            <w:tcW w:w="792" w:type="dxa"/>
            <w:vAlign w:val="center"/>
          </w:tcPr>
          <w:p w:rsidR="00C81E73" w:rsidRPr="00206EFC" w:rsidRDefault="00C81E73" w:rsidP="00E41E70">
            <w:pPr>
              <w:jc w:val="center"/>
              <w:rPr>
                <w:sz w:val="24"/>
                <w:szCs w:val="24"/>
              </w:rPr>
            </w:pPr>
          </w:p>
        </w:tc>
        <w:tc>
          <w:tcPr>
            <w:tcW w:w="762" w:type="dxa"/>
            <w:vAlign w:val="center"/>
          </w:tcPr>
          <w:p w:rsidR="00C81E73" w:rsidRPr="00206EFC" w:rsidRDefault="00C81E73" w:rsidP="00E41E70">
            <w:pPr>
              <w:jc w:val="center"/>
              <w:rPr>
                <w:sz w:val="24"/>
                <w:szCs w:val="24"/>
              </w:rPr>
            </w:pPr>
          </w:p>
        </w:tc>
        <w:tc>
          <w:tcPr>
            <w:tcW w:w="937" w:type="dxa"/>
            <w:vAlign w:val="center"/>
          </w:tcPr>
          <w:p w:rsidR="00C81E73" w:rsidRPr="00206EFC" w:rsidRDefault="00C81E73" w:rsidP="00E41E70">
            <w:pPr>
              <w:jc w:val="center"/>
              <w:rPr>
                <w:sz w:val="24"/>
                <w:szCs w:val="24"/>
              </w:rPr>
            </w:pPr>
          </w:p>
        </w:tc>
        <w:tc>
          <w:tcPr>
            <w:tcW w:w="853" w:type="dxa"/>
            <w:vAlign w:val="center"/>
          </w:tcPr>
          <w:p w:rsidR="00C81E73" w:rsidRPr="00206EFC" w:rsidRDefault="00C81E73" w:rsidP="00E41E70">
            <w:pPr>
              <w:jc w:val="center"/>
              <w:rPr>
                <w:sz w:val="24"/>
                <w:szCs w:val="24"/>
              </w:rPr>
            </w:pPr>
          </w:p>
        </w:tc>
        <w:tc>
          <w:tcPr>
            <w:tcW w:w="1107" w:type="dxa"/>
            <w:vAlign w:val="center"/>
          </w:tcPr>
          <w:p w:rsidR="00C81E73" w:rsidRPr="00206EFC" w:rsidRDefault="00C81E73" w:rsidP="00E41E70">
            <w:pPr>
              <w:jc w:val="center"/>
              <w:rPr>
                <w:sz w:val="24"/>
                <w:szCs w:val="24"/>
              </w:rPr>
            </w:pPr>
          </w:p>
        </w:tc>
        <w:tc>
          <w:tcPr>
            <w:tcW w:w="1161" w:type="dxa"/>
            <w:vAlign w:val="center"/>
          </w:tcPr>
          <w:p w:rsidR="00C81E73" w:rsidRPr="00206EFC" w:rsidRDefault="00C81E73" w:rsidP="00E41E70">
            <w:pPr>
              <w:jc w:val="center"/>
              <w:rPr>
                <w:sz w:val="24"/>
                <w:szCs w:val="24"/>
              </w:rPr>
            </w:pPr>
          </w:p>
        </w:tc>
      </w:tr>
    </w:tbl>
    <w:p w:rsidR="00C81E73" w:rsidRPr="00206EFC" w:rsidRDefault="00C81E73" w:rsidP="00C81E73">
      <w:pPr>
        <w:autoSpaceDE w:val="0"/>
        <w:autoSpaceDN w:val="0"/>
        <w:adjustRightInd w:val="0"/>
        <w:rPr>
          <w:rFonts w:ascii="Times New Roman" w:hAnsi="Times New Roman" w:cs="Times New Roman"/>
          <w:sz w:val="24"/>
          <w:szCs w:val="24"/>
        </w:rPr>
      </w:pPr>
    </w:p>
    <w:p w:rsidR="00C81E73" w:rsidRPr="00206EFC" w:rsidRDefault="00C81E73">
      <w:pPr>
        <w:rPr>
          <w:rFonts w:ascii="Times New Roman" w:hAnsi="Times New Roman" w:cs="Times New Roman"/>
          <w:sz w:val="24"/>
          <w:szCs w:val="24"/>
        </w:rPr>
      </w:pPr>
      <w:r w:rsidRPr="00206EFC">
        <w:rPr>
          <w:rFonts w:ascii="Times New Roman" w:hAnsi="Times New Roman" w:cs="Times New Roman"/>
          <w:sz w:val="24"/>
          <w:szCs w:val="24"/>
        </w:rPr>
        <w:br w:type="page"/>
      </w:r>
    </w:p>
    <w:tbl>
      <w:tblPr>
        <w:tblStyle w:val="a9"/>
        <w:tblW w:w="14567" w:type="dxa"/>
        <w:tblLayout w:type="fixed"/>
        <w:tblLook w:val="04A0"/>
      </w:tblPr>
      <w:tblGrid>
        <w:gridCol w:w="2092"/>
        <w:gridCol w:w="709"/>
        <w:gridCol w:w="1227"/>
        <w:gridCol w:w="1176"/>
        <w:gridCol w:w="1231"/>
        <w:gridCol w:w="938"/>
        <w:gridCol w:w="798"/>
        <w:gridCol w:w="784"/>
        <w:gridCol w:w="792"/>
        <w:gridCol w:w="709"/>
        <w:gridCol w:w="990"/>
        <w:gridCol w:w="868"/>
        <w:gridCol w:w="1119"/>
        <w:gridCol w:w="1134"/>
      </w:tblGrid>
      <w:tr w:rsidR="00C81E73" w:rsidRPr="00206EFC" w:rsidTr="00555486">
        <w:trPr>
          <w:trHeight w:val="420"/>
        </w:trPr>
        <w:tc>
          <w:tcPr>
            <w:tcW w:w="2092" w:type="dxa"/>
            <w:vMerge w:val="restart"/>
            <w:tcBorders>
              <w:bottom w:val="single" w:sz="4" w:space="0" w:color="auto"/>
            </w:tcBorders>
            <w:vAlign w:val="center"/>
          </w:tcPr>
          <w:p w:rsidR="00C81E73" w:rsidRPr="00206EFC" w:rsidRDefault="00C81E73" w:rsidP="00E41E70">
            <w:pPr>
              <w:jc w:val="center"/>
              <w:rPr>
                <w:sz w:val="16"/>
                <w:szCs w:val="16"/>
              </w:rPr>
            </w:pPr>
            <w:r w:rsidRPr="00206EFC">
              <w:rPr>
                <w:sz w:val="16"/>
                <w:szCs w:val="16"/>
              </w:rPr>
              <w:lastRenderedPageBreak/>
              <w:t>Наименование показателя</w:t>
            </w:r>
          </w:p>
        </w:tc>
        <w:tc>
          <w:tcPr>
            <w:tcW w:w="709" w:type="dxa"/>
            <w:vMerge w:val="restart"/>
            <w:tcBorders>
              <w:bottom w:val="single" w:sz="4" w:space="0" w:color="auto"/>
            </w:tcBorders>
            <w:vAlign w:val="center"/>
          </w:tcPr>
          <w:p w:rsidR="00C81E73" w:rsidRPr="00206EFC" w:rsidRDefault="00C81E73" w:rsidP="00E41E70">
            <w:pPr>
              <w:jc w:val="center"/>
              <w:rPr>
                <w:sz w:val="16"/>
                <w:szCs w:val="16"/>
              </w:rPr>
            </w:pPr>
            <w:r w:rsidRPr="00206EFC">
              <w:rPr>
                <w:sz w:val="16"/>
                <w:szCs w:val="16"/>
              </w:rPr>
              <w:t>Код строки</w:t>
            </w:r>
          </w:p>
        </w:tc>
        <w:tc>
          <w:tcPr>
            <w:tcW w:w="1227" w:type="dxa"/>
            <w:vMerge w:val="restart"/>
            <w:tcBorders>
              <w:bottom w:val="single" w:sz="4" w:space="0" w:color="auto"/>
            </w:tcBorders>
            <w:vAlign w:val="center"/>
          </w:tcPr>
          <w:p w:rsidR="00C81E73" w:rsidRPr="00206EFC" w:rsidRDefault="00C81E73" w:rsidP="0048335D">
            <w:pPr>
              <w:jc w:val="center"/>
              <w:rPr>
                <w:sz w:val="16"/>
                <w:szCs w:val="16"/>
              </w:rPr>
            </w:pPr>
            <w:r w:rsidRPr="00206EFC">
              <w:rPr>
                <w:sz w:val="16"/>
                <w:szCs w:val="16"/>
              </w:rPr>
              <w:t xml:space="preserve">Страховые премии (взносы) по договорам страхования, </w:t>
            </w:r>
            <w:r w:rsidR="0048335D" w:rsidRPr="00206EFC">
              <w:rPr>
                <w:sz w:val="16"/>
                <w:szCs w:val="16"/>
              </w:rPr>
              <w:t xml:space="preserve"> </w:t>
            </w:r>
            <w:r w:rsidRPr="00206EFC">
              <w:rPr>
                <w:sz w:val="16"/>
                <w:szCs w:val="16"/>
              </w:rPr>
              <w:t>руб.</w:t>
            </w:r>
          </w:p>
        </w:tc>
        <w:tc>
          <w:tcPr>
            <w:tcW w:w="1176" w:type="dxa"/>
            <w:vMerge w:val="restart"/>
            <w:tcBorders>
              <w:bottom w:val="single" w:sz="4" w:space="0" w:color="auto"/>
            </w:tcBorders>
            <w:vAlign w:val="center"/>
          </w:tcPr>
          <w:p w:rsidR="00C81E73" w:rsidRPr="00206EFC" w:rsidRDefault="00C81E73" w:rsidP="00E41E70">
            <w:pPr>
              <w:jc w:val="center"/>
              <w:rPr>
                <w:sz w:val="16"/>
                <w:szCs w:val="16"/>
              </w:rPr>
            </w:pPr>
            <w:r w:rsidRPr="00206EFC">
              <w:rPr>
                <w:sz w:val="16"/>
                <w:szCs w:val="16"/>
              </w:rPr>
              <w:t>Количество договоров страхования, заключенных в отчетном периоде, единиц</w:t>
            </w:r>
          </w:p>
        </w:tc>
        <w:tc>
          <w:tcPr>
            <w:tcW w:w="1231" w:type="dxa"/>
            <w:vMerge w:val="restart"/>
            <w:tcBorders>
              <w:bottom w:val="single" w:sz="4" w:space="0" w:color="auto"/>
            </w:tcBorders>
            <w:vAlign w:val="center"/>
          </w:tcPr>
          <w:p w:rsidR="00C81E73" w:rsidRPr="00206EFC" w:rsidRDefault="00C81E73" w:rsidP="00E41E70">
            <w:pPr>
              <w:jc w:val="center"/>
              <w:rPr>
                <w:sz w:val="16"/>
                <w:szCs w:val="16"/>
              </w:rPr>
            </w:pPr>
            <w:r w:rsidRPr="00206EFC">
              <w:rPr>
                <w:sz w:val="16"/>
                <w:szCs w:val="16"/>
              </w:rPr>
              <w:t xml:space="preserve">Страховая сумма по договорам страхования, заключенным в отчетном периоде, </w:t>
            </w:r>
          </w:p>
          <w:p w:rsidR="00C81E73" w:rsidRPr="00206EFC" w:rsidRDefault="0048335D" w:rsidP="00E41E70">
            <w:pPr>
              <w:jc w:val="center"/>
              <w:rPr>
                <w:sz w:val="16"/>
                <w:szCs w:val="16"/>
              </w:rPr>
            </w:pPr>
            <w:r w:rsidRPr="00206EFC">
              <w:rPr>
                <w:sz w:val="16"/>
                <w:szCs w:val="16"/>
              </w:rPr>
              <w:t xml:space="preserve"> </w:t>
            </w:r>
            <w:r w:rsidR="00C81E73" w:rsidRPr="00206EFC">
              <w:rPr>
                <w:sz w:val="16"/>
                <w:szCs w:val="16"/>
              </w:rPr>
              <w:t xml:space="preserve"> руб.</w:t>
            </w:r>
          </w:p>
        </w:tc>
        <w:tc>
          <w:tcPr>
            <w:tcW w:w="2520" w:type="dxa"/>
            <w:gridSpan w:val="3"/>
            <w:tcBorders>
              <w:bottom w:val="single" w:sz="4" w:space="0" w:color="auto"/>
            </w:tcBorders>
            <w:vAlign w:val="center"/>
          </w:tcPr>
          <w:p w:rsidR="00C81E73" w:rsidRPr="00206EFC" w:rsidRDefault="00C81E73" w:rsidP="00E41E70">
            <w:pPr>
              <w:jc w:val="center"/>
              <w:rPr>
                <w:sz w:val="16"/>
                <w:szCs w:val="16"/>
              </w:rPr>
            </w:pPr>
            <w:r w:rsidRPr="00206EFC">
              <w:rPr>
                <w:sz w:val="16"/>
                <w:szCs w:val="16"/>
              </w:rPr>
              <w:t>Количество страховых случаев, единиц</w:t>
            </w:r>
          </w:p>
        </w:tc>
        <w:tc>
          <w:tcPr>
            <w:tcW w:w="3359" w:type="dxa"/>
            <w:gridSpan w:val="4"/>
            <w:tcBorders>
              <w:bottom w:val="single" w:sz="4" w:space="0" w:color="auto"/>
            </w:tcBorders>
            <w:vAlign w:val="center"/>
          </w:tcPr>
          <w:p w:rsidR="00C81E73" w:rsidRPr="00206EFC" w:rsidRDefault="00C81E73" w:rsidP="0048335D">
            <w:pPr>
              <w:jc w:val="center"/>
              <w:rPr>
                <w:sz w:val="16"/>
                <w:szCs w:val="16"/>
              </w:rPr>
            </w:pPr>
            <w:r w:rsidRPr="00206EFC">
              <w:rPr>
                <w:sz w:val="16"/>
                <w:szCs w:val="16"/>
              </w:rPr>
              <w:t>Вы</w:t>
            </w:r>
            <w:r w:rsidR="0048335D" w:rsidRPr="00206EFC">
              <w:rPr>
                <w:sz w:val="16"/>
                <w:szCs w:val="16"/>
              </w:rPr>
              <w:t>платы по договорам страхования,</w:t>
            </w:r>
            <w:r w:rsidRPr="00206EFC">
              <w:rPr>
                <w:sz w:val="16"/>
                <w:szCs w:val="16"/>
              </w:rPr>
              <w:t xml:space="preserve"> руб.</w:t>
            </w:r>
          </w:p>
        </w:tc>
        <w:tc>
          <w:tcPr>
            <w:tcW w:w="1119" w:type="dxa"/>
            <w:vMerge w:val="restart"/>
            <w:tcBorders>
              <w:bottom w:val="single" w:sz="4" w:space="0" w:color="auto"/>
            </w:tcBorders>
            <w:vAlign w:val="center"/>
          </w:tcPr>
          <w:p w:rsidR="00C81E73" w:rsidRPr="00206EFC" w:rsidRDefault="00C81E73" w:rsidP="00E41E70">
            <w:pPr>
              <w:jc w:val="center"/>
              <w:rPr>
                <w:sz w:val="16"/>
                <w:szCs w:val="16"/>
              </w:rPr>
            </w:pPr>
            <w:r w:rsidRPr="00206EFC">
              <w:rPr>
                <w:sz w:val="16"/>
                <w:szCs w:val="16"/>
              </w:rPr>
              <w:t>Количество договоров страхования, действовав</w:t>
            </w:r>
            <w:r w:rsidR="00611422" w:rsidRPr="00206EFC">
              <w:rPr>
                <w:sz w:val="16"/>
                <w:szCs w:val="16"/>
              </w:rPr>
              <w:t>-</w:t>
            </w:r>
            <w:r w:rsidRPr="00206EFC">
              <w:rPr>
                <w:sz w:val="16"/>
                <w:szCs w:val="16"/>
              </w:rPr>
              <w:t>ших на конец отчетного периода, единиц</w:t>
            </w:r>
          </w:p>
        </w:tc>
        <w:tc>
          <w:tcPr>
            <w:tcW w:w="1134" w:type="dxa"/>
            <w:vMerge w:val="restart"/>
            <w:tcBorders>
              <w:bottom w:val="single" w:sz="4" w:space="0" w:color="auto"/>
            </w:tcBorders>
            <w:vAlign w:val="center"/>
          </w:tcPr>
          <w:p w:rsidR="00C81E73" w:rsidRPr="00206EFC" w:rsidRDefault="00C81E73" w:rsidP="0048335D">
            <w:pPr>
              <w:jc w:val="center"/>
              <w:rPr>
                <w:sz w:val="16"/>
                <w:szCs w:val="16"/>
              </w:rPr>
            </w:pPr>
            <w:r w:rsidRPr="00206EFC">
              <w:rPr>
                <w:sz w:val="16"/>
                <w:szCs w:val="16"/>
              </w:rPr>
              <w:t>Страховая сумма по договорам страхования, действовавшим на конец отчетного периода, руб.</w:t>
            </w:r>
          </w:p>
        </w:tc>
      </w:tr>
      <w:tr w:rsidR="00C81E73" w:rsidRPr="00206EFC" w:rsidTr="00555486">
        <w:trPr>
          <w:trHeight w:val="625"/>
        </w:trPr>
        <w:tc>
          <w:tcPr>
            <w:tcW w:w="2092" w:type="dxa"/>
            <w:vMerge/>
            <w:vAlign w:val="center"/>
          </w:tcPr>
          <w:p w:rsidR="00C81E73" w:rsidRPr="00206EFC" w:rsidRDefault="00C81E73" w:rsidP="00E41E70">
            <w:pPr>
              <w:jc w:val="center"/>
              <w:rPr>
                <w:sz w:val="16"/>
                <w:szCs w:val="16"/>
              </w:rPr>
            </w:pPr>
          </w:p>
        </w:tc>
        <w:tc>
          <w:tcPr>
            <w:tcW w:w="709" w:type="dxa"/>
            <w:vMerge/>
            <w:vAlign w:val="center"/>
          </w:tcPr>
          <w:p w:rsidR="00C81E73" w:rsidRPr="00206EFC" w:rsidRDefault="00C81E73" w:rsidP="00E41E70">
            <w:pPr>
              <w:jc w:val="center"/>
              <w:rPr>
                <w:sz w:val="16"/>
                <w:szCs w:val="16"/>
              </w:rPr>
            </w:pPr>
          </w:p>
        </w:tc>
        <w:tc>
          <w:tcPr>
            <w:tcW w:w="1227" w:type="dxa"/>
            <w:vMerge/>
            <w:vAlign w:val="center"/>
          </w:tcPr>
          <w:p w:rsidR="00C81E73" w:rsidRPr="00206EFC" w:rsidRDefault="00C81E73" w:rsidP="00E41E70">
            <w:pPr>
              <w:jc w:val="center"/>
              <w:rPr>
                <w:sz w:val="16"/>
                <w:szCs w:val="16"/>
              </w:rPr>
            </w:pPr>
          </w:p>
        </w:tc>
        <w:tc>
          <w:tcPr>
            <w:tcW w:w="1176" w:type="dxa"/>
            <w:vMerge/>
            <w:vAlign w:val="center"/>
          </w:tcPr>
          <w:p w:rsidR="00C81E73" w:rsidRPr="00206EFC" w:rsidRDefault="00C81E73" w:rsidP="00E41E70">
            <w:pPr>
              <w:jc w:val="center"/>
              <w:rPr>
                <w:sz w:val="16"/>
                <w:szCs w:val="16"/>
              </w:rPr>
            </w:pPr>
          </w:p>
        </w:tc>
        <w:tc>
          <w:tcPr>
            <w:tcW w:w="1231" w:type="dxa"/>
            <w:vMerge/>
            <w:vAlign w:val="center"/>
          </w:tcPr>
          <w:p w:rsidR="00C81E73" w:rsidRPr="00206EFC" w:rsidRDefault="00C81E73" w:rsidP="00E41E70">
            <w:pPr>
              <w:jc w:val="center"/>
              <w:rPr>
                <w:sz w:val="16"/>
                <w:szCs w:val="16"/>
              </w:rPr>
            </w:pPr>
          </w:p>
        </w:tc>
        <w:tc>
          <w:tcPr>
            <w:tcW w:w="938" w:type="dxa"/>
            <w:vMerge w:val="restart"/>
            <w:vAlign w:val="center"/>
          </w:tcPr>
          <w:p w:rsidR="00C81E73" w:rsidRPr="00206EFC" w:rsidRDefault="00C81E73" w:rsidP="00E41E70">
            <w:pPr>
              <w:jc w:val="center"/>
              <w:rPr>
                <w:sz w:val="16"/>
                <w:szCs w:val="16"/>
              </w:rPr>
            </w:pPr>
            <w:r w:rsidRPr="00206EFC">
              <w:rPr>
                <w:sz w:val="16"/>
                <w:szCs w:val="16"/>
              </w:rPr>
              <w:t>заявлен-ных</w:t>
            </w:r>
          </w:p>
        </w:tc>
        <w:tc>
          <w:tcPr>
            <w:tcW w:w="1582" w:type="dxa"/>
            <w:gridSpan w:val="2"/>
            <w:vAlign w:val="center"/>
          </w:tcPr>
          <w:p w:rsidR="00C81E73" w:rsidRPr="00206EFC" w:rsidRDefault="00C81E73" w:rsidP="00E41E70">
            <w:pPr>
              <w:jc w:val="center"/>
              <w:rPr>
                <w:sz w:val="16"/>
                <w:szCs w:val="16"/>
              </w:rPr>
            </w:pPr>
            <w:r w:rsidRPr="00206EFC">
              <w:rPr>
                <w:sz w:val="16"/>
                <w:szCs w:val="16"/>
              </w:rPr>
              <w:t>урегули-</w:t>
            </w:r>
          </w:p>
          <w:p w:rsidR="00C81E73" w:rsidRPr="00206EFC" w:rsidRDefault="00C81E73" w:rsidP="00E41E70">
            <w:pPr>
              <w:jc w:val="center"/>
              <w:rPr>
                <w:sz w:val="16"/>
                <w:szCs w:val="16"/>
              </w:rPr>
            </w:pPr>
            <w:r w:rsidRPr="00206EFC">
              <w:rPr>
                <w:sz w:val="16"/>
                <w:szCs w:val="16"/>
              </w:rPr>
              <w:t>рованных</w:t>
            </w:r>
          </w:p>
        </w:tc>
        <w:tc>
          <w:tcPr>
            <w:tcW w:w="792" w:type="dxa"/>
            <w:vMerge w:val="restart"/>
            <w:vAlign w:val="center"/>
          </w:tcPr>
          <w:p w:rsidR="00C81E73" w:rsidRPr="00206EFC" w:rsidRDefault="00C81E73" w:rsidP="00E41E70">
            <w:pPr>
              <w:jc w:val="center"/>
              <w:rPr>
                <w:sz w:val="16"/>
                <w:szCs w:val="16"/>
              </w:rPr>
            </w:pPr>
            <w:r w:rsidRPr="00206EFC">
              <w:rPr>
                <w:sz w:val="16"/>
                <w:szCs w:val="16"/>
              </w:rPr>
              <w:t>всего</w:t>
            </w:r>
          </w:p>
        </w:tc>
        <w:tc>
          <w:tcPr>
            <w:tcW w:w="2567" w:type="dxa"/>
            <w:gridSpan w:val="3"/>
            <w:vAlign w:val="center"/>
          </w:tcPr>
          <w:p w:rsidR="00C81E73" w:rsidRPr="00206EFC" w:rsidRDefault="00C81E73" w:rsidP="00E41E70">
            <w:pPr>
              <w:jc w:val="center"/>
              <w:rPr>
                <w:sz w:val="16"/>
                <w:szCs w:val="16"/>
              </w:rPr>
            </w:pPr>
            <w:r w:rsidRPr="00206EFC">
              <w:rPr>
                <w:sz w:val="16"/>
                <w:szCs w:val="16"/>
              </w:rPr>
              <w:t>в том числе</w:t>
            </w:r>
          </w:p>
        </w:tc>
        <w:tc>
          <w:tcPr>
            <w:tcW w:w="1119" w:type="dxa"/>
            <w:vMerge/>
            <w:vAlign w:val="center"/>
          </w:tcPr>
          <w:p w:rsidR="00C81E73" w:rsidRPr="00206EFC" w:rsidRDefault="00C81E73" w:rsidP="00E41E70">
            <w:pPr>
              <w:jc w:val="center"/>
              <w:rPr>
                <w:sz w:val="16"/>
                <w:szCs w:val="16"/>
              </w:rPr>
            </w:pPr>
          </w:p>
        </w:tc>
        <w:tc>
          <w:tcPr>
            <w:tcW w:w="1134" w:type="dxa"/>
            <w:vMerge/>
            <w:vAlign w:val="center"/>
          </w:tcPr>
          <w:p w:rsidR="00C81E73" w:rsidRPr="00206EFC" w:rsidRDefault="00C81E73" w:rsidP="00E41E70">
            <w:pPr>
              <w:jc w:val="center"/>
              <w:rPr>
                <w:sz w:val="16"/>
                <w:szCs w:val="16"/>
              </w:rPr>
            </w:pPr>
          </w:p>
        </w:tc>
      </w:tr>
      <w:tr w:rsidR="00C81E73" w:rsidRPr="00206EFC" w:rsidTr="00555486">
        <w:trPr>
          <w:trHeight w:val="645"/>
        </w:trPr>
        <w:tc>
          <w:tcPr>
            <w:tcW w:w="2092" w:type="dxa"/>
            <w:vMerge/>
            <w:vAlign w:val="center"/>
          </w:tcPr>
          <w:p w:rsidR="00C81E73" w:rsidRPr="00206EFC" w:rsidRDefault="00C81E73" w:rsidP="00E41E70">
            <w:pPr>
              <w:jc w:val="center"/>
              <w:rPr>
                <w:sz w:val="16"/>
                <w:szCs w:val="16"/>
              </w:rPr>
            </w:pPr>
          </w:p>
        </w:tc>
        <w:tc>
          <w:tcPr>
            <w:tcW w:w="709" w:type="dxa"/>
            <w:vMerge/>
            <w:vAlign w:val="center"/>
          </w:tcPr>
          <w:p w:rsidR="00C81E73" w:rsidRPr="00206EFC" w:rsidRDefault="00C81E73" w:rsidP="00E41E70">
            <w:pPr>
              <w:jc w:val="center"/>
              <w:rPr>
                <w:sz w:val="16"/>
                <w:szCs w:val="16"/>
              </w:rPr>
            </w:pPr>
          </w:p>
        </w:tc>
        <w:tc>
          <w:tcPr>
            <w:tcW w:w="1227" w:type="dxa"/>
            <w:vMerge/>
            <w:vAlign w:val="center"/>
          </w:tcPr>
          <w:p w:rsidR="00C81E73" w:rsidRPr="00206EFC" w:rsidRDefault="00C81E73" w:rsidP="00E41E70">
            <w:pPr>
              <w:jc w:val="center"/>
              <w:rPr>
                <w:sz w:val="16"/>
                <w:szCs w:val="16"/>
              </w:rPr>
            </w:pPr>
          </w:p>
        </w:tc>
        <w:tc>
          <w:tcPr>
            <w:tcW w:w="1176" w:type="dxa"/>
            <w:vMerge/>
            <w:vAlign w:val="center"/>
          </w:tcPr>
          <w:p w:rsidR="00C81E73" w:rsidRPr="00206EFC" w:rsidRDefault="00C81E73" w:rsidP="00E41E70">
            <w:pPr>
              <w:jc w:val="center"/>
              <w:rPr>
                <w:sz w:val="16"/>
                <w:szCs w:val="16"/>
              </w:rPr>
            </w:pPr>
          </w:p>
        </w:tc>
        <w:tc>
          <w:tcPr>
            <w:tcW w:w="1231" w:type="dxa"/>
            <w:vMerge/>
            <w:vAlign w:val="center"/>
          </w:tcPr>
          <w:p w:rsidR="00C81E73" w:rsidRPr="00206EFC" w:rsidRDefault="00C81E73" w:rsidP="00E41E70">
            <w:pPr>
              <w:jc w:val="center"/>
              <w:rPr>
                <w:sz w:val="16"/>
                <w:szCs w:val="16"/>
              </w:rPr>
            </w:pPr>
          </w:p>
        </w:tc>
        <w:tc>
          <w:tcPr>
            <w:tcW w:w="938" w:type="dxa"/>
            <w:vMerge/>
            <w:vAlign w:val="center"/>
          </w:tcPr>
          <w:p w:rsidR="00C81E73" w:rsidRPr="00206EFC" w:rsidRDefault="00C81E73" w:rsidP="00E41E70">
            <w:pPr>
              <w:jc w:val="center"/>
              <w:rPr>
                <w:sz w:val="16"/>
                <w:szCs w:val="16"/>
              </w:rPr>
            </w:pPr>
          </w:p>
        </w:tc>
        <w:tc>
          <w:tcPr>
            <w:tcW w:w="798" w:type="dxa"/>
            <w:vMerge w:val="restart"/>
            <w:vAlign w:val="center"/>
          </w:tcPr>
          <w:p w:rsidR="00C81E73" w:rsidRPr="00206EFC" w:rsidRDefault="00C81E73" w:rsidP="00E41E70">
            <w:pPr>
              <w:jc w:val="center"/>
              <w:rPr>
                <w:sz w:val="16"/>
                <w:szCs w:val="16"/>
              </w:rPr>
            </w:pPr>
            <w:r w:rsidRPr="00206EFC">
              <w:rPr>
                <w:sz w:val="16"/>
                <w:szCs w:val="16"/>
              </w:rPr>
              <w:t>всего</w:t>
            </w:r>
          </w:p>
        </w:tc>
        <w:tc>
          <w:tcPr>
            <w:tcW w:w="784" w:type="dxa"/>
            <w:vMerge w:val="restart"/>
            <w:vAlign w:val="center"/>
          </w:tcPr>
          <w:p w:rsidR="00C81E73" w:rsidRPr="00206EFC" w:rsidRDefault="00C81E73" w:rsidP="00E41E70">
            <w:pPr>
              <w:jc w:val="center"/>
              <w:rPr>
                <w:sz w:val="16"/>
                <w:szCs w:val="16"/>
              </w:rPr>
            </w:pPr>
            <w:r w:rsidRPr="00206EFC">
              <w:rPr>
                <w:sz w:val="16"/>
                <w:szCs w:val="16"/>
              </w:rPr>
              <w:t>из них отказов в страхо-вой выплате</w:t>
            </w:r>
          </w:p>
        </w:tc>
        <w:tc>
          <w:tcPr>
            <w:tcW w:w="792" w:type="dxa"/>
            <w:vMerge/>
            <w:vAlign w:val="center"/>
          </w:tcPr>
          <w:p w:rsidR="00C81E73" w:rsidRPr="00206EFC" w:rsidRDefault="00C81E73" w:rsidP="00E41E70">
            <w:pPr>
              <w:jc w:val="center"/>
              <w:rPr>
                <w:sz w:val="16"/>
                <w:szCs w:val="16"/>
              </w:rPr>
            </w:pPr>
          </w:p>
        </w:tc>
        <w:tc>
          <w:tcPr>
            <w:tcW w:w="1699" w:type="dxa"/>
            <w:gridSpan w:val="2"/>
            <w:vAlign w:val="center"/>
          </w:tcPr>
          <w:p w:rsidR="00C81E73" w:rsidRPr="00206EFC" w:rsidRDefault="00C81E73" w:rsidP="00E41E70">
            <w:pPr>
              <w:jc w:val="center"/>
              <w:rPr>
                <w:sz w:val="16"/>
                <w:szCs w:val="16"/>
              </w:rPr>
            </w:pPr>
            <w:r w:rsidRPr="00206EFC">
              <w:rPr>
                <w:sz w:val="16"/>
                <w:szCs w:val="16"/>
              </w:rPr>
              <w:t>страховые выплаты</w:t>
            </w:r>
          </w:p>
        </w:tc>
        <w:tc>
          <w:tcPr>
            <w:tcW w:w="868" w:type="dxa"/>
            <w:vMerge w:val="restart"/>
            <w:vAlign w:val="center"/>
          </w:tcPr>
          <w:p w:rsidR="00C81E73" w:rsidRPr="00206EFC" w:rsidRDefault="00C81E73" w:rsidP="00E41E70">
            <w:pPr>
              <w:jc w:val="center"/>
              <w:rPr>
                <w:sz w:val="16"/>
                <w:szCs w:val="16"/>
              </w:rPr>
            </w:pPr>
            <w:r w:rsidRPr="00206EFC">
              <w:rPr>
                <w:sz w:val="16"/>
                <w:szCs w:val="16"/>
              </w:rPr>
              <w:t>прочие выплаты</w:t>
            </w:r>
          </w:p>
        </w:tc>
        <w:tc>
          <w:tcPr>
            <w:tcW w:w="1119" w:type="dxa"/>
            <w:vMerge/>
            <w:vAlign w:val="center"/>
          </w:tcPr>
          <w:p w:rsidR="00C81E73" w:rsidRPr="00206EFC" w:rsidRDefault="00C81E73" w:rsidP="00E41E70">
            <w:pPr>
              <w:jc w:val="center"/>
              <w:rPr>
                <w:sz w:val="16"/>
                <w:szCs w:val="16"/>
              </w:rPr>
            </w:pPr>
          </w:p>
        </w:tc>
        <w:tc>
          <w:tcPr>
            <w:tcW w:w="1134" w:type="dxa"/>
            <w:vMerge/>
            <w:vAlign w:val="center"/>
          </w:tcPr>
          <w:p w:rsidR="00C81E73" w:rsidRPr="00206EFC" w:rsidRDefault="00C81E73" w:rsidP="00E41E70">
            <w:pPr>
              <w:jc w:val="center"/>
              <w:rPr>
                <w:sz w:val="16"/>
                <w:szCs w:val="16"/>
              </w:rPr>
            </w:pPr>
          </w:p>
        </w:tc>
      </w:tr>
      <w:tr w:rsidR="00C81E73" w:rsidRPr="00206EFC" w:rsidTr="00555486">
        <w:trPr>
          <w:trHeight w:val="645"/>
        </w:trPr>
        <w:tc>
          <w:tcPr>
            <w:tcW w:w="2092" w:type="dxa"/>
            <w:vMerge/>
            <w:vAlign w:val="center"/>
          </w:tcPr>
          <w:p w:rsidR="00C81E73" w:rsidRPr="00206EFC" w:rsidRDefault="00C81E73" w:rsidP="00E41E70">
            <w:pPr>
              <w:jc w:val="center"/>
              <w:rPr>
                <w:sz w:val="16"/>
                <w:szCs w:val="16"/>
              </w:rPr>
            </w:pPr>
          </w:p>
        </w:tc>
        <w:tc>
          <w:tcPr>
            <w:tcW w:w="709" w:type="dxa"/>
            <w:vMerge/>
            <w:vAlign w:val="center"/>
          </w:tcPr>
          <w:p w:rsidR="00C81E73" w:rsidRPr="00206EFC" w:rsidRDefault="00C81E73" w:rsidP="00E41E70">
            <w:pPr>
              <w:jc w:val="center"/>
              <w:rPr>
                <w:sz w:val="16"/>
                <w:szCs w:val="16"/>
              </w:rPr>
            </w:pPr>
          </w:p>
        </w:tc>
        <w:tc>
          <w:tcPr>
            <w:tcW w:w="1227" w:type="dxa"/>
            <w:vMerge/>
            <w:vAlign w:val="center"/>
          </w:tcPr>
          <w:p w:rsidR="00C81E73" w:rsidRPr="00206EFC" w:rsidRDefault="00C81E73" w:rsidP="00E41E70">
            <w:pPr>
              <w:jc w:val="center"/>
              <w:rPr>
                <w:sz w:val="16"/>
                <w:szCs w:val="16"/>
              </w:rPr>
            </w:pPr>
          </w:p>
        </w:tc>
        <w:tc>
          <w:tcPr>
            <w:tcW w:w="1176" w:type="dxa"/>
            <w:vMerge/>
            <w:vAlign w:val="center"/>
          </w:tcPr>
          <w:p w:rsidR="00C81E73" w:rsidRPr="00206EFC" w:rsidRDefault="00C81E73" w:rsidP="00E41E70">
            <w:pPr>
              <w:jc w:val="center"/>
              <w:rPr>
                <w:sz w:val="16"/>
                <w:szCs w:val="16"/>
              </w:rPr>
            </w:pPr>
          </w:p>
        </w:tc>
        <w:tc>
          <w:tcPr>
            <w:tcW w:w="1231" w:type="dxa"/>
            <w:vMerge/>
            <w:vAlign w:val="center"/>
          </w:tcPr>
          <w:p w:rsidR="00C81E73" w:rsidRPr="00206EFC" w:rsidRDefault="00C81E73" w:rsidP="00E41E70">
            <w:pPr>
              <w:jc w:val="center"/>
              <w:rPr>
                <w:sz w:val="16"/>
                <w:szCs w:val="16"/>
              </w:rPr>
            </w:pPr>
          </w:p>
        </w:tc>
        <w:tc>
          <w:tcPr>
            <w:tcW w:w="938" w:type="dxa"/>
            <w:vMerge/>
            <w:vAlign w:val="center"/>
          </w:tcPr>
          <w:p w:rsidR="00C81E73" w:rsidRPr="00206EFC" w:rsidRDefault="00C81E73" w:rsidP="00E41E70">
            <w:pPr>
              <w:jc w:val="center"/>
              <w:rPr>
                <w:sz w:val="16"/>
                <w:szCs w:val="16"/>
              </w:rPr>
            </w:pPr>
          </w:p>
        </w:tc>
        <w:tc>
          <w:tcPr>
            <w:tcW w:w="798" w:type="dxa"/>
            <w:vMerge/>
            <w:vAlign w:val="center"/>
          </w:tcPr>
          <w:p w:rsidR="00C81E73" w:rsidRPr="00206EFC" w:rsidRDefault="00C81E73" w:rsidP="00E41E70">
            <w:pPr>
              <w:jc w:val="center"/>
              <w:rPr>
                <w:sz w:val="16"/>
                <w:szCs w:val="16"/>
              </w:rPr>
            </w:pPr>
          </w:p>
        </w:tc>
        <w:tc>
          <w:tcPr>
            <w:tcW w:w="784" w:type="dxa"/>
            <w:vMerge/>
            <w:vAlign w:val="center"/>
          </w:tcPr>
          <w:p w:rsidR="00C81E73" w:rsidRPr="00206EFC" w:rsidRDefault="00C81E73" w:rsidP="00E41E70">
            <w:pPr>
              <w:jc w:val="center"/>
              <w:rPr>
                <w:sz w:val="16"/>
                <w:szCs w:val="16"/>
              </w:rPr>
            </w:pPr>
          </w:p>
        </w:tc>
        <w:tc>
          <w:tcPr>
            <w:tcW w:w="792" w:type="dxa"/>
            <w:vMerge/>
            <w:vAlign w:val="center"/>
          </w:tcPr>
          <w:p w:rsidR="00C81E73" w:rsidRPr="00206EFC" w:rsidRDefault="00C81E73" w:rsidP="00E41E70">
            <w:pPr>
              <w:jc w:val="center"/>
              <w:rPr>
                <w:sz w:val="16"/>
                <w:szCs w:val="16"/>
              </w:rPr>
            </w:pPr>
          </w:p>
        </w:tc>
        <w:tc>
          <w:tcPr>
            <w:tcW w:w="709" w:type="dxa"/>
            <w:vAlign w:val="center"/>
          </w:tcPr>
          <w:p w:rsidR="00C81E73" w:rsidRPr="00206EFC" w:rsidRDefault="00C81E73" w:rsidP="00E41E70">
            <w:pPr>
              <w:jc w:val="center"/>
              <w:rPr>
                <w:sz w:val="16"/>
                <w:szCs w:val="16"/>
              </w:rPr>
            </w:pPr>
            <w:r w:rsidRPr="00206EFC">
              <w:rPr>
                <w:sz w:val="16"/>
                <w:szCs w:val="16"/>
              </w:rPr>
              <w:t>всего</w:t>
            </w:r>
          </w:p>
        </w:tc>
        <w:tc>
          <w:tcPr>
            <w:tcW w:w="990" w:type="dxa"/>
            <w:vAlign w:val="center"/>
          </w:tcPr>
          <w:p w:rsidR="00C81E73" w:rsidRPr="00206EFC" w:rsidRDefault="00C81E73" w:rsidP="00E41E70">
            <w:pPr>
              <w:jc w:val="center"/>
              <w:rPr>
                <w:sz w:val="16"/>
                <w:szCs w:val="16"/>
              </w:rPr>
            </w:pPr>
            <w:r w:rsidRPr="00206EFC">
              <w:rPr>
                <w:sz w:val="16"/>
                <w:szCs w:val="16"/>
              </w:rPr>
              <w:t>из них на основании решения суда</w:t>
            </w:r>
          </w:p>
        </w:tc>
        <w:tc>
          <w:tcPr>
            <w:tcW w:w="868" w:type="dxa"/>
            <w:vMerge/>
            <w:vAlign w:val="center"/>
          </w:tcPr>
          <w:p w:rsidR="00C81E73" w:rsidRPr="00206EFC" w:rsidRDefault="00C81E73" w:rsidP="00E41E70">
            <w:pPr>
              <w:jc w:val="center"/>
              <w:rPr>
                <w:sz w:val="16"/>
                <w:szCs w:val="16"/>
              </w:rPr>
            </w:pPr>
          </w:p>
        </w:tc>
        <w:tc>
          <w:tcPr>
            <w:tcW w:w="1119" w:type="dxa"/>
            <w:vMerge/>
            <w:vAlign w:val="center"/>
          </w:tcPr>
          <w:p w:rsidR="00C81E73" w:rsidRPr="00206EFC" w:rsidRDefault="00C81E73" w:rsidP="00E41E70">
            <w:pPr>
              <w:jc w:val="center"/>
              <w:rPr>
                <w:sz w:val="16"/>
                <w:szCs w:val="16"/>
              </w:rPr>
            </w:pPr>
          </w:p>
        </w:tc>
        <w:tc>
          <w:tcPr>
            <w:tcW w:w="1134" w:type="dxa"/>
            <w:vMerge/>
            <w:vAlign w:val="center"/>
          </w:tcPr>
          <w:p w:rsidR="00C81E73" w:rsidRPr="00206EFC" w:rsidRDefault="00C81E73" w:rsidP="00E41E70">
            <w:pPr>
              <w:jc w:val="center"/>
              <w:rPr>
                <w:sz w:val="16"/>
                <w:szCs w:val="16"/>
              </w:rPr>
            </w:pPr>
          </w:p>
        </w:tc>
      </w:tr>
      <w:tr w:rsidR="00C81E73" w:rsidRPr="00206EFC" w:rsidTr="00555486">
        <w:tc>
          <w:tcPr>
            <w:tcW w:w="2092" w:type="dxa"/>
            <w:vAlign w:val="center"/>
          </w:tcPr>
          <w:p w:rsidR="00C81E73" w:rsidRPr="00206EFC" w:rsidRDefault="00C81E73" w:rsidP="00E41E70">
            <w:pPr>
              <w:jc w:val="center"/>
              <w:rPr>
                <w:sz w:val="24"/>
                <w:szCs w:val="24"/>
              </w:rPr>
            </w:pPr>
            <w:r w:rsidRPr="00206EFC">
              <w:rPr>
                <w:sz w:val="24"/>
                <w:szCs w:val="24"/>
              </w:rPr>
              <w:t>1</w:t>
            </w:r>
          </w:p>
        </w:tc>
        <w:tc>
          <w:tcPr>
            <w:tcW w:w="709" w:type="dxa"/>
            <w:vAlign w:val="center"/>
          </w:tcPr>
          <w:p w:rsidR="00C81E73" w:rsidRPr="00206EFC" w:rsidRDefault="00C81E73" w:rsidP="00E41E70">
            <w:pPr>
              <w:jc w:val="center"/>
              <w:rPr>
                <w:sz w:val="24"/>
                <w:szCs w:val="24"/>
              </w:rPr>
            </w:pPr>
            <w:r w:rsidRPr="00206EFC">
              <w:rPr>
                <w:sz w:val="24"/>
                <w:szCs w:val="24"/>
              </w:rPr>
              <w:t>2</w:t>
            </w:r>
          </w:p>
        </w:tc>
        <w:tc>
          <w:tcPr>
            <w:tcW w:w="1227" w:type="dxa"/>
            <w:vAlign w:val="center"/>
          </w:tcPr>
          <w:p w:rsidR="00C81E73" w:rsidRPr="00206EFC" w:rsidRDefault="00C81E73" w:rsidP="00E41E70">
            <w:pPr>
              <w:jc w:val="center"/>
              <w:rPr>
                <w:sz w:val="24"/>
                <w:szCs w:val="24"/>
              </w:rPr>
            </w:pPr>
            <w:r w:rsidRPr="00206EFC">
              <w:rPr>
                <w:sz w:val="24"/>
                <w:szCs w:val="24"/>
              </w:rPr>
              <w:t>3</w:t>
            </w:r>
          </w:p>
        </w:tc>
        <w:tc>
          <w:tcPr>
            <w:tcW w:w="1176" w:type="dxa"/>
            <w:vAlign w:val="center"/>
          </w:tcPr>
          <w:p w:rsidR="00C81E73" w:rsidRPr="00206EFC" w:rsidRDefault="00C81E73" w:rsidP="00E41E70">
            <w:pPr>
              <w:jc w:val="center"/>
              <w:rPr>
                <w:sz w:val="24"/>
                <w:szCs w:val="24"/>
              </w:rPr>
            </w:pPr>
            <w:r w:rsidRPr="00206EFC">
              <w:rPr>
                <w:sz w:val="24"/>
                <w:szCs w:val="24"/>
              </w:rPr>
              <w:t>4</w:t>
            </w:r>
          </w:p>
        </w:tc>
        <w:tc>
          <w:tcPr>
            <w:tcW w:w="1231" w:type="dxa"/>
            <w:vAlign w:val="center"/>
          </w:tcPr>
          <w:p w:rsidR="00C81E73" w:rsidRPr="00206EFC" w:rsidRDefault="00C81E73" w:rsidP="00E41E70">
            <w:pPr>
              <w:jc w:val="center"/>
              <w:rPr>
                <w:sz w:val="24"/>
                <w:szCs w:val="24"/>
              </w:rPr>
            </w:pPr>
            <w:r w:rsidRPr="00206EFC">
              <w:rPr>
                <w:sz w:val="24"/>
                <w:szCs w:val="24"/>
              </w:rPr>
              <w:t>5</w:t>
            </w:r>
          </w:p>
        </w:tc>
        <w:tc>
          <w:tcPr>
            <w:tcW w:w="938" w:type="dxa"/>
            <w:vAlign w:val="center"/>
          </w:tcPr>
          <w:p w:rsidR="00C81E73" w:rsidRPr="00206EFC" w:rsidRDefault="00C81E73" w:rsidP="00E41E70">
            <w:pPr>
              <w:jc w:val="center"/>
              <w:rPr>
                <w:sz w:val="24"/>
                <w:szCs w:val="24"/>
              </w:rPr>
            </w:pPr>
            <w:r w:rsidRPr="00206EFC">
              <w:rPr>
                <w:sz w:val="24"/>
                <w:szCs w:val="24"/>
              </w:rPr>
              <w:t>6</w:t>
            </w:r>
          </w:p>
        </w:tc>
        <w:tc>
          <w:tcPr>
            <w:tcW w:w="798" w:type="dxa"/>
            <w:vAlign w:val="center"/>
          </w:tcPr>
          <w:p w:rsidR="00C81E73" w:rsidRPr="00206EFC" w:rsidRDefault="00C81E73" w:rsidP="00E41E70">
            <w:pPr>
              <w:jc w:val="center"/>
              <w:rPr>
                <w:sz w:val="24"/>
                <w:szCs w:val="24"/>
              </w:rPr>
            </w:pPr>
            <w:r w:rsidRPr="00206EFC">
              <w:rPr>
                <w:sz w:val="24"/>
                <w:szCs w:val="24"/>
              </w:rPr>
              <w:t>7</w:t>
            </w:r>
          </w:p>
        </w:tc>
        <w:tc>
          <w:tcPr>
            <w:tcW w:w="784" w:type="dxa"/>
            <w:vAlign w:val="center"/>
          </w:tcPr>
          <w:p w:rsidR="00C81E73" w:rsidRPr="00206EFC" w:rsidRDefault="00C81E73" w:rsidP="00E41E70">
            <w:pPr>
              <w:jc w:val="center"/>
              <w:rPr>
                <w:sz w:val="24"/>
                <w:szCs w:val="24"/>
              </w:rPr>
            </w:pPr>
            <w:r w:rsidRPr="00206EFC">
              <w:rPr>
                <w:sz w:val="24"/>
                <w:szCs w:val="24"/>
              </w:rPr>
              <w:t>8</w:t>
            </w:r>
          </w:p>
        </w:tc>
        <w:tc>
          <w:tcPr>
            <w:tcW w:w="792" w:type="dxa"/>
            <w:vAlign w:val="center"/>
          </w:tcPr>
          <w:p w:rsidR="00C81E73" w:rsidRPr="00206EFC" w:rsidRDefault="00C81E73" w:rsidP="00E41E70">
            <w:pPr>
              <w:jc w:val="center"/>
              <w:rPr>
                <w:sz w:val="24"/>
                <w:szCs w:val="24"/>
              </w:rPr>
            </w:pPr>
            <w:r w:rsidRPr="00206EFC">
              <w:rPr>
                <w:sz w:val="24"/>
                <w:szCs w:val="24"/>
              </w:rPr>
              <w:t>9</w:t>
            </w:r>
          </w:p>
        </w:tc>
        <w:tc>
          <w:tcPr>
            <w:tcW w:w="709" w:type="dxa"/>
            <w:vAlign w:val="center"/>
          </w:tcPr>
          <w:p w:rsidR="00C81E73" w:rsidRPr="00206EFC" w:rsidRDefault="00C81E73" w:rsidP="00E41E70">
            <w:pPr>
              <w:jc w:val="center"/>
              <w:rPr>
                <w:sz w:val="24"/>
                <w:szCs w:val="24"/>
              </w:rPr>
            </w:pPr>
            <w:r w:rsidRPr="00206EFC">
              <w:rPr>
                <w:sz w:val="24"/>
                <w:szCs w:val="24"/>
              </w:rPr>
              <w:t>10</w:t>
            </w:r>
          </w:p>
        </w:tc>
        <w:tc>
          <w:tcPr>
            <w:tcW w:w="990" w:type="dxa"/>
            <w:vAlign w:val="center"/>
          </w:tcPr>
          <w:p w:rsidR="00C81E73" w:rsidRPr="00206EFC" w:rsidRDefault="00C81E73" w:rsidP="00E41E70">
            <w:pPr>
              <w:jc w:val="center"/>
              <w:rPr>
                <w:sz w:val="24"/>
                <w:szCs w:val="24"/>
              </w:rPr>
            </w:pPr>
            <w:r w:rsidRPr="00206EFC">
              <w:rPr>
                <w:sz w:val="24"/>
                <w:szCs w:val="24"/>
              </w:rPr>
              <w:t>11</w:t>
            </w:r>
          </w:p>
        </w:tc>
        <w:tc>
          <w:tcPr>
            <w:tcW w:w="868" w:type="dxa"/>
            <w:vAlign w:val="center"/>
          </w:tcPr>
          <w:p w:rsidR="00C81E73" w:rsidRPr="00206EFC" w:rsidRDefault="00C81E73" w:rsidP="00E41E70">
            <w:pPr>
              <w:jc w:val="center"/>
              <w:rPr>
                <w:sz w:val="24"/>
                <w:szCs w:val="24"/>
              </w:rPr>
            </w:pPr>
            <w:r w:rsidRPr="00206EFC">
              <w:rPr>
                <w:sz w:val="24"/>
                <w:szCs w:val="24"/>
              </w:rPr>
              <w:t>12</w:t>
            </w:r>
          </w:p>
        </w:tc>
        <w:tc>
          <w:tcPr>
            <w:tcW w:w="1119" w:type="dxa"/>
            <w:vAlign w:val="center"/>
          </w:tcPr>
          <w:p w:rsidR="00C81E73" w:rsidRPr="00206EFC" w:rsidRDefault="00C81E73" w:rsidP="00E41E70">
            <w:pPr>
              <w:jc w:val="center"/>
              <w:rPr>
                <w:sz w:val="24"/>
                <w:szCs w:val="24"/>
              </w:rPr>
            </w:pPr>
            <w:r w:rsidRPr="00206EFC">
              <w:rPr>
                <w:sz w:val="24"/>
                <w:szCs w:val="24"/>
              </w:rPr>
              <w:t>13</w:t>
            </w:r>
          </w:p>
        </w:tc>
        <w:tc>
          <w:tcPr>
            <w:tcW w:w="1134" w:type="dxa"/>
            <w:vAlign w:val="center"/>
          </w:tcPr>
          <w:p w:rsidR="00C81E73" w:rsidRPr="00206EFC" w:rsidRDefault="00C81E73" w:rsidP="00E41E70">
            <w:pPr>
              <w:jc w:val="center"/>
              <w:rPr>
                <w:sz w:val="24"/>
                <w:szCs w:val="24"/>
              </w:rPr>
            </w:pPr>
            <w:r w:rsidRPr="00206EFC">
              <w:rPr>
                <w:sz w:val="24"/>
                <w:szCs w:val="24"/>
              </w:rPr>
              <w:t>14</w:t>
            </w:r>
          </w:p>
        </w:tc>
      </w:tr>
      <w:tr w:rsidR="00C81E73" w:rsidRPr="00206EFC" w:rsidTr="00555486">
        <w:tc>
          <w:tcPr>
            <w:tcW w:w="2092" w:type="dxa"/>
          </w:tcPr>
          <w:p w:rsidR="00C81E73" w:rsidRPr="00206EFC" w:rsidRDefault="00C81E73" w:rsidP="00E41E70">
            <w:pPr>
              <w:ind w:left="426"/>
              <w:jc w:val="both"/>
              <w:rPr>
                <w:sz w:val="24"/>
                <w:szCs w:val="24"/>
              </w:rPr>
            </w:pPr>
            <w:r w:rsidRPr="00206EFC">
              <w:rPr>
                <w:sz w:val="16"/>
                <w:szCs w:val="16"/>
              </w:rPr>
              <w:t>средств железнодорожного транспорта</w:t>
            </w:r>
          </w:p>
        </w:tc>
        <w:tc>
          <w:tcPr>
            <w:tcW w:w="709" w:type="dxa"/>
          </w:tcPr>
          <w:p w:rsidR="00C81E73" w:rsidRPr="00206EFC" w:rsidRDefault="00C81E73" w:rsidP="00E41E70">
            <w:pPr>
              <w:jc w:val="center"/>
            </w:pPr>
            <w:r w:rsidRPr="00206EFC">
              <w:t>134</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tcPr>
          <w:p w:rsidR="00C81E73" w:rsidRPr="00206EFC" w:rsidRDefault="00C81E73" w:rsidP="00E41E70">
            <w:pPr>
              <w:ind w:left="426"/>
              <w:jc w:val="both"/>
              <w:rPr>
                <w:sz w:val="24"/>
                <w:szCs w:val="24"/>
              </w:rPr>
            </w:pPr>
            <w:r w:rsidRPr="00206EFC">
              <w:rPr>
                <w:sz w:val="16"/>
                <w:szCs w:val="16"/>
              </w:rPr>
              <w:t>средств воздушного транспорта</w:t>
            </w:r>
          </w:p>
        </w:tc>
        <w:tc>
          <w:tcPr>
            <w:tcW w:w="709" w:type="dxa"/>
          </w:tcPr>
          <w:p w:rsidR="00C81E73" w:rsidRPr="00206EFC" w:rsidRDefault="00C81E73" w:rsidP="00E41E70">
            <w:pPr>
              <w:jc w:val="center"/>
            </w:pPr>
            <w:r w:rsidRPr="00206EFC">
              <w:t>136</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tcPr>
          <w:p w:rsidR="00C81E73" w:rsidRPr="00206EFC" w:rsidRDefault="00C81E73" w:rsidP="00E41E70">
            <w:pPr>
              <w:ind w:left="426"/>
              <w:jc w:val="both"/>
              <w:rPr>
                <w:sz w:val="24"/>
                <w:szCs w:val="24"/>
              </w:rPr>
            </w:pPr>
            <w:r w:rsidRPr="00206EFC">
              <w:rPr>
                <w:sz w:val="16"/>
                <w:szCs w:val="16"/>
              </w:rPr>
              <w:t>средств водного транспорта</w:t>
            </w:r>
          </w:p>
        </w:tc>
        <w:tc>
          <w:tcPr>
            <w:tcW w:w="709" w:type="dxa"/>
          </w:tcPr>
          <w:p w:rsidR="00C81E73" w:rsidRPr="00206EFC" w:rsidRDefault="00C81E73" w:rsidP="00E41E70">
            <w:pPr>
              <w:jc w:val="center"/>
            </w:pPr>
            <w:r w:rsidRPr="00206EFC">
              <w:t>138</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vAlign w:val="center"/>
          </w:tcPr>
          <w:p w:rsidR="00C81E73" w:rsidRPr="00206EFC" w:rsidRDefault="00C81E73" w:rsidP="00E41E70">
            <w:pPr>
              <w:ind w:left="426"/>
              <w:rPr>
                <w:sz w:val="24"/>
                <w:szCs w:val="24"/>
              </w:rPr>
            </w:pPr>
            <w:r w:rsidRPr="00206EFC">
              <w:rPr>
                <w:sz w:val="16"/>
                <w:szCs w:val="16"/>
              </w:rPr>
              <w:t>грузов</w:t>
            </w:r>
          </w:p>
        </w:tc>
        <w:tc>
          <w:tcPr>
            <w:tcW w:w="709" w:type="dxa"/>
          </w:tcPr>
          <w:p w:rsidR="00C81E73" w:rsidRPr="00206EFC" w:rsidRDefault="00C81E73" w:rsidP="00E41E70">
            <w:pPr>
              <w:jc w:val="center"/>
            </w:pPr>
            <w:r w:rsidRPr="00206EFC">
              <w:t>140</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vAlign w:val="center"/>
          </w:tcPr>
          <w:p w:rsidR="00C81E73" w:rsidRPr="00206EFC" w:rsidRDefault="00C81E73" w:rsidP="00E41E70">
            <w:pPr>
              <w:ind w:left="426"/>
              <w:rPr>
                <w:sz w:val="16"/>
                <w:szCs w:val="16"/>
              </w:rPr>
            </w:pPr>
            <w:r w:rsidRPr="00206EFC">
              <w:rPr>
                <w:sz w:val="16"/>
                <w:szCs w:val="16"/>
              </w:rPr>
              <w:t>сельскохозяйствен-ное страхование</w:t>
            </w:r>
          </w:p>
        </w:tc>
        <w:tc>
          <w:tcPr>
            <w:tcW w:w="709" w:type="dxa"/>
          </w:tcPr>
          <w:p w:rsidR="00C81E73" w:rsidRPr="00206EFC" w:rsidRDefault="00C81E73" w:rsidP="00E41E70">
            <w:pPr>
              <w:jc w:val="center"/>
            </w:pPr>
            <w:r w:rsidRPr="00206EFC">
              <w:t>143</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tcPr>
          <w:p w:rsidR="00C81E73" w:rsidRPr="00206EFC" w:rsidRDefault="00C81E73" w:rsidP="00E41E70">
            <w:pPr>
              <w:ind w:left="426"/>
              <w:jc w:val="both"/>
              <w:rPr>
                <w:sz w:val="24"/>
                <w:szCs w:val="24"/>
              </w:rPr>
            </w:pPr>
            <w:r w:rsidRPr="00206EFC">
              <w:rPr>
                <w:sz w:val="16"/>
                <w:szCs w:val="16"/>
              </w:rPr>
              <w:t>прочего имущества юридических лиц</w:t>
            </w:r>
          </w:p>
        </w:tc>
        <w:tc>
          <w:tcPr>
            <w:tcW w:w="709" w:type="dxa"/>
          </w:tcPr>
          <w:p w:rsidR="00C81E73" w:rsidRPr="00206EFC" w:rsidRDefault="00C81E73" w:rsidP="00E41E70">
            <w:pPr>
              <w:jc w:val="center"/>
            </w:pPr>
            <w:r w:rsidRPr="00206EFC">
              <w:t>146</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tcPr>
          <w:p w:rsidR="00C81E73" w:rsidRPr="00206EFC" w:rsidRDefault="00C81E73" w:rsidP="00E41E70">
            <w:pPr>
              <w:ind w:left="426"/>
              <w:jc w:val="both"/>
              <w:rPr>
                <w:sz w:val="24"/>
                <w:szCs w:val="24"/>
              </w:rPr>
            </w:pPr>
            <w:r w:rsidRPr="00206EFC">
              <w:rPr>
                <w:sz w:val="16"/>
                <w:szCs w:val="16"/>
              </w:rPr>
              <w:t>прочего имущества физических лиц</w:t>
            </w:r>
          </w:p>
        </w:tc>
        <w:tc>
          <w:tcPr>
            <w:tcW w:w="709" w:type="dxa"/>
          </w:tcPr>
          <w:p w:rsidR="00C81E73" w:rsidRPr="00206EFC" w:rsidRDefault="00C81E73" w:rsidP="00E41E70">
            <w:pPr>
              <w:jc w:val="center"/>
            </w:pPr>
            <w:r w:rsidRPr="00206EFC">
              <w:t>148</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tcPr>
          <w:p w:rsidR="000C18AF" w:rsidRPr="00206EFC" w:rsidRDefault="000C18AF" w:rsidP="00E41E70">
            <w:pPr>
              <w:ind w:left="142"/>
              <w:jc w:val="both"/>
              <w:rPr>
                <w:sz w:val="16"/>
                <w:szCs w:val="16"/>
              </w:rPr>
            </w:pPr>
            <w:r w:rsidRPr="00206EFC">
              <w:rPr>
                <w:sz w:val="16"/>
                <w:szCs w:val="16"/>
              </w:rPr>
              <w:t xml:space="preserve">- </w:t>
            </w:r>
            <w:r w:rsidR="00C81E73" w:rsidRPr="00206EFC">
              <w:rPr>
                <w:sz w:val="16"/>
                <w:szCs w:val="16"/>
              </w:rPr>
              <w:t>страхование</w:t>
            </w:r>
          </w:p>
          <w:p w:rsidR="00C81E73" w:rsidRPr="00206EFC" w:rsidRDefault="00C81E73" w:rsidP="000C18AF">
            <w:pPr>
              <w:ind w:left="252"/>
              <w:jc w:val="both"/>
              <w:rPr>
                <w:sz w:val="16"/>
                <w:szCs w:val="16"/>
              </w:rPr>
            </w:pPr>
            <w:r w:rsidRPr="00206EFC">
              <w:rPr>
                <w:sz w:val="16"/>
                <w:szCs w:val="16"/>
              </w:rPr>
              <w:t>гражданской ответственности - всего</w:t>
            </w:r>
          </w:p>
        </w:tc>
        <w:tc>
          <w:tcPr>
            <w:tcW w:w="709" w:type="dxa"/>
            <w:vAlign w:val="center"/>
          </w:tcPr>
          <w:p w:rsidR="00C81E73" w:rsidRPr="00206EFC" w:rsidRDefault="00C81E73" w:rsidP="00E41E70">
            <w:pPr>
              <w:jc w:val="center"/>
            </w:pPr>
            <w:r w:rsidRPr="00206EFC">
              <w:t>150</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tcPr>
          <w:p w:rsidR="00C81E73" w:rsidRPr="00206EFC" w:rsidRDefault="00C81E73" w:rsidP="00E41E70">
            <w:pPr>
              <w:ind w:left="426"/>
              <w:jc w:val="both"/>
              <w:rPr>
                <w:sz w:val="16"/>
                <w:szCs w:val="16"/>
              </w:rPr>
            </w:pPr>
            <w:r w:rsidRPr="00206EFC">
              <w:rPr>
                <w:sz w:val="16"/>
                <w:szCs w:val="16"/>
              </w:rPr>
              <w:t>в том числе:</w:t>
            </w:r>
          </w:p>
          <w:p w:rsidR="00C81E73" w:rsidRPr="00206EFC" w:rsidRDefault="00C81E73" w:rsidP="00E41E70">
            <w:pPr>
              <w:ind w:left="426"/>
              <w:jc w:val="both"/>
              <w:rPr>
                <w:sz w:val="16"/>
                <w:szCs w:val="16"/>
              </w:rPr>
            </w:pPr>
            <w:r w:rsidRPr="00206EFC">
              <w:rPr>
                <w:sz w:val="16"/>
                <w:szCs w:val="16"/>
              </w:rPr>
              <w:t>владельцев средств наземного транспорта (кроме средств железнодорожного транспорта)</w:t>
            </w:r>
          </w:p>
        </w:tc>
        <w:tc>
          <w:tcPr>
            <w:tcW w:w="709" w:type="dxa"/>
            <w:vAlign w:val="center"/>
          </w:tcPr>
          <w:p w:rsidR="00C81E73" w:rsidRPr="00206EFC" w:rsidRDefault="00C81E73" w:rsidP="00E41E70">
            <w:pPr>
              <w:jc w:val="center"/>
            </w:pPr>
            <w:r w:rsidRPr="00206EFC">
              <w:t>151</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tcPr>
          <w:p w:rsidR="00C81E73" w:rsidRPr="00206EFC" w:rsidRDefault="00C81E73" w:rsidP="00E41E70">
            <w:pPr>
              <w:ind w:left="426"/>
              <w:jc w:val="both"/>
              <w:rPr>
                <w:sz w:val="16"/>
                <w:szCs w:val="16"/>
              </w:rPr>
            </w:pPr>
            <w:r w:rsidRPr="00206EFC">
              <w:rPr>
                <w:sz w:val="16"/>
                <w:szCs w:val="16"/>
              </w:rPr>
              <w:t>владельцев средств воздушного транспорта</w:t>
            </w:r>
          </w:p>
        </w:tc>
        <w:tc>
          <w:tcPr>
            <w:tcW w:w="709" w:type="dxa"/>
            <w:vAlign w:val="center"/>
          </w:tcPr>
          <w:p w:rsidR="00C81E73" w:rsidRPr="00206EFC" w:rsidRDefault="00C81E73" w:rsidP="00E41E70">
            <w:pPr>
              <w:jc w:val="center"/>
            </w:pPr>
            <w:r w:rsidRPr="00206EFC">
              <w:t>152</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RPr="00206EFC" w:rsidTr="00555486">
        <w:tc>
          <w:tcPr>
            <w:tcW w:w="2092" w:type="dxa"/>
            <w:vAlign w:val="center"/>
          </w:tcPr>
          <w:p w:rsidR="00C81E73" w:rsidRPr="00206EFC" w:rsidRDefault="00C81E73" w:rsidP="00E41E70">
            <w:pPr>
              <w:ind w:left="426"/>
              <w:rPr>
                <w:sz w:val="16"/>
                <w:szCs w:val="16"/>
              </w:rPr>
            </w:pPr>
            <w:r w:rsidRPr="00206EFC">
              <w:rPr>
                <w:sz w:val="16"/>
                <w:szCs w:val="16"/>
              </w:rPr>
              <w:t>грузоперевозчиков</w:t>
            </w:r>
          </w:p>
        </w:tc>
        <w:tc>
          <w:tcPr>
            <w:tcW w:w="709" w:type="dxa"/>
            <w:vAlign w:val="center"/>
          </w:tcPr>
          <w:p w:rsidR="00C81E73" w:rsidRPr="00206EFC" w:rsidRDefault="00C81E73" w:rsidP="00E41E70">
            <w:pPr>
              <w:jc w:val="center"/>
            </w:pPr>
            <w:r w:rsidRPr="00206EFC">
              <w:t>155</w:t>
            </w:r>
          </w:p>
        </w:tc>
        <w:tc>
          <w:tcPr>
            <w:tcW w:w="1227" w:type="dxa"/>
          </w:tcPr>
          <w:p w:rsidR="00C81E73" w:rsidRPr="00206EFC" w:rsidRDefault="00C81E73" w:rsidP="00E41E70">
            <w:pPr>
              <w:jc w:val="both"/>
              <w:rPr>
                <w:sz w:val="24"/>
                <w:szCs w:val="24"/>
              </w:rPr>
            </w:pPr>
          </w:p>
        </w:tc>
        <w:tc>
          <w:tcPr>
            <w:tcW w:w="1176" w:type="dxa"/>
          </w:tcPr>
          <w:p w:rsidR="00C81E73" w:rsidRPr="00206EFC" w:rsidRDefault="00C81E73" w:rsidP="00E41E70">
            <w:pPr>
              <w:jc w:val="both"/>
              <w:rPr>
                <w:sz w:val="24"/>
                <w:szCs w:val="24"/>
              </w:rPr>
            </w:pPr>
          </w:p>
        </w:tc>
        <w:tc>
          <w:tcPr>
            <w:tcW w:w="1231" w:type="dxa"/>
          </w:tcPr>
          <w:p w:rsidR="00C81E73" w:rsidRPr="00206EFC" w:rsidRDefault="00C81E73" w:rsidP="00E41E70">
            <w:pPr>
              <w:jc w:val="both"/>
              <w:rPr>
                <w:sz w:val="24"/>
                <w:szCs w:val="24"/>
              </w:rPr>
            </w:pPr>
          </w:p>
        </w:tc>
        <w:tc>
          <w:tcPr>
            <w:tcW w:w="938" w:type="dxa"/>
          </w:tcPr>
          <w:p w:rsidR="00C81E73" w:rsidRPr="00206EFC" w:rsidRDefault="00C81E73" w:rsidP="00E41E70">
            <w:pPr>
              <w:jc w:val="both"/>
              <w:rPr>
                <w:sz w:val="24"/>
                <w:szCs w:val="24"/>
              </w:rPr>
            </w:pPr>
          </w:p>
        </w:tc>
        <w:tc>
          <w:tcPr>
            <w:tcW w:w="798" w:type="dxa"/>
          </w:tcPr>
          <w:p w:rsidR="00C81E73" w:rsidRPr="00206EFC" w:rsidRDefault="00C81E73" w:rsidP="00E41E70">
            <w:pPr>
              <w:jc w:val="both"/>
              <w:rPr>
                <w:sz w:val="24"/>
                <w:szCs w:val="24"/>
              </w:rPr>
            </w:pPr>
          </w:p>
        </w:tc>
        <w:tc>
          <w:tcPr>
            <w:tcW w:w="784" w:type="dxa"/>
          </w:tcPr>
          <w:p w:rsidR="00C81E73" w:rsidRPr="00206EFC" w:rsidRDefault="00C81E73" w:rsidP="00E41E70">
            <w:pPr>
              <w:jc w:val="both"/>
              <w:rPr>
                <w:sz w:val="24"/>
                <w:szCs w:val="24"/>
              </w:rPr>
            </w:pPr>
          </w:p>
        </w:tc>
        <w:tc>
          <w:tcPr>
            <w:tcW w:w="792" w:type="dxa"/>
          </w:tcPr>
          <w:p w:rsidR="00C81E73" w:rsidRPr="00206EFC" w:rsidRDefault="00C81E73" w:rsidP="00E41E70">
            <w:pPr>
              <w:jc w:val="both"/>
              <w:rPr>
                <w:sz w:val="24"/>
                <w:szCs w:val="24"/>
              </w:rPr>
            </w:pPr>
          </w:p>
        </w:tc>
        <w:tc>
          <w:tcPr>
            <w:tcW w:w="709" w:type="dxa"/>
          </w:tcPr>
          <w:p w:rsidR="00C81E73" w:rsidRPr="00206EFC" w:rsidRDefault="00C81E73" w:rsidP="00E41E70">
            <w:pPr>
              <w:jc w:val="both"/>
              <w:rPr>
                <w:sz w:val="24"/>
                <w:szCs w:val="24"/>
              </w:rPr>
            </w:pPr>
          </w:p>
        </w:tc>
        <w:tc>
          <w:tcPr>
            <w:tcW w:w="990" w:type="dxa"/>
          </w:tcPr>
          <w:p w:rsidR="00C81E73" w:rsidRPr="00206EFC" w:rsidRDefault="00C81E73" w:rsidP="00E41E70">
            <w:pPr>
              <w:jc w:val="both"/>
              <w:rPr>
                <w:sz w:val="24"/>
                <w:szCs w:val="24"/>
              </w:rPr>
            </w:pPr>
          </w:p>
        </w:tc>
        <w:tc>
          <w:tcPr>
            <w:tcW w:w="868" w:type="dxa"/>
          </w:tcPr>
          <w:p w:rsidR="00C81E73" w:rsidRPr="00206EFC" w:rsidRDefault="00C81E73" w:rsidP="00E41E70">
            <w:pPr>
              <w:jc w:val="both"/>
              <w:rPr>
                <w:sz w:val="24"/>
                <w:szCs w:val="24"/>
              </w:rPr>
            </w:pPr>
          </w:p>
        </w:tc>
        <w:tc>
          <w:tcPr>
            <w:tcW w:w="1119" w:type="dxa"/>
          </w:tcPr>
          <w:p w:rsidR="00C81E73" w:rsidRPr="00206EFC" w:rsidRDefault="00C81E73" w:rsidP="00E41E70">
            <w:pPr>
              <w:jc w:val="both"/>
              <w:rPr>
                <w:sz w:val="24"/>
                <w:szCs w:val="24"/>
              </w:rPr>
            </w:pPr>
          </w:p>
        </w:tc>
        <w:tc>
          <w:tcPr>
            <w:tcW w:w="1134" w:type="dxa"/>
          </w:tcPr>
          <w:p w:rsidR="00C81E73" w:rsidRPr="00206EFC" w:rsidRDefault="00C81E73" w:rsidP="00E41E70">
            <w:pPr>
              <w:jc w:val="both"/>
              <w:rPr>
                <w:sz w:val="24"/>
                <w:szCs w:val="24"/>
              </w:rPr>
            </w:pPr>
          </w:p>
        </w:tc>
      </w:tr>
      <w:tr w:rsidR="00C81E73" w:rsidTr="00555486">
        <w:tc>
          <w:tcPr>
            <w:tcW w:w="2092" w:type="dxa"/>
            <w:vAlign w:val="center"/>
          </w:tcPr>
          <w:p w:rsidR="000C18AF" w:rsidRPr="00206EFC" w:rsidRDefault="000C18AF" w:rsidP="000C18AF">
            <w:pPr>
              <w:ind w:left="142"/>
              <w:rPr>
                <w:sz w:val="16"/>
                <w:szCs w:val="16"/>
              </w:rPr>
            </w:pPr>
            <w:r w:rsidRPr="00206EFC">
              <w:rPr>
                <w:sz w:val="16"/>
                <w:szCs w:val="16"/>
              </w:rPr>
              <w:t xml:space="preserve">- </w:t>
            </w:r>
            <w:r w:rsidR="00C81E73" w:rsidRPr="00206EFC">
              <w:rPr>
                <w:sz w:val="16"/>
                <w:szCs w:val="16"/>
              </w:rPr>
              <w:t xml:space="preserve">страхование </w:t>
            </w:r>
          </w:p>
          <w:p w:rsidR="00C81E73" w:rsidRPr="00206EFC" w:rsidRDefault="00C81E73" w:rsidP="000C18AF">
            <w:pPr>
              <w:ind w:left="238"/>
              <w:rPr>
                <w:sz w:val="16"/>
                <w:szCs w:val="16"/>
              </w:rPr>
            </w:pPr>
            <w:r w:rsidRPr="00206EFC">
              <w:rPr>
                <w:sz w:val="16"/>
                <w:szCs w:val="16"/>
              </w:rPr>
              <w:t>профессиональной ответственности</w:t>
            </w:r>
          </w:p>
        </w:tc>
        <w:tc>
          <w:tcPr>
            <w:tcW w:w="709" w:type="dxa"/>
            <w:vAlign w:val="center"/>
          </w:tcPr>
          <w:p w:rsidR="00C81E73" w:rsidRPr="006F0F34" w:rsidRDefault="00C81E73" w:rsidP="00E41E70">
            <w:pPr>
              <w:jc w:val="center"/>
            </w:pPr>
            <w:r w:rsidRPr="00206EFC">
              <w:t>160</w:t>
            </w:r>
          </w:p>
        </w:tc>
        <w:tc>
          <w:tcPr>
            <w:tcW w:w="1227" w:type="dxa"/>
          </w:tcPr>
          <w:p w:rsidR="00C81E73" w:rsidRDefault="00C81E73" w:rsidP="00E41E70">
            <w:pPr>
              <w:jc w:val="both"/>
              <w:rPr>
                <w:sz w:val="24"/>
                <w:szCs w:val="24"/>
              </w:rPr>
            </w:pPr>
          </w:p>
        </w:tc>
        <w:tc>
          <w:tcPr>
            <w:tcW w:w="1176" w:type="dxa"/>
          </w:tcPr>
          <w:p w:rsidR="00C81E73" w:rsidRDefault="00C81E73" w:rsidP="00E41E70">
            <w:pPr>
              <w:jc w:val="both"/>
              <w:rPr>
                <w:sz w:val="24"/>
                <w:szCs w:val="24"/>
              </w:rPr>
            </w:pPr>
          </w:p>
        </w:tc>
        <w:tc>
          <w:tcPr>
            <w:tcW w:w="1231" w:type="dxa"/>
          </w:tcPr>
          <w:p w:rsidR="00C81E73" w:rsidRDefault="00C81E73" w:rsidP="00E41E70">
            <w:pPr>
              <w:jc w:val="both"/>
              <w:rPr>
                <w:sz w:val="24"/>
                <w:szCs w:val="24"/>
              </w:rPr>
            </w:pPr>
          </w:p>
        </w:tc>
        <w:tc>
          <w:tcPr>
            <w:tcW w:w="938" w:type="dxa"/>
          </w:tcPr>
          <w:p w:rsidR="00C81E73" w:rsidRDefault="00C81E73" w:rsidP="00E41E70">
            <w:pPr>
              <w:jc w:val="both"/>
              <w:rPr>
                <w:sz w:val="24"/>
                <w:szCs w:val="24"/>
              </w:rPr>
            </w:pPr>
          </w:p>
        </w:tc>
        <w:tc>
          <w:tcPr>
            <w:tcW w:w="798" w:type="dxa"/>
          </w:tcPr>
          <w:p w:rsidR="00C81E73" w:rsidRDefault="00C81E73" w:rsidP="00E41E70">
            <w:pPr>
              <w:jc w:val="both"/>
              <w:rPr>
                <w:sz w:val="24"/>
                <w:szCs w:val="24"/>
              </w:rPr>
            </w:pPr>
          </w:p>
        </w:tc>
        <w:tc>
          <w:tcPr>
            <w:tcW w:w="784" w:type="dxa"/>
          </w:tcPr>
          <w:p w:rsidR="00C81E73" w:rsidRDefault="00C81E73" w:rsidP="00E41E70">
            <w:pPr>
              <w:jc w:val="both"/>
              <w:rPr>
                <w:sz w:val="24"/>
                <w:szCs w:val="24"/>
              </w:rPr>
            </w:pPr>
          </w:p>
        </w:tc>
        <w:tc>
          <w:tcPr>
            <w:tcW w:w="792" w:type="dxa"/>
          </w:tcPr>
          <w:p w:rsidR="00C81E73" w:rsidRDefault="00C81E73" w:rsidP="00E41E70">
            <w:pPr>
              <w:jc w:val="both"/>
              <w:rPr>
                <w:sz w:val="24"/>
                <w:szCs w:val="24"/>
              </w:rPr>
            </w:pPr>
          </w:p>
        </w:tc>
        <w:tc>
          <w:tcPr>
            <w:tcW w:w="709" w:type="dxa"/>
          </w:tcPr>
          <w:p w:rsidR="00C81E73" w:rsidRDefault="00C81E73" w:rsidP="00E41E70">
            <w:pPr>
              <w:jc w:val="both"/>
              <w:rPr>
                <w:sz w:val="24"/>
                <w:szCs w:val="24"/>
              </w:rPr>
            </w:pPr>
          </w:p>
        </w:tc>
        <w:tc>
          <w:tcPr>
            <w:tcW w:w="990" w:type="dxa"/>
          </w:tcPr>
          <w:p w:rsidR="00C81E73" w:rsidRDefault="00C81E73" w:rsidP="00E41E70">
            <w:pPr>
              <w:jc w:val="both"/>
              <w:rPr>
                <w:sz w:val="24"/>
                <w:szCs w:val="24"/>
              </w:rPr>
            </w:pPr>
          </w:p>
        </w:tc>
        <w:tc>
          <w:tcPr>
            <w:tcW w:w="868" w:type="dxa"/>
          </w:tcPr>
          <w:p w:rsidR="00C81E73" w:rsidRDefault="00C81E73" w:rsidP="00E41E70">
            <w:pPr>
              <w:jc w:val="both"/>
              <w:rPr>
                <w:sz w:val="24"/>
                <w:szCs w:val="24"/>
              </w:rPr>
            </w:pPr>
          </w:p>
        </w:tc>
        <w:tc>
          <w:tcPr>
            <w:tcW w:w="1119" w:type="dxa"/>
          </w:tcPr>
          <w:p w:rsidR="00C81E73" w:rsidRDefault="00C81E73" w:rsidP="00E41E70">
            <w:pPr>
              <w:jc w:val="both"/>
              <w:rPr>
                <w:sz w:val="24"/>
                <w:szCs w:val="24"/>
              </w:rPr>
            </w:pPr>
          </w:p>
        </w:tc>
        <w:tc>
          <w:tcPr>
            <w:tcW w:w="1134" w:type="dxa"/>
          </w:tcPr>
          <w:p w:rsidR="00C81E73" w:rsidRDefault="00C81E73" w:rsidP="00E41E70">
            <w:pPr>
              <w:jc w:val="both"/>
              <w:rPr>
                <w:sz w:val="24"/>
                <w:szCs w:val="24"/>
              </w:rPr>
            </w:pPr>
          </w:p>
        </w:tc>
      </w:tr>
    </w:tbl>
    <w:p w:rsidR="00C81E73" w:rsidRDefault="00C81E73" w:rsidP="00C81E73">
      <w:pPr>
        <w:autoSpaceDE w:val="0"/>
        <w:autoSpaceDN w:val="0"/>
        <w:adjustRightInd w:val="0"/>
        <w:rPr>
          <w:rFonts w:ascii="Times New Roman" w:hAnsi="Times New Roman" w:cs="Times New Roman"/>
          <w:sz w:val="24"/>
          <w:szCs w:val="24"/>
        </w:rPr>
      </w:pPr>
    </w:p>
    <w:p w:rsidR="00C81E73" w:rsidRDefault="00C81E73">
      <w:pPr>
        <w:rPr>
          <w:rFonts w:ascii="Times New Roman" w:hAnsi="Times New Roman" w:cs="Times New Roman"/>
          <w:sz w:val="24"/>
          <w:szCs w:val="24"/>
        </w:rPr>
      </w:pPr>
      <w:r>
        <w:rPr>
          <w:rFonts w:ascii="Times New Roman" w:hAnsi="Times New Roman" w:cs="Times New Roman"/>
          <w:sz w:val="24"/>
          <w:szCs w:val="24"/>
        </w:rPr>
        <w:br w:type="page"/>
      </w:r>
    </w:p>
    <w:tbl>
      <w:tblPr>
        <w:tblStyle w:val="a9"/>
        <w:tblW w:w="14567" w:type="dxa"/>
        <w:tblLayout w:type="fixed"/>
        <w:tblLook w:val="04A0"/>
      </w:tblPr>
      <w:tblGrid>
        <w:gridCol w:w="2092"/>
        <w:gridCol w:w="709"/>
        <w:gridCol w:w="1227"/>
        <w:gridCol w:w="1176"/>
        <w:gridCol w:w="1231"/>
        <w:gridCol w:w="938"/>
        <w:gridCol w:w="798"/>
        <w:gridCol w:w="770"/>
        <w:gridCol w:w="812"/>
        <w:gridCol w:w="700"/>
        <w:gridCol w:w="993"/>
        <w:gridCol w:w="853"/>
        <w:gridCol w:w="1134"/>
        <w:gridCol w:w="1134"/>
      </w:tblGrid>
      <w:tr w:rsidR="00C81E73" w:rsidRPr="00A20FB8" w:rsidTr="00555486">
        <w:trPr>
          <w:trHeight w:val="420"/>
        </w:trPr>
        <w:tc>
          <w:tcPr>
            <w:tcW w:w="2092" w:type="dxa"/>
            <w:vMerge w:val="restart"/>
            <w:tcBorders>
              <w:bottom w:val="single" w:sz="4" w:space="0" w:color="auto"/>
            </w:tcBorders>
            <w:vAlign w:val="center"/>
          </w:tcPr>
          <w:p w:rsidR="00C81E73" w:rsidRPr="00A20FB8" w:rsidRDefault="00C81E73" w:rsidP="00E41E70">
            <w:pPr>
              <w:spacing w:line="276" w:lineRule="auto"/>
              <w:jc w:val="both"/>
              <w:rPr>
                <w:sz w:val="16"/>
                <w:szCs w:val="16"/>
              </w:rPr>
            </w:pPr>
            <w:r w:rsidRPr="00A20FB8">
              <w:rPr>
                <w:sz w:val="16"/>
                <w:szCs w:val="16"/>
              </w:rPr>
              <w:lastRenderedPageBreak/>
              <w:t>Наименование показателя</w:t>
            </w:r>
          </w:p>
        </w:tc>
        <w:tc>
          <w:tcPr>
            <w:tcW w:w="709" w:type="dxa"/>
            <w:vMerge w:val="restart"/>
            <w:tcBorders>
              <w:bottom w:val="single" w:sz="4" w:space="0" w:color="auto"/>
            </w:tcBorders>
            <w:vAlign w:val="center"/>
          </w:tcPr>
          <w:p w:rsidR="00C81E73" w:rsidRPr="00A20FB8" w:rsidRDefault="00C81E73" w:rsidP="00E41E70">
            <w:pPr>
              <w:spacing w:line="276" w:lineRule="auto"/>
              <w:jc w:val="center"/>
              <w:rPr>
                <w:sz w:val="16"/>
                <w:szCs w:val="16"/>
              </w:rPr>
            </w:pPr>
            <w:r w:rsidRPr="00A20FB8">
              <w:rPr>
                <w:sz w:val="16"/>
                <w:szCs w:val="16"/>
              </w:rPr>
              <w:t>Код строки</w:t>
            </w:r>
          </w:p>
        </w:tc>
        <w:tc>
          <w:tcPr>
            <w:tcW w:w="1227" w:type="dxa"/>
            <w:vMerge w:val="restart"/>
            <w:tcBorders>
              <w:bottom w:val="single" w:sz="4" w:space="0" w:color="auto"/>
            </w:tcBorders>
            <w:vAlign w:val="center"/>
          </w:tcPr>
          <w:p w:rsidR="00C81E73" w:rsidRPr="00A20FB8" w:rsidRDefault="00C81E73" w:rsidP="0048335D">
            <w:pPr>
              <w:jc w:val="center"/>
              <w:rPr>
                <w:sz w:val="16"/>
                <w:szCs w:val="16"/>
              </w:rPr>
            </w:pPr>
            <w:r w:rsidRPr="00A20FB8">
              <w:rPr>
                <w:sz w:val="16"/>
                <w:szCs w:val="16"/>
              </w:rPr>
              <w:t>Страховые премии (взносы) по договорам страхования, руб.</w:t>
            </w:r>
          </w:p>
        </w:tc>
        <w:tc>
          <w:tcPr>
            <w:tcW w:w="1176" w:type="dxa"/>
            <w:vMerge w:val="restart"/>
            <w:tcBorders>
              <w:bottom w:val="single" w:sz="4" w:space="0" w:color="auto"/>
            </w:tcBorders>
            <w:vAlign w:val="center"/>
          </w:tcPr>
          <w:p w:rsidR="00C81E73" w:rsidRPr="00A20FB8" w:rsidRDefault="00C81E73" w:rsidP="00E41E70">
            <w:pPr>
              <w:jc w:val="center"/>
              <w:rPr>
                <w:sz w:val="16"/>
                <w:szCs w:val="16"/>
              </w:rPr>
            </w:pPr>
            <w:r w:rsidRPr="00A20FB8">
              <w:rPr>
                <w:sz w:val="16"/>
                <w:szCs w:val="16"/>
              </w:rPr>
              <w:t>Количество договоров страхования, заключенных в отчетном периоде, единиц</w:t>
            </w:r>
          </w:p>
        </w:tc>
        <w:tc>
          <w:tcPr>
            <w:tcW w:w="1231" w:type="dxa"/>
            <w:vMerge w:val="restart"/>
            <w:tcBorders>
              <w:bottom w:val="single" w:sz="4" w:space="0" w:color="auto"/>
            </w:tcBorders>
            <w:vAlign w:val="center"/>
          </w:tcPr>
          <w:p w:rsidR="00C81E73" w:rsidRPr="00A20FB8" w:rsidRDefault="00C81E73" w:rsidP="00E41E70">
            <w:pPr>
              <w:jc w:val="center"/>
              <w:rPr>
                <w:sz w:val="16"/>
                <w:szCs w:val="16"/>
              </w:rPr>
            </w:pPr>
            <w:r w:rsidRPr="00A20FB8">
              <w:rPr>
                <w:sz w:val="16"/>
                <w:szCs w:val="16"/>
              </w:rPr>
              <w:t xml:space="preserve">Страховая сумма по договорам страхования, заключенным в отчетном периоде, </w:t>
            </w:r>
          </w:p>
          <w:p w:rsidR="00C81E73" w:rsidRPr="00A20FB8" w:rsidRDefault="00C81E73" w:rsidP="00E41E70">
            <w:pPr>
              <w:jc w:val="center"/>
              <w:rPr>
                <w:sz w:val="16"/>
                <w:szCs w:val="16"/>
              </w:rPr>
            </w:pPr>
            <w:r w:rsidRPr="00A20FB8">
              <w:rPr>
                <w:sz w:val="16"/>
                <w:szCs w:val="16"/>
              </w:rPr>
              <w:t>руб.</w:t>
            </w:r>
          </w:p>
        </w:tc>
        <w:tc>
          <w:tcPr>
            <w:tcW w:w="2506" w:type="dxa"/>
            <w:gridSpan w:val="3"/>
            <w:tcBorders>
              <w:bottom w:val="single" w:sz="4" w:space="0" w:color="auto"/>
            </w:tcBorders>
            <w:vAlign w:val="center"/>
          </w:tcPr>
          <w:p w:rsidR="00C81E73" w:rsidRPr="00A20FB8" w:rsidRDefault="00C81E73" w:rsidP="00E41E70">
            <w:pPr>
              <w:spacing w:line="276" w:lineRule="auto"/>
              <w:jc w:val="center"/>
              <w:rPr>
                <w:sz w:val="16"/>
                <w:szCs w:val="16"/>
              </w:rPr>
            </w:pPr>
            <w:r w:rsidRPr="00A20FB8">
              <w:rPr>
                <w:sz w:val="16"/>
                <w:szCs w:val="16"/>
              </w:rPr>
              <w:t>Количество страховых случаев, единиц</w:t>
            </w:r>
          </w:p>
        </w:tc>
        <w:tc>
          <w:tcPr>
            <w:tcW w:w="3358" w:type="dxa"/>
            <w:gridSpan w:val="4"/>
            <w:tcBorders>
              <w:bottom w:val="single" w:sz="4" w:space="0" w:color="auto"/>
            </w:tcBorders>
            <w:vAlign w:val="center"/>
          </w:tcPr>
          <w:p w:rsidR="00C81E73" w:rsidRPr="00A20FB8" w:rsidRDefault="00C81E73" w:rsidP="0048335D">
            <w:pPr>
              <w:spacing w:line="276" w:lineRule="auto"/>
              <w:jc w:val="center"/>
              <w:rPr>
                <w:sz w:val="16"/>
                <w:szCs w:val="16"/>
              </w:rPr>
            </w:pPr>
            <w:r w:rsidRPr="00A20FB8">
              <w:rPr>
                <w:sz w:val="16"/>
                <w:szCs w:val="16"/>
              </w:rPr>
              <w:t>Выплаты по договорам страхования, руб.</w:t>
            </w:r>
          </w:p>
        </w:tc>
        <w:tc>
          <w:tcPr>
            <w:tcW w:w="1134" w:type="dxa"/>
            <w:vMerge w:val="restart"/>
            <w:tcBorders>
              <w:bottom w:val="single" w:sz="4" w:space="0" w:color="auto"/>
            </w:tcBorders>
            <w:vAlign w:val="center"/>
          </w:tcPr>
          <w:p w:rsidR="00C81E73" w:rsidRPr="00A20FB8" w:rsidRDefault="00C81E73" w:rsidP="00E41E70">
            <w:pPr>
              <w:jc w:val="center"/>
              <w:rPr>
                <w:sz w:val="16"/>
                <w:szCs w:val="16"/>
              </w:rPr>
            </w:pPr>
            <w:r w:rsidRPr="00A20FB8">
              <w:rPr>
                <w:sz w:val="16"/>
                <w:szCs w:val="16"/>
              </w:rPr>
              <w:t>Количество договоров страхования, действовав</w:t>
            </w:r>
            <w:r w:rsidR="00611422">
              <w:rPr>
                <w:sz w:val="16"/>
                <w:szCs w:val="16"/>
              </w:rPr>
              <w:t>-</w:t>
            </w:r>
            <w:r w:rsidRPr="00A20FB8">
              <w:rPr>
                <w:sz w:val="16"/>
                <w:szCs w:val="16"/>
              </w:rPr>
              <w:t>ших на конец отчетного периода, единиц</w:t>
            </w:r>
          </w:p>
        </w:tc>
        <w:tc>
          <w:tcPr>
            <w:tcW w:w="1134" w:type="dxa"/>
            <w:vMerge w:val="restart"/>
            <w:tcBorders>
              <w:bottom w:val="single" w:sz="4" w:space="0" w:color="auto"/>
            </w:tcBorders>
            <w:vAlign w:val="center"/>
          </w:tcPr>
          <w:p w:rsidR="00C81E73" w:rsidRPr="00A20FB8" w:rsidRDefault="00C81E73" w:rsidP="0048335D">
            <w:pPr>
              <w:jc w:val="center"/>
              <w:rPr>
                <w:sz w:val="16"/>
                <w:szCs w:val="16"/>
              </w:rPr>
            </w:pPr>
            <w:r w:rsidRPr="00A20FB8">
              <w:rPr>
                <w:sz w:val="16"/>
                <w:szCs w:val="16"/>
              </w:rPr>
              <w:t>Страховая сумма по договорам страхования, действовавшим на конец отчетного периода, руб.</w:t>
            </w:r>
          </w:p>
        </w:tc>
      </w:tr>
      <w:tr w:rsidR="00C81E73" w:rsidRPr="00A20FB8" w:rsidTr="00555486">
        <w:trPr>
          <w:trHeight w:val="479"/>
        </w:trPr>
        <w:tc>
          <w:tcPr>
            <w:tcW w:w="2092" w:type="dxa"/>
            <w:vMerge/>
            <w:vAlign w:val="center"/>
          </w:tcPr>
          <w:p w:rsidR="00C81E73" w:rsidRPr="00A20FB8" w:rsidRDefault="00C81E73" w:rsidP="00E41E70">
            <w:pPr>
              <w:spacing w:line="276" w:lineRule="auto"/>
              <w:jc w:val="both"/>
              <w:rPr>
                <w:sz w:val="16"/>
                <w:szCs w:val="16"/>
              </w:rPr>
            </w:pPr>
          </w:p>
        </w:tc>
        <w:tc>
          <w:tcPr>
            <w:tcW w:w="709" w:type="dxa"/>
            <w:vMerge/>
            <w:vAlign w:val="center"/>
          </w:tcPr>
          <w:p w:rsidR="00C81E73" w:rsidRPr="00A20FB8" w:rsidRDefault="00C81E73" w:rsidP="00E41E70">
            <w:pPr>
              <w:spacing w:line="276" w:lineRule="auto"/>
              <w:jc w:val="both"/>
              <w:rPr>
                <w:sz w:val="16"/>
                <w:szCs w:val="16"/>
              </w:rPr>
            </w:pPr>
          </w:p>
        </w:tc>
        <w:tc>
          <w:tcPr>
            <w:tcW w:w="1227" w:type="dxa"/>
            <w:vMerge/>
            <w:vAlign w:val="center"/>
          </w:tcPr>
          <w:p w:rsidR="00C81E73" w:rsidRPr="00A20FB8" w:rsidRDefault="00C81E73" w:rsidP="00E41E70">
            <w:pPr>
              <w:spacing w:line="276" w:lineRule="auto"/>
              <w:jc w:val="both"/>
              <w:rPr>
                <w:sz w:val="16"/>
                <w:szCs w:val="16"/>
              </w:rPr>
            </w:pPr>
          </w:p>
        </w:tc>
        <w:tc>
          <w:tcPr>
            <w:tcW w:w="1176" w:type="dxa"/>
            <w:vMerge/>
            <w:vAlign w:val="center"/>
          </w:tcPr>
          <w:p w:rsidR="00C81E73" w:rsidRPr="00A20FB8" w:rsidRDefault="00C81E73" w:rsidP="00E41E70">
            <w:pPr>
              <w:spacing w:line="276" w:lineRule="auto"/>
              <w:jc w:val="both"/>
              <w:rPr>
                <w:sz w:val="16"/>
                <w:szCs w:val="16"/>
              </w:rPr>
            </w:pPr>
          </w:p>
        </w:tc>
        <w:tc>
          <w:tcPr>
            <w:tcW w:w="1231" w:type="dxa"/>
            <w:vMerge/>
            <w:vAlign w:val="center"/>
          </w:tcPr>
          <w:p w:rsidR="00C81E73" w:rsidRPr="00A20FB8" w:rsidRDefault="00C81E73" w:rsidP="00E41E70">
            <w:pPr>
              <w:spacing w:line="276" w:lineRule="auto"/>
              <w:jc w:val="both"/>
              <w:rPr>
                <w:sz w:val="16"/>
                <w:szCs w:val="16"/>
              </w:rPr>
            </w:pPr>
          </w:p>
        </w:tc>
        <w:tc>
          <w:tcPr>
            <w:tcW w:w="938" w:type="dxa"/>
            <w:vMerge w:val="restart"/>
            <w:vAlign w:val="center"/>
          </w:tcPr>
          <w:p w:rsidR="00C81E73" w:rsidRPr="00A20FB8" w:rsidRDefault="00C81E73" w:rsidP="00E41E70">
            <w:pPr>
              <w:spacing w:line="276" w:lineRule="auto"/>
              <w:jc w:val="center"/>
              <w:rPr>
                <w:sz w:val="16"/>
                <w:szCs w:val="16"/>
              </w:rPr>
            </w:pPr>
            <w:r w:rsidRPr="00A20FB8">
              <w:rPr>
                <w:sz w:val="16"/>
                <w:szCs w:val="16"/>
              </w:rPr>
              <w:t>заявлен-ных</w:t>
            </w:r>
          </w:p>
        </w:tc>
        <w:tc>
          <w:tcPr>
            <w:tcW w:w="1568" w:type="dxa"/>
            <w:gridSpan w:val="2"/>
            <w:vAlign w:val="center"/>
          </w:tcPr>
          <w:p w:rsidR="00C81E73" w:rsidRPr="00A20FB8" w:rsidRDefault="00C81E73" w:rsidP="00E41E70">
            <w:pPr>
              <w:spacing w:line="276" w:lineRule="auto"/>
              <w:jc w:val="center"/>
              <w:rPr>
                <w:sz w:val="16"/>
                <w:szCs w:val="16"/>
              </w:rPr>
            </w:pPr>
            <w:r w:rsidRPr="00A20FB8">
              <w:rPr>
                <w:sz w:val="16"/>
                <w:szCs w:val="16"/>
              </w:rPr>
              <w:t>урегули-</w:t>
            </w:r>
          </w:p>
          <w:p w:rsidR="00C81E73" w:rsidRPr="00A20FB8" w:rsidRDefault="00C81E73" w:rsidP="00E41E70">
            <w:pPr>
              <w:spacing w:line="276" w:lineRule="auto"/>
              <w:jc w:val="center"/>
              <w:rPr>
                <w:sz w:val="16"/>
                <w:szCs w:val="16"/>
              </w:rPr>
            </w:pPr>
            <w:r w:rsidRPr="00A20FB8">
              <w:rPr>
                <w:sz w:val="16"/>
                <w:szCs w:val="16"/>
              </w:rPr>
              <w:t>рованных</w:t>
            </w:r>
          </w:p>
        </w:tc>
        <w:tc>
          <w:tcPr>
            <w:tcW w:w="812" w:type="dxa"/>
            <w:vMerge w:val="restart"/>
            <w:vAlign w:val="center"/>
          </w:tcPr>
          <w:p w:rsidR="00C81E73" w:rsidRPr="00A20FB8" w:rsidRDefault="00C81E73" w:rsidP="00E41E70">
            <w:pPr>
              <w:spacing w:line="276" w:lineRule="auto"/>
              <w:jc w:val="center"/>
              <w:rPr>
                <w:sz w:val="16"/>
                <w:szCs w:val="16"/>
              </w:rPr>
            </w:pPr>
            <w:r w:rsidRPr="00A20FB8">
              <w:rPr>
                <w:sz w:val="16"/>
                <w:szCs w:val="16"/>
              </w:rPr>
              <w:t>всего</w:t>
            </w:r>
          </w:p>
        </w:tc>
        <w:tc>
          <w:tcPr>
            <w:tcW w:w="2546" w:type="dxa"/>
            <w:gridSpan w:val="3"/>
            <w:vAlign w:val="center"/>
          </w:tcPr>
          <w:p w:rsidR="00C81E73" w:rsidRPr="00A20FB8" w:rsidRDefault="00C81E73" w:rsidP="00E41E70">
            <w:pPr>
              <w:spacing w:line="276" w:lineRule="auto"/>
              <w:jc w:val="center"/>
              <w:rPr>
                <w:sz w:val="16"/>
                <w:szCs w:val="16"/>
              </w:rPr>
            </w:pPr>
            <w:r w:rsidRPr="00A20FB8">
              <w:rPr>
                <w:sz w:val="16"/>
                <w:szCs w:val="16"/>
              </w:rPr>
              <w:t>в том числе</w:t>
            </w:r>
          </w:p>
        </w:tc>
        <w:tc>
          <w:tcPr>
            <w:tcW w:w="1134" w:type="dxa"/>
            <w:vMerge/>
            <w:vAlign w:val="center"/>
          </w:tcPr>
          <w:p w:rsidR="00C81E73" w:rsidRPr="00A20FB8" w:rsidRDefault="00C81E73" w:rsidP="00E41E70">
            <w:pPr>
              <w:spacing w:line="276" w:lineRule="auto"/>
              <w:jc w:val="both"/>
              <w:rPr>
                <w:sz w:val="16"/>
                <w:szCs w:val="16"/>
              </w:rPr>
            </w:pPr>
          </w:p>
        </w:tc>
        <w:tc>
          <w:tcPr>
            <w:tcW w:w="1134" w:type="dxa"/>
            <w:vMerge/>
            <w:vAlign w:val="center"/>
          </w:tcPr>
          <w:p w:rsidR="00C81E73" w:rsidRPr="00A20FB8" w:rsidRDefault="00C81E73" w:rsidP="00E41E70">
            <w:pPr>
              <w:spacing w:line="276" w:lineRule="auto"/>
              <w:jc w:val="both"/>
              <w:rPr>
                <w:sz w:val="16"/>
                <w:szCs w:val="16"/>
              </w:rPr>
            </w:pPr>
          </w:p>
        </w:tc>
      </w:tr>
      <w:tr w:rsidR="00C81E73" w:rsidRPr="00A20FB8" w:rsidTr="00555486">
        <w:trPr>
          <w:trHeight w:val="645"/>
        </w:trPr>
        <w:tc>
          <w:tcPr>
            <w:tcW w:w="2092" w:type="dxa"/>
            <w:vMerge/>
            <w:vAlign w:val="center"/>
          </w:tcPr>
          <w:p w:rsidR="00C81E73" w:rsidRPr="00A20FB8" w:rsidRDefault="00C81E73" w:rsidP="00E41E70">
            <w:pPr>
              <w:spacing w:line="276" w:lineRule="auto"/>
              <w:jc w:val="both"/>
              <w:rPr>
                <w:sz w:val="16"/>
                <w:szCs w:val="16"/>
              </w:rPr>
            </w:pPr>
          </w:p>
        </w:tc>
        <w:tc>
          <w:tcPr>
            <w:tcW w:w="709" w:type="dxa"/>
            <w:vMerge/>
            <w:vAlign w:val="center"/>
          </w:tcPr>
          <w:p w:rsidR="00C81E73" w:rsidRPr="00A20FB8" w:rsidRDefault="00C81E73" w:rsidP="00E41E70">
            <w:pPr>
              <w:spacing w:line="276" w:lineRule="auto"/>
              <w:jc w:val="both"/>
              <w:rPr>
                <w:sz w:val="16"/>
                <w:szCs w:val="16"/>
              </w:rPr>
            </w:pPr>
          </w:p>
        </w:tc>
        <w:tc>
          <w:tcPr>
            <w:tcW w:w="1227" w:type="dxa"/>
            <w:vMerge/>
            <w:vAlign w:val="center"/>
          </w:tcPr>
          <w:p w:rsidR="00C81E73" w:rsidRPr="00A20FB8" w:rsidRDefault="00C81E73" w:rsidP="00E41E70">
            <w:pPr>
              <w:spacing w:line="276" w:lineRule="auto"/>
              <w:jc w:val="both"/>
              <w:rPr>
                <w:sz w:val="16"/>
                <w:szCs w:val="16"/>
              </w:rPr>
            </w:pPr>
          </w:p>
        </w:tc>
        <w:tc>
          <w:tcPr>
            <w:tcW w:w="1176" w:type="dxa"/>
            <w:vMerge/>
            <w:vAlign w:val="center"/>
          </w:tcPr>
          <w:p w:rsidR="00C81E73" w:rsidRPr="00A20FB8" w:rsidRDefault="00C81E73" w:rsidP="00E41E70">
            <w:pPr>
              <w:spacing w:line="276" w:lineRule="auto"/>
              <w:jc w:val="both"/>
              <w:rPr>
                <w:sz w:val="16"/>
                <w:szCs w:val="16"/>
              </w:rPr>
            </w:pPr>
          </w:p>
        </w:tc>
        <w:tc>
          <w:tcPr>
            <w:tcW w:w="1231" w:type="dxa"/>
            <w:vMerge/>
            <w:vAlign w:val="center"/>
          </w:tcPr>
          <w:p w:rsidR="00C81E73" w:rsidRPr="00A20FB8" w:rsidRDefault="00C81E73" w:rsidP="00E41E70">
            <w:pPr>
              <w:spacing w:line="276" w:lineRule="auto"/>
              <w:jc w:val="both"/>
              <w:rPr>
                <w:sz w:val="16"/>
                <w:szCs w:val="16"/>
              </w:rPr>
            </w:pPr>
          </w:p>
        </w:tc>
        <w:tc>
          <w:tcPr>
            <w:tcW w:w="938" w:type="dxa"/>
            <w:vMerge/>
            <w:vAlign w:val="center"/>
          </w:tcPr>
          <w:p w:rsidR="00C81E73" w:rsidRPr="00A20FB8" w:rsidRDefault="00C81E73" w:rsidP="00E41E70">
            <w:pPr>
              <w:spacing w:line="276" w:lineRule="auto"/>
              <w:jc w:val="center"/>
              <w:rPr>
                <w:sz w:val="16"/>
                <w:szCs w:val="16"/>
              </w:rPr>
            </w:pPr>
          </w:p>
        </w:tc>
        <w:tc>
          <w:tcPr>
            <w:tcW w:w="798" w:type="dxa"/>
            <w:vMerge w:val="restart"/>
            <w:vAlign w:val="center"/>
          </w:tcPr>
          <w:p w:rsidR="00C81E73" w:rsidRPr="00A20FB8" w:rsidRDefault="00C81E73" w:rsidP="00E41E70">
            <w:pPr>
              <w:spacing w:line="276" w:lineRule="auto"/>
              <w:jc w:val="center"/>
              <w:rPr>
                <w:sz w:val="16"/>
                <w:szCs w:val="16"/>
              </w:rPr>
            </w:pPr>
            <w:r w:rsidRPr="00A20FB8">
              <w:rPr>
                <w:sz w:val="16"/>
                <w:szCs w:val="16"/>
              </w:rPr>
              <w:t>всего</w:t>
            </w:r>
          </w:p>
        </w:tc>
        <w:tc>
          <w:tcPr>
            <w:tcW w:w="770" w:type="dxa"/>
            <w:vMerge w:val="restart"/>
            <w:vAlign w:val="center"/>
          </w:tcPr>
          <w:p w:rsidR="00C81E73" w:rsidRPr="00A20FB8" w:rsidRDefault="00C81E73" w:rsidP="00E41E70">
            <w:pPr>
              <w:jc w:val="center"/>
              <w:rPr>
                <w:sz w:val="16"/>
                <w:szCs w:val="16"/>
              </w:rPr>
            </w:pPr>
            <w:r w:rsidRPr="00A20FB8">
              <w:rPr>
                <w:sz w:val="16"/>
                <w:szCs w:val="16"/>
              </w:rPr>
              <w:t>из них отказов в страхо-вой выплате</w:t>
            </w:r>
          </w:p>
        </w:tc>
        <w:tc>
          <w:tcPr>
            <w:tcW w:w="812" w:type="dxa"/>
            <w:vMerge/>
            <w:vAlign w:val="center"/>
          </w:tcPr>
          <w:p w:rsidR="00C81E73" w:rsidRPr="00A20FB8" w:rsidRDefault="00C81E73" w:rsidP="00E41E70">
            <w:pPr>
              <w:spacing w:line="276" w:lineRule="auto"/>
              <w:jc w:val="center"/>
              <w:rPr>
                <w:sz w:val="16"/>
                <w:szCs w:val="16"/>
              </w:rPr>
            </w:pPr>
          </w:p>
        </w:tc>
        <w:tc>
          <w:tcPr>
            <w:tcW w:w="1693" w:type="dxa"/>
            <w:gridSpan w:val="2"/>
            <w:vAlign w:val="center"/>
          </w:tcPr>
          <w:p w:rsidR="00C81E73" w:rsidRPr="00A20FB8" w:rsidRDefault="00C81E73" w:rsidP="00E41E70">
            <w:pPr>
              <w:spacing w:line="276" w:lineRule="auto"/>
              <w:jc w:val="center"/>
              <w:rPr>
                <w:sz w:val="16"/>
                <w:szCs w:val="16"/>
              </w:rPr>
            </w:pPr>
            <w:r w:rsidRPr="00A20FB8">
              <w:rPr>
                <w:sz w:val="16"/>
                <w:szCs w:val="16"/>
              </w:rPr>
              <w:t>страховые выплаты</w:t>
            </w:r>
          </w:p>
        </w:tc>
        <w:tc>
          <w:tcPr>
            <w:tcW w:w="853" w:type="dxa"/>
            <w:vMerge w:val="restart"/>
            <w:vAlign w:val="center"/>
          </w:tcPr>
          <w:p w:rsidR="00C81E73" w:rsidRPr="00A20FB8" w:rsidRDefault="00C81E73" w:rsidP="00E41E70">
            <w:pPr>
              <w:spacing w:line="276" w:lineRule="auto"/>
              <w:jc w:val="both"/>
              <w:rPr>
                <w:sz w:val="16"/>
                <w:szCs w:val="16"/>
              </w:rPr>
            </w:pPr>
            <w:r w:rsidRPr="00A20FB8">
              <w:rPr>
                <w:sz w:val="16"/>
                <w:szCs w:val="16"/>
              </w:rPr>
              <w:t>прочие выплаты</w:t>
            </w:r>
          </w:p>
        </w:tc>
        <w:tc>
          <w:tcPr>
            <w:tcW w:w="1134" w:type="dxa"/>
            <w:vMerge/>
            <w:vAlign w:val="center"/>
          </w:tcPr>
          <w:p w:rsidR="00C81E73" w:rsidRPr="00A20FB8" w:rsidRDefault="00C81E73" w:rsidP="00E41E70">
            <w:pPr>
              <w:spacing w:line="276" w:lineRule="auto"/>
              <w:jc w:val="both"/>
              <w:rPr>
                <w:sz w:val="16"/>
                <w:szCs w:val="16"/>
              </w:rPr>
            </w:pPr>
          </w:p>
        </w:tc>
        <w:tc>
          <w:tcPr>
            <w:tcW w:w="1134" w:type="dxa"/>
            <w:vMerge/>
            <w:vAlign w:val="center"/>
          </w:tcPr>
          <w:p w:rsidR="00C81E73" w:rsidRPr="00A20FB8" w:rsidRDefault="00C81E73" w:rsidP="00E41E70">
            <w:pPr>
              <w:spacing w:line="276" w:lineRule="auto"/>
              <w:jc w:val="both"/>
              <w:rPr>
                <w:sz w:val="16"/>
                <w:szCs w:val="16"/>
              </w:rPr>
            </w:pPr>
          </w:p>
        </w:tc>
      </w:tr>
      <w:tr w:rsidR="00C81E73" w:rsidRPr="00A20FB8" w:rsidTr="00555486">
        <w:trPr>
          <w:trHeight w:val="881"/>
        </w:trPr>
        <w:tc>
          <w:tcPr>
            <w:tcW w:w="2092" w:type="dxa"/>
            <w:vMerge/>
            <w:vAlign w:val="center"/>
          </w:tcPr>
          <w:p w:rsidR="00C81E73" w:rsidRPr="00A20FB8" w:rsidRDefault="00C81E73" w:rsidP="00E41E70">
            <w:pPr>
              <w:spacing w:line="276" w:lineRule="auto"/>
              <w:jc w:val="both"/>
              <w:rPr>
                <w:sz w:val="16"/>
                <w:szCs w:val="16"/>
              </w:rPr>
            </w:pPr>
          </w:p>
        </w:tc>
        <w:tc>
          <w:tcPr>
            <w:tcW w:w="709" w:type="dxa"/>
            <w:vMerge/>
            <w:vAlign w:val="center"/>
          </w:tcPr>
          <w:p w:rsidR="00C81E73" w:rsidRPr="00A20FB8" w:rsidRDefault="00C81E73" w:rsidP="00E41E70">
            <w:pPr>
              <w:spacing w:line="276" w:lineRule="auto"/>
              <w:jc w:val="both"/>
              <w:rPr>
                <w:sz w:val="16"/>
                <w:szCs w:val="16"/>
              </w:rPr>
            </w:pPr>
          </w:p>
        </w:tc>
        <w:tc>
          <w:tcPr>
            <w:tcW w:w="1227" w:type="dxa"/>
            <w:vMerge/>
            <w:vAlign w:val="center"/>
          </w:tcPr>
          <w:p w:rsidR="00C81E73" w:rsidRPr="00A20FB8" w:rsidRDefault="00C81E73" w:rsidP="00E41E70">
            <w:pPr>
              <w:spacing w:line="276" w:lineRule="auto"/>
              <w:jc w:val="both"/>
              <w:rPr>
                <w:sz w:val="16"/>
                <w:szCs w:val="16"/>
              </w:rPr>
            </w:pPr>
          </w:p>
        </w:tc>
        <w:tc>
          <w:tcPr>
            <w:tcW w:w="1176" w:type="dxa"/>
            <w:vMerge/>
            <w:vAlign w:val="center"/>
          </w:tcPr>
          <w:p w:rsidR="00C81E73" w:rsidRPr="00A20FB8" w:rsidRDefault="00C81E73" w:rsidP="00E41E70">
            <w:pPr>
              <w:spacing w:line="276" w:lineRule="auto"/>
              <w:jc w:val="both"/>
              <w:rPr>
                <w:sz w:val="16"/>
                <w:szCs w:val="16"/>
              </w:rPr>
            </w:pPr>
          </w:p>
        </w:tc>
        <w:tc>
          <w:tcPr>
            <w:tcW w:w="1231" w:type="dxa"/>
            <w:vMerge/>
            <w:vAlign w:val="center"/>
          </w:tcPr>
          <w:p w:rsidR="00C81E73" w:rsidRPr="00A20FB8" w:rsidRDefault="00C81E73" w:rsidP="00E41E70">
            <w:pPr>
              <w:spacing w:line="276" w:lineRule="auto"/>
              <w:jc w:val="both"/>
              <w:rPr>
                <w:sz w:val="16"/>
                <w:szCs w:val="16"/>
              </w:rPr>
            </w:pPr>
          </w:p>
        </w:tc>
        <w:tc>
          <w:tcPr>
            <w:tcW w:w="938" w:type="dxa"/>
            <w:vMerge/>
            <w:vAlign w:val="center"/>
          </w:tcPr>
          <w:p w:rsidR="00C81E73" w:rsidRPr="00A20FB8" w:rsidRDefault="00C81E73" w:rsidP="00E41E70">
            <w:pPr>
              <w:spacing w:line="276" w:lineRule="auto"/>
              <w:jc w:val="both"/>
              <w:rPr>
                <w:sz w:val="16"/>
                <w:szCs w:val="16"/>
              </w:rPr>
            </w:pPr>
          </w:p>
        </w:tc>
        <w:tc>
          <w:tcPr>
            <w:tcW w:w="798" w:type="dxa"/>
            <w:vMerge/>
            <w:vAlign w:val="center"/>
          </w:tcPr>
          <w:p w:rsidR="00C81E73" w:rsidRPr="00A20FB8" w:rsidRDefault="00C81E73" w:rsidP="00E41E70">
            <w:pPr>
              <w:spacing w:line="276" w:lineRule="auto"/>
              <w:jc w:val="both"/>
              <w:rPr>
                <w:sz w:val="16"/>
                <w:szCs w:val="16"/>
              </w:rPr>
            </w:pPr>
          </w:p>
        </w:tc>
        <w:tc>
          <w:tcPr>
            <w:tcW w:w="770" w:type="dxa"/>
            <w:vMerge/>
            <w:vAlign w:val="center"/>
          </w:tcPr>
          <w:p w:rsidR="00C81E73" w:rsidRPr="00A20FB8" w:rsidRDefault="00C81E73" w:rsidP="00E41E70">
            <w:pPr>
              <w:spacing w:line="276" w:lineRule="auto"/>
              <w:jc w:val="both"/>
              <w:rPr>
                <w:sz w:val="16"/>
                <w:szCs w:val="16"/>
              </w:rPr>
            </w:pPr>
          </w:p>
        </w:tc>
        <w:tc>
          <w:tcPr>
            <w:tcW w:w="812" w:type="dxa"/>
            <w:vMerge/>
            <w:vAlign w:val="center"/>
          </w:tcPr>
          <w:p w:rsidR="00C81E73" w:rsidRPr="00A20FB8" w:rsidRDefault="00C81E73" w:rsidP="00E41E70">
            <w:pPr>
              <w:spacing w:line="276" w:lineRule="auto"/>
              <w:jc w:val="center"/>
              <w:rPr>
                <w:sz w:val="16"/>
                <w:szCs w:val="16"/>
              </w:rPr>
            </w:pPr>
          </w:p>
        </w:tc>
        <w:tc>
          <w:tcPr>
            <w:tcW w:w="700" w:type="dxa"/>
            <w:vAlign w:val="center"/>
          </w:tcPr>
          <w:p w:rsidR="00C81E73" w:rsidRPr="00A20FB8" w:rsidRDefault="00C81E73" w:rsidP="00E41E70">
            <w:pPr>
              <w:spacing w:line="276" w:lineRule="auto"/>
              <w:jc w:val="center"/>
              <w:rPr>
                <w:sz w:val="16"/>
                <w:szCs w:val="16"/>
              </w:rPr>
            </w:pPr>
            <w:r w:rsidRPr="00A20FB8">
              <w:rPr>
                <w:sz w:val="16"/>
                <w:szCs w:val="16"/>
              </w:rPr>
              <w:t>всего</w:t>
            </w:r>
          </w:p>
        </w:tc>
        <w:tc>
          <w:tcPr>
            <w:tcW w:w="993" w:type="dxa"/>
            <w:vAlign w:val="center"/>
          </w:tcPr>
          <w:p w:rsidR="00C81E73" w:rsidRPr="00A20FB8" w:rsidRDefault="00C81E73" w:rsidP="00E41E70">
            <w:pPr>
              <w:jc w:val="center"/>
              <w:rPr>
                <w:sz w:val="16"/>
                <w:szCs w:val="16"/>
              </w:rPr>
            </w:pPr>
            <w:r w:rsidRPr="00A20FB8">
              <w:rPr>
                <w:sz w:val="16"/>
                <w:szCs w:val="16"/>
              </w:rPr>
              <w:t>из них на основании решения суда</w:t>
            </w:r>
          </w:p>
        </w:tc>
        <w:tc>
          <w:tcPr>
            <w:tcW w:w="853" w:type="dxa"/>
            <w:vMerge/>
            <w:vAlign w:val="center"/>
          </w:tcPr>
          <w:p w:rsidR="00C81E73" w:rsidRPr="00A20FB8" w:rsidRDefault="00C81E73" w:rsidP="00E41E70">
            <w:pPr>
              <w:spacing w:line="276" w:lineRule="auto"/>
              <w:jc w:val="both"/>
              <w:rPr>
                <w:sz w:val="16"/>
                <w:szCs w:val="16"/>
              </w:rPr>
            </w:pPr>
          </w:p>
        </w:tc>
        <w:tc>
          <w:tcPr>
            <w:tcW w:w="1134" w:type="dxa"/>
            <w:vMerge/>
            <w:vAlign w:val="center"/>
          </w:tcPr>
          <w:p w:rsidR="00C81E73" w:rsidRPr="00A20FB8" w:rsidRDefault="00C81E73" w:rsidP="00E41E70">
            <w:pPr>
              <w:spacing w:line="276" w:lineRule="auto"/>
              <w:jc w:val="both"/>
              <w:rPr>
                <w:sz w:val="16"/>
                <w:szCs w:val="16"/>
              </w:rPr>
            </w:pPr>
          </w:p>
        </w:tc>
        <w:tc>
          <w:tcPr>
            <w:tcW w:w="1134" w:type="dxa"/>
            <w:vMerge/>
            <w:vAlign w:val="center"/>
          </w:tcPr>
          <w:p w:rsidR="00C81E73" w:rsidRPr="00A20FB8" w:rsidRDefault="00C81E73" w:rsidP="00E41E70">
            <w:pPr>
              <w:spacing w:line="276" w:lineRule="auto"/>
              <w:jc w:val="both"/>
              <w:rPr>
                <w:sz w:val="16"/>
                <w:szCs w:val="16"/>
              </w:rPr>
            </w:pPr>
          </w:p>
        </w:tc>
      </w:tr>
      <w:tr w:rsidR="00C81E73" w:rsidRPr="00A20FB8" w:rsidTr="00555486">
        <w:trPr>
          <w:trHeight w:val="355"/>
        </w:trPr>
        <w:tc>
          <w:tcPr>
            <w:tcW w:w="2092" w:type="dxa"/>
            <w:vAlign w:val="center"/>
          </w:tcPr>
          <w:p w:rsidR="00C81E73" w:rsidRPr="00A20FB8" w:rsidRDefault="00C81E73" w:rsidP="00E41E70">
            <w:pPr>
              <w:jc w:val="center"/>
              <w:rPr>
                <w:sz w:val="24"/>
                <w:szCs w:val="24"/>
              </w:rPr>
            </w:pPr>
            <w:r w:rsidRPr="00A20FB8">
              <w:rPr>
                <w:sz w:val="24"/>
                <w:szCs w:val="24"/>
              </w:rPr>
              <w:t>1</w:t>
            </w:r>
          </w:p>
        </w:tc>
        <w:tc>
          <w:tcPr>
            <w:tcW w:w="709" w:type="dxa"/>
            <w:vAlign w:val="center"/>
          </w:tcPr>
          <w:p w:rsidR="00C81E73" w:rsidRPr="00A20FB8" w:rsidRDefault="00C81E73" w:rsidP="00E41E70">
            <w:pPr>
              <w:jc w:val="center"/>
              <w:rPr>
                <w:sz w:val="24"/>
                <w:szCs w:val="24"/>
              </w:rPr>
            </w:pPr>
            <w:r w:rsidRPr="00A20FB8">
              <w:rPr>
                <w:sz w:val="24"/>
                <w:szCs w:val="24"/>
              </w:rPr>
              <w:t>2</w:t>
            </w:r>
          </w:p>
        </w:tc>
        <w:tc>
          <w:tcPr>
            <w:tcW w:w="1227" w:type="dxa"/>
            <w:vAlign w:val="center"/>
          </w:tcPr>
          <w:p w:rsidR="00C81E73" w:rsidRPr="00A20FB8" w:rsidRDefault="00C81E73" w:rsidP="00E41E70">
            <w:pPr>
              <w:jc w:val="center"/>
              <w:rPr>
                <w:sz w:val="24"/>
                <w:szCs w:val="24"/>
              </w:rPr>
            </w:pPr>
            <w:r w:rsidRPr="00A20FB8">
              <w:rPr>
                <w:sz w:val="24"/>
                <w:szCs w:val="24"/>
              </w:rPr>
              <w:t>3</w:t>
            </w:r>
          </w:p>
        </w:tc>
        <w:tc>
          <w:tcPr>
            <w:tcW w:w="1176" w:type="dxa"/>
            <w:vAlign w:val="center"/>
          </w:tcPr>
          <w:p w:rsidR="00C81E73" w:rsidRPr="00A20FB8" w:rsidRDefault="00C81E73" w:rsidP="00E41E70">
            <w:pPr>
              <w:jc w:val="center"/>
              <w:rPr>
                <w:sz w:val="24"/>
                <w:szCs w:val="24"/>
              </w:rPr>
            </w:pPr>
            <w:r w:rsidRPr="00A20FB8">
              <w:rPr>
                <w:sz w:val="24"/>
                <w:szCs w:val="24"/>
              </w:rPr>
              <w:t>4</w:t>
            </w:r>
          </w:p>
        </w:tc>
        <w:tc>
          <w:tcPr>
            <w:tcW w:w="1231" w:type="dxa"/>
            <w:vAlign w:val="center"/>
          </w:tcPr>
          <w:p w:rsidR="00C81E73" w:rsidRPr="00A20FB8" w:rsidRDefault="00C81E73" w:rsidP="00E41E70">
            <w:pPr>
              <w:jc w:val="center"/>
              <w:rPr>
                <w:sz w:val="24"/>
                <w:szCs w:val="24"/>
              </w:rPr>
            </w:pPr>
            <w:r w:rsidRPr="00A20FB8">
              <w:rPr>
                <w:sz w:val="24"/>
                <w:szCs w:val="24"/>
              </w:rPr>
              <w:t>5</w:t>
            </w:r>
          </w:p>
        </w:tc>
        <w:tc>
          <w:tcPr>
            <w:tcW w:w="938" w:type="dxa"/>
            <w:vAlign w:val="center"/>
          </w:tcPr>
          <w:p w:rsidR="00C81E73" w:rsidRPr="00A20FB8" w:rsidRDefault="00C81E73" w:rsidP="00E41E70">
            <w:pPr>
              <w:jc w:val="center"/>
              <w:rPr>
                <w:sz w:val="24"/>
                <w:szCs w:val="24"/>
              </w:rPr>
            </w:pPr>
            <w:r w:rsidRPr="00A20FB8">
              <w:rPr>
                <w:sz w:val="24"/>
                <w:szCs w:val="24"/>
              </w:rPr>
              <w:t>6</w:t>
            </w:r>
          </w:p>
        </w:tc>
        <w:tc>
          <w:tcPr>
            <w:tcW w:w="798" w:type="dxa"/>
            <w:vAlign w:val="center"/>
          </w:tcPr>
          <w:p w:rsidR="00C81E73" w:rsidRPr="00A20FB8" w:rsidRDefault="00C81E73" w:rsidP="00E41E70">
            <w:pPr>
              <w:jc w:val="center"/>
              <w:rPr>
                <w:sz w:val="24"/>
                <w:szCs w:val="24"/>
              </w:rPr>
            </w:pPr>
            <w:r w:rsidRPr="00A20FB8">
              <w:rPr>
                <w:sz w:val="24"/>
                <w:szCs w:val="24"/>
              </w:rPr>
              <w:t>7</w:t>
            </w:r>
          </w:p>
        </w:tc>
        <w:tc>
          <w:tcPr>
            <w:tcW w:w="770" w:type="dxa"/>
            <w:vAlign w:val="center"/>
          </w:tcPr>
          <w:p w:rsidR="00C81E73" w:rsidRPr="00A20FB8" w:rsidRDefault="00C81E73" w:rsidP="00E41E70">
            <w:pPr>
              <w:jc w:val="center"/>
              <w:rPr>
                <w:sz w:val="24"/>
                <w:szCs w:val="24"/>
              </w:rPr>
            </w:pPr>
            <w:r w:rsidRPr="00A20FB8">
              <w:rPr>
                <w:sz w:val="24"/>
                <w:szCs w:val="24"/>
              </w:rPr>
              <w:t>8</w:t>
            </w:r>
          </w:p>
        </w:tc>
        <w:tc>
          <w:tcPr>
            <w:tcW w:w="812" w:type="dxa"/>
            <w:vAlign w:val="center"/>
          </w:tcPr>
          <w:p w:rsidR="00C81E73" w:rsidRPr="00A20FB8" w:rsidRDefault="00C81E73" w:rsidP="00E41E70">
            <w:pPr>
              <w:jc w:val="center"/>
              <w:rPr>
                <w:sz w:val="24"/>
                <w:szCs w:val="24"/>
              </w:rPr>
            </w:pPr>
            <w:r w:rsidRPr="00A20FB8">
              <w:rPr>
                <w:sz w:val="24"/>
                <w:szCs w:val="24"/>
              </w:rPr>
              <w:t>9</w:t>
            </w:r>
          </w:p>
        </w:tc>
        <w:tc>
          <w:tcPr>
            <w:tcW w:w="700" w:type="dxa"/>
            <w:vAlign w:val="center"/>
          </w:tcPr>
          <w:p w:rsidR="00C81E73" w:rsidRPr="00A20FB8" w:rsidRDefault="00C81E73" w:rsidP="00E41E70">
            <w:pPr>
              <w:jc w:val="center"/>
              <w:rPr>
                <w:sz w:val="24"/>
                <w:szCs w:val="24"/>
              </w:rPr>
            </w:pPr>
            <w:r w:rsidRPr="00A20FB8">
              <w:rPr>
                <w:sz w:val="24"/>
                <w:szCs w:val="24"/>
              </w:rPr>
              <w:t>10</w:t>
            </w:r>
          </w:p>
        </w:tc>
        <w:tc>
          <w:tcPr>
            <w:tcW w:w="993" w:type="dxa"/>
            <w:vAlign w:val="center"/>
          </w:tcPr>
          <w:p w:rsidR="00C81E73" w:rsidRPr="00A20FB8" w:rsidRDefault="00C81E73" w:rsidP="00E41E70">
            <w:pPr>
              <w:jc w:val="center"/>
              <w:rPr>
                <w:sz w:val="24"/>
                <w:szCs w:val="24"/>
              </w:rPr>
            </w:pPr>
            <w:r w:rsidRPr="00A20FB8">
              <w:rPr>
                <w:sz w:val="24"/>
                <w:szCs w:val="24"/>
              </w:rPr>
              <w:t>11</w:t>
            </w:r>
          </w:p>
        </w:tc>
        <w:tc>
          <w:tcPr>
            <w:tcW w:w="853" w:type="dxa"/>
            <w:vAlign w:val="center"/>
          </w:tcPr>
          <w:p w:rsidR="00C81E73" w:rsidRPr="00A20FB8" w:rsidRDefault="00C81E73" w:rsidP="00E41E70">
            <w:pPr>
              <w:jc w:val="center"/>
              <w:rPr>
                <w:sz w:val="24"/>
                <w:szCs w:val="24"/>
              </w:rPr>
            </w:pPr>
            <w:r w:rsidRPr="00A20FB8">
              <w:rPr>
                <w:sz w:val="24"/>
                <w:szCs w:val="24"/>
              </w:rPr>
              <w:t>12</w:t>
            </w:r>
          </w:p>
        </w:tc>
        <w:tc>
          <w:tcPr>
            <w:tcW w:w="1134" w:type="dxa"/>
            <w:vAlign w:val="center"/>
          </w:tcPr>
          <w:p w:rsidR="00C81E73" w:rsidRPr="00A20FB8" w:rsidRDefault="00C81E73" w:rsidP="00E41E70">
            <w:pPr>
              <w:jc w:val="center"/>
              <w:rPr>
                <w:sz w:val="24"/>
                <w:szCs w:val="24"/>
              </w:rPr>
            </w:pPr>
            <w:r w:rsidRPr="00A20FB8">
              <w:rPr>
                <w:sz w:val="24"/>
                <w:szCs w:val="24"/>
              </w:rPr>
              <w:t>13</w:t>
            </w:r>
          </w:p>
        </w:tc>
        <w:tc>
          <w:tcPr>
            <w:tcW w:w="1134" w:type="dxa"/>
            <w:vAlign w:val="center"/>
          </w:tcPr>
          <w:p w:rsidR="00C81E73" w:rsidRPr="00A20FB8" w:rsidRDefault="00C81E73" w:rsidP="00E41E70">
            <w:pPr>
              <w:jc w:val="center"/>
              <w:rPr>
                <w:sz w:val="24"/>
                <w:szCs w:val="24"/>
              </w:rPr>
            </w:pPr>
            <w:r w:rsidRPr="00A20FB8">
              <w:rPr>
                <w:sz w:val="24"/>
                <w:szCs w:val="24"/>
              </w:rPr>
              <w:t>14</w:t>
            </w:r>
          </w:p>
        </w:tc>
      </w:tr>
      <w:tr w:rsidR="00C81E73" w:rsidRPr="00A20FB8" w:rsidTr="00555486">
        <w:tc>
          <w:tcPr>
            <w:tcW w:w="2092" w:type="dxa"/>
            <w:vAlign w:val="center"/>
          </w:tcPr>
          <w:p w:rsidR="000C18AF" w:rsidRDefault="000C18AF" w:rsidP="000C18AF">
            <w:pPr>
              <w:ind w:left="142"/>
              <w:rPr>
                <w:sz w:val="16"/>
                <w:szCs w:val="16"/>
              </w:rPr>
            </w:pPr>
            <w:r>
              <w:rPr>
                <w:sz w:val="16"/>
                <w:szCs w:val="16"/>
              </w:rPr>
              <w:t xml:space="preserve">- </w:t>
            </w:r>
            <w:r w:rsidR="00C81E73" w:rsidRPr="00FC3D60">
              <w:rPr>
                <w:sz w:val="16"/>
                <w:szCs w:val="16"/>
              </w:rPr>
              <w:t xml:space="preserve">страхование </w:t>
            </w:r>
          </w:p>
          <w:p w:rsidR="00C81E73" w:rsidRPr="00FC3D60" w:rsidRDefault="00C81E73" w:rsidP="000C18AF">
            <w:pPr>
              <w:ind w:left="210"/>
              <w:rPr>
                <w:sz w:val="16"/>
                <w:szCs w:val="16"/>
              </w:rPr>
            </w:pPr>
            <w:r w:rsidRPr="00FC3D60">
              <w:rPr>
                <w:sz w:val="16"/>
                <w:szCs w:val="16"/>
              </w:rPr>
              <w:t>предпринимательских рисков</w:t>
            </w:r>
          </w:p>
        </w:tc>
        <w:tc>
          <w:tcPr>
            <w:tcW w:w="709" w:type="dxa"/>
            <w:vAlign w:val="center"/>
          </w:tcPr>
          <w:p w:rsidR="00C81E73" w:rsidRDefault="00C81E73" w:rsidP="00E41E70">
            <w:pPr>
              <w:jc w:val="center"/>
            </w:pPr>
            <w:r>
              <w:t>170</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r>
      <w:tr w:rsidR="00C81E73" w:rsidRPr="00A20FB8" w:rsidTr="00555486">
        <w:tc>
          <w:tcPr>
            <w:tcW w:w="2092" w:type="dxa"/>
            <w:vAlign w:val="center"/>
          </w:tcPr>
          <w:p w:rsidR="000C18AF" w:rsidRDefault="000C18AF" w:rsidP="000C18AF">
            <w:pPr>
              <w:ind w:left="142"/>
              <w:rPr>
                <w:sz w:val="16"/>
                <w:szCs w:val="16"/>
              </w:rPr>
            </w:pPr>
            <w:r>
              <w:rPr>
                <w:sz w:val="16"/>
                <w:szCs w:val="16"/>
              </w:rPr>
              <w:t xml:space="preserve">- </w:t>
            </w:r>
            <w:r w:rsidR="00C81E73" w:rsidRPr="00FC3D60">
              <w:rPr>
                <w:sz w:val="16"/>
                <w:szCs w:val="16"/>
              </w:rPr>
              <w:t xml:space="preserve">страхование </w:t>
            </w:r>
          </w:p>
          <w:p w:rsidR="00C81E73" w:rsidRPr="00763534" w:rsidRDefault="00C81E73" w:rsidP="000C18AF">
            <w:pPr>
              <w:ind w:left="210"/>
              <w:rPr>
                <w:sz w:val="16"/>
                <w:szCs w:val="16"/>
              </w:rPr>
            </w:pPr>
            <w:r>
              <w:rPr>
                <w:sz w:val="16"/>
                <w:szCs w:val="16"/>
              </w:rPr>
              <w:t>финансовы</w:t>
            </w:r>
            <w:r w:rsidRPr="00FC3D60">
              <w:rPr>
                <w:sz w:val="16"/>
                <w:szCs w:val="16"/>
              </w:rPr>
              <w:t>х рисков</w:t>
            </w:r>
          </w:p>
        </w:tc>
        <w:tc>
          <w:tcPr>
            <w:tcW w:w="709" w:type="dxa"/>
            <w:vAlign w:val="center"/>
          </w:tcPr>
          <w:p w:rsidR="00C81E73" w:rsidRPr="00763534" w:rsidRDefault="00C81E73" w:rsidP="00E41E70">
            <w:pPr>
              <w:jc w:val="center"/>
            </w:pPr>
            <w:r>
              <w:t>175</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r>
      <w:tr w:rsidR="00C81E73" w:rsidRPr="00A20FB8" w:rsidTr="00555486">
        <w:tc>
          <w:tcPr>
            <w:tcW w:w="2092" w:type="dxa"/>
            <w:vAlign w:val="center"/>
          </w:tcPr>
          <w:p w:rsidR="00C81E73" w:rsidRPr="005E38CF" w:rsidRDefault="00C81E73" w:rsidP="00E41E70">
            <w:pPr>
              <w:ind w:firstLine="284"/>
              <w:rPr>
                <w:bCs/>
                <w:sz w:val="16"/>
                <w:szCs w:val="16"/>
              </w:rPr>
            </w:pPr>
            <w:r w:rsidRPr="005E38CF">
              <w:rPr>
                <w:bCs/>
                <w:sz w:val="16"/>
                <w:szCs w:val="16"/>
              </w:rPr>
              <w:t>II. Обязательное страхование</w:t>
            </w:r>
          </w:p>
          <w:p w:rsidR="00C81E73" w:rsidRPr="000D081E" w:rsidRDefault="00C81E73" w:rsidP="000D081E">
            <w:pPr>
              <w:pStyle w:val="a4"/>
              <w:numPr>
                <w:ilvl w:val="0"/>
                <w:numId w:val="16"/>
              </w:numPr>
              <w:ind w:left="142" w:hanging="184"/>
              <w:rPr>
                <w:sz w:val="16"/>
                <w:szCs w:val="16"/>
              </w:rPr>
            </w:pPr>
            <w:r w:rsidRPr="000D081E">
              <w:rPr>
                <w:sz w:val="16"/>
                <w:szCs w:val="16"/>
              </w:rPr>
              <w:t>Обязательное личное страхование - всего</w:t>
            </w:r>
          </w:p>
        </w:tc>
        <w:tc>
          <w:tcPr>
            <w:tcW w:w="709" w:type="dxa"/>
            <w:vAlign w:val="center"/>
          </w:tcPr>
          <w:p w:rsidR="00C81E73" w:rsidRPr="00763534" w:rsidRDefault="00C81E73" w:rsidP="00E41E70">
            <w:pPr>
              <w:jc w:val="center"/>
            </w:pPr>
            <w:r>
              <w:t>180</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r>
      <w:tr w:rsidR="00C81E73" w:rsidRPr="00A20FB8" w:rsidTr="00555486">
        <w:tc>
          <w:tcPr>
            <w:tcW w:w="2092" w:type="dxa"/>
            <w:vAlign w:val="center"/>
          </w:tcPr>
          <w:p w:rsidR="00C81E73" w:rsidRPr="00763534" w:rsidRDefault="00C81E73" w:rsidP="00E41E70">
            <w:pPr>
              <w:ind w:left="142"/>
              <w:rPr>
                <w:sz w:val="16"/>
                <w:szCs w:val="16"/>
              </w:rPr>
            </w:pPr>
            <w:r w:rsidRPr="005E38CF">
              <w:rPr>
                <w:sz w:val="16"/>
                <w:szCs w:val="16"/>
              </w:rPr>
              <w:t>в том числе:</w:t>
            </w:r>
            <w:r w:rsidR="00B8004C">
              <w:rPr>
                <w:sz w:val="16"/>
                <w:szCs w:val="16"/>
              </w:rPr>
              <w:t xml:space="preserve"> </w:t>
            </w:r>
            <w:r w:rsidRPr="005E38CF">
              <w:rPr>
                <w:sz w:val="16"/>
                <w:szCs w:val="16"/>
              </w:rPr>
              <w:t xml:space="preserve">государственное страхование жизни и здоровья военнослужащих и </w:t>
            </w:r>
            <w:r w:rsidRPr="00206EFC">
              <w:rPr>
                <w:sz w:val="16"/>
                <w:szCs w:val="16"/>
              </w:rPr>
              <w:t>приравненных к ним в обязательном государственном страховании лиц</w:t>
            </w:r>
          </w:p>
        </w:tc>
        <w:tc>
          <w:tcPr>
            <w:tcW w:w="709" w:type="dxa"/>
            <w:vAlign w:val="center"/>
          </w:tcPr>
          <w:p w:rsidR="00C81E73" w:rsidRPr="00763534" w:rsidRDefault="00C81E73" w:rsidP="00E41E70">
            <w:pPr>
              <w:jc w:val="center"/>
            </w:pPr>
            <w:r>
              <w:t>181</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r>
      <w:tr w:rsidR="00C81E73" w:rsidRPr="00A20FB8" w:rsidTr="00555486">
        <w:tc>
          <w:tcPr>
            <w:tcW w:w="2092" w:type="dxa"/>
            <w:vAlign w:val="center"/>
          </w:tcPr>
          <w:p w:rsidR="00C81E73" w:rsidRPr="00763534" w:rsidRDefault="00C81E73" w:rsidP="00E41E70">
            <w:pPr>
              <w:ind w:left="142"/>
              <w:rPr>
                <w:sz w:val="16"/>
                <w:szCs w:val="16"/>
              </w:rPr>
            </w:pPr>
            <w:r w:rsidRPr="00C552F6">
              <w:rPr>
                <w:sz w:val="16"/>
                <w:szCs w:val="16"/>
              </w:rPr>
              <w:t>иные виды обязательного личного страхования, предусмотренные</w:t>
            </w:r>
            <w:r>
              <w:rPr>
                <w:sz w:val="16"/>
                <w:szCs w:val="16"/>
              </w:rPr>
              <w:t xml:space="preserve"> законами </w:t>
            </w:r>
          </w:p>
        </w:tc>
        <w:tc>
          <w:tcPr>
            <w:tcW w:w="709" w:type="dxa"/>
            <w:vAlign w:val="center"/>
          </w:tcPr>
          <w:p w:rsidR="00C81E73" w:rsidRPr="00763534" w:rsidRDefault="00C81E73" w:rsidP="00E41E70">
            <w:pPr>
              <w:jc w:val="center"/>
            </w:pPr>
            <w:r>
              <w:t>189</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r>
      <w:tr w:rsidR="00C81E73" w:rsidRPr="00A20FB8" w:rsidTr="00555486">
        <w:tc>
          <w:tcPr>
            <w:tcW w:w="2092" w:type="dxa"/>
            <w:vAlign w:val="center"/>
          </w:tcPr>
          <w:p w:rsidR="00C81E73" w:rsidRPr="000D081E" w:rsidRDefault="00C81E73" w:rsidP="000D081E">
            <w:pPr>
              <w:pStyle w:val="a4"/>
              <w:numPr>
                <w:ilvl w:val="0"/>
                <w:numId w:val="16"/>
              </w:numPr>
              <w:ind w:left="142" w:hanging="170"/>
              <w:rPr>
                <w:sz w:val="16"/>
                <w:szCs w:val="16"/>
              </w:rPr>
            </w:pPr>
            <w:r w:rsidRPr="000D081E">
              <w:rPr>
                <w:sz w:val="16"/>
                <w:szCs w:val="16"/>
              </w:rPr>
              <w:t>Обязательное имущественное страхование - всего</w:t>
            </w:r>
          </w:p>
        </w:tc>
        <w:tc>
          <w:tcPr>
            <w:tcW w:w="709" w:type="dxa"/>
            <w:vAlign w:val="center"/>
          </w:tcPr>
          <w:p w:rsidR="00C81E73" w:rsidRPr="00763534" w:rsidRDefault="00C81E73" w:rsidP="00E41E70">
            <w:pPr>
              <w:jc w:val="center"/>
            </w:pPr>
            <w:r>
              <w:t>190</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r>
      <w:tr w:rsidR="00C81E73" w:rsidRPr="00A20FB8" w:rsidTr="00555486">
        <w:tc>
          <w:tcPr>
            <w:tcW w:w="2092" w:type="dxa"/>
            <w:vAlign w:val="center"/>
          </w:tcPr>
          <w:p w:rsidR="00C81E73" w:rsidRPr="00763534" w:rsidRDefault="00C81E73" w:rsidP="00E41E70">
            <w:pPr>
              <w:ind w:left="142"/>
              <w:rPr>
                <w:sz w:val="16"/>
                <w:szCs w:val="16"/>
              </w:rPr>
            </w:pPr>
            <w:r w:rsidRPr="00C552F6">
              <w:rPr>
                <w:sz w:val="16"/>
                <w:szCs w:val="16"/>
              </w:rPr>
              <w:t>в том числе:</w:t>
            </w:r>
            <w:r w:rsidR="00B8004C">
              <w:rPr>
                <w:sz w:val="16"/>
                <w:szCs w:val="16"/>
              </w:rPr>
              <w:t xml:space="preserve"> </w:t>
            </w:r>
            <w:r w:rsidRPr="00C552F6">
              <w:rPr>
                <w:sz w:val="16"/>
                <w:szCs w:val="16"/>
              </w:rPr>
              <w:t>гражданской ответственности владельцев транспортных средств</w:t>
            </w:r>
          </w:p>
        </w:tc>
        <w:tc>
          <w:tcPr>
            <w:tcW w:w="709" w:type="dxa"/>
            <w:vAlign w:val="center"/>
          </w:tcPr>
          <w:p w:rsidR="00C81E73" w:rsidRPr="00763534" w:rsidRDefault="00C81E73" w:rsidP="00E41E70">
            <w:pPr>
              <w:jc w:val="center"/>
            </w:pPr>
            <w:r>
              <w:t>191</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2069E4" w:rsidP="00E41E70">
            <w:pPr>
              <w:jc w:val="center"/>
              <w:rPr>
                <w:sz w:val="24"/>
                <w:szCs w:val="24"/>
              </w:rPr>
            </w:pPr>
            <w:r>
              <w:rPr>
                <w:sz w:val="24"/>
                <w:szCs w:val="24"/>
              </w:rPr>
              <w:t>х</w:t>
            </w: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2069E4" w:rsidP="00E41E70">
            <w:pPr>
              <w:jc w:val="center"/>
              <w:rPr>
                <w:sz w:val="24"/>
                <w:szCs w:val="24"/>
              </w:rPr>
            </w:pPr>
            <w:r>
              <w:rPr>
                <w:sz w:val="24"/>
                <w:szCs w:val="24"/>
              </w:rPr>
              <w:t>х</w:t>
            </w:r>
          </w:p>
        </w:tc>
      </w:tr>
      <w:tr w:rsidR="00C81E73" w:rsidRPr="00A20FB8" w:rsidTr="00555486">
        <w:tc>
          <w:tcPr>
            <w:tcW w:w="2092" w:type="dxa"/>
            <w:vAlign w:val="center"/>
          </w:tcPr>
          <w:p w:rsidR="00C81E73" w:rsidRPr="00763534" w:rsidRDefault="00C81E73" w:rsidP="00E41E70">
            <w:pPr>
              <w:ind w:left="142"/>
              <w:rPr>
                <w:sz w:val="16"/>
                <w:szCs w:val="16"/>
              </w:rPr>
            </w:pPr>
            <w:r w:rsidRPr="00C552F6">
              <w:rPr>
                <w:sz w:val="16"/>
                <w:szCs w:val="16"/>
              </w:rPr>
              <w:t xml:space="preserve">иные виды обязательного </w:t>
            </w:r>
            <w:r>
              <w:rPr>
                <w:sz w:val="16"/>
                <w:szCs w:val="16"/>
              </w:rPr>
              <w:t>имущественного</w:t>
            </w:r>
            <w:r w:rsidRPr="00C552F6">
              <w:rPr>
                <w:sz w:val="16"/>
                <w:szCs w:val="16"/>
              </w:rPr>
              <w:t xml:space="preserve"> страхования, предусмотренные законами</w:t>
            </w:r>
          </w:p>
        </w:tc>
        <w:tc>
          <w:tcPr>
            <w:tcW w:w="709" w:type="dxa"/>
            <w:vAlign w:val="center"/>
          </w:tcPr>
          <w:p w:rsidR="00C81E73" w:rsidRPr="00763534" w:rsidRDefault="00C81E73" w:rsidP="00E41E70">
            <w:pPr>
              <w:jc w:val="center"/>
            </w:pPr>
            <w:r>
              <w:t>198</w:t>
            </w:r>
          </w:p>
        </w:tc>
        <w:tc>
          <w:tcPr>
            <w:tcW w:w="1227" w:type="dxa"/>
            <w:vAlign w:val="center"/>
          </w:tcPr>
          <w:p w:rsidR="00C81E73" w:rsidRPr="00A20FB8" w:rsidRDefault="00C81E73" w:rsidP="00E41E70">
            <w:pPr>
              <w:jc w:val="center"/>
              <w:rPr>
                <w:sz w:val="24"/>
                <w:szCs w:val="24"/>
              </w:rPr>
            </w:pPr>
          </w:p>
        </w:tc>
        <w:tc>
          <w:tcPr>
            <w:tcW w:w="1176" w:type="dxa"/>
            <w:vAlign w:val="center"/>
          </w:tcPr>
          <w:p w:rsidR="00C81E73" w:rsidRPr="00A20FB8" w:rsidRDefault="00C81E73" w:rsidP="00E41E70">
            <w:pPr>
              <w:jc w:val="center"/>
              <w:rPr>
                <w:sz w:val="24"/>
                <w:szCs w:val="24"/>
              </w:rPr>
            </w:pPr>
          </w:p>
        </w:tc>
        <w:tc>
          <w:tcPr>
            <w:tcW w:w="1231" w:type="dxa"/>
            <w:vAlign w:val="center"/>
          </w:tcPr>
          <w:p w:rsidR="00C81E73" w:rsidRPr="00A20FB8" w:rsidRDefault="00C81E73" w:rsidP="00E41E70">
            <w:pPr>
              <w:jc w:val="center"/>
              <w:rPr>
                <w:sz w:val="24"/>
                <w:szCs w:val="24"/>
              </w:rPr>
            </w:pPr>
          </w:p>
        </w:tc>
        <w:tc>
          <w:tcPr>
            <w:tcW w:w="938" w:type="dxa"/>
            <w:vAlign w:val="center"/>
          </w:tcPr>
          <w:p w:rsidR="00C81E73" w:rsidRPr="00A20FB8" w:rsidRDefault="00C81E73" w:rsidP="00E41E70">
            <w:pPr>
              <w:jc w:val="center"/>
              <w:rPr>
                <w:sz w:val="24"/>
                <w:szCs w:val="24"/>
              </w:rPr>
            </w:pPr>
          </w:p>
        </w:tc>
        <w:tc>
          <w:tcPr>
            <w:tcW w:w="798" w:type="dxa"/>
            <w:vAlign w:val="center"/>
          </w:tcPr>
          <w:p w:rsidR="00C81E73" w:rsidRPr="00A20FB8" w:rsidRDefault="00C81E73" w:rsidP="00E41E70">
            <w:pPr>
              <w:jc w:val="center"/>
              <w:rPr>
                <w:sz w:val="24"/>
                <w:szCs w:val="24"/>
              </w:rPr>
            </w:pPr>
          </w:p>
        </w:tc>
        <w:tc>
          <w:tcPr>
            <w:tcW w:w="770" w:type="dxa"/>
            <w:vAlign w:val="center"/>
          </w:tcPr>
          <w:p w:rsidR="00C81E73" w:rsidRPr="00A20FB8" w:rsidRDefault="00C81E73" w:rsidP="00E41E70">
            <w:pPr>
              <w:jc w:val="center"/>
              <w:rPr>
                <w:sz w:val="24"/>
                <w:szCs w:val="24"/>
              </w:rPr>
            </w:pPr>
          </w:p>
        </w:tc>
        <w:tc>
          <w:tcPr>
            <w:tcW w:w="812" w:type="dxa"/>
            <w:vAlign w:val="center"/>
          </w:tcPr>
          <w:p w:rsidR="00C81E73" w:rsidRPr="00A20FB8" w:rsidRDefault="00C81E73" w:rsidP="00E41E70">
            <w:pPr>
              <w:jc w:val="center"/>
              <w:rPr>
                <w:sz w:val="24"/>
                <w:szCs w:val="24"/>
              </w:rPr>
            </w:pPr>
          </w:p>
        </w:tc>
        <w:tc>
          <w:tcPr>
            <w:tcW w:w="700" w:type="dxa"/>
            <w:vAlign w:val="center"/>
          </w:tcPr>
          <w:p w:rsidR="00C81E73" w:rsidRPr="00A20FB8" w:rsidRDefault="00C81E73" w:rsidP="00E41E70">
            <w:pPr>
              <w:jc w:val="center"/>
              <w:rPr>
                <w:sz w:val="24"/>
                <w:szCs w:val="24"/>
              </w:rPr>
            </w:pPr>
          </w:p>
        </w:tc>
        <w:tc>
          <w:tcPr>
            <w:tcW w:w="993" w:type="dxa"/>
            <w:vAlign w:val="center"/>
          </w:tcPr>
          <w:p w:rsidR="00C81E73" w:rsidRPr="00A20FB8" w:rsidRDefault="00C81E73" w:rsidP="00E41E70">
            <w:pPr>
              <w:jc w:val="center"/>
              <w:rPr>
                <w:sz w:val="24"/>
                <w:szCs w:val="24"/>
              </w:rPr>
            </w:pPr>
          </w:p>
        </w:tc>
        <w:tc>
          <w:tcPr>
            <w:tcW w:w="853"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c>
          <w:tcPr>
            <w:tcW w:w="1134" w:type="dxa"/>
            <w:vAlign w:val="center"/>
          </w:tcPr>
          <w:p w:rsidR="00C81E73" w:rsidRPr="00A20FB8" w:rsidRDefault="00C81E73" w:rsidP="00E41E70">
            <w:pPr>
              <w:jc w:val="center"/>
              <w:rPr>
                <w:sz w:val="24"/>
                <w:szCs w:val="24"/>
              </w:rPr>
            </w:pPr>
          </w:p>
        </w:tc>
      </w:tr>
    </w:tbl>
    <w:p w:rsidR="003C1399" w:rsidRDefault="003C1399" w:rsidP="003E2CF0">
      <w:pPr>
        <w:spacing w:after="120"/>
        <w:rPr>
          <w:rFonts w:ascii="Times New Roman" w:hAnsi="Times New Roman" w:cs="Times New Roman"/>
          <w:bCs/>
          <w:sz w:val="24"/>
          <w:szCs w:val="24"/>
        </w:rPr>
      </w:pPr>
    </w:p>
    <w:p w:rsidR="003E2CF0" w:rsidRPr="001E7FA6" w:rsidRDefault="003E2CF0" w:rsidP="003E2CF0">
      <w:pPr>
        <w:spacing w:after="120"/>
        <w:rPr>
          <w:rFonts w:ascii="Times New Roman" w:hAnsi="Times New Roman" w:cs="Times New Roman"/>
          <w:vanish/>
          <w:sz w:val="24"/>
          <w:szCs w:val="24"/>
        </w:rPr>
      </w:pPr>
      <w:r w:rsidRPr="00583027">
        <w:rPr>
          <w:rFonts w:ascii="Times New Roman" w:hAnsi="Times New Roman" w:cs="Times New Roman"/>
          <w:bCs/>
          <w:sz w:val="24"/>
          <w:szCs w:val="24"/>
        </w:rPr>
        <w:lastRenderedPageBreak/>
        <w:t xml:space="preserve">Раздел </w:t>
      </w:r>
      <w:r>
        <w:rPr>
          <w:rFonts w:ascii="Times New Roman" w:hAnsi="Times New Roman" w:cs="Times New Roman"/>
          <w:bCs/>
          <w:sz w:val="24"/>
          <w:szCs w:val="24"/>
        </w:rPr>
        <w:t>2</w:t>
      </w:r>
      <w:r w:rsidRPr="00583027">
        <w:rPr>
          <w:rFonts w:ascii="Times New Roman" w:hAnsi="Times New Roman" w:cs="Times New Roman"/>
          <w:bCs/>
          <w:sz w:val="24"/>
          <w:szCs w:val="24"/>
        </w:rPr>
        <w:t xml:space="preserve">. </w:t>
      </w:r>
      <w:r>
        <w:rPr>
          <w:rFonts w:ascii="Times New Roman" w:hAnsi="Times New Roman" w:cs="Times New Roman"/>
          <w:bCs/>
          <w:sz w:val="24"/>
          <w:szCs w:val="24"/>
        </w:rPr>
        <w:t>Обязательное страхование гражданской ответственности владельцев транспортных средств</w:t>
      </w:r>
    </w:p>
    <w:tbl>
      <w:tblPr>
        <w:tblStyle w:val="a9"/>
        <w:tblW w:w="14786" w:type="dxa"/>
        <w:tblLayout w:type="fixed"/>
        <w:tblLook w:val="04A0"/>
      </w:tblPr>
      <w:tblGrid>
        <w:gridCol w:w="2518"/>
        <w:gridCol w:w="851"/>
        <w:gridCol w:w="1417"/>
        <w:gridCol w:w="1134"/>
        <w:gridCol w:w="1276"/>
        <w:gridCol w:w="1227"/>
        <w:gridCol w:w="1183"/>
        <w:gridCol w:w="1417"/>
        <w:gridCol w:w="1276"/>
        <w:gridCol w:w="1144"/>
        <w:gridCol w:w="1343"/>
      </w:tblGrid>
      <w:tr w:rsidR="003E2CF0" w:rsidTr="007E6239">
        <w:trPr>
          <w:trHeight w:val="1040"/>
        </w:trPr>
        <w:tc>
          <w:tcPr>
            <w:tcW w:w="2518" w:type="dxa"/>
            <w:vMerge w:val="restart"/>
            <w:vAlign w:val="center"/>
          </w:tcPr>
          <w:p w:rsidR="003E2CF0" w:rsidRPr="0013174F" w:rsidRDefault="003E2CF0" w:rsidP="00E41E70">
            <w:pPr>
              <w:jc w:val="center"/>
            </w:pPr>
            <w:bookmarkStart w:id="3" w:name="dst112761"/>
            <w:bookmarkStart w:id="4" w:name="dst112777"/>
            <w:bookmarkEnd w:id="3"/>
            <w:bookmarkEnd w:id="4"/>
            <w:r w:rsidRPr="0013174F">
              <w:t>Наименование показателя</w:t>
            </w:r>
          </w:p>
        </w:tc>
        <w:tc>
          <w:tcPr>
            <w:tcW w:w="851" w:type="dxa"/>
            <w:vMerge w:val="restart"/>
            <w:vAlign w:val="center"/>
          </w:tcPr>
          <w:p w:rsidR="003E2CF0" w:rsidRPr="0013174F" w:rsidRDefault="003E2CF0" w:rsidP="00E41E70">
            <w:pPr>
              <w:jc w:val="center"/>
            </w:pPr>
            <w:r w:rsidRPr="0013174F">
              <w:t>Код строки</w:t>
            </w:r>
          </w:p>
        </w:tc>
        <w:tc>
          <w:tcPr>
            <w:tcW w:w="1417" w:type="dxa"/>
            <w:vMerge w:val="restart"/>
            <w:vAlign w:val="center"/>
          </w:tcPr>
          <w:p w:rsidR="003E2CF0" w:rsidRPr="0013174F" w:rsidRDefault="003E2CF0" w:rsidP="0048335D">
            <w:pPr>
              <w:jc w:val="center"/>
            </w:pPr>
            <w:r w:rsidRPr="0013174F">
              <w:t>Страховые премии (взносы) по договорам страхования, руб.</w:t>
            </w:r>
          </w:p>
        </w:tc>
        <w:tc>
          <w:tcPr>
            <w:tcW w:w="2410" w:type="dxa"/>
            <w:gridSpan w:val="2"/>
            <w:vAlign w:val="center"/>
          </w:tcPr>
          <w:p w:rsidR="003E2CF0" w:rsidRPr="00BC4E36" w:rsidRDefault="003E2CF0" w:rsidP="00E41E70">
            <w:pPr>
              <w:jc w:val="center"/>
            </w:pPr>
            <w:r w:rsidRPr="00BC4E36">
              <w:t>Договоры страхования, заключенные в отчетном периоде</w:t>
            </w:r>
          </w:p>
        </w:tc>
        <w:tc>
          <w:tcPr>
            <w:tcW w:w="2410" w:type="dxa"/>
            <w:gridSpan w:val="2"/>
            <w:vAlign w:val="center"/>
          </w:tcPr>
          <w:p w:rsidR="003E2CF0" w:rsidRPr="00BC4E36" w:rsidRDefault="003E2CF0" w:rsidP="00E41E70">
            <w:pPr>
              <w:jc w:val="center"/>
            </w:pPr>
            <w:r w:rsidRPr="00BF6D6D">
              <w:t>Договоры страхования, по которым в отчетном периоде начислены страховые премии (на дату начала несения ответственности)</w:t>
            </w:r>
          </w:p>
        </w:tc>
        <w:tc>
          <w:tcPr>
            <w:tcW w:w="2693" w:type="dxa"/>
            <w:gridSpan w:val="2"/>
            <w:vAlign w:val="center"/>
          </w:tcPr>
          <w:p w:rsidR="003E2CF0" w:rsidRPr="00BC4E36" w:rsidRDefault="003E2CF0" w:rsidP="00E41E70">
            <w:pPr>
              <w:jc w:val="center"/>
            </w:pPr>
            <w:r w:rsidRPr="00BF6D6D">
              <w:t>Договоры страхования, по которым в отчетном периоде произошло увеличение страховой премии</w:t>
            </w:r>
          </w:p>
        </w:tc>
        <w:tc>
          <w:tcPr>
            <w:tcW w:w="2487" w:type="dxa"/>
            <w:gridSpan w:val="2"/>
            <w:vAlign w:val="center"/>
          </w:tcPr>
          <w:p w:rsidR="003E2CF0" w:rsidRPr="00BC4E36" w:rsidRDefault="003E2CF0" w:rsidP="00E41E70">
            <w:pPr>
              <w:jc w:val="center"/>
            </w:pPr>
            <w:r>
              <w:t>Возврат страховых премий</w:t>
            </w:r>
          </w:p>
        </w:tc>
      </w:tr>
      <w:tr w:rsidR="003E2CF0" w:rsidTr="007E6239">
        <w:tc>
          <w:tcPr>
            <w:tcW w:w="2518" w:type="dxa"/>
            <w:vMerge/>
          </w:tcPr>
          <w:p w:rsidR="003E2CF0" w:rsidRDefault="003E2CF0" w:rsidP="00E41E70">
            <w:pPr>
              <w:jc w:val="both"/>
              <w:rPr>
                <w:sz w:val="24"/>
                <w:szCs w:val="24"/>
              </w:rPr>
            </w:pPr>
          </w:p>
        </w:tc>
        <w:tc>
          <w:tcPr>
            <w:tcW w:w="851" w:type="dxa"/>
            <w:vMerge/>
          </w:tcPr>
          <w:p w:rsidR="003E2CF0" w:rsidRPr="00BC4E36" w:rsidRDefault="003E2CF0" w:rsidP="00E41E70">
            <w:pPr>
              <w:jc w:val="center"/>
            </w:pPr>
          </w:p>
        </w:tc>
        <w:tc>
          <w:tcPr>
            <w:tcW w:w="1417" w:type="dxa"/>
            <w:vMerge/>
          </w:tcPr>
          <w:p w:rsidR="003E2CF0" w:rsidRPr="00BC4E36" w:rsidRDefault="003E2CF0" w:rsidP="00E41E70">
            <w:pPr>
              <w:jc w:val="center"/>
            </w:pPr>
          </w:p>
        </w:tc>
        <w:tc>
          <w:tcPr>
            <w:tcW w:w="1134" w:type="dxa"/>
          </w:tcPr>
          <w:p w:rsidR="003E2CF0" w:rsidRPr="00BC4E36" w:rsidRDefault="003E2CF0" w:rsidP="0048335D">
            <w:pPr>
              <w:jc w:val="center"/>
            </w:pPr>
            <w:r w:rsidRPr="00BC4E36">
              <w:t>страховые премии (взносы), руб.</w:t>
            </w:r>
          </w:p>
        </w:tc>
        <w:tc>
          <w:tcPr>
            <w:tcW w:w="1276" w:type="dxa"/>
          </w:tcPr>
          <w:p w:rsidR="003E2CF0" w:rsidRPr="00BC4E36" w:rsidRDefault="003E2CF0" w:rsidP="00E41E70">
            <w:pPr>
              <w:jc w:val="center"/>
            </w:pPr>
            <w:r w:rsidRPr="00BF6D6D">
              <w:t>количество договоров, ед.</w:t>
            </w:r>
          </w:p>
        </w:tc>
        <w:tc>
          <w:tcPr>
            <w:tcW w:w="1227" w:type="dxa"/>
          </w:tcPr>
          <w:p w:rsidR="003E2CF0" w:rsidRPr="00BC4E36" w:rsidRDefault="003E2CF0" w:rsidP="0048335D">
            <w:pPr>
              <w:jc w:val="center"/>
            </w:pPr>
            <w:r w:rsidRPr="00BC4E36">
              <w:t>страховые премии (взносы), руб.</w:t>
            </w:r>
          </w:p>
        </w:tc>
        <w:tc>
          <w:tcPr>
            <w:tcW w:w="1183" w:type="dxa"/>
          </w:tcPr>
          <w:p w:rsidR="003E2CF0" w:rsidRPr="00BC4E36" w:rsidRDefault="003E2CF0" w:rsidP="00E41E70">
            <w:pPr>
              <w:jc w:val="center"/>
            </w:pPr>
            <w:r w:rsidRPr="00BF6D6D">
              <w:t>количество договоров, ед.</w:t>
            </w:r>
          </w:p>
        </w:tc>
        <w:tc>
          <w:tcPr>
            <w:tcW w:w="1417" w:type="dxa"/>
          </w:tcPr>
          <w:p w:rsidR="003E2CF0" w:rsidRPr="00BC4E36" w:rsidRDefault="003E2CF0" w:rsidP="0048335D">
            <w:pPr>
              <w:jc w:val="center"/>
            </w:pPr>
            <w:r w:rsidRPr="00BC4E36">
              <w:t>страховые премии (взносы), руб.</w:t>
            </w:r>
          </w:p>
        </w:tc>
        <w:tc>
          <w:tcPr>
            <w:tcW w:w="1276" w:type="dxa"/>
          </w:tcPr>
          <w:p w:rsidR="003E2CF0" w:rsidRPr="00BC4E36" w:rsidRDefault="003E2CF0" w:rsidP="00E41E70">
            <w:pPr>
              <w:jc w:val="center"/>
            </w:pPr>
            <w:r w:rsidRPr="00BF6D6D">
              <w:t>количество договоров, ед.</w:t>
            </w:r>
          </w:p>
        </w:tc>
        <w:tc>
          <w:tcPr>
            <w:tcW w:w="1144" w:type="dxa"/>
          </w:tcPr>
          <w:p w:rsidR="003E2CF0" w:rsidRPr="00BC4E36" w:rsidRDefault="003E2CF0" w:rsidP="0048335D">
            <w:pPr>
              <w:jc w:val="center"/>
            </w:pPr>
            <w:r w:rsidRPr="0013174F">
              <w:t>страховые премии (взносы), руб.</w:t>
            </w:r>
          </w:p>
        </w:tc>
        <w:tc>
          <w:tcPr>
            <w:tcW w:w="1343" w:type="dxa"/>
          </w:tcPr>
          <w:p w:rsidR="003E2CF0" w:rsidRPr="00BC4E36" w:rsidRDefault="003E2CF0" w:rsidP="00E41E70">
            <w:pPr>
              <w:jc w:val="center"/>
            </w:pPr>
            <w:r w:rsidRPr="0013174F">
              <w:t>количество договоров, ед.</w:t>
            </w:r>
          </w:p>
        </w:tc>
      </w:tr>
      <w:tr w:rsidR="003E2CF0" w:rsidRPr="00BC4E36" w:rsidTr="007E6239">
        <w:tc>
          <w:tcPr>
            <w:tcW w:w="2518" w:type="dxa"/>
          </w:tcPr>
          <w:p w:rsidR="003E2CF0" w:rsidRPr="00BC4E36" w:rsidRDefault="003E2CF0" w:rsidP="00E41E70">
            <w:pPr>
              <w:jc w:val="center"/>
              <w:rPr>
                <w:sz w:val="24"/>
                <w:szCs w:val="24"/>
              </w:rPr>
            </w:pPr>
            <w:r w:rsidRPr="00BC4E36">
              <w:rPr>
                <w:sz w:val="24"/>
                <w:szCs w:val="24"/>
              </w:rPr>
              <w:t>1</w:t>
            </w:r>
          </w:p>
        </w:tc>
        <w:tc>
          <w:tcPr>
            <w:tcW w:w="851" w:type="dxa"/>
          </w:tcPr>
          <w:p w:rsidR="003E2CF0" w:rsidRPr="00BC4E36" w:rsidRDefault="003E2CF0" w:rsidP="00E41E70">
            <w:pPr>
              <w:jc w:val="center"/>
              <w:rPr>
                <w:sz w:val="24"/>
                <w:szCs w:val="24"/>
              </w:rPr>
            </w:pPr>
            <w:r w:rsidRPr="00BC4E36">
              <w:rPr>
                <w:sz w:val="24"/>
                <w:szCs w:val="24"/>
              </w:rPr>
              <w:t>2</w:t>
            </w:r>
          </w:p>
        </w:tc>
        <w:tc>
          <w:tcPr>
            <w:tcW w:w="1417" w:type="dxa"/>
          </w:tcPr>
          <w:p w:rsidR="003E2CF0" w:rsidRPr="00BC4E36" w:rsidRDefault="003E2CF0" w:rsidP="00E41E70">
            <w:pPr>
              <w:jc w:val="center"/>
              <w:rPr>
                <w:sz w:val="24"/>
                <w:szCs w:val="24"/>
              </w:rPr>
            </w:pPr>
            <w:r w:rsidRPr="00BC4E36">
              <w:rPr>
                <w:sz w:val="24"/>
                <w:szCs w:val="24"/>
              </w:rPr>
              <w:t>3</w:t>
            </w:r>
          </w:p>
        </w:tc>
        <w:tc>
          <w:tcPr>
            <w:tcW w:w="1134" w:type="dxa"/>
          </w:tcPr>
          <w:p w:rsidR="003E2CF0" w:rsidRPr="00BC4E36" w:rsidRDefault="003E2CF0" w:rsidP="00E41E70">
            <w:pPr>
              <w:jc w:val="center"/>
              <w:rPr>
                <w:sz w:val="24"/>
                <w:szCs w:val="24"/>
              </w:rPr>
            </w:pPr>
            <w:r w:rsidRPr="00BC4E36">
              <w:rPr>
                <w:sz w:val="24"/>
                <w:szCs w:val="24"/>
              </w:rPr>
              <w:t>4</w:t>
            </w:r>
          </w:p>
        </w:tc>
        <w:tc>
          <w:tcPr>
            <w:tcW w:w="1276" w:type="dxa"/>
          </w:tcPr>
          <w:p w:rsidR="003E2CF0" w:rsidRPr="00BC4E36" w:rsidRDefault="003E2CF0" w:rsidP="00E41E70">
            <w:pPr>
              <w:jc w:val="center"/>
              <w:rPr>
                <w:sz w:val="24"/>
                <w:szCs w:val="24"/>
              </w:rPr>
            </w:pPr>
            <w:r w:rsidRPr="00BC4E36">
              <w:rPr>
                <w:sz w:val="24"/>
                <w:szCs w:val="24"/>
              </w:rPr>
              <w:t>5</w:t>
            </w:r>
          </w:p>
        </w:tc>
        <w:tc>
          <w:tcPr>
            <w:tcW w:w="1227" w:type="dxa"/>
          </w:tcPr>
          <w:p w:rsidR="003E2CF0" w:rsidRPr="00BC4E36" w:rsidRDefault="003E2CF0" w:rsidP="00E41E70">
            <w:pPr>
              <w:jc w:val="center"/>
              <w:rPr>
                <w:sz w:val="24"/>
                <w:szCs w:val="24"/>
              </w:rPr>
            </w:pPr>
            <w:r w:rsidRPr="00BC4E36">
              <w:rPr>
                <w:sz w:val="24"/>
                <w:szCs w:val="24"/>
              </w:rPr>
              <w:t>6</w:t>
            </w:r>
          </w:p>
        </w:tc>
        <w:tc>
          <w:tcPr>
            <w:tcW w:w="1183" w:type="dxa"/>
          </w:tcPr>
          <w:p w:rsidR="003E2CF0" w:rsidRPr="00BC4E36" w:rsidRDefault="003E2CF0" w:rsidP="00E41E70">
            <w:pPr>
              <w:jc w:val="center"/>
              <w:rPr>
                <w:sz w:val="24"/>
                <w:szCs w:val="24"/>
              </w:rPr>
            </w:pPr>
            <w:r w:rsidRPr="00BC4E36">
              <w:rPr>
                <w:sz w:val="24"/>
                <w:szCs w:val="24"/>
              </w:rPr>
              <w:t>7</w:t>
            </w:r>
          </w:p>
        </w:tc>
        <w:tc>
          <w:tcPr>
            <w:tcW w:w="1417" w:type="dxa"/>
          </w:tcPr>
          <w:p w:rsidR="003E2CF0" w:rsidRPr="00BC4E36" w:rsidRDefault="003E2CF0" w:rsidP="00E41E70">
            <w:pPr>
              <w:jc w:val="center"/>
              <w:rPr>
                <w:sz w:val="24"/>
                <w:szCs w:val="24"/>
              </w:rPr>
            </w:pPr>
            <w:r w:rsidRPr="00BC4E36">
              <w:rPr>
                <w:sz w:val="24"/>
                <w:szCs w:val="24"/>
              </w:rPr>
              <w:t>8</w:t>
            </w:r>
          </w:p>
        </w:tc>
        <w:tc>
          <w:tcPr>
            <w:tcW w:w="1276" w:type="dxa"/>
          </w:tcPr>
          <w:p w:rsidR="003E2CF0" w:rsidRPr="00BC4E36" w:rsidRDefault="003E2CF0" w:rsidP="00E41E70">
            <w:pPr>
              <w:jc w:val="center"/>
              <w:rPr>
                <w:sz w:val="24"/>
                <w:szCs w:val="24"/>
              </w:rPr>
            </w:pPr>
            <w:r w:rsidRPr="00BC4E36">
              <w:rPr>
                <w:sz w:val="24"/>
                <w:szCs w:val="24"/>
              </w:rPr>
              <w:t>9</w:t>
            </w:r>
          </w:p>
        </w:tc>
        <w:tc>
          <w:tcPr>
            <w:tcW w:w="1144" w:type="dxa"/>
          </w:tcPr>
          <w:p w:rsidR="003E2CF0" w:rsidRPr="00BC4E36" w:rsidRDefault="003E2CF0" w:rsidP="00E41E70">
            <w:pPr>
              <w:jc w:val="center"/>
              <w:rPr>
                <w:sz w:val="24"/>
                <w:szCs w:val="24"/>
              </w:rPr>
            </w:pPr>
            <w:r w:rsidRPr="00BC4E36">
              <w:rPr>
                <w:sz w:val="24"/>
                <w:szCs w:val="24"/>
              </w:rPr>
              <w:t>10</w:t>
            </w:r>
          </w:p>
        </w:tc>
        <w:tc>
          <w:tcPr>
            <w:tcW w:w="1343" w:type="dxa"/>
          </w:tcPr>
          <w:p w:rsidR="003E2CF0" w:rsidRPr="00BC4E36" w:rsidRDefault="003E2CF0" w:rsidP="00E41E70">
            <w:pPr>
              <w:jc w:val="center"/>
              <w:rPr>
                <w:sz w:val="24"/>
                <w:szCs w:val="24"/>
              </w:rPr>
            </w:pPr>
            <w:r w:rsidRPr="00BC4E36">
              <w:rPr>
                <w:sz w:val="24"/>
                <w:szCs w:val="24"/>
              </w:rPr>
              <w:t>11</w:t>
            </w:r>
          </w:p>
        </w:tc>
      </w:tr>
      <w:tr w:rsidR="003E2CF0" w:rsidTr="007E6239">
        <w:tc>
          <w:tcPr>
            <w:tcW w:w="2518" w:type="dxa"/>
          </w:tcPr>
          <w:p w:rsidR="003E2CF0" w:rsidRPr="0013174F" w:rsidRDefault="003E2CF0" w:rsidP="00E41E70">
            <w:pPr>
              <w:jc w:val="both"/>
            </w:pPr>
            <w:r w:rsidRPr="0013174F">
              <w:t>Обязательное страхование гражданской ответственности владельцев транспортных средств - всего</w:t>
            </w:r>
          </w:p>
        </w:tc>
        <w:tc>
          <w:tcPr>
            <w:tcW w:w="851" w:type="dxa"/>
          </w:tcPr>
          <w:p w:rsidR="003E2CF0" w:rsidRDefault="003E2CF0" w:rsidP="00E41E70">
            <w:pPr>
              <w:jc w:val="center"/>
              <w:rPr>
                <w:sz w:val="24"/>
                <w:szCs w:val="24"/>
              </w:rPr>
            </w:pPr>
            <w:r>
              <w:rPr>
                <w:sz w:val="24"/>
                <w:szCs w:val="24"/>
              </w:rPr>
              <w:t>110</w:t>
            </w:r>
          </w:p>
        </w:tc>
        <w:tc>
          <w:tcPr>
            <w:tcW w:w="1417" w:type="dxa"/>
          </w:tcPr>
          <w:p w:rsidR="003E2CF0" w:rsidRDefault="003E2CF0" w:rsidP="00E41E70">
            <w:pPr>
              <w:jc w:val="center"/>
              <w:rPr>
                <w:sz w:val="24"/>
                <w:szCs w:val="24"/>
              </w:rPr>
            </w:pPr>
          </w:p>
        </w:tc>
        <w:tc>
          <w:tcPr>
            <w:tcW w:w="1134" w:type="dxa"/>
          </w:tcPr>
          <w:p w:rsidR="003E2CF0" w:rsidRDefault="003E2CF0" w:rsidP="00E41E70">
            <w:pPr>
              <w:jc w:val="center"/>
              <w:rPr>
                <w:sz w:val="24"/>
                <w:szCs w:val="24"/>
              </w:rPr>
            </w:pPr>
          </w:p>
        </w:tc>
        <w:tc>
          <w:tcPr>
            <w:tcW w:w="1276" w:type="dxa"/>
          </w:tcPr>
          <w:p w:rsidR="003E2CF0" w:rsidRDefault="003E2CF0" w:rsidP="00E41E70">
            <w:pPr>
              <w:jc w:val="center"/>
              <w:rPr>
                <w:sz w:val="24"/>
                <w:szCs w:val="24"/>
              </w:rPr>
            </w:pPr>
          </w:p>
        </w:tc>
        <w:tc>
          <w:tcPr>
            <w:tcW w:w="1227" w:type="dxa"/>
          </w:tcPr>
          <w:p w:rsidR="003E2CF0" w:rsidRDefault="003E2CF0" w:rsidP="00E41E70">
            <w:pPr>
              <w:jc w:val="center"/>
              <w:rPr>
                <w:sz w:val="24"/>
                <w:szCs w:val="24"/>
              </w:rPr>
            </w:pPr>
          </w:p>
        </w:tc>
        <w:tc>
          <w:tcPr>
            <w:tcW w:w="1183" w:type="dxa"/>
          </w:tcPr>
          <w:p w:rsidR="003E2CF0" w:rsidRDefault="003E2CF0" w:rsidP="00E41E70">
            <w:pPr>
              <w:jc w:val="center"/>
              <w:rPr>
                <w:sz w:val="24"/>
                <w:szCs w:val="24"/>
              </w:rPr>
            </w:pPr>
          </w:p>
        </w:tc>
        <w:tc>
          <w:tcPr>
            <w:tcW w:w="1417" w:type="dxa"/>
          </w:tcPr>
          <w:p w:rsidR="003E2CF0" w:rsidRDefault="003E2CF0" w:rsidP="00E41E70">
            <w:pPr>
              <w:jc w:val="center"/>
              <w:rPr>
                <w:sz w:val="24"/>
                <w:szCs w:val="24"/>
              </w:rPr>
            </w:pPr>
          </w:p>
        </w:tc>
        <w:tc>
          <w:tcPr>
            <w:tcW w:w="1276" w:type="dxa"/>
          </w:tcPr>
          <w:p w:rsidR="003E2CF0" w:rsidRDefault="003E2CF0" w:rsidP="00E41E70">
            <w:pPr>
              <w:jc w:val="center"/>
              <w:rPr>
                <w:sz w:val="24"/>
                <w:szCs w:val="24"/>
              </w:rPr>
            </w:pPr>
          </w:p>
        </w:tc>
        <w:tc>
          <w:tcPr>
            <w:tcW w:w="1144" w:type="dxa"/>
          </w:tcPr>
          <w:p w:rsidR="003E2CF0" w:rsidRDefault="003E2CF0" w:rsidP="00E41E70">
            <w:pPr>
              <w:jc w:val="center"/>
              <w:rPr>
                <w:sz w:val="24"/>
                <w:szCs w:val="24"/>
              </w:rPr>
            </w:pPr>
          </w:p>
        </w:tc>
        <w:tc>
          <w:tcPr>
            <w:tcW w:w="1343" w:type="dxa"/>
          </w:tcPr>
          <w:p w:rsidR="003E2CF0" w:rsidRDefault="003E2CF0" w:rsidP="00E41E70">
            <w:pPr>
              <w:jc w:val="center"/>
              <w:rPr>
                <w:sz w:val="24"/>
                <w:szCs w:val="24"/>
              </w:rPr>
            </w:pPr>
          </w:p>
        </w:tc>
      </w:tr>
      <w:tr w:rsidR="003E2CF0" w:rsidTr="007E6239">
        <w:tc>
          <w:tcPr>
            <w:tcW w:w="2518" w:type="dxa"/>
          </w:tcPr>
          <w:p w:rsidR="003E2CF0" w:rsidRPr="0013174F" w:rsidRDefault="003E2CF0" w:rsidP="00206EFC">
            <w:pPr>
              <w:ind w:left="284"/>
              <w:jc w:val="both"/>
            </w:pPr>
            <w:r w:rsidRPr="0013174F">
              <w:t>в том числе по договорам страхования:</w:t>
            </w:r>
          </w:p>
          <w:p w:rsidR="003E2CF0" w:rsidRPr="0013174F" w:rsidRDefault="003E2CF0" w:rsidP="00206EFC">
            <w:pPr>
              <w:ind w:left="284"/>
              <w:jc w:val="both"/>
            </w:pPr>
            <w:r w:rsidRPr="0013174F">
              <w:t>с физическими лицами</w:t>
            </w:r>
          </w:p>
          <w:p w:rsidR="003E2CF0" w:rsidRPr="0013174F" w:rsidRDefault="003E2CF0" w:rsidP="00206EFC">
            <w:pPr>
              <w:ind w:left="284"/>
              <w:jc w:val="both"/>
            </w:pPr>
          </w:p>
        </w:tc>
        <w:tc>
          <w:tcPr>
            <w:tcW w:w="851" w:type="dxa"/>
          </w:tcPr>
          <w:p w:rsidR="003E2CF0" w:rsidRDefault="003E2CF0" w:rsidP="00E41E70">
            <w:pPr>
              <w:jc w:val="center"/>
              <w:rPr>
                <w:sz w:val="24"/>
                <w:szCs w:val="24"/>
              </w:rPr>
            </w:pPr>
            <w:r>
              <w:rPr>
                <w:sz w:val="24"/>
                <w:szCs w:val="24"/>
              </w:rPr>
              <w:t>111</w:t>
            </w:r>
          </w:p>
        </w:tc>
        <w:tc>
          <w:tcPr>
            <w:tcW w:w="1417" w:type="dxa"/>
          </w:tcPr>
          <w:p w:rsidR="003E2CF0" w:rsidRDefault="003E2CF0" w:rsidP="00E41E70">
            <w:pPr>
              <w:jc w:val="center"/>
              <w:rPr>
                <w:sz w:val="24"/>
                <w:szCs w:val="24"/>
              </w:rPr>
            </w:pPr>
          </w:p>
        </w:tc>
        <w:tc>
          <w:tcPr>
            <w:tcW w:w="1134" w:type="dxa"/>
          </w:tcPr>
          <w:p w:rsidR="003E2CF0" w:rsidRDefault="003E2CF0" w:rsidP="00E41E70">
            <w:pPr>
              <w:jc w:val="center"/>
              <w:rPr>
                <w:sz w:val="24"/>
                <w:szCs w:val="24"/>
              </w:rPr>
            </w:pPr>
          </w:p>
        </w:tc>
        <w:tc>
          <w:tcPr>
            <w:tcW w:w="1276" w:type="dxa"/>
          </w:tcPr>
          <w:p w:rsidR="003E2CF0" w:rsidRDefault="003E2CF0" w:rsidP="00E41E70">
            <w:pPr>
              <w:jc w:val="center"/>
              <w:rPr>
                <w:sz w:val="24"/>
                <w:szCs w:val="24"/>
              </w:rPr>
            </w:pPr>
          </w:p>
        </w:tc>
        <w:tc>
          <w:tcPr>
            <w:tcW w:w="1227" w:type="dxa"/>
          </w:tcPr>
          <w:p w:rsidR="003E2CF0" w:rsidRDefault="003E2CF0" w:rsidP="00E41E70">
            <w:pPr>
              <w:jc w:val="center"/>
              <w:rPr>
                <w:sz w:val="24"/>
                <w:szCs w:val="24"/>
              </w:rPr>
            </w:pPr>
          </w:p>
        </w:tc>
        <w:tc>
          <w:tcPr>
            <w:tcW w:w="1183" w:type="dxa"/>
          </w:tcPr>
          <w:p w:rsidR="003E2CF0" w:rsidRDefault="003E2CF0" w:rsidP="00E41E70">
            <w:pPr>
              <w:jc w:val="center"/>
              <w:rPr>
                <w:sz w:val="24"/>
                <w:szCs w:val="24"/>
              </w:rPr>
            </w:pPr>
          </w:p>
        </w:tc>
        <w:tc>
          <w:tcPr>
            <w:tcW w:w="1417" w:type="dxa"/>
          </w:tcPr>
          <w:p w:rsidR="003E2CF0" w:rsidRDefault="003E2CF0" w:rsidP="00E41E70">
            <w:pPr>
              <w:jc w:val="center"/>
              <w:rPr>
                <w:sz w:val="24"/>
                <w:szCs w:val="24"/>
              </w:rPr>
            </w:pPr>
          </w:p>
        </w:tc>
        <w:tc>
          <w:tcPr>
            <w:tcW w:w="1276" w:type="dxa"/>
          </w:tcPr>
          <w:p w:rsidR="003E2CF0" w:rsidRDefault="003E2CF0" w:rsidP="00E41E70">
            <w:pPr>
              <w:jc w:val="center"/>
              <w:rPr>
                <w:sz w:val="24"/>
                <w:szCs w:val="24"/>
              </w:rPr>
            </w:pPr>
          </w:p>
        </w:tc>
        <w:tc>
          <w:tcPr>
            <w:tcW w:w="1144" w:type="dxa"/>
          </w:tcPr>
          <w:p w:rsidR="003E2CF0" w:rsidRDefault="003E2CF0" w:rsidP="00E41E70">
            <w:pPr>
              <w:jc w:val="center"/>
              <w:rPr>
                <w:sz w:val="24"/>
                <w:szCs w:val="24"/>
              </w:rPr>
            </w:pPr>
          </w:p>
        </w:tc>
        <w:tc>
          <w:tcPr>
            <w:tcW w:w="1343" w:type="dxa"/>
          </w:tcPr>
          <w:p w:rsidR="003E2CF0" w:rsidRDefault="003E2CF0" w:rsidP="00E41E70">
            <w:pPr>
              <w:jc w:val="center"/>
              <w:rPr>
                <w:sz w:val="24"/>
                <w:szCs w:val="24"/>
              </w:rPr>
            </w:pPr>
          </w:p>
        </w:tc>
      </w:tr>
      <w:tr w:rsidR="003E2CF0" w:rsidTr="007E6239">
        <w:tc>
          <w:tcPr>
            <w:tcW w:w="2518" w:type="dxa"/>
          </w:tcPr>
          <w:p w:rsidR="003E2CF0" w:rsidRPr="0013174F" w:rsidRDefault="003E2CF0" w:rsidP="00206EFC">
            <w:pPr>
              <w:ind w:left="284"/>
              <w:jc w:val="both"/>
            </w:pPr>
            <w:r>
              <w:t>с юридическими лицами</w:t>
            </w:r>
          </w:p>
        </w:tc>
        <w:tc>
          <w:tcPr>
            <w:tcW w:w="851" w:type="dxa"/>
          </w:tcPr>
          <w:p w:rsidR="003E2CF0" w:rsidRDefault="003E2CF0" w:rsidP="00E41E70">
            <w:pPr>
              <w:jc w:val="center"/>
              <w:rPr>
                <w:sz w:val="24"/>
                <w:szCs w:val="24"/>
              </w:rPr>
            </w:pPr>
            <w:r>
              <w:rPr>
                <w:sz w:val="24"/>
                <w:szCs w:val="24"/>
              </w:rPr>
              <w:t>112</w:t>
            </w:r>
          </w:p>
        </w:tc>
        <w:tc>
          <w:tcPr>
            <w:tcW w:w="1417" w:type="dxa"/>
          </w:tcPr>
          <w:p w:rsidR="003E2CF0" w:rsidRDefault="003E2CF0" w:rsidP="00E41E70">
            <w:pPr>
              <w:jc w:val="center"/>
              <w:rPr>
                <w:sz w:val="24"/>
                <w:szCs w:val="24"/>
              </w:rPr>
            </w:pPr>
          </w:p>
        </w:tc>
        <w:tc>
          <w:tcPr>
            <w:tcW w:w="1134" w:type="dxa"/>
          </w:tcPr>
          <w:p w:rsidR="003E2CF0" w:rsidRDefault="003E2CF0" w:rsidP="00E41E70">
            <w:pPr>
              <w:jc w:val="center"/>
              <w:rPr>
                <w:sz w:val="24"/>
                <w:szCs w:val="24"/>
              </w:rPr>
            </w:pPr>
          </w:p>
        </w:tc>
        <w:tc>
          <w:tcPr>
            <w:tcW w:w="1276" w:type="dxa"/>
          </w:tcPr>
          <w:p w:rsidR="003E2CF0" w:rsidRDefault="003E2CF0" w:rsidP="00E41E70">
            <w:pPr>
              <w:jc w:val="center"/>
              <w:rPr>
                <w:sz w:val="24"/>
                <w:szCs w:val="24"/>
              </w:rPr>
            </w:pPr>
          </w:p>
        </w:tc>
        <w:tc>
          <w:tcPr>
            <w:tcW w:w="1227" w:type="dxa"/>
          </w:tcPr>
          <w:p w:rsidR="003E2CF0" w:rsidRDefault="003E2CF0" w:rsidP="00E41E70">
            <w:pPr>
              <w:jc w:val="center"/>
              <w:rPr>
                <w:sz w:val="24"/>
                <w:szCs w:val="24"/>
              </w:rPr>
            </w:pPr>
          </w:p>
        </w:tc>
        <w:tc>
          <w:tcPr>
            <w:tcW w:w="1183" w:type="dxa"/>
          </w:tcPr>
          <w:p w:rsidR="003E2CF0" w:rsidRDefault="003E2CF0" w:rsidP="00E41E70">
            <w:pPr>
              <w:jc w:val="center"/>
              <w:rPr>
                <w:sz w:val="24"/>
                <w:szCs w:val="24"/>
              </w:rPr>
            </w:pPr>
          </w:p>
        </w:tc>
        <w:tc>
          <w:tcPr>
            <w:tcW w:w="1417" w:type="dxa"/>
          </w:tcPr>
          <w:p w:rsidR="003E2CF0" w:rsidRDefault="003E2CF0" w:rsidP="00E41E70">
            <w:pPr>
              <w:jc w:val="center"/>
              <w:rPr>
                <w:sz w:val="24"/>
                <w:szCs w:val="24"/>
              </w:rPr>
            </w:pPr>
          </w:p>
        </w:tc>
        <w:tc>
          <w:tcPr>
            <w:tcW w:w="1276" w:type="dxa"/>
          </w:tcPr>
          <w:p w:rsidR="003E2CF0" w:rsidRDefault="003E2CF0" w:rsidP="00E41E70">
            <w:pPr>
              <w:jc w:val="center"/>
              <w:rPr>
                <w:sz w:val="24"/>
                <w:szCs w:val="24"/>
              </w:rPr>
            </w:pPr>
          </w:p>
        </w:tc>
        <w:tc>
          <w:tcPr>
            <w:tcW w:w="1144" w:type="dxa"/>
          </w:tcPr>
          <w:p w:rsidR="003E2CF0" w:rsidRDefault="003E2CF0" w:rsidP="00E41E70">
            <w:pPr>
              <w:jc w:val="center"/>
              <w:rPr>
                <w:sz w:val="24"/>
                <w:szCs w:val="24"/>
              </w:rPr>
            </w:pPr>
          </w:p>
        </w:tc>
        <w:tc>
          <w:tcPr>
            <w:tcW w:w="1343" w:type="dxa"/>
          </w:tcPr>
          <w:p w:rsidR="003E2CF0" w:rsidRDefault="003E2CF0" w:rsidP="00E41E70">
            <w:pPr>
              <w:jc w:val="center"/>
              <w:rPr>
                <w:sz w:val="24"/>
                <w:szCs w:val="24"/>
              </w:rPr>
            </w:pPr>
          </w:p>
        </w:tc>
      </w:tr>
    </w:tbl>
    <w:p w:rsidR="00C81E73" w:rsidRDefault="00C81E73" w:rsidP="00C81E73">
      <w:pPr>
        <w:autoSpaceDE w:val="0"/>
        <w:autoSpaceDN w:val="0"/>
        <w:adjustRightInd w:val="0"/>
        <w:rPr>
          <w:rFonts w:ascii="Times New Roman" w:hAnsi="Times New Roman" w:cs="Times New Roman"/>
          <w:sz w:val="24"/>
          <w:szCs w:val="24"/>
        </w:rPr>
      </w:pPr>
    </w:p>
    <w:tbl>
      <w:tblPr>
        <w:tblStyle w:val="a9"/>
        <w:tblW w:w="0" w:type="auto"/>
        <w:tblLayout w:type="fixed"/>
        <w:tblLook w:val="04A0"/>
      </w:tblPr>
      <w:tblGrid>
        <w:gridCol w:w="2518"/>
        <w:gridCol w:w="851"/>
        <w:gridCol w:w="1559"/>
        <w:gridCol w:w="1276"/>
        <w:gridCol w:w="1134"/>
        <w:gridCol w:w="1417"/>
        <w:gridCol w:w="1277"/>
        <w:gridCol w:w="1149"/>
        <w:gridCol w:w="1213"/>
        <w:gridCol w:w="1213"/>
      </w:tblGrid>
      <w:tr w:rsidR="003E2CF0" w:rsidRPr="00F70F42" w:rsidTr="00E41E70">
        <w:trPr>
          <w:trHeight w:val="1040"/>
        </w:trPr>
        <w:tc>
          <w:tcPr>
            <w:tcW w:w="2518" w:type="dxa"/>
            <w:vMerge w:val="restart"/>
            <w:vAlign w:val="center"/>
          </w:tcPr>
          <w:p w:rsidR="003E2CF0" w:rsidRPr="00F70F42" w:rsidRDefault="003E2CF0" w:rsidP="00E41E70">
            <w:pPr>
              <w:spacing w:after="200"/>
              <w:jc w:val="both"/>
            </w:pPr>
            <w:r w:rsidRPr="00F70F42">
              <w:t>Наименование показателя</w:t>
            </w:r>
          </w:p>
        </w:tc>
        <w:tc>
          <w:tcPr>
            <w:tcW w:w="851" w:type="dxa"/>
            <w:vMerge w:val="restart"/>
            <w:vAlign w:val="center"/>
          </w:tcPr>
          <w:p w:rsidR="003E2CF0" w:rsidRPr="00F70F42" w:rsidRDefault="003E2CF0" w:rsidP="00E41E70">
            <w:pPr>
              <w:spacing w:after="200"/>
              <w:jc w:val="center"/>
            </w:pPr>
            <w:r w:rsidRPr="00F70F42">
              <w:t>Код строки</w:t>
            </w:r>
          </w:p>
        </w:tc>
        <w:tc>
          <w:tcPr>
            <w:tcW w:w="1559" w:type="dxa"/>
            <w:vMerge w:val="restart"/>
            <w:vAlign w:val="center"/>
          </w:tcPr>
          <w:p w:rsidR="003E2CF0" w:rsidRPr="00F70F42" w:rsidRDefault="003E2CF0" w:rsidP="00E41E70">
            <w:pPr>
              <w:spacing w:after="200"/>
              <w:jc w:val="center"/>
            </w:pPr>
            <w:r w:rsidRPr="00F70F42">
              <w:t>Ко</w:t>
            </w:r>
            <w:r>
              <w:t xml:space="preserve">личество договоров страхования, </w:t>
            </w:r>
            <w:r w:rsidRPr="00F70F42">
              <w:t>действовавших на конец отчетного период</w:t>
            </w:r>
          </w:p>
        </w:tc>
        <w:tc>
          <w:tcPr>
            <w:tcW w:w="3827" w:type="dxa"/>
            <w:gridSpan w:val="3"/>
            <w:vAlign w:val="center"/>
          </w:tcPr>
          <w:p w:rsidR="003E2CF0" w:rsidRPr="00F70F42" w:rsidRDefault="003E2CF0" w:rsidP="00E41E70">
            <w:pPr>
              <w:jc w:val="center"/>
            </w:pPr>
            <w:r w:rsidRPr="00F70F42">
              <w:t>Количество страховых случаев, ед.</w:t>
            </w:r>
          </w:p>
        </w:tc>
        <w:tc>
          <w:tcPr>
            <w:tcW w:w="2426" w:type="dxa"/>
            <w:gridSpan w:val="2"/>
            <w:vAlign w:val="center"/>
          </w:tcPr>
          <w:p w:rsidR="003E2CF0" w:rsidRPr="00F70F42" w:rsidRDefault="003E2CF0" w:rsidP="00E41E70">
            <w:pPr>
              <w:jc w:val="center"/>
            </w:pPr>
            <w:r w:rsidRPr="00153D67">
              <w:t>Неурегулированные страховые случаи на конец отчетного периода</w:t>
            </w:r>
          </w:p>
        </w:tc>
        <w:tc>
          <w:tcPr>
            <w:tcW w:w="2426" w:type="dxa"/>
            <w:gridSpan w:val="2"/>
            <w:vAlign w:val="center"/>
          </w:tcPr>
          <w:p w:rsidR="003E2CF0" w:rsidRPr="00153D67" w:rsidRDefault="003E2CF0" w:rsidP="00E41E70">
            <w:pPr>
              <w:jc w:val="center"/>
            </w:pPr>
            <w:r w:rsidRPr="000E6FFC">
              <w:t>Возмещение расходов по независимой экспертизе (оценке), организованной потерпевшим</w:t>
            </w:r>
          </w:p>
        </w:tc>
      </w:tr>
      <w:tr w:rsidR="003E2CF0" w:rsidRPr="00F70F42" w:rsidTr="00E41E70">
        <w:trPr>
          <w:trHeight w:val="308"/>
        </w:trPr>
        <w:tc>
          <w:tcPr>
            <w:tcW w:w="2518" w:type="dxa"/>
            <w:vMerge/>
            <w:tcBorders>
              <w:bottom w:val="single" w:sz="4" w:space="0" w:color="auto"/>
            </w:tcBorders>
          </w:tcPr>
          <w:p w:rsidR="003E2CF0" w:rsidRPr="00F70F42" w:rsidRDefault="003E2CF0" w:rsidP="00E41E70">
            <w:pPr>
              <w:spacing w:after="200"/>
              <w:jc w:val="both"/>
            </w:pPr>
          </w:p>
        </w:tc>
        <w:tc>
          <w:tcPr>
            <w:tcW w:w="851" w:type="dxa"/>
            <w:vMerge/>
            <w:tcBorders>
              <w:bottom w:val="single" w:sz="4" w:space="0" w:color="auto"/>
            </w:tcBorders>
          </w:tcPr>
          <w:p w:rsidR="003E2CF0" w:rsidRPr="00F70F42" w:rsidRDefault="003E2CF0" w:rsidP="00E41E70">
            <w:pPr>
              <w:spacing w:after="200"/>
              <w:jc w:val="both"/>
            </w:pPr>
          </w:p>
        </w:tc>
        <w:tc>
          <w:tcPr>
            <w:tcW w:w="1559" w:type="dxa"/>
            <w:vMerge/>
            <w:tcBorders>
              <w:bottom w:val="single" w:sz="4" w:space="0" w:color="auto"/>
            </w:tcBorders>
          </w:tcPr>
          <w:p w:rsidR="003E2CF0" w:rsidRPr="00F70F42" w:rsidRDefault="003E2CF0" w:rsidP="00E41E70">
            <w:pPr>
              <w:spacing w:after="200"/>
              <w:jc w:val="center"/>
            </w:pPr>
          </w:p>
        </w:tc>
        <w:tc>
          <w:tcPr>
            <w:tcW w:w="1276" w:type="dxa"/>
            <w:vMerge w:val="restart"/>
            <w:tcBorders>
              <w:bottom w:val="single" w:sz="4" w:space="0" w:color="auto"/>
            </w:tcBorders>
            <w:vAlign w:val="center"/>
          </w:tcPr>
          <w:p w:rsidR="003E2CF0" w:rsidRPr="00F70F42" w:rsidRDefault="003E2CF0" w:rsidP="00E41E70">
            <w:pPr>
              <w:jc w:val="center"/>
            </w:pPr>
            <w:r w:rsidRPr="005547F7">
              <w:t>заявленных</w:t>
            </w:r>
          </w:p>
        </w:tc>
        <w:tc>
          <w:tcPr>
            <w:tcW w:w="2551" w:type="dxa"/>
            <w:gridSpan w:val="2"/>
            <w:tcBorders>
              <w:bottom w:val="single" w:sz="4" w:space="0" w:color="auto"/>
            </w:tcBorders>
          </w:tcPr>
          <w:p w:rsidR="003E2CF0" w:rsidRPr="00F70F42" w:rsidRDefault="003E2CF0" w:rsidP="00E41E70">
            <w:pPr>
              <w:jc w:val="center"/>
            </w:pPr>
            <w:r>
              <w:t>урегулированных</w:t>
            </w:r>
          </w:p>
        </w:tc>
        <w:tc>
          <w:tcPr>
            <w:tcW w:w="1277" w:type="dxa"/>
            <w:vMerge w:val="restart"/>
            <w:tcBorders>
              <w:bottom w:val="single" w:sz="4" w:space="0" w:color="auto"/>
            </w:tcBorders>
            <w:vAlign w:val="center"/>
          </w:tcPr>
          <w:p w:rsidR="003E2CF0" w:rsidRPr="00F70F42" w:rsidRDefault="003E2CF0" w:rsidP="00E41E70">
            <w:pPr>
              <w:spacing w:after="200"/>
              <w:jc w:val="center"/>
            </w:pPr>
            <w:r w:rsidRPr="00F70F42">
              <w:t>количество договоров, ед.</w:t>
            </w:r>
          </w:p>
        </w:tc>
        <w:tc>
          <w:tcPr>
            <w:tcW w:w="1149" w:type="dxa"/>
            <w:vMerge w:val="restart"/>
            <w:tcBorders>
              <w:bottom w:val="single" w:sz="4" w:space="0" w:color="auto"/>
            </w:tcBorders>
            <w:vAlign w:val="center"/>
          </w:tcPr>
          <w:p w:rsidR="003E2CF0" w:rsidRPr="00F70F42" w:rsidRDefault="003E2CF0" w:rsidP="0048335D">
            <w:pPr>
              <w:spacing w:after="200"/>
              <w:jc w:val="center"/>
            </w:pPr>
            <w:r w:rsidRPr="00F70F42">
              <w:t>страховые премии (взносы), руб.</w:t>
            </w:r>
          </w:p>
        </w:tc>
        <w:tc>
          <w:tcPr>
            <w:tcW w:w="1213" w:type="dxa"/>
            <w:vMerge w:val="restart"/>
            <w:vAlign w:val="center"/>
          </w:tcPr>
          <w:p w:rsidR="003E2CF0" w:rsidRPr="000E6FFC" w:rsidRDefault="003E2CF0" w:rsidP="00E41E70">
            <w:pPr>
              <w:jc w:val="center"/>
            </w:pPr>
            <w:r w:rsidRPr="000E6FFC">
              <w:t>количество выплат, ед</w:t>
            </w:r>
          </w:p>
        </w:tc>
        <w:tc>
          <w:tcPr>
            <w:tcW w:w="1213" w:type="dxa"/>
            <w:vMerge w:val="restart"/>
            <w:vAlign w:val="center"/>
          </w:tcPr>
          <w:p w:rsidR="003E2CF0" w:rsidRPr="00F70F42" w:rsidRDefault="003E2CF0" w:rsidP="0048335D">
            <w:pPr>
              <w:jc w:val="center"/>
            </w:pPr>
            <w:r w:rsidRPr="000E6FFC">
              <w:t>сумма, руб.</w:t>
            </w:r>
          </w:p>
        </w:tc>
      </w:tr>
      <w:tr w:rsidR="003E2CF0" w:rsidRPr="00F70F42" w:rsidTr="00E41E70">
        <w:trPr>
          <w:trHeight w:val="562"/>
        </w:trPr>
        <w:tc>
          <w:tcPr>
            <w:tcW w:w="2518" w:type="dxa"/>
            <w:vMerge/>
          </w:tcPr>
          <w:p w:rsidR="003E2CF0" w:rsidRPr="00F70F42" w:rsidRDefault="003E2CF0" w:rsidP="00E41E70">
            <w:pPr>
              <w:jc w:val="both"/>
            </w:pPr>
          </w:p>
        </w:tc>
        <w:tc>
          <w:tcPr>
            <w:tcW w:w="851" w:type="dxa"/>
            <w:vMerge/>
          </w:tcPr>
          <w:p w:rsidR="003E2CF0" w:rsidRPr="00F70F42" w:rsidRDefault="003E2CF0" w:rsidP="00E41E70">
            <w:pPr>
              <w:jc w:val="both"/>
            </w:pPr>
          </w:p>
        </w:tc>
        <w:tc>
          <w:tcPr>
            <w:tcW w:w="1559" w:type="dxa"/>
            <w:vMerge/>
          </w:tcPr>
          <w:p w:rsidR="003E2CF0" w:rsidRPr="00F70F42" w:rsidRDefault="003E2CF0" w:rsidP="00E41E70">
            <w:pPr>
              <w:jc w:val="center"/>
            </w:pPr>
          </w:p>
        </w:tc>
        <w:tc>
          <w:tcPr>
            <w:tcW w:w="1276" w:type="dxa"/>
            <w:vMerge/>
          </w:tcPr>
          <w:p w:rsidR="003E2CF0" w:rsidRPr="00F70F42" w:rsidRDefault="003E2CF0" w:rsidP="00E41E70">
            <w:pPr>
              <w:jc w:val="center"/>
            </w:pPr>
          </w:p>
        </w:tc>
        <w:tc>
          <w:tcPr>
            <w:tcW w:w="1134" w:type="dxa"/>
            <w:vAlign w:val="center"/>
          </w:tcPr>
          <w:p w:rsidR="003E2CF0" w:rsidRPr="00F70F42" w:rsidRDefault="003E2CF0" w:rsidP="00E41E70">
            <w:pPr>
              <w:jc w:val="center"/>
            </w:pPr>
            <w:r>
              <w:t>всего</w:t>
            </w:r>
          </w:p>
        </w:tc>
        <w:tc>
          <w:tcPr>
            <w:tcW w:w="1417" w:type="dxa"/>
            <w:vAlign w:val="center"/>
          </w:tcPr>
          <w:p w:rsidR="003E2CF0" w:rsidRPr="00F70F42" w:rsidRDefault="003E2CF0" w:rsidP="00E41E70">
            <w:pPr>
              <w:jc w:val="center"/>
            </w:pPr>
            <w:r>
              <w:t>из них отказов в страховой выплате</w:t>
            </w:r>
          </w:p>
        </w:tc>
        <w:tc>
          <w:tcPr>
            <w:tcW w:w="1277" w:type="dxa"/>
            <w:vMerge/>
          </w:tcPr>
          <w:p w:rsidR="003E2CF0" w:rsidRPr="00F70F42" w:rsidRDefault="003E2CF0" w:rsidP="00E41E70">
            <w:pPr>
              <w:jc w:val="both"/>
            </w:pPr>
          </w:p>
        </w:tc>
        <w:tc>
          <w:tcPr>
            <w:tcW w:w="1149" w:type="dxa"/>
            <w:vMerge/>
          </w:tcPr>
          <w:p w:rsidR="003E2CF0" w:rsidRPr="00F70F42" w:rsidRDefault="003E2CF0" w:rsidP="00E41E70">
            <w:pPr>
              <w:jc w:val="both"/>
            </w:pPr>
          </w:p>
        </w:tc>
        <w:tc>
          <w:tcPr>
            <w:tcW w:w="1213" w:type="dxa"/>
            <w:vMerge/>
          </w:tcPr>
          <w:p w:rsidR="003E2CF0" w:rsidRPr="00F70F42" w:rsidRDefault="003E2CF0" w:rsidP="00E41E70">
            <w:pPr>
              <w:jc w:val="both"/>
            </w:pPr>
          </w:p>
        </w:tc>
        <w:tc>
          <w:tcPr>
            <w:tcW w:w="1213" w:type="dxa"/>
            <w:vMerge/>
            <w:vAlign w:val="center"/>
          </w:tcPr>
          <w:p w:rsidR="003E2CF0" w:rsidRPr="00F70F42" w:rsidRDefault="003E2CF0" w:rsidP="00E41E70">
            <w:pPr>
              <w:jc w:val="center"/>
            </w:pPr>
          </w:p>
        </w:tc>
      </w:tr>
      <w:tr w:rsidR="003E2CF0" w:rsidRPr="00F70F42" w:rsidTr="00E41E70">
        <w:tc>
          <w:tcPr>
            <w:tcW w:w="2518" w:type="dxa"/>
            <w:vAlign w:val="center"/>
          </w:tcPr>
          <w:p w:rsidR="003E2CF0" w:rsidRPr="00F70F42" w:rsidRDefault="003E2CF0" w:rsidP="00E41E70">
            <w:pPr>
              <w:jc w:val="center"/>
            </w:pPr>
            <w:r w:rsidRPr="00F70F42">
              <w:t>1</w:t>
            </w:r>
          </w:p>
        </w:tc>
        <w:tc>
          <w:tcPr>
            <w:tcW w:w="851" w:type="dxa"/>
            <w:vAlign w:val="center"/>
          </w:tcPr>
          <w:p w:rsidR="003E2CF0" w:rsidRPr="00F70F42" w:rsidRDefault="003E2CF0" w:rsidP="00E41E70">
            <w:pPr>
              <w:jc w:val="center"/>
            </w:pPr>
            <w:r w:rsidRPr="00F70F42">
              <w:t>2</w:t>
            </w:r>
          </w:p>
        </w:tc>
        <w:tc>
          <w:tcPr>
            <w:tcW w:w="1559" w:type="dxa"/>
            <w:vAlign w:val="center"/>
          </w:tcPr>
          <w:p w:rsidR="003E2CF0" w:rsidRPr="00F70F42" w:rsidRDefault="003E2CF0" w:rsidP="00E41E70">
            <w:pPr>
              <w:jc w:val="center"/>
            </w:pPr>
            <w:r>
              <w:t>12</w:t>
            </w:r>
          </w:p>
        </w:tc>
        <w:tc>
          <w:tcPr>
            <w:tcW w:w="1276" w:type="dxa"/>
            <w:vAlign w:val="center"/>
          </w:tcPr>
          <w:p w:rsidR="003E2CF0" w:rsidRPr="00F70F42" w:rsidRDefault="003E2CF0" w:rsidP="00E41E70">
            <w:pPr>
              <w:jc w:val="center"/>
            </w:pPr>
            <w:r>
              <w:t>13</w:t>
            </w:r>
          </w:p>
        </w:tc>
        <w:tc>
          <w:tcPr>
            <w:tcW w:w="1134" w:type="dxa"/>
            <w:vAlign w:val="center"/>
          </w:tcPr>
          <w:p w:rsidR="003E2CF0" w:rsidRPr="00F70F42" w:rsidRDefault="003E2CF0" w:rsidP="00E41E70">
            <w:pPr>
              <w:jc w:val="center"/>
            </w:pPr>
            <w:r>
              <w:t>14</w:t>
            </w:r>
          </w:p>
        </w:tc>
        <w:tc>
          <w:tcPr>
            <w:tcW w:w="1417" w:type="dxa"/>
            <w:vAlign w:val="center"/>
          </w:tcPr>
          <w:p w:rsidR="003E2CF0" w:rsidRPr="00F70F42" w:rsidRDefault="003E2CF0" w:rsidP="00E41E70">
            <w:pPr>
              <w:jc w:val="center"/>
            </w:pPr>
            <w:r>
              <w:t>15</w:t>
            </w:r>
          </w:p>
        </w:tc>
        <w:tc>
          <w:tcPr>
            <w:tcW w:w="1277" w:type="dxa"/>
            <w:vAlign w:val="center"/>
          </w:tcPr>
          <w:p w:rsidR="003E2CF0" w:rsidRPr="00F70F42" w:rsidRDefault="003E2CF0" w:rsidP="00E41E70">
            <w:pPr>
              <w:jc w:val="center"/>
            </w:pPr>
            <w:r>
              <w:t>16</w:t>
            </w:r>
          </w:p>
        </w:tc>
        <w:tc>
          <w:tcPr>
            <w:tcW w:w="1149" w:type="dxa"/>
            <w:vAlign w:val="center"/>
          </w:tcPr>
          <w:p w:rsidR="003E2CF0" w:rsidRPr="00F70F42" w:rsidRDefault="003E2CF0" w:rsidP="00E41E70">
            <w:pPr>
              <w:jc w:val="center"/>
            </w:pPr>
            <w:r>
              <w:t>17</w:t>
            </w:r>
          </w:p>
        </w:tc>
        <w:tc>
          <w:tcPr>
            <w:tcW w:w="1213" w:type="dxa"/>
            <w:vAlign w:val="center"/>
          </w:tcPr>
          <w:p w:rsidR="003E2CF0" w:rsidRPr="003F3BE0" w:rsidRDefault="003E2CF0" w:rsidP="00E41E70">
            <w:pPr>
              <w:jc w:val="center"/>
              <w:rPr>
                <w:lang w:val="en-US"/>
              </w:rPr>
            </w:pPr>
            <w:r>
              <w:rPr>
                <w:lang w:val="en-US"/>
              </w:rPr>
              <w:t>18</w:t>
            </w:r>
          </w:p>
        </w:tc>
        <w:tc>
          <w:tcPr>
            <w:tcW w:w="1213" w:type="dxa"/>
            <w:vAlign w:val="center"/>
          </w:tcPr>
          <w:p w:rsidR="003E2CF0" w:rsidRPr="003F3BE0" w:rsidRDefault="003E2CF0" w:rsidP="00E41E70">
            <w:pPr>
              <w:jc w:val="center"/>
              <w:rPr>
                <w:lang w:val="en-US"/>
              </w:rPr>
            </w:pPr>
            <w:r>
              <w:rPr>
                <w:lang w:val="en-US"/>
              </w:rPr>
              <w:t>19</w:t>
            </w:r>
          </w:p>
        </w:tc>
      </w:tr>
      <w:tr w:rsidR="003E2CF0" w:rsidRPr="00F70F42" w:rsidTr="00E41E70">
        <w:tc>
          <w:tcPr>
            <w:tcW w:w="2518" w:type="dxa"/>
          </w:tcPr>
          <w:p w:rsidR="003E2CF0" w:rsidRPr="00F70F42" w:rsidRDefault="003E2CF0" w:rsidP="00E41E70">
            <w:pPr>
              <w:jc w:val="both"/>
            </w:pPr>
            <w:r w:rsidRPr="00F70F42">
              <w:t>Обязательное страхование гражданской ответственности владельцев транспортных средств - всего</w:t>
            </w:r>
          </w:p>
        </w:tc>
        <w:tc>
          <w:tcPr>
            <w:tcW w:w="851" w:type="dxa"/>
          </w:tcPr>
          <w:p w:rsidR="003E2CF0" w:rsidRPr="00AB06F7" w:rsidRDefault="003E2CF0" w:rsidP="00E41E70">
            <w:pPr>
              <w:spacing w:after="200"/>
              <w:jc w:val="center"/>
              <w:rPr>
                <w:sz w:val="24"/>
                <w:szCs w:val="24"/>
              </w:rPr>
            </w:pPr>
            <w:r w:rsidRPr="00AB06F7">
              <w:rPr>
                <w:sz w:val="24"/>
                <w:szCs w:val="24"/>
              </w:rPr>
              <w:t>110</w:t>
            </w:r>
          </w:p>
        </w:tc>
        <w:tc>
          <w:tcPr>
            <w:tcW w:w="1559" w:type="dxa"/>
          </w:tcPr>
          <w:p w:rsidR="003E2CF0" w:rsidRPr="00F70F42" w:rsidRDefault="003E2CF0" w:rsidP="00E41E70">
            <w:pPr>
              <w:spacing w:after="200"/>
              <w:jc w:val="both"/>
            </w:pPr>
          </w:p>
        </w:tc>
        <w:tc>
          <w:tcPr>
            <w:tcW w:w="1276" w:type="dxa"/>
          </w:tcPr>
          <w:p w:rsidR="003E2CF0" w:rsidRPr="00F70F42" w:rsidRDefault="003E2CF0" w:rsidP="00E41E70">
            <w:pPr>
              <w:spacing w:after="200"/>
              <w:jc w:val="both"/>
            </w:pPr>
          </w:p>
        </w:tc>
        <w:tc>
          <w:tcPr>
            <w:tcW w:w="1134" w:type="dxa"/>
          </w:tcPr>
          <w:p w:rsidR="003E2CF0" w:rsidRPr="00F70F42" w:rsidRDefault="003E2CF0" w:rsidP="00E41E70">
            <w:pPr>
              <w:spacing w:after="200"/>
              <w:jc w:val="both"/>
            </w:pPr>
          </w:p>
        </w:tc>
        <w:tc>
          <w:tcPr>
            <w:tcW w:w="1417" w:type="dxa"/>
          </w:tcPr>
          <w:p w:rsidR="003E2CF0" w:rsidRPr="00F70F42" w:rsidRDefault="003E2CF0" w:rsidP="00E41E70">
            <w:pPr>
              <w:spacing w:after="200"/>
              <w:jc w:val="both"/>
            </w:pPr>
          </w:p>
        </w:tc>
        <w:tc>
          <w:tcPr>
            <w:tcW w:w="1277" w:type="dxa"/>
          </w:tcPr>
          <w:p w:rsidR="003E2CF0" w:rsidRPr="00F70F42" w:rsidRDefault="003E2CF0" w:rsidP="00E41E70">
            <w:pPr>
              <w:spacing w:after="200"/>
              <w:jc w:val="both"/>
            </w:pPr>
          </w:p>
        </w:tc>
        <w:tc>
          <w:tcPr>
            <w:tcW w:w="1149" w:type="dxa"/>
          </w:tcPr>
          <w:p w:rsidR="003E2CF0" w:rsidRPr="00F70F42" w:rsidRDefault="003E2CF0" w:rsidP="00E41E70">
            <w:pPr>
              <w:spacing w:after="200"/>
              <w:jc w:val="both"/>
            </w:pPr>
          </w:p>
        </w:tc>
        <w:tc>
          <w:tcPr>
            <w:tcW w:w="1213" w:type="dxa"/>
          </w:tcPr>
          <w:p w:rsidR="003E2CF0" w:rsidRPr="00F70F42" w:rsidRDefault="003E2CF0" w:rsidP="00E41E70">
            <w:pPr>
              <w:jc w:val="both"/>
            </w:pPr>
          </w:p>
        </w:tc>
        <w:tc>
          <w:tcPr>
            <w:tcW w:w="1213" w:type="dxa"/>
          </w:tcPr>
          <w:p w:rsidR="003E2CF0" w:rsidRPr="00F70F42" w:rsidRDefault="003E2CF0" w:rsidP="00E41E70">
            <w:pPr>
              <w:jc w:val="both"/>
            </w:pPr>
          </w:p>
        </w:tc>
      </w:tr>
      <w:tr w:rsidR="003E2CF0" w:rsidRPr="00F70F42" w:rsidTr="00E41E70">
        <w:tc>
          <w:tcPr>
            <w:tcW w:w="2518" w:type="dxa"/>
          </w:tcPr>
          <w:p w:rsidR="003E2CF0" w:rsidRPr="00F70F42" w:rsidRDefault="003E2CF0" w:rsidP="00E41E70">
            <w:pPr>
              <w:ind w:left="426"/>
              <w:jc w:val="both"/>
            </w:pPr>
            <w:r w:rsidRPr="00F70F42">
              <w:lastRenderedPageBreak/>
              <w:t>в том числе по договорам страхования:</w:t>
            </w:r>
          </w:p>
          <w:p w:rsidR="003E2CF0" w:rsidRPr="00F70F42" w:rsidRDefault="003E2CF0" w:rsidP="00E41E70">
            <w:pPr>
              <w:ind w:left="426"/>
              <w:jc w:val="both"/>
            </w:pPr>
            <w:r w:rsidRPr="00F70F42">
              <w:t>с физическими лицами</w:t>
            </w:r>
          </w:p>
        </w:tc>
        <w:tc>
          <w:tcPr>
            <w:tcW w:w="851" w:type="dxa"/>
          </w:tcPr>
          <w:p w:rsidR="003E2CF0" w:rsidRPr="00AB06F7" w:rsidRDefault="003E2CF0" w:rsidP="00E41E70">
            <w:pPr>
              <w:spacing w:after="200"/>
              <w:jc w:val="center"/>
              <w:rPr>
                <w:sz w:val="24"/>
                <w:szCs w:val="24"/>
              </w:rPr>
            </w:pPr>
            <w:r w:rsidRPr="00AB06F7">
              <w:rPr>
                <w:sz w:val="24"/>
                <w:szCs w:val="24"/>
              </w:rPr>
              <w:t>111</w:t>
            </w:r>
          </w:p>
        </w:tc>
        <w:tc>
          <w:tcPr>
            <w:tcW w:w="1559" w:type="dxa"/>
          </w:tcPr>
          <w:p w:rsidR="003E2CF0" w:rsidRPr="00F70F42" w:rsidRDefault="003E2CF0" w:rsidP="00E41E70">
            <w:pPr>
              <w:spacing w:after="200"/>
              <w:jc w:val="both"/>
            </w:pPr>
          </w:p>
        </w:tc>
        <w:tc>
          <w:tcPr>
            <w:tcW w:w="1276" w:type="dxa"/>
          </w:tcPr>
          <w:p w:rsidR="003E2CF0" w:rsidRPr="00F70F42" w:rsidRDefault="003E2CF0" w:rsidP="00E41E70">
            <w:pPr>
              <w:spacing w:after="200"/>
              <w:jc w:val="both"/>
            </w:pPr>
          </w:p>
        </w:tc>
        <w:tc>
          <w:tcPr>
            <w:tcW w:w="1134" w:type="dxa"/>
          </w:tcPr>
          <w:p w:rsidR="003E2CF0" w:rsidRPr="00F70F42" w:rsidRDefault="003E2CF0" w:rsidP="00E41E70">
            <w:pPr>
              <w:spacing w:after="200"/>
              <w:jc w:val="both"/>
            </w:pPr>
          </w:p>
        </w:tc>
        <w:tc>
          <w:tcPr>
            <w:tcW w:w="1417" w:type="dxa"/>
          </w:tcPr>
          <w:p w:rsidR="003E2CF0" w:rsidRPr="00F70F42" w:rsidRDefault="003E2CF0" w:rsidP="00E41E70">
            <w:pPr>
              <w:spacing w:after="200"/>
              <w:jc w:val="both"/>
            </w:pPr>
          </w:p>
        </w:tc>
        <w:tc>
          <w:tcPr>
            <w:tcW w:w="1277" w:type="dxa"/>
          </w:tcPr>
          <w:p w:rsidR="003E2CF0" w:rsidRPr="00F70F42" w:rsidRDefault="003E2CF0" w:rsidP="00E41E70">
            <w:pPr>
              <w:spacing w:after="200"/>
              <w:jc w:val="both"/>
            </w:pPr>
          </w:p>
        </w:tc>
        <w:tc>
          <w:tcPr>
            <w:tcW w:w="1149" w:type="dxa"/>
          </w:tcPr>
          <w:p w:rsidR="003E2CF0" w:rsidRPr="00F70F42" w:rsidRDefault="003E2CF0" w:rsidP="00E41E70">
            <w:pPr>
              <w:spacing w:after="200"/>
              <w:jc w:val="both"/>
            </w:pPr>
          </w:p>
        </w:tc>
        <w:tc>
          <w:tcPr>
            <w:tcW w:w="1213" w:type="dxa"/>
          </w:tcPr>
          <w:p w:rsidR="003E2CF0" w:rsidRPr="00F70F42" w:rsidRDefault="003E2CF0" w:rsidP="00E41E70">
            <w:pPr>
              <w:jc w:val="both"/>
            </w:pPr>
          </w:p>
        </w:tc>
        <w:tc>
          <w:tcPr>
            <w:tcW w:w="1213" w:type="dxa"/>
          </w:tcPr>
          <w:p w:rsidR="003E2CF0" w:rsidRPr="00F70F42" w:rsidRDefault="003E2CF0" w:rsidP="00E41E70">
            <w:pPr>
              <w:jc w:val="both"/>
            </w:pPr>
          </w:p>
        </w:tc>
      </w:tr>
      <w:tr w:rsidR="003E2CF0" w:rsidRPr="00F70F42" w:rsidTr="00E41E70">
        <w:tc>
          <w:tcPr>
            <w:tcW w:w="2518" w:type="dxa"/>
          </w:tcPr>
          <w:p w:rsidR="003E2CF0" w:rsidRPr="00F70F42" w:rsidRDefault="003E2CF0" w:rsidP="00E41E70">
            <w:pPr>
              <w:ind w:left="426"/>
              <w:jc w:val="both"/>
            </w:pPr>
            <w:r w:rsidRPr="00F70F42">
              <w:t>с юридическими лицами</w:t>
            </w:r>
          </w:p>
        </w:tc>
        <w:tc>
          <w:tcPr>
            <w:tcW w:w="851" w:type="dxa"/>
          </w:tcPr>
          <w:p w:rsidR="003E2CF0" w:rsidRPr="00AB06F7" w:rsidRDefault="003E2CF0" w:rsidP="00E41E70">
            <w:pPr>
              <w:spacing w:after="200"/>
              <w:jc w:val="center"/>
              <w:rPr>
                <w:sz w:val="24"/>
                <w:szCs w:val="24"/>
              </w:rPr>
            </w:pPr>
            <w:r w:rsidRPr="00AB06F7">
              <w:rPr>
                <w:sz w:val="24"/>
                <w:szCs w:val="24"/>
              </w:rPr>
              <w:t>112</w:t>
            </w:r>
          </w:p>
        </w:tc>
        <w:tc>
          <w:tcPr>
            <w:tcW w:w="1559" w:type="dxa"/>
          </w:tcPr>
          <w:p w:rsidR="003E2CF0" w:rsidRPr="00F70F42" w:rsidRDefault="003E2CF0" w:rsidP="00E41E70">
            <w:pPr>
              <w:spacing w:after="200"/>
              <w:jc w:val="both"/>
            </w:pPr>
          </w:p>
        </w:tc>
        <w:tc>
          <w:tcPr>
            <w:tcW w:w="1276" w:type="dxa"/>
          </w:tcPr>
          <w:p w:rsidR="003E2CF0" w:rsidRPr="00F70F42" w:rsidRDefault="003E2CF0" w:rsidP="00E41E70">
            <w:pPr>
              <w:spacing w:after="200"/>
              <w:jc w:val="both"/>
            </w:pPr>
          </w:p>
        </w:tc>
        <w:tc>
          <w:tcPr>
            <w:tcW w:w="1134" w:type="dxa"/>
          </w:tcPr>
          <w:p w:rsidR="003E2CF0" w:rsidRPr="00F70F42" w:rsidRDefault="003E2CF0" w:rsidP="00E41E70">
            <w:pPr>
              <w:spacing w:after="200"/>
              <w:jc w:val="both"/>
            </w:pPr>
          </w:p>
        </w:tc>
        <w:tc>
          <w:tcPr>
            <w:tcW w:w="1417" w:type="dxa"/>
          </w:tcPr>
          <w:p w:rsidR="003E2CF0" w:rsidRPr="00F70F42" w:rsidRDefault="003E2CF0" w:rsidP="00E41E70">
            <w:pPr>
              <w:spacing w:after="200"/>
              <w:jc w:val="both"/>
            </w:pPr>
          </w:p>
        </w:tc>
        <w:tc>
          <w:tcPr>
            <w:tcW w:w="1277" w:type="dxa"/>
          </w:tcPr>
          <w:p w:rsidR="003E2CF0" w:rsidRPr="00F70F42" w:rsidRDefault="003E2CF0" w:rsidP="00E41E70">
            <w:pPr>
              <w:spacing w:after="200"/>
              <w:jc w:val="both"/>
            </w:pPr>
          </w:p>
        </w:tc>
        <w:tc>
          <w:tcPr>
            <w:tcW w:w="1149" w:type="dxa"/>
          </w:tcPr>
          <w:p w:rsidR="003E2CF0" w:rsidRPr="00F70F42" w:rsidRDefault="003E2CF0" w:rsidP="00E41E70">
            <w:pPr>
              <w:spacing w:after="200"/>
              <w:jc w:val="both"/>
            </w:pPr>
          </w:p>
        </w:tc>
        <w:tc>
          <w:tcPr>
            <w:tcW w:w="1213" w:type="dxa"/>
          </w:tcPr>
          <w:p w:rsidR="003E2CF0" w:rsidRPr="00F70F42" w:rsidRDefault="003E2CF0" w:rsidP="00E41E70">
            <w:pPr>
              <w:jc w:val="both"/>
            </w:pPr>
          </w:p>
        </w:tc>
        <w:tc>
          <w:tcPr>
            <w:tcW w:w="1213" w:type="dxa"/>
          </w:tcPr>
          <w:p w:rsidR="003E2CF0" w:rsidRPr="00F70F42" w:rsidRDefault="003E2CF0" w:rsidP="00E41E70">
            <w:pPr>
              <w:jc w:val="both"/>
            </w:pPr>
          </w:p>
        </w:tc>
      </w:tr>
    </w:tbl>
    <w:p w:rsidR="00C81E73" w:rsidRDefault="00C81E73" w:rsidP="00C81E73">
      <w:pPr>
        <w:autoSpaceDE w:val="0"/>
        <w:autoSpaceDN w:val="0"/>
        <w:adjustRightInd w:val="0"/>
        <w:rPr>
          <w:rFonts w:ascii="Times New Roman" w:hAnsi="Times New Roman" w:cs="Times New Roman"/>
          <w:sz w:val="24"/>
          <w:szCs w:val="24"/>
        </w:rPr>
      </w:pPr>
    </w:p>
    <w:tbl>
      <w:tblPr>
        <w:tblStyle w:val="a9"/>
        <w:tblW w:w="0" w:type="auto"/>
        <w:tblLayout w:type="fixed"/>
        <w:tblLook w:val="04A0"/>
      </w:tblPr>
      <w:tblGrid>
        <w:gridCol w:w="2518"/>
        <w:gridCol w:w="851"/>
        <w:gridCol w:w="1141"/>
        <w:gridCol w:w="1142"/>
        <w:gridCol w:w="1142"/>
        <w:gridCol w:w="1141"/>
        <w:gridCol w:w="1142"/>
        <w:gridCol w:w="1142"/>
        <w:gridCol w:w="1141"/>
        <w:gridCol w:w="1142"/>
        <w:gridCol w:w="1142"/>
        <w:gridCol w:w="1142"/>
      </w:tblGrid>
      <w:tr w:rsidR="003E2CF0" w:rsidTr="00E41E70">
        <w:tc>
          <w:tcPr>
            <w:tcW w:w="2518" w:type="dxa"/>
            <w:vMerge w:val="restart"/>
            <w:vAlign w:val="center"/>
          </w:tcPr>
          <w:p w:rsidR="003E2CF0" w:rsidRPr="00043622" w:rsidRDefault="003E2CF0" w:rsidP="00E41E70">
            <w:pPr>
              <w:jc w:val="center"/>
              <w:rPr>
                <w:lang w:val="en-US"/>
              </w:rPr>
            </w:pPr>
            <w:r w:rsidRPr="00043622">
              <w:t>Наименование показателя</w:t>
            </w:r>
          </w:p>
        </w:tc>
        <w:tc>
          <w:tcPr>
            <w:tcW w:w="851" w:type="dxa"/>
            <w:vMerge w:val="restart"/>
            <w:vAlign w:val="center"/>
          </w:tcPr>
          <w:p w:rsidR="003E2CF0" w:rsidRPr="00043622" w:rsidRDefault="003E2CF0" w:rsidP="00E41E70">
            <w:pPr>
              <w:jc w:val="center"/>
              <w:rPr>
                <w:sz w:val="16"/>
                <w:szCs w:val="16"/>
              </w:rPr>
            </w:pPr>
            <w:r>
              <w:rPr>
                <w:sz w:val="16"/>
                <w:szCs w:val="16"/>
              </w:rPr>
              <w:t>Код строки</w:t>
            </w:r>
          </w:p>
        </w:tc>
        <w:tc>
          <w:tcPr>
            <w:tcW w:w="11417" w:type="dxa"/>
            <w:gridSpan w:val="10"/>
            <w:vAlign w:val="center"/>
          </w:tcPr>
          <w:p w:rsidR="003E2CF0" w:rsidRPr="002343D2" w:rsidRDefault="003E2CF0" w:rsidP="00E41E70">
            <w:pPr>
              <w:jc w:val="center"/>
              <w:rPr>
                <w:sz w:val="16"/>
                <w:szCs w:val="16"/>
              </w:rPr>
            </w:pPr>
            <w:r>
              <w:rPr>
                <w:sz w:val="16"/>
                <w:szCs w:val="16"/>
              </w:rPr>
              <w:t>Страховые выплаты</w:t>
            </w:r>
          </w:p>
        </w:tc>
      </w:tr>
      <w:tr w:rsidR="003E2CF0" w:rsidRPr="002343D2" w:rsidTr="00E41E70">
        <w:tc>
          <w:tcPr>
            <w:tcW w:w="2518" w:type="dxa"/>
            <w:vMerge/>
            <w:vAlign w:val="center"/>
          </w:tcPr>
          <w:p w:rsidR="003E2CF0" w:rsidRPr="003F3BE0" w:rsidRDefault="003E2CF0" w:rsidP="00E41E70">
            <w:pPr>
              <w:jc w:val="both"/>
              <w:rPr>
                <w:sz w:val="16"/>
                <w:szCs w:val="16"/>
                <w:lang w:val="en-US"/>
              </w:rPr>
            </w:pPr>
          </w:p>
        </w:tc>
        <w:tc>
          <w:tcPr>
            <w:tcW w:w="851" w:type="dxa"/>
            <w:vMerge/>
            <w:vAlign w:val="center"/>
          </w:tcPr>
          <w:p w:rsidR="003E2CF0" w:rsidRPr="003F3BE0" w:rsidRDefault="003E2CF0" w:rsidP="00E41E70">
            <w:pPr>
              <w:jc w:val="center"/>
              <w:rPr>
                <w:sz w:val="16"/>
                <w:szCs w:val="16"/>
                <w:lang w:val="en-US"/>
              </w:rPr>
            </w:pPr>
          </w:p>
        </w:tc>
        <w:tc>
          <w:tcPr>
            <w:tcW w:w="2283" w:type="dxa"/>
            <w:gridSpan w:val="2"/>
            <w:vMerge w:val="restart"/>
            <w:vAlign w:val="center"/>
          </w:tcPr>
          <w:p w:rsidR="003E2CF0" w:rsidRPr="003F3BE0" w:rsidRDefault="003E2CF0" w:rsidP="00E41E70">
            <w:pPr>
              <w:jc w:val="center"/>
              <w:rPr>
                <w:sz w:val="16"/>
                <w:szCs w:val="16"/>
                <w:lang w:val="en-US"/>
              </w:rPr>
            </w:pPr>
            <w:r>
              <w:rPr>
                <w:sz w:val="16"/>
                <w:szCs w:val="16"/>
              </w:rPr>
              <w:t>всего</w:t>
            </w:r>
          </w:p>
        </w:tc>
        <w:tc>
          <w:tcPr>
            <w:tcW w:w="9134" w:type="dxa"/>
            <w:gridSpan w:val="8"/>
            <w:vAlign w:val="center"/>
          </w:tcPr>
          <w:p w:rsidR="003E2CF0" w:rsidRPr="002343D2" w:rsidRDefault="003E2CF0" w:rsidP="00E41E70">
            <w:pPr>
              <w:jc w:val="center"/>
              <w:rPr>
                <w:sz w:val="16"/>
                <w:szCs w:val="16"/>
              </w:rPr>
            </w:pPr>
            <w:r>
              <w:rPr>
                <w:sz w:val="16"/>
                <w:szCs w:val="16"/>
              </w:rPr>
              <w:t>в том числе в случае причинения вреда</w:t>
            </w:r>
          </w:p>
        </w:tc>
      </w:tr>
      <w:tr w:rsidR="003E2CF0" w:rsidTr="00E41E70">
        <w:tc>
          <w:tcPr>
            <w:tcW w:w="2518" w:type="dxa"/>
            <w:vMerge/>
            <w:vAlign w:val="center"/>
          </w:tcPr>
          <w:p w:rsidR="003E2CF0" w:rsidRPr="002343D2" w:rsidRDefault="003E2CF0" w:rsidP="00E41E70">
            <w:pPr>
              <w:jc w:val="both"/>
              <w:rPr>
                <w:sz w:val="16"/>
                <w:szCs w:val="16"/>
              </w:rPr>
            </w:pPr>
          </w:p>
        </w:tc>
        <w:tc>
          <w:tcPr>
            <w:tcW w:w="851" w:type="dxa"/>
            <w:vMerge/>
            <w:vAlign w:val="center"/>
          </w:tcPr>
          <w:p w:rsidR="003E2CF0" w:rsidRPr="002343D2" w:rsidRDefault="003E2CF0" w:rsidP="00E41E70">
            <w:pPr>
              <w:jc w:val="center"/>
              <w:rPr>
                <w:sz w:val="16"/>
                <w:szCs w:val="16"/>
              </w:rPr>
            </w:pPr>
          </w:p>
        </w:tc>
        <w:tc>
          <w:tcPr>
            <w:tcW w:w="2283" w:type="dxa"/>
            <w:gridSpan w:val="2"/>
            <w:vMerge/>
            <w:vAlign w:val="center"/>
          </w:tcPr>
          <w:p w:rsidR="003E2CF0" w:rsidRPr="002343D2" w:rsidRDefault="003E2CF0" w:rsidP="00E41E70">
            <w:pPr>
              <w:jc w:val="center"/>
              <w:rPr>
                <w:sz w:val="16"/>
                <w:szCs w:val="16"/>
              </w:rPr>
            </w:pPr>
          </w:p>
        </w:tc>
        <w:tc>
          <w:tcPr>
            <w:tcW w:w="2283" w:type="dxa"/>
            <w:gridSpan w:val="2"/>
            <w:vMerge w:val="restart"/>
            <w:vAlign w:val="center"/>
          </w:tcPr>
          <w:p w:rsidR="003E2CF0" w:rsidRPr="003F3BE0" w:rsidRDefault="003E2CF0" w:rsidP="00E41E70">
            <w:pPr>
              <w:jc w:val="center"/>
              <w:rPr>
                <w:sz w:val="16"/>
                <w:szCs w:val="16"/>
                <w:lang w:val="en-US"/>
              </w:rPr>
            </w:pPr>
            <w:r w:rsidRPr="00043622">
              <w:rPr>
                <w:rStyle w:val="blk"/>
                <w:sz w:val="16"/>
                <w:szCs w:val="16"/>
              </w:rPr>
              <w:t>жизни потерпевши</w:t>
            </w:r>
            <w:r>
              <w:rPr>
                <w:rStyle w:val="blk"/>
                <w:sz w:val="16"/>
                <w:szCs w:val="16"/>
              </w:rPr>
              <w:t>х</w:t>
            </w:r>
          </w:p>
        </w:tc>
        <w:tc>
          <w:tcPr>
            <w:tcW w:w="2284" w:type="dxa"/>
            <w:gridSpan w:val="2"/>
            <w:vMerge w:val="restart"/>
            <w:vAlign w:val="center"/>
          </w:tcPr>
          <w:p w:rsidR="003E2CF0" w:rsidRPr="003F3BE0" w:rsidRDefault="003E2CF0" w:rsidP="00E41E70">
            <w:pPr>
              <w:jc w:val="center"/>
              <w:rPr>
                <w:sz w:val="16"/>
                <w:szCs w:val="16"/>
                <w:lang w:val="en-US"/>
              </w:rPr>
            </w:pPr>
            <w:r>
              <w:rPr>
                <w:rStyle w:val="blk"/>
                <w:sz w:val="16"/>
                <w:szCs w:val="16"/>
              </w:rPr>
              <w:t>здоровью</w:t>
            </w:r>
            <w:r w:rsidRPr="00043622">
              <w:rPr>
                <w:rStyle w:val="blk"/>
                <w:sz w:val="16"/>
                <w:szCs w:val="16"/>
              </w:rPr>
              <w:t xml:space="preserve"> потерпевши</w:t>
            </w:r>
            <w:r>
              <w:rPr>
                <w:rStyle w:val="blk"/>
                <w:sz w:val="16"/>
                <w:szCs w:val="16"/>
              </w:rPr>
              <w:t>х</w:t>
            </w:r>
          </w:p>
        </w:tc>
        <w:tc>
          <w:tcPr>
            <w:tcW w:w="4567" w:type="dxa"/>
            <w:gridSpan w:val="4"/>
            <w:vAlign w:val="center"/>
          </w:tcPr>
          <w:p w:rsidR="003E2CF0" w:rsidRPr="003F3BE0" w:rsidRDefault="003E2CF0" w:rsidP="00E41E70">
            <w:pPr>
              <w:jc w:val="center"/>
              <w:rPr>
                <w:sz w:val="16"/>
                <w:szCs w:val="16"/>
                <w:lang w:val="en-US"/>
              </w:rPr>
            </w:pPr>
            <w:r>
              <w:rPr>
                <w:sz w:val="16"/>
                <w:szCs w:val="16"/>
              </w:rPr>
              <w:t>имуществу</w:t>
            </w:r>
            <w:r w:rsidRPr="00043622">
              <w:rPr>
                <w:sz w:val="16"/>
                <w:szCs w:val="16"/>
              </w:rPr>
              <w:t xml:space="preserve"> потерпевши</w:t>
            </w:r>
            <w:r>
              <w:rPr>
                <w:sz w:val="16"/>
                <w:szCs w:val="16"/>
              </w:rPr>
              <w:t>х</w:t>
            </w:r>
          </w:p>
        </w:tc>
      </w:tr>
      <w:tr w:rsidR="003E2CF0" w:rsidTr="00E41E70">
        <w:tc>
          <w:tcPr>
            <w:tcW w:w="2518" w:type="dxa"/>
            <w:vMerge/>
            <w:vAlign w:val="center"/>
          </w:tcPr>
          <w:p w:rsidR="003E2CF0" w:rsidRPr="003F3BE0" w:rsidRDefault="003E2CF0" w:rsidP="00E41E70">
            <w:pPr>
              <w:jc w:val="both"/>
              <w:rPr>
                <w:sz w:val="16"/>
                <w:szCs w:val="16"/>
                <w:lang w:val="en-US"/>
              </w:rPr>
            </w:pPr>
          </w:p>
        </w:tc>
        <w:tc>
          <w:tcPr>
            <w:tcW w:w="851" w:type="dxa"/>
            <w:vMerge/>
            <w:vAlign w:val="center"/>
          </w:tcPr>
          <w:p w:rsidR="003E2CF0" w:rsidRPr="003F3BE0" w:rsidRDefault="003E2CF0" w:rsidP="00E41E70">
            <w:pPr>
              <w:jc w:val="center"/>
              <w:rPr>
                <w:sz w:val="16"/>
                <w:szCs w:val="16"/>
                <w:lang w:val="en-US"/>
              </w:rPr>
            </w:pPr>
          </w:p>
        </w:tc>
        <w:tc>
          <w:tcPr>
            <w:tcW w:w="2283" w:type="dxa"/>
            <w:gridSpan w:val="2"/>
            <w:vMerge/>
            <w:vAlign w:val="center"/>
          </w:tcPr>
          <w:p w:rsidR="003E2CF0" w:rsidRPr="00043622" w:rsidRDefault="003E2CF0" w:rsidP="00E41E70">
            <w:pPr>
              <w:jc w:val="center"/>
              <w:rPr>
                <w:sz w:val="16"/>
                <w:szCs w:val="16"/>
              </w:rPr>
            </w:pPr>
          </w:p>
        </w:tc>
        <w:tc>
          <w:tcPr>
            <w:tcW w:w="2283" w:type="dxa"/>
            <w:gridSpan w:val="2"/>
            <w:vMerge/>
            <w:vAlign w:val="center"/>
          </w:tcPr>
          <w:p w:rsidR="003E2CF0" w:rsidRPr="003F3BE0" w:rsidRDefault="003E2CF0" w:rsidP="00E41E70">
            <w:pPr>
              <w:jc w:val="center"/>
              <w:rPr>
                <w:sz w:val="16"/>
                <w:szCs w:val="16"/>
                <w:lang w:val="en-US"/>
              </w:rPr>
            </w:pPr>
          </w:p>
        </w:tc>
        <w:tc>
          <w:tcPr>
            <w:tcW w:w="2284" w:type="dxa"/>
            <w:gridSpan w:val="2"/>
            <w:vMerge/>
            <w:vAlign w:val="center"/>
          </w:tcPr>
          <w:p w:rsidR="003E2CF0" w:rsidRPr="003F3BE0" w:rsidRDefault="003E2CF0" w:rsidP="00E41E70">
            <w:pPr>
              <w:jc w:val="center"/>
              <w:rPr>
                <w:sz w:val="16"/>
                <w:szCs w:val="16"/>
                <w:lang w:val="en-US"/>
              </w:rPr>
            </w:pPr>
          </w:p>
        </w:tc>
        <w:tc>
          <w:tcPr>
            <w:tcW w:w="2283" w:type="dxa"/>
            <w:gridSpan w:val="2"/>
          </w:tcPr>
          <w:p w:rsidR="003E2CF0" w:rsidRPr="00043622" w:rsidRDefault="003E2CF0" w:rsidP="00E41E70">
            <w:pPr>
              <w:jc w:val="center"/>
              <w:rPr>
                <w:sz w:val="16"/>
                <w:szCs w:val="16"/>
              </w:rPr>
            </w:pPr>
            <w:r>
              <w:rPr>
                <w:sz w:val="16"/>
                <w:szCs w:val="16"/>
              </w:rPr>
              <w:t>физических лиц</w:t>
            </w:r>
          </w:p>
        </w:tc>
        <w:tc>
          <w:tcPr>
            <w:tcW w:w="2284" w:type="dxa"/>
            <w:gridSpan w:val="2"/>
            <w:vAlign w:val="center"/>
          </w:tcPr>
          <w:p w:rsidR="003E2CF0" w:rsidRPr="002343D2" w:rsidRDefault="003E2CF0" w:rsidP="00E41E70">
            <w:pPr>
              <w:jc w:val="center"/>
              <w:rPr>
                <w:sz w:val="16"/>
                <w:szCs w:val="16"/>
              </w:rPr>
            </w:pPr>
            <w:r>
              <w:rPr>
                <w:sz w:val="16"/>
                <w:szCs w:val="16"/>
              </w:rPr>
              <w:t>юридических лиц</w:t>
            </w:r>
          </w:p>
        </w:tc>
      </w:tr>
      <w:tr w:rsidR="003E2CF0" w:rsidTr="00E41E70">
        <w:tc>
          <w:tcPr>
            <w:tcW w:w="2518" w:type="dxa"/>
            <w:vMerge/>
            <w:vAlign w:val="center"/>
          </w:tcPr>
          <w:p w:rsidR="003E2CF0" w:rsidRPr="003F3BE0" w:rsidRDefault="003E2CF0" w:rsidP="00E41E70">
            <w:pPr>
              <w:jc w:val="both"/>
              <w:rPr>
                <w:sz w:val="16"/>
                <w:szCs w:val="16"/>
                <w:lang w:val="en-US"/>
              </w:rPr>
            </w:pPr>
          </w:p>
        </w:tc>
        <w:tc>
          <w:tcPr>
            <w:tcW w:w="851" w:type="dxa"/>
            <w:vMerge/>
            <w:vAlign w:val="center"/>
          </w:tcPr>
          <w:p w:rsidR="003E2CF0" w:rsidRPr="003F3BE0" w:rsidRDefault="003E2CF0" w:rsidP="00E41E70">
            <w:pPr>
              <w:jc w:val="center"/>
              <w:rPr>
                <w:sz w:val="16"/>
                <w:szCs w:val="16"/>
                <w:lang w:val="en-US"/>
              </w:rPr>
            </w:pPr>
          </w:p>
        </w:tc>
        <w:tc>
          <w:tcPr>
            <w:tcW w:w="1141" w:type="dxa"/>
            <w:vAlign w:val="center"/>
          </w:tcPr>
          <w:p w:rsidR="003E2CF0" w:rsidRPr="003F3BE0" w:rsidRDefault="003E2CF0" w:rsidP="00E41E70">
            <w:pPr>
              <w:jc w:val="center"/>
              <w:rPr>
                <w:sz w:val="16"/>
                <w:szCs w:val="16"/>
                <w:lang w:val="en-US"/>
              </w:rPr>
            </w:pPr>
            <w:r>
              <w:rPr>
                <w:sz w:val="16"/>
                <w:szCs w:val="16"/>
              </w:rPr>
              <w:t>количество выплат</w:t>
            </w:r>
            <w:r w:rsidRPr="003F3BE0">
              <w:rPr>
                <w:sz w:val="16"/>
                <w:szCs w:val="16"/>
              </w:rPr>
              <w:t>, ед.</w:t>
            </w:r>
          </w:p>
        </w:tc>
        <w:tc>
          <w:tcPr>
            <w:tcW w:w="1142" w:type="dxa"/>
            <w:vAlign w:val="center"/>
          </w:tcPr>
          <w:p w:rsidR="003E2CF0" w:rsidRPr="003F3BE0" w:rsidRDefault="003E2CF0" w:rsidP="0048335D">
            <w:pPr>
              <w:jc w:val="center"/>
              <w:rPr>
                <w:sz w:val="16"/>
                <w:szCs w:val="16"/>
              </w:rPr>
            </w:pPr>
            <w:r>
              <w:rPr>
                <w:sz w:val="16"/>
                <w:szCs w:val="16"/>
              </w:rPr>
              <w:t>сумма, руб.</w:t>
            </w:r>
          </w:p>
        </w:tc>
        <w:tc>
          <w:tcPr>
            <w:tcW w:w="1142" w:type="dxa"/>
            <w:vAlign w:val="center"/>
          </w:tcPr>
          <w:p w:rsidR="003E2CF0" w:rsidRPr="003F3BE0" w:rsidRDefault="003E2CF0" w:rsidP="00E41E70">
            <w:pPr>
              <w:jc w:val="center"/>
              <w:rPr>
                <w:sz w:val="16"/>
                <w:szCs w:val="16"/>
                <w:lang w:val="en-US"/>
              </w:rPr>
            </w:pPr>
            <w:r w:rsidRPr="003F3BE0">
              <w:rPr>
                <w:sz w:val="16"/>
                <w:szCs w:val="16"/>
              </w:rPr>
              <w:t>количество выплат, ед</w:t>
            </w:r>
          </w:p>
        </w:tc>
        <w:tc>
          <w:tcPr>
            <w:tcW w:w="1141" w:type="dxa"/>
            <w:vAlign w:val="center"/>
          </w:tcPr>
          <w:p w:rsidR="003E2CF0" w:rsidRPr="003F3BE0" w:rsidRDefault="003E2CF0" w:rsidP="0048335D">
            <w:pPr>
              <w:jc w:val="center"/>
              <w:rPr>
                <w:sz w:val="16"/>
                <w:szCs w:val="16"/>
                <w:lang w:val="en-US"/>
              </w:rPr>
            </w:pPr>
            <w:r w:rsidRPr="003F3BE0">
              <w:rPr>
                <w:sz w:val="16"/>
                <w:szCs w:val="16"/>
              </w:rPr>
              <w:t>сумма, руб.</w:t>
            </w:r>
          </w:p>
        </w:tc>
        <w:tc>
          <w:tcPr>
            <w:tcW w:w="1142" w:type="dxa"/>
            <w:vAlign w:val="center"/>
          </w:tcPr>
          <w:p w:rsidR="003E2CF0" w:rsidRPr="003F3BE0" w:rsidRDefault="003E2CF0" w:rsidP="00E41E70">
            <w:pPr>
              <w:jc w:val="center"/>
              <w:rPr>
                <w:sz w:val="16"/>
                <w:szCs w:val="16"/>
                <w:lang w:val="en-US"/>
              </w:rPr>
            </w:pPr>
            <w:r w:rsidRPr="003F3BE0">
              <w:rPr>
                <w:sz w:val="16"/>
                <w:szCs w:val="16"/>
              </w:rPr>
              <w:t>количество выплат, ед</w:t>
            </w:r>
          </w:p>
        </w:tc>
        <w:tc>
          <w:tcPr>
            <w:tcW w:w="1142" w:type="dxa"/>
            <w:vAlign w:val="center"/>
          </w:tcPr>
          <w:p w:rsidR="003E2CF0" w:rsidRPr="003F3BE0" w:rsidRDefault="003E2CF0" w:rsidP="0048335D">
            <w:pPr>
              <w:jc w:val="center"/>
              <w:rPr>
                <w:sz w:val="16"/>
                <w:szCs w:val="16"/>
                <w:lang w:val="en-US"/>
              </w:rPr>
            </w:pPr>
            <w:r w:rsidRPr="003F3BE0">
              <w:rPr>
                <w:sz w:val="16"/>
                <w:szCs w:val="16"/>
              </w:rPr>
              <w:t>сумма, руб.</w:t>
            </w:r>
          </w:p>
        </w:tc>
        <w:tc>
          <w:tcPr>
            <w:tcW w:w="1141" w:type="dxa"/>
            <w:vAlign w:val="center"/>
          </w:tcPr>
          <w:p w:rsidR="003E2CF0" w:rsidRPr="003F3BE0" w:rsidRDefault="003E2CF0" w:rsidP="00E41E70">
            <w:pPr>
              <w:jc w:val="center"/>
              <w:rPr>
                <w:sz w:val="16"/>
                <w:szCs w:val="16"/>
                <w:lang w:val="en-US"/>
              </w:rPr>
            </w:pPr>
            <w:r w:rsidRPr="003F3BE0">
              <w:rPr>
                <w:sz w:val="16"/>
                <w:szCs w:val="16"/>
              </w:rPr>
              <w:t>количество выплат, ед</w:t>
            </w:r>
          </w:p>
        </w:tc>
        <w:tc>
          <w:tcPr>
            <w:tcW w:w="1142" w:type="dxa"/>
            <w:vAlign w:val="center"/>
          </w:tcPr>
          <w:p w:rsidR="003E2CF0" w:rsidRPr="003F3BE0" w:rsidRDefault="003E2CF0" w:rsidP="0048335D">
            <w:pPr>
              <w:jc w:val="center"/>
              <w:rPr>
                <w:sz w:val="16"/>
                <w:szCs w:val="16"/>
                <w:lang w:val="en-US"/>
              </w:rPr>
            </w:pPr>
            <w:r w:rsidRPr="003F3BE0">
              <w:rPr>
                <w:sz w:val="16"/>
                <w:szCs w:val="16"/>
              </w:rPr>
              <w:t>сумма, руб.</w:t>
            </w:r>
          </w:p>
        </w:tc>
        <w:tc>
          <w:tcPr>
            <w:tcW w:w="1142" w:type="dxa"/>
            <w:vAlign w:val="center"/>
          </w:tcPr>
          <w:p w:rsidR="003E2CF0" w:rsidRPr="003F3BE0" w:rsidRDefault="003E2CF0" w:rsidP="00E41E70">
            <w:pPr>
              <w:jc w:val="center"/>
              <w:rPr>
                <w:sz w:val="16"/>
                <w:szCs w:val="16"/>
                <w:lang w:val="en-US"/>
              </w:rPr>
            </w:pPr>
            <w:r w:rsidRPr="003F3BE0">
              <w:rPr>
                <w:sz w:val="16"/>
                <w:szCs w:val="16"/>
              </w:rPr>
              <w:t>количество выплат, ед</w:t>
            </w:r>
          </w:p>
        </w:tc>
        <w:tc>
          <w:tcPr>
            <w:tcW w:w="1142" w:type="dxa"/>
            <w:vAlign w:val="center"/>
          </w:tcPr>
          <w:p w:rsidR="003E2CF0" w:rsidRPr="003F3BE0" w:rsidRDefault="003E2CF0" w:rsidP="0048335D">
            <w:pPr>
              <w:jc w:val="center"/>
              <w:rPr>
                <w:sz w:val="16"/>
                <w:szCs w:val="16"/>
                <w:lang w:val="en-US"/>
              </w:rPr>
            </w:pPr>
            <w:r w:rsidRPr="003F3BE0">
              <w:rPr>
                <w:sz w:val="16"/>
                <w:szCs w:val="16"/>
              </w:rPr>
              <w:t>сумма, руб.</w:t>
            </w:r>
          </w:p>
        </w:tc>
      </w:tr>
      <w:tr w:rsidR="003E2CF0" w:rsidRPr="003F3BE0" w:rsidTr="00E41E70">
        <w:tc>
          <w:tcPr>
            <w:tcW w:w="2518" w:type="dxa"/>
            <w:vAlign w:val="center"/>
          </w:tcPr>
          <w:p w:rsidR="003E2CF0" w:rsidRPr="003F3BE0" w:rsidRDefault="003E2CF0" w:rsidP="00E41E70">
            <w:pPr>
              <w:jc w:val="center"/>
              <w:rPr>
                <w:lang w:val="en-US"/>
              </w:rPr>
            </w:pPr>
            <w:r>
              <w:rPr>
                <w:lang w:val="en-US"/>
              </w:rPr>
              <w:t>1</w:t>
            </w:r>
          </w:p>
        </w:tc>
        <w:tc>
          <w:tcPr>
            <w:tcW w:w="851" w:type="dxa"/>
            <w:vAlign w:val="center"/>
          </w:tcPr>
          <w:p w:rsidR="003E2CF0" w:rsidRPr="003F3BE0" w:rsidRDefault="003E2CF0" w:rsidP="00E41E70">
            <w:pPr>
              <w:jc w:val="center"/>
              <w:rPr>
                <w:lang w:val="en-US"/>
              </w:rPr>
            </w:pPr>
            <w:r>
              <w:rPr>
                <w:lang w:val="en-US"/>
              </w:rPr>
              <w:t>2</w:t>
            </w:r>
          </w:p>
        </w:tc>
        <w:tc>
          <w:tcPr>
            <w:tcW w:w="1141" w:type="dxa"/>
            <w:vAlign w:val="center"/>
          </w:tcPr>
          <w:p w:rsidR="003E2CF0" w:rsidRPr="003F3BE0" w:rsidRDefault="003E2CF0" w:rsidP="00E41E70">
            <w:pPr>
              <w:jc w:val="center"/>
              <w:rPr>
                <w:lang w:val="en-US"/>
              </w:rPr>
            </w:pPr>
            <w:r>
              <w:rPr>
                <w:lang w:val="en-US"/>
              </w:rPr>
              <w:t>20</w:t>
            </w:r>
          </w:p>
        </w:tc>
        <w:tc>
          <w:tcPr>
            <w:tcW w:w="1142" w:type="dxa"/>
            <w:vAlign w:val="center"/>
          </w:tcPr>
          <w:p w:rsidR="003E2CF0" w:rsidRPr="003F3BE0" w:rsidRDefault="003E2CF0" w:rsidP="00E41E70">
            <w:pPr>
              <w:jc w:val="center"/>
              <w:rPr>
                <w:lang w:val="en-US"/>
              </w:rPr>
            </w:pPr>
            <w:r>
              <w:rPr>
                <w:lang w:val="en-US"/>
              </w:rPr>
              <w:t>21</w:t>
            </w:r>
          </w:p>
        </w:tc>
        <w:tc>
          <w:tcPr>
            <w:tcW w:w="1142" w:type="dxa"/>
            <w:vAlign w:val="center"/>
          </w:tcPr>
          <w:p w:rsidR="003E2CF0" w:rsidRPr="003F3BE0" w:rsidRDefault="003E2CF0" w:rsidP="00E41E70">
            <w:pPr>
              <w:jc w:val="center"/>
              <w:rPr>
                <w:lang w:val="en-US"/>
              </w:rPr>
            </w:pPr>
            <w:r>
              <w:rPr>
                <w:lang w:val="en-US"/>
              </w:rPr>
              <w:t>22</w:t>
            </w:r>
          </w:p>
        </w:tc>
        <w:tc>
          <w:tcPr>
            <w:tcW w:w="1141" w:type="dxa"/>
            <w:vAlign w:val="center"/>
          </w:tcPr>
          <w:p w:rsidR="003E2CF0" w:rsidRPr="003F3BE0" w:rsidRDefault="003E2CF0" w:rsidP="00E41E70">
            <w:pPr>
              <w:jc w:val="center"/>
              <w:rPr>
                <w:lang w:val="en-US"/>
              </w:rPr>
            </w:pPr>
            <w:r>
              <w:rPr>
                <w:lang w:val="en-US"/>
              </w:rPr>
              <w:t>23</w:t>
            </w:r>
          </w:p>
        </w:tc>
        <w:tc>
          <w:tcPr>
            <w:tcW w:w="1142" w:type="dxa"/>
            <w:vAlign w:val="center"/>
          </w:tcPr>
          <w:p w:rsidR="003E2CF0" w:rsidRPr="003F3BE0" w:rsidRDefault="003E2CF0" w:rsidP="00E41E70">
            <w:pPr>
              <w:jc w:val="center"/>
              <w:rPr>
                <w:lang w:val="en-US"/>
              </w:rPr>
            </w:pPr>
            <w:r>
              <w:rPr>
                <w:lang w:val="en-US"/>
              </w:rPr>
              <w:t>24</w:t>
            </w:r>
          </w:p>
        </w:tc>
        <w:tc>
          <w:tcPr>
            <w:tcW w:w="1142" w:type="dxa"/>
            <w:vAlign w:val="center"/>
          </w:tcPr>
          <w:p w:rsidR="003E2CF0" w:rsidRPr="003F3BE0" w:rsidRDefault="003E2CF0" w:rsidP="00E41E70">
            <w:pPr>
              <w:jc w:val="center"/>
              <w:rPr>
                <w:lang w:val="en-US"/>
              </w:rPr>
            </w:pPr>
            <w:r>
              <w:rPr>
                <w:lang w:val="en-US"/>
              </w:rPr>
              <w:t>25</w:t>
            </w:r>
          </w:p>
        </w:tc>
        <w:tc>
          <w:tcPr>
            <w:tcW w:w="1141" w:type="dxa"/>
            <w:vAlign w:val="center"/>
          </w:tcPr>
          <w:p w:rsidR="003E2CF0" w:rsidRPr="003F3BE0" w:rsidRDefault="003E2CF0" w:rsidP="00E41E70">
            <w:pPr>
              <w:jc w:val="center"/>
              <w:rPr>
                <w:lang w:val="en-US"/>
              </w:rPr>
            </w:pPr>
            <w:r>
              <w:rPr>
                <w:lang w:val="en-US"/>
              </w:rPr>
              <w:t>26</w:t>
            </w:r>
          </w:p>
        </w:tc>
        <w:tc>
          <w:tcPr>
            <w:tcW w:w="1142" w:type="dxa"/>
            <w:vAlign w:val="center"/>
          </w:tcPr>
          <w:p w:rsidR="003E2CF0" w:rsidRPr="003F3BE0" w:rsidRDefault="003E2CF0" w:rsidP="00E41E70">
            <w:pPr>
              <w:jc w:val="center"/>
              <w:rPr>
                <w:lang w:val="en-US"/>
              </w:rPr>
            </w:pPr>
            <w:r>
              <w:rPr>
                <w:lang w:val="en-US"/>
              </w:rPr>
              <w:t>27</w:t>
            </w:r>
          </w:p>
        </w:tc>
        <w:tc>
          <w:tcPr>
            <w:tcW w:w="1142" w:type="dxa"/>
            <w:vAlign w:val="center"/>
          </w:tcPr>
          <w:p w:rsidR="003E2CF0" w:rsidRPr="000E6FFC" w:rsidRDefault="003E2CF0" w:rsidP="00E41E70">
            <w:pPr>
              <w:jc w:val="center"/>
            </w:pPr>
            <w:r>
              <w:t>28</w:t>
            </w:r>
          </w:p>
        </w:tc>
        <w:tc>
          <w:tcPr>
            <w:tcW w:w="1142" w:type="dxa"/>
            <w:vAlign w:val="center"/>
          </w:tcPr>
          <w:p w:rsidR="003E2CF0" w:rsidRPr="000E6FFC" w:rsidRDefault="003E2CF0" w:rsidP="00E41E70">
            <w:pPr>
              <w:jc w:val="center"/>
            </w:pPr>
            <w:r>
              <w:t>29</w:t>
            </w:r>
          </w:p>
        </w:tc>
      </w:tr>
      <w:tr w:rsidR="003E2CF0" w:rsidTr="00E41E70">
        <w:tc>
          <w:tcPr>
            <w:tcW w:w="2518" w:type="dxa"/>
            <w:vAlign w:val="center"/>
          </w:tcPr>
          <w:p w:rsidR="003E2CF0" w:rsidRPr="003F3BE0" w:rsidRDefault="003E2CF0" w:rsidP="00E41E70">
            <w:pPr>
              <w:jc w:val="both"/>
            </w:pPr>
            <w:r w:rsidRPr="003F3BE0">
              <w:t>Обязательное страхование гражданской ответственности владельцев транспортных средств - всего</w:t>
            </w:r>
          </w:p>
        </w:tc>
        <w:tc>
          <w:tcPr>
            <w:tcW w:w="851" w:type="dxa"/>
            <w:vAlign w:val="center"/>
          </w:tcPr>
          <w:p w:rsidR="003E2CF0" w:rsidRPr="003F3BE0" w:rsidRDefault="003E2CF0" w:rsidP="00E41E70">
            <w:pPr>
              <w:jc w:val="center"/>
              <w:rPr>
                <w:sz w:val="24"/>
                <w:szCs w:val="24"/>
              </w:rPr>
            </w:pPr>
            <w:r>
              <w:rPr>
                <w:sz w:val="24"/>
                <w:szCs w:val="24"/>
              </w:rPr>
              <w:t>110</w:t>
            </w: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r>
      <w:tr w:rsidR="003E2CF0" w:rsidTr="00E41E70">
        <w:tc>
          <w:tcPr>
            <w:tcW w:w="2518" w:type="dxa"/>
            <w:vAlign w:val="center"/>
          </w:tcPr>
          <w:p w:rsidR="003E2CF0" w:rsidRPr="00043622" w:rsidRDefault="003E2CF0" w:rsidP="00E41E70">
            <w:pPr>
              <w:ind w:left="426"/>
              <w:jc w:val="both"/>
            </w:pPr>
            <w:r w:rsidRPr="00043622">
              <w:t>в том числе по договорам страхования:</w:t>
            </w:r>
          </w:p>
          <w:p w:rsidR="003E2CF0" w:rsidRPr="003F3BE0" w:rsidRDefault="003E2CF0" w:rsidP="00E41E70">
            <w:pPr>
              <w:ind w:left="426"/>
              <w:jc w:val="both"/>
              <w:rPr>
                <w:lang w:val="en-US"/>
              </w:rPr>
            </w:pPr>
            <w:r w:rsidRPr="00043622">
              <w:t>с физическими лицами</w:t>
            </w:r>
          </w:p>
        </w:tc>
        <w:tc>
          <w:tcPr>
            <w:tcW w:w="851" w:type="dxa"/>
            <w:vAlign w:val="center"/>
          </w:tcPr>
          <w:p w:rsidR="003E2CF0" w:rsidRPr="003F3BE0" w:rsidRDefault="003E2CF0" w:rsidP="00E41E70">
            <w:pPr>
              <w:jc w:val="center"/>
              <w:rPr>
                <w:sz w:val="24"/>
                <w:szCs w:val="24"/>
              </w:rPr>
            </w:pPr>
            <w:r>
              <w:rPr>
                <w:sz w:val="24"/>
                <w:szCs w:val="24"/>
              </w:rPr>
              <w:t>111</w:t>
            </w: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r>
      <w:tr w:rsidR="003E2CF0" w:rsidTr="00E41E70">
        <w:tc>
          <w:tcPr>
            <w:tcW w:w="2518" w:type="dxa"/>
            <w:vAlign w:val="center"/>
          </w:tcPr>
          <w:p w:rsidR="003E2CF0" w:rsidRPr="003F3BE0" w:rsidRDefault="003E2CF0" w:rsidP="00E41E70">
            <w:pPr>
              <w:ind w:left="426"/>
              <w:jc w:val="both"/>
              <w:rPr>
                <w:lang w:val="en-US"/>
              </w:rPr>
            </w:pPr>
            <w:r w:rsidRPr="00043622">
              <w:t>с юридическими лицами</w:t>
            </w:r>
          </w:p>
        </w:tc>
        <w:tc>
          <w:tcPr>
            <w:tcW w:w="851" w:type="dxa"/>
            <w:vAlign w:val="center"/>
          </w:tcPr>
          <w:p w:rsidR="003E2CF0" w:rsidRPr="003F3BE0" w:rsidRDefault="003E2CF0" w:rsidP="00E41E70">
            <w:pPr>
              <w:jc w:val="center"/>
              <w:rPr>
                <w:sz w:val="24"/>
                <w:szCs w:val="24"/>
              </w:rPr>
            </w:pPr>
            <w:r>
              <w:rPr>
                <w:sz w:val="24"/>
                <w:szCs w:val="24"/>
              </w:rPr>
              <w:t>112</w:t>
            </w: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1"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c>
          <w:tcPr>
            <w:tcW w:w="1142" w:type="dxa"/>
            <w:vAlign w:val="center"/>
          </w:tcPr>
          <w:p w:rsidR="003E2CF0" w:rsidRDefault="003E2CF0" w:rsidP="00E41E70">
            <w:pPr>
              <w:jc w:val="center"/>
              <w:rPr>
                <w:sz w:val="24"/>
                <w:szCs w:val="24"/>
                <w:lang w:val="en-US"/>
              </w:rPr>
            </w:pPr>
          </w:p>
        </w:tc>
      </w:tr>
    </w:tbl>
    <w:p w:rsidR="003E2CF0" w:rsidRDefault="003E2CF0" w:rsidP="00C81E73">
      <w:pPr>
        <w:autoSpaceDE w:val="0"/>
        <w:autoSpaceDN w:val="0"/>
        <w:adjustRightInd w:val="0"/>
        <w:rPr>
          <w:rFonts w:ascii="Times New Roman" w:hAnsi="Times New Roman" w:cs="Times New Roman"/>
          <w:sz w:val="24"/>
          <w:szCs w:val="24"/>
        </w:rPr>
      </w:pPr>
    </w:p>
    <w:p w:rsidR="00C81E73" w:rsidRDefault="00C81E73" w:rsidP="00C81E73">
      <w:pPr>
        <w:autoSpaceDE w:val="0"/>
        <w:autoSpaceDN w:val="0"/>
        <w:adjustRightInd w:val="0"/>
        <w:rPr>
          <w:rFonts w:ascii="Times New Roman" w:hAnsi="Times New Roman" w:cs="Times New Roman"/>
          <w:sz w:val="24"/>
          <w:szCs w:val="24"/>
        </w:rPr>
      </w:pPr>
    </w:p>
    <w:p w:rsidR="00C81E73" w:rsidRDefault="00C81E73" w:rsidP="00C81E73">
      <w:pPr>
        <w:autoSpaceDE w:val="0"/>
        <w:autoSpaceDN w:val="0"/>
        <w:adjustRightInd w:val="0"/>
        <w:rPr>
          <w:rFonts w:ascii="Times New Roman" w:hAnsi="Times New Roman" w:cs="Times New Roman"/>
          <w:sz w:val="24"/>
          <w:szCs w:val="24"/>
        </w:rPr>
      </w:pPr>
    </w:p>
    <w:p w:rsidR="00C81E73" w:rsidRDefault="00C81E73" w:rsidP="00C81E73">
      <w:pPr>
        <w:autoSpaceDE w:val="0"/>
        <w:autoSpaceDN w:val="0"/>
        <w:adjustRightInd w:val="0"/>
        <w:rPr>
          <w:rFonts w:ascii="Times New Roman" w:hAnsi="Times New Roman" w:cs="Times New Roman"/>
          <w:sz w:val="24"/>
          <w:szCs w:val="24"/>
        </w:rPr>
        <w:sectPr w:rsidR="00C81E73" w:rsidSect="003E2CF0">
          <w:pgSz w:w="16838" w:h="11906" w:orient="landscape"/>
          <w:pgMar w:top="794" w:right="851" w:bottom="794" w:left="1701" w:header="709" w:footer="709" w:gutter="0"/>
          <w:cols w:space="708"/>
          <w:docGrid w:linePitch="360"/>
        </w:sectPr>
      </w:pPr>
    </w:p>
    <w:p w:rsidR="003E2CF0" w:rsidRDefault="003E2CF0" w:rsidP="003E2CF0">
      <w:pPr>
        <w:spacing w:after="120"/>
        <w:jc w:val="center"/>
        <w:rPr>
          <w:rFonts w:ascii="Times New Roman" w:hAnsi="Times New Roman" w:cs="Times New Roman"/>
          <w:sz w:val="24"/>
          <w:szCs w:val="24"/>
        </w:rPr>
      </w:pPr>
      <w:r w:rsidRPr="00782193">
        <w:rPr>
          <w:rFonts w:ascii="Times New Roman" w:hAnsi="Times New Roman" w:cs="Times New Roman"/>
          <w:bCs/>
          <w:sz w:val="24"/>
          <w:szCs w:val="24"/>
        </w:rPr>
        <w:lastRenderedPageBreak/>
        <w:t>Раздел 3. Прямое возмещение убытков по обязательному страхованию гражданской ответственности владельцев транспортных средств</w:t>
      </w:r>
    </w:p>
    <w:tbl>
      <w:tblPr>
        <w:tblStyle w:val="a9"/>
        <w:tblW w:w="0" w:type="auto"/>
        <w:tblLook w:val="04A0"/>
      </w:tblPr>
      <w:tblGrid>
        <w:gridCol w:w="3163"/>
        <w:gridCol w:w="1055"/>
        <w:gridCol w:w="1276"/>
        <w:gridCol w:w="2038"/>
        <w:gridCol w:w="2038"/>
      </w:tblGrid>
      <w:tr w:rsidR="003E2CF0" w:rsidTr="00E41E70">
        <w:tc>
          <w:tcPr>
            <w:tcW w:w="3164" w:type="dxa"/>
            <w:vMerge w:val="restart"/>
            <w:vAlign w:val="center"/>
          </w:tcPr>
          <w:p w:rsidR="003E2CF0" w:rsidRDefault="003E2CF0" w:rsidP="00E41E70">
            <w:pPr>
              <w:jc w:val="center"/>
              <w:rPr>
                <w:sz w:val="24"/>
                <w:szCs w:val="24"/>
              </w:rPr>
            </w:pPr>
            <w:r w:rsidRPr="00F226E8">
              <w:rPr>
                <w:sz w:val="24"/>
                <w:szCs w:val="24"/>
              </w:rPr>
              <w:t>Наименование показателя</w:t>
            </w:r>
          </w:p>
        </w:tc>
        <w:tc>
          <w:tcPr>
            <w:tcW w:w="1055" w:type="dxa"/>
            <w:vMerge w:val="restart"/>
            <w:vAlign w:val="center"/>
          </w:tcPr>
          <w:p w:rsidR="003E2CF0" w:rsidRDefault="003E2CF0" w:rsidP="00E41E70">
            <w:pPr>
              <w:jc w:val="center"/>
              <w:rPr>
                <w:sz w:val="24"/>
                <w:szCs w:val="24"/>
              </w:rPr>
            </w:pPr>
            <w:r w:rsidRPr="00F226E8">
              <w:rPr>
                <w:sz w:val="24"/>
                <w:szCs w:val="24"/>
              </w:rPr>
              <w:t>Код строки</w:t>
            </w:r>
          </w:p>
        </w:tc>
        <w:tc>
          <w:tcPr>
            <w:tcW w:w="1276" w:type="dxa"/>
            <w:vMerge w:val="restart"/>
            <w:vAlign w:val="center"/>
          </w:tcPr>
          <w:p w:rsidR="003E2CF0" w:rsidRDefault="003E2CF0" w:rsidP="00E41E70">
            <w:pPr>
              <w:jc w:val="center"/>
              <w:rPr>
                <w:sz w:val="24"/>
                <w:szCs w:val="24"/>
              </w:rPr>
            </w:pPr>
            <w:r>
              <w:rPr>
                <w:sz w:val="24"/>
                <w:szCs w:val="24"/>
              </w:rPr>
              <w:t>Всего</w:t>
            </w:r>
          </w:p>
        </w:tc>
        <w:tc>
          <w:tcPr>
            <w:tcW w:w="4076" w:type="dxa"/>
            <w:gridSpan w:val="2"/>
          </w:tcPr>
          <w:p w:rsidR="003E2CF0" w:rsidRPr="00F226E8" w:rsidRDefault="003E2CF0" w:rsidP="00E41E70">
            <w:pPr>
              <w:jc w:val="center"/>
              <w:rPr>
                <w:sz w:val="24"/>
                <w:szCs w:val="24"/>
              </w:rPr>
            </w:pPr>
            <w:r w:rsidRPr="00F226E8">
              <w:rPr>
                <w:sz w:val="24"/>
                <w:szCs w:val="24"/>
              </w:rPr>
              <w:t>В том числе по договорам страхования</w:t>
            </w:r>
          </w:p>
        </w:tc>
      </w:tr>
      <w:tr w:rsidR="003E2CF0" w:rsidTr="00E41E70">
        <w:tc>
          <w:tcPr>
            <w:tcW w:w="3164" w:type="dxa"/>
            <w:vMerge/>
          </w:tcPr>
          <w:p w:rsidR="003E2CF0" w:rsidRDefault="003E2CF0" w:rsidP="00E41E70">
            <w:pPr>
              <w:jc w:val="both"/>
              <w:rPr>
                <w:sz w:val="24"/>
                <w:szCs w:val="24"/>
              </w:rPr>
            </w:pPr>
          </w:p>
        </w:tc>
        <w:tc>
          <w:tcPr>
            <w:tcW w:w="1055" w:type="dxa"/>
            <w:vMerge/>
            <w:vAlign w:val="center"/>
          </w:tcPr>
          <w:p w:rsidR="003E2CF0" w:rsidRDefault="003E2CF0" w:rsidP="00E41E70">
            <w:pPr>
              <w:jc w:val="center"/>
              <w:rPr>
                <w:sz w:val="24"/>
                <w:szCs w:val="24"/>
              </w:rPr>
            </w:pPr>
          </w:p>
        </w:tc>
        <w:tc>
          <w:tcPr>
            <w:tcW w:w="1276" w:type="dxa"/>
            <w:vMerge/>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r>
              <w:rPr>
                <w:sz w:val="24"/>
                <w:szCs w:val="24"/>
              </w:rPr>
              <w:t>с физическими лицами</w:t>
            </w:r>
          </w:p>
        </w:tc>
        <w:tc>
          <w:tcPr>
            <w:tcW w:w="2038" w:type="dxa"/>
          </w:tcPr>
          <w:p w:rsidR="003E2CF0" w:rsidRDefault="003E2CF0" w:rsidP="00E41E70">
            <w:pPr>
              <w:jc w:val="center"/>
              <w:rPr>
                <w:sz w:val="24"/>
                <w:szCs w:val="24"/>
              </w:rPr>
            </w:pPr>
            <w:r>
              <w:rPr>
                <w:sz w:val="24"/>
                <w:szCs w:val="24"/>
              </w:rPr>
              <w:t>с юридическими лицами</w:t>
            </w:r>
          </w:p>
        </w:tc>
      </w:tr>
      <w:tr w:rsidR="003E2CF0" w:rsidTr="00E41E70">
        <w:tc>
          <w:tcPr>
            <w:tcW w:w="3164" w:type="dxa"/>
          </w:tcPr>
          <w:p w:rsidR="003E2CF0" w:rsidRPr="00B45E8C" w:rsidRDefault="003E2CF0" w:rsidP="00E41E70">
            <w:pPr>
              <w:ind w:left="567"/>
              <w:jc w:val="center"/>
              <w:rPr>
                <w:bCs/>
                <w:sz w:val="24"/>
                <w:szCs w:val="24"/>
                <w:lang w:val="en-US"/>
              </w:rPr>
            </w:pPr>
            <w:r w:rsidRPr="00B45E8C">
              <w:rPr>
                <w:bCs/>
                <w:sz w:val="24"/>
                <w:szCs w:val="24"/>
                <w:lang w:val="en-US"/>
              </w:rPr>
              <w:t>1</w:t>
            </w:r>
          </w:p>
        </w:tc>
        <w:tc>
          <w:tcPr>
            <w:tcW w:w="1055" w:type="dxa"/>
            <w:vAlign w:val="center"/>
          </w:tcPr>
          <w:p w:rsidR="003E2CF0" w:rsidRPr="00B45E8C" w:rsidRDefault="003E2CF0" w:rsidP="00E41E70">
            <w:pPr>
              <w:jc w:val="center"/>
              <w:rPr>
                <w:sz w:val="24"/>
                <w:szCs w:val="24"/>
                <w:lang w:val="en-US"/>
              </w:rPr>
            </w:pPr>
            <w:r>
              <w:rPr>
                <w:sz w:val="24"/>
                <w:szCs w:val="24"/>
                <w:lang w:val="en-US"/>
              </w:rPr>
              <w:t>2</w:t>
            </w:r>
          </w:p>
        </w:tc>
        <w:tc>
          <w:tcPr>
            <w:tcW w:w="1276" w:type="dxa"/>
            <w:vAlign w:val="center"/>
          </w:tcPr>
          <w:p w:rsidR="003E2CF0" w:rsidRPr="00B45E8C" w:rsidRDefault="003E2CF0" w:rsidP="00E41E70">
            <w:pPr>
              <w:jc w:val="center"/>
              <w:rPr>
                <w:sz w:val="24"/>
                <w:szCs w:val="24"/>
                <w:lang w:val="en-US"/>
              </w:rPr>
            </w:pPr>
            <w:r>
              <w:rPr>
                <w:sz w:val="24"/>
                <w:szCs w:val="24"/>
                <w:lang w:val="en-US"/>
              </w:rPr>
              <w:t>3</w:t>
            </w:r>
          </w:p>
        </w:tc>
        <w:tc>
          <w:tcPr>
            <w:tcW w:w="2038" w:type="dxa"/>
            <w:vAlign w:val="center"/>
          </w:tcPr>
          <w:p w:rsidR="003E2CF0" w:rsidRPr="00B45E8C" w:rsidRDefault="003E2CF0" w:rsidP="00E41E70">
            <w:pPr>
              <w:jc w:val="center"/>
              <w:rPr>
                <w:sz w:val="24"/>
                <w:szCs w:val="24"/>
                <w:lang w:val="en-US"/>
              </w:rPr>
            </w:pPr>
            <w:r>
              <w:rPr>
                <w:sz w:val="24"/>
                <w:szCs w:val="24"/>
                <w:lang w:val="en-US"/>
              </w:rPr>
              <w:t>4</w:t>
            </w:r>
          </w:p>
        </w:tc>
        <w:tc>
          <w:tcPr>
            <w:tcW w:w="2038" w:type="dxa"/>
            <w:vAlign w:val="center"/>
          </w:tcPr>
          <w:p w:rsidR="003E2CF0" w:rsidRPr="00B45E8C" w:rsidRDefault="003E2CF0" w:rsidP="00E41E70">
            <w:pPr>
              <w:jc w:val="center"/>
              <w:rPr>
                <w:sz w:val="24"/>
                <w:szCs w:val="24"/>
                <w:lang w:val="en-US"/>
              </w:rPr>
            </w:pPr>
            <w:r>
              <w:rPr>
                <w:sz w:val="24"/>
                <w:szCs w:val="24"/>
                <w:lang w:val="en-US"/>
              </w:rPr>
              <w:t>5</w:t>
            </w:r>
          </w:p>
        </w:tc>
      </w:tr>
      <w:tr w:rsidR="003E2CF0" w:rsidTr="00E41E70">
        <w:tc>
          <w:tcPr>
            <w:tcW w:w="3164" w:type="dxa"/>
          </w:tcPr>
          <w:p w:rsidR="003E2CF0" w:rsidRPr="00B45E8C" w:rsidRDefault="003E2CF0" w:rsidP="00E41E70">
            <w:pPr>
              <w:ind w:left="567"/>
              <w:rPr>
                <w:bCs/>
                <w:sz w:val="24"/>
                <w:szCs w:val="24"/>
              </w:rPr>
            </w:pPr>
            <w:r w:rsidRPr="00B45E8C">
              <w:rPr>
                <w:bCs/>
                <w:sz w:val="24"/>
                <w:szCs w:val="24"/>
              </w:rPr>
              <w:t>I. Страховщик потерпевшего</w:t>
            </w:r>
          </w:p>
          <w:p w:rsidR="003E2CF0" w:rsidRDefault="003E2CF0" w:rsidP="00E41E70">
            <w:pPr>
              <w:rPr>
                <w:sz w:val="24"/>
                <w:szCs w:val="24"/>
              </w:rPr>
            </w:pPr>
            <w:r w:rsidRPr="00DC5849">
              <w:rPr>
                <w:sz w:val="24"/>
                <w:szCs w:val="24"/>
              </w:rPr>
              <w:t>Количество предъявленных потерпевшими требований о прямом возмещении убытков, ед.</w:t>
            </w:r>
          </w:p>
        </w:tc>
        <w:tc>
          <w:tcPr>
            <w:tcW w:w="1055" w:type="dxa"/>
            <w:vAlign w:val="center"/>
          </w:tcPr>
          <w:p w:rsidR="003E2CF0" w:rsidRDefault="003E2CF0" w:rsidP="00E41E70">
            <w:pPr>
              <w:jc w:val="center"/>
              <w:rPr>
                <w:sz w:val="24"/>
                <w:szCs w:val="24"/>
              </w:rPr>
            </w:pPr>
            <w:r>
              <w:rPr>
                <w:sz w:val="24"/>
                <w:szCs w:val="24"/>
              </w:rPr>
              <w:t>700</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r>
      <w:tr w:rsidR="003E2CF0" w:rsidTr="00E41E70">
        <w:tc>
          <w:tcPr>
            <w:tcW w:w="3164" w:type="dxa"/>
          </w:tcPr>
          <w:p w:rsidR="003E2CF0" w:rsidRPr="00635791" w:rsidRDefault="003E2CF0" w:rsidP="00E41E70">
            <w:pPr>
              <w:jc w:val="both"/>
              <w:rPr>
                <w:sz w:val="24"/>
                <w:szCs w:val="24"/>
              </w:rPr>
            </w:pPr>
            <w:r w:rsidRPr="00635791">
              <w:rPr>
                <w:sz w:val="24"/>
                <w:szCs w:val="24"/>
              </w:rPr>
              <w:t>Сумма предполагаемых выплат по прямому возмещению убытков в соответствии с предварительными уведомлениями, направленными:</w:t>
            </w:r>
          </w:p>
          <w:p w:rsidR="003E2CF0" w:rsidRDefault="003E2CF0" w:rsidP="0048335D">
            <w:pPr>
              <w:ind w:left="284"/>
              <w:jc w:val="both"/>
              <w:rPr>
                <w:sz w:val="24"/>
                <w:szCs w:val="24"/>
              </w:rPr>
            </w:pPr>
            <w:r w:rsidRPr="00635791">
              <w:rPr>
                <w:sz w:val="24"/>
                <w:szCs w:val="24"/>
              </w:rPr>
              <w:t>страховщикам причинителей вреда, руб.</w:t>
            </w:r>
          </w:p>
        </w:tc>
        <w:tc>
          <w:tcPr>
            <w:tcW w:w="1055" w:type="dxa"/>
            <w:vAlign w:val="bottom"/>
          </w:tcPr>
          <w:p w:rsidR="003E2CF0" w:rsidRDefault="003E2CF0" w:rsidP="00E41E70">
            <w:pPr>
              <w:jc w:val="center"/>
              <w:rPr>
                <w:sz w:val="24"/>
                <w:szCs w:val="24"/>
              </w:rPr>
            </w:pPr>
            <w:r>
              <w:rPr>
                <w:sz w:val="24"/>
                <w:szCs w:val="24"/>
              </w:rPr>
              <w:t>705</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p>
        </w:tc>
      </w:tr>
      <w:tr w:rsidR="003E2CF0" w:rsidTr="00E41E70">
        <w:tc>
          <w:tcPr>
            <w:tcW w:w="3164" w:type="dxa"/>
          </w:tcPr>
          <w:p w:rsidR="003E2CF0" w:rsidRDefault="003E2CF0" w:rsidP="0048335D">
            <w:pPr>
              <w:ind w:left="284"/>
              <w:jc w:val="both"/>
              <w:rPr>
                <w:sz w:val="24"/>
                <w:szCs w:val="24"/>
              </w:rPr>
            </w:pPr>
            <w:r w:rsidRPr="00635791">
              <w:rPr>
                <w:sz w:val="24"/>
                <w:szCs w:val="24"/>
              </w:rPr>
              <w:t>профессиональному объединению страховщиков, руб.</w:t>
            </w:r>
          </w:p>
        </w:tc>
        <w:tc>
          <w:tcPr>
            <w:tcW w:w="1055" w:type="dxa"/>
            <w:vAlign w:val="center"/>
          </w:tcPr>
          <w:p w:rsidR="003E2CF0" w:rsidRDefault="003E2CF0" w:rsidP="00E41E70">
            <w:pPr>
              <w:jc w:val="center"/>
              <w:rPr>
                <w:sz w:val="24"/>
                <w:szCs w:val="24"/>
              </w:rPr>
            </w:pPr>
            <w:r>
              <w:rPr>
                <w:sz w:val="24"/>
                <w:szCs w:val="24"/>
              </w:rPr>
              <w:t>706</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p>
        </w:tc>
      </w:tr>
      <w:tr w:rsidR="003E2CF0" w:rsidTr="00E41E70">
        <w:tc>
          <w:tcPr>
            <w:tcW w:w="3164" w:type="dxa"/>
          </w:tcPr>
          <w:p w:rsidR="003E2CF0" w:rsidRDefault="003E2CF0" w:rsidP="00E41E70">
            <w:pPr>
              <w:jc w:val="both"/>
              <w:rPr>
                <w:sz w:val="24"/>
                <w:szCs w:val="24"/>
              </w:rPr>
            </w:pPr>
            <w:r w:rsidRPr="00635791">
              <w:rPr>
                <w:sz w:val="24"/>
                <w:szCs w:val="24"/>
              </w:rPr>
              <w:t>Количество мотивированных отказов потерпевшим по их требованиям о прямом возмещении убытков, ед.</w:t>
            </w:r>
          </w:p>
        </w:tc>
        <w:tc>
          <w:tcPr>
            <w:tcW w:w="1055" w:type="dxa"/>
            <w:vAlign w:val="center"/>
          </w:tcPr>
          <w:p w:rsidR="003E2CF0" w:rsidRDefault="003E2CF0" w:rsidP="00E41E70">
            <w:pPr>
              <w:jc w:val="center"/>
              <w:rPr>
                <w:sz w:val="24"/>
                <w:szCs w:val="24"/>
              </w:rPr>
            </w:pPr>
            <w:r>
              <w:rPr>
                <w:sz w:val="24"/>
                <w:szCs w:val="24"/>
              </w:rPr>
              <w:t>710</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p>
        </w:tc>
      </w:tr>
      <w:tr w:rsidR="003E2CF0" w:rsidTr="00E41E70">
        <w:tc>
          <w:tcPr>
            <w:tcW w:w="3164" w:type="dxa"/>
          </w:tcPr>
          <w:p w:rsidR="003E2CF0" w:rsidRDefault="003E2CF0" w:rsidP="00E41E70">
            <w:pPr>
              <w:jc w:val="both"/>
              <w:rPr>
                <w:sz w:val="24"/>
                <w:szCs w:val="24"/>
              </w:rPr>
            </w:pPr>
            <w:r w:rsidRPr="00AB06F7">
              <w:rPr>
                <w:sz w:val="24"/>
                <w:szCs w:val="24"/>
              </w:rPr>
              <w:t>Количество оплаченных требований потерпевших о прямом возмещении убытков, ед.</w:t>
            </w:r>
          </w:p>
        </w:tc>
        <w:tc>
          <w:tcPr>
            <w:tcW w:w="1055" w:type="dxa"/>
            <w:vAlign w:val="center"/>
          </w:tcPr>
          <w:p w:rsidR="003E2CF0" w:rsidRDefault="003E2CF0" w:rsidP="00E41E70">
            <w:pPr>
              <w:jc w:val="center"/>
              <w:rPr>
                <w:sz w:val="24"/>
                <w:szCs w:val="24"/>
              </w:rPr>
            </w:pPr>
            <w:r>
              <w:rPr>
                <w:sz w:val="24"/>
                <w:szCs w:val="24"/>
              </w:rPr>
              <w:t>720</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p>
        </w:tc>
      </w:tr>
      <w:tr w:rsidR="003E2CF0" w:rsidTr="00E41E70">
        <w:tc>
          <w:tcPr>
            <w:tcW w:w="3164" w:type="dxa"/>
          </w:tcPr>
          <w:p w:rsidR="003E2CF0" w:rsidRDefault="003E2CF0" w:rsidP="0048335D">
            <w:pPr>
              <w:jc w:val="both"/>
              <w:rPr>
                <w:sz w:val="24"/>
                <w:szCs w:val="24"/>
              </w:rPr>
            </w:pPr>
            <w:r w:rsidRPr="00AB06F7">
              <w:rPr>
                <w:sz w:val="24"/>
                <w:szCs w:val="24"/>
              </w:rPr>
              <w:t>Сумма выплат потерпевшим по их требованиям о прямом возмещении убытков, руб.</w:t>
            </w:r>
          </w:p>
        </w:tc>
        <w:tc>
          <w:tcPr>
            <w:tcW w:w="1055" w:type="dxa"/>
            <w:vAlign w:val="center"/>
          </w:tcPr>
          <w:p w:rsidR="003E2CF0" w:rsidRDefault="003E2CF0" w:rsidP="00E41E70">
            <w:pPr>
              <w:jc w:val="center"/>
              <w:rPr>
                <w:sz w:val="24"/>
                <w:szCs w:val="24"/>
              </w:rPr>
            </w:pPr>
            <w:r>
              <w:rPr>
                <w:sz w:val="24"/>
                <w:szCs w:val="24"/>
              </w:rPr>
              <w:t>725</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p>
        </w:tc>
      </w:tr>
      <w:tr w:rsidR="003E2CF0" w:rsidTr="00E41E70">
        <w:tc>
          <w:tcPr>
            <w:tcW w:w="3164" w:type="dxa"/>
          </w:tcPr>
          <w:p w:rsidR="003E2CF0" w:rsidRPr="00AB06F7" w:rsidRDefault="003E2CF0" w:rsidP="00E41E70">
            <w:pPr>
              <w:jc w:val="both"/>
              <w:rPr>
                <w:sz w:val="24"/>
                <w:szCs w:val="24"/>
              </w:rPr>
            </w:pPr>
            <w:r w:rsidRPr="00AB06F7">
              <w:rPr>
                <w:sz w:val="24"/>
                <w:szCs w:val="24"/>
              </w:rPr>
              <w:t>Количество требований об оплате возмещенного вреда, направленных:</w:t>
            </w:r>
          </w:p>
          <w:p w:rsidR="003E2CF0" w:rsidRDefault="003E2CF0" w:rsidP="00E41E70">
            <w:pPr>
              <w:ind w:left="284"/>
              <w:jc w:val="both"/>
              <w:rPr>
                <w:sz w:val="24"/>
                <w:szCs w:val="24"/>
              </w:rPr>
            </w:pPr>
            <w:r w:rsidRPr="00AB06F7">
              <w:rPr>
                <w:sz w:val="24"/>
                <w:szCs w:val="24"/>
              </w:rPr>
              <w:t>страховщикам причинителей вреда, ед.</w:t>
            </w:r>
          </w:p>
        </w:tc>
        <w:tc>
          <w:tcPr>
            <w:tcW w:w="1055" w:type="dxa"/>
            <w:vAlign w:val="bottom"/>
          </w:tcPr>
          <w:p w:rsidR="003E2CF0" w:rsidRDefault="003E2CF0" w:rsidP="00E41E70">
            <w:pPr>
              <w:jc w:val="center"/>
              <w:rPr>
                <w:sz w:val="24"/>
                <w:szCs w:val="24"/>
              </w:rPr>
            </w:pPr>
            <w:r>
              <w:rPr>
                <w:sz w:val="24"/>
                <w:szCs w:val="24"/>
              </w:rPr>
              <w:t>730</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p>
        </w:tc>
      </w:tr>
      <w:tr w:rsidR="003E2CF0" w:rsidTr="00E41E70">
        <w:tc>
          <w:tcPr>
            <w:tcW w:w="3164" w:type="dxa"/>
          </w:tcPr>
          <w:p w:rsidR="003E2CF0" w:rsidRDefault="003E2CF0" w:rsidP="0048335D">
            <w:pPr>
              <w:ind w:left="284"/>
              <w:jc w:val="both"/>
              <w:rPr>
                <w:sz w:val="24"/>
                <w:szCs w:val="24"/>
              </w:rPr>
            </w:pPr>
            <w:r w:rsidRPr="00AB06F7">
              <w:rPr>
                <w:sz w:val="24"/>
                <w:szCs w:val="24"/>
              </w:rPr>
              <w:t>профессиональному объединению страховщиков, руб.</w:t>
            </w:r>
          </w:p>
        </w:tc>
        <w:tc>
          <w:tcPr>
            <w:tcW w:w="1055" w:type="dxa"/>
            <w:vAlign w:val="center"/>
          </w:tcPr>
          <w:p w:rsidR="003E2CF0" w:rsidRDefault="003E2CF0" w:rsidP="00E41E70">
            <w:pPr>
              <w:jc w:val="center"/>
              <w:rPr>
                <w:sz w:val="24"/>
                <w:szCs w:val="24"/>
              </w:rPr>
            </w:pPr>
            <w:r>
              <w:rPr>
                <w:sz w:val="24"/>
                <w:szCs w:val="24"/>
              </w:rPr>
              <w:t>731</w:t>
            </w:r>
          </w:p>
        </w:tc>
        <w:tc>
          <w:tcPr>
            <w:tcW w:w="1276" w:type="dxa"/>
            <w:vAlign w:val="center"/>
          </w:tcPr>
          <w:p w:rsidR="003E2CF0" w:rsidRDefault="003E2CF0" w:rsidP="00E41E70">
            <w:pPr>
              <w:jc w:val="center"/>
              <w:rPr>
                <w:sz w:val="24"/>
                <w:szCs w:val="24"/>
              </w:rPr>
            </w:pPr>
          </w:p>
        </w:tc>
        <w:tc>
          <w:tcPr>
            <w:tcW w:w="2038" w:type="dxa"/>
            <w:vAlign w:val="center"/>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p>
        </w:tc>
      </w:tr>
    </w:tbl>
    <w:p w:rsidR="003E2CF0" w:rsidRDefault="003E2CF0" w:rsidP="003E2CF0">
      <w:pPr>
        <w:rPr>
          <w:rFonts w:ascii="Times New Roman" w:hAnsi="Times New Roman" w:cs="Times New Roman"/>
          <w:sz w:val="24"/>
          <w:szCs w:val="24"/>
        </w:rPr>
      </w:pPr>
    </w:p>
    <w:p w:rsidR="003E2CF0" w:rsidRDefault="003E2CF0" w:rsidP="003E2CF0">
      <w:pPr>
        <w:rPr>
          <w:rFonts w:ascii="Times New Roman" w:hAnsi="Times New Roman" w:cs="Times New Roman"/>
          <w:sz w:val="24"/>
          <w:szCs w:val="24"/>
        </w:rPr>
      </w:pPr>
      <w:r>
        <w:rPr>
          <w:rFonts w:ascii="Times New Roman" w:hAnsi="Times New Roman" w:cs="Times New Roman"/>
          <w:sz w:val="24"/>
          <w:szCs w:val="24"/>
        </w:rPr>
        <w:br w:type="page"/>
      </w:r>
    </w:p>
    <w:p w:rsidR="003E2CF0" w:rsidRDefault="003E2CF0" w:rsidP="003E2CF0">
      <w:pPr>
        <w:rPr>
          <w:rFonts w:ascii="Times New Roman" w:hAnsi="Times New Roman" w:cs="Times New Roman"/>
          <w:sz w:val="24"/>
          <w:szCs w:val="24"/>
        </w:rPr>
      </w:pPr>
    </w:p>
    <w:tbl>
      <w:tblPr>
        <w:tblStyle w:val="a9"/>
        <w:tblW w:w="0" w:type="auto"/>
        <w:tblLook w:val="04A0"/>
      </w:tblPr>
      <w:tblGrid>
        <w:gridCol w:w="3305"/>
        <w:gridCol w:w="913"/>
        <w:gridCol w:w="1276"/>
        <w:gridCol w:w="2038"/>
        <w:gridCol w:w="2038"/>
      </w:tblGrid>
      <w:tr w:rsidR="003E2CF0" w:rsidTr="000C4997">
        <w:tc>
          <w:tcPr>
            <w:tcW w:w="3305" w:type="dxa"/>
            <w:vMerge w:val="restart"/>
            <w:vAlign w:val="center"/>
          </w:tcPr>
          <w:p w:rsidR="003E2CF0" w:rsidRPr="00F226E8" w:rsidRDefault="003E2CF0" w:rsidP="00E41E70">
            <w:pPr>
              <w:jc w:val="center"/>
              <w:rPr>
                <w:sz w:val="24"/>
                <w:szCs w:val="24"/>
              </w:rPr>
            </w:pPr>
            <w:r w:rsidRPr="00F226E8">
              <w:rPr>
                <w:sz w:val="24"/>
                <w:szCs w:val="24"/>
              </w:rPr>
              <w:t>Наименование показателя</w:t>
            </w:r>
          </w:p>
        </w:tc>
        <w:tc>
          <w:tcPr>
            <w:tcW w:w="913" w:type="dxa"/>
            <w:vMerge w:val="restart"/>
            <w:vAlign w:val="center"/>
          </w:tcPr>
          <w:p w:rsidR="003E2CF0" w:rsidRPr="00F226E8" w:rsidRDefault="003E2CF0" w:rsidP="00E41E70">
            <w:pPr>
              <w:jc w:val="center"/>
              <w:rPr>
                <w:sz w:val="24"/>
                <w:szCs w:val="24"/>
              </w:rPr>
            </w:pPr>
            <w:r w:rsidRPr="00F226E8">
              <w:rPr>
                <w:sz w:val="24"/>
                <w:szCs w:val="24"/>
              </w:rPr>
              <w:t>Код строки</w:t>
            </w:r>
          </w:p>
        </w:tc>
        <w:tc>
          <w:tcPr>
            <w:tcW w:w="1276" w:type="dxa"/>
            <w:vMerge w:val="restart"/>
            <w:vAlign w:val="center"/>
          </w:tcPr>
          <w:p w:rsidR="003E2CF0" w:rsidRDefault="003E2CF0" w:rsidP="00E41E70">
            <w:pPr>
              <w:jc w:val="center"/>
              <w:rPr>
                <w:sz w:val="24"/>
                <w:szCs w:val="24"/>
              </w:rPr>
            </w:pPr>
            <w:r>
              <w:rPr>
                <w:sz w:val="24"/>
                <w:szCs w:val="24"/>
              </w:rPr>
              <w:t>Всего</w:t>
            </w:r>
          </w:p>
        </w:tc>
        <w:tc>
          <w:tcPr>
            <w:tcW w:w="4076" w:type="dxa"/>
            <w:gridSpan w:val="2"/>
          </w:tcPr>
          <w:p w:rsidR="003E2CF0" w:rsidRDefault="003E2CF0" w:rsidP="00E41E70">
            <w:pPr>
              <w:jc w:val="center"/>
              <w:rPr>
                <w:sz w:val="24"/>
                <w:szCs w:val="24"/>
              </w:rPr>
            </w:pPr>
            <w:r w:rsidRPr="00F226E8">
              <w:rPr>
                <w:sz w:val="24"/>
                <w:szCs w:val="24"/>
              </w:rPr>
              <w:t>В том числе по договорам страхования</w:t>
            </w:r>
          </w:p>
        </w:tc>
      </w:tr>
      <w:tr w:rsidR="003E2CF0" w:rsidTr="000C4997">
        <w:tc>
          <w:tcPr>
            <w:tcW w:w="3305" w:type="dxa"/>
            <w:vMerge/>
          </w:tcPr>
          <w:p w:rsidR="003E2CF0" w:rsidRDefault="003E2CF0" w:rsidP="00E41E70">
            <w:pPr>
              <w:jc w:val="both"/>
              <w:rPr>
                <w:sz w:val="24"/>
                <w:szCs w:val="24"/>
              </w:rPr>
            </w:pPr>
          </w:p>
        </w:tc>
        <w:tc>
          <w:tcPr>
            <w:tcW w:w="913" w:type="dxa"/>
            <w:vMerge/>
          </w:tcPr>
          <w:p w:rsidR="003E2CF0" w:rsidRDefault="003E2CF0" w:rsidP="00E41E70">
            <w:pPr>
              <w:jc w:val="center"/>
              <w:rPr>
                <w:sz w:val="24"/>
                <w:szCs w:val="24"/>
              </w:rPr>
            </w:pPr>
          </w:p>
        </w:tc>
        <w:tc>
          <w:tcPr>
            <w:tcW w:w="1276" w:type="dxa"/>
            <w:vMerge/>
          </w:tcPr>
          <w:p w:rsidR="003E2CF0" w:rsidRDefault="003E2CF0" w:rsidP="00E41E70">
            <w:pPr>
              <w:jc w:val="center"/>
              <w:rPr>
                <w:sz w:val="24"/>
                <w:szCs w:val="24"/>
              </w:rPr>
            </w:pPr>
          </w:p>
        </w:tc>
        <w:tc>
          <w:tcPr>
            <w:tcW w:w="2038" w:type="dxa"/>
          </w:tcPr>
          <w:p w:rsidR="003E2CF0" w:rsidRDefault="003E2CF0" w:rsidP="00E41E70">
            <w:pPr>
              <w:jc w:val="center"/>
              <w:rPr>
                <w:sz w:val="24"/>
                <w:szCs w:val="24"/>
              </w:rPr>
            </w:pPr>
            <w:r>
              <w:rPr>
                <w:sz w:val="24"/>
                <w:szCs w:val="24"/>
              </w:rPr>
              <w:t>с физическими лицами</w:t>
            </w:r>
          </w:p>
        </w:tc>
        <w:tc>
          <w:tcPr>
            <w:tcW w:w="2038" w:type="dxa"/>
          </w:tcPr>
          <w:p w:rsidR="003E2CF0" w:rsidRDefault="003E2CF0" w:rsidP="00E41E70">
            <w:pPr>
              <w:jc w:val="center"/>
              <w:rPr>
                <w:sz w:val="24"/>
                <w:szCs w:val="24"/>
              </w:rPr>
            </w:pPr>
            <w:r>
              <w:rPr>
                <w:sz w:val="24"/>
                <w:szCs w:val="24"/>
              </w:rPr>
              <w:t>с юридическими лицами</w:t>
            </w:r>
          </w:p>
        </w:tc>
      </w:tr>
      <w:tr w:rsidR="003E2CF0" w:rsidRPr="00AB06F7" w:rsidTr="000C4997">
        <w:tc>
          <w:tcPr>
            <w:tcW w:w="3305" w:type="dxa"/>
          </w:tcPr>
          <w:p w:rsidR="003E2CF0" w:rsidRPr="00B45E8C" w:rsidRDefault="003E2CF0" w:rsidP="00E41E70">
            <w:pPr>
              <w:jc w:val="center"/>
              <w:rPr>
                <w:sz w:val="24"/>
                <w:szCs w:val="24"/>
                <w:lang w:val="en-US"/>
              </w:rPr>
            </w:pPr>
            <w:r>
              <w:rPr>
                <w:sz w:val="24"/>
                <w:szCs w:val="24"/>
                <w:lang w:val="en-US"/>
              </w:rPr>
              <w:t>1</w:t>
            </w:r>
          </w:p>
        </w:tc>
        <w:tc>
          <w:tcPr>
            <w:tcW w:w="913" w:type="dxa"/>
            <w:vAlign w:val="bottom"/>
          </w:tcPr>
          <w:p w:rsidR="003E2CF0" w:rsidRPr="00B45E8C" w:rsidRDefault="003E2CF0" w:rsidP="00E41E70">
            <w:pPr>
              <w:jc w:val="center"/>
              <w:rPr>
                <w:sz w:val="24"/>
                <w:szCs w:val="24"/>
                <w:lang w:val="en-US"/>
              </w:rPr>
            </w:pPr>
            <w:r>
              <w:rPr>
                <w:sz w:val="24"/>
                <w:szCs w:val="24"/>
                <w:lang w:val="en-US"/>
              </w:rPr>
              <w:t>2</w:t>
            </w:r>
          </w:p>
        </w:tc>
        <w:tc>
          <w:tcPr>
            <w:tcW w:w="1276" w:type="dxa"/>
            <w:vAlign w:val="center"/>
          </w:tcPr>
          <w:p w:rsidR="003E2CF0" w:rsidRPr="00B45E8C" w:rsidRDefault="003E2CF0" w:rsidP="00E41E70">
            <w:pPr>
              <w:jc w:val="center"/>
              <w:rPr>
                <w:sz w:val="24"/>
                <w:szCs w:val="24"/>
                <w:lang w:val="en-US"/>
              </w:rPr>
            </w:pPr>
            <w:r>
              <w:rPr>
                <w:sz w:val="24"/>
                <w:szCs w:val="24"/>
                <w:lang w:val="en-US"/>
              </w:rPr>
              <w:t>3</w:t>
            </w:r>
          </w:p>
        </w:tc>
        <w:tc>
          <w:tcPr>
            <w:tcW w:w="2038" w:type="dxa"/>
            <w:vAlign w:val="center"/>
          </w:tcPr>
          <w:p w:rsidR="003E2CF0" w:rsidRPr="00B45E8C" w:rsidRDefault="003E2CF0" w:rsidP="00E41E70">
            <w:pPr>
              <w:jc w:val="center"/>
              <w:rPr>
                <w:sz w:val="24"/>
                <w:szCs w:val="24"/>
                <w:lang w:val="en-US"/>
              </w:rPr>
            </w:pPr>
            <w:r>
              <w:rPr>
                <w:sz w:val="24"/>
                <w:szCs w:val="24"/>
                <w:lang w:val="en-US"/>
              </w:rPr>
              <w:t>4</w:t>
            </w:r>
          </w:p>
        </w:tc>
        <w:tc>
          <w:tcPr>
            <w:tcW w:w="2038" w:type="dxa"/>
            <w:vAlign w:val="center"/>
          </w:tcPr>
          <w:p w:rsidR="003E2CF0" w:rsidRPr="00B45E8C" w:rsidRDefault="003E2CF0" w:rsidP="00E41E70">
            <w:pPr>
              <w:jc w:val="center"/>
              <w:rPr>
                <w:sz w:val="24"/>
                <w:szCs w:val="24"/>
                <w:lang w:val="en-US"/>
              </w:rPr>
            </w:pPr>
            <w:r>
              <w:rPr>
                <w:sz w:val="24"/>
                <w:szCs w:val="24"/>
                <w:lang w:val="en-US"/>
              </w:rPr>
              <w:t>5</w:t>
            </w:r>
          </w:p>
        </w:tc>
      </w:tr>
      <w:tr w:rsidR="003E2CF0" w:rsidRPr="00AB06F7" w:rsidTr="000C4997">
        <w:tc>
          <w:tcPr>
            <w:tcW w:w="3305" w:type="dxa"/>
          </w:tcPr>
          <w:p w:rsidR="003E2CF0" w:rsidRPr="00AB06F7" w:rsidRDefault="003E2CF0" w:rsidP="00E41E70">
            <w:pPr>
              <w:jc w:val="both"/>
              <w:rPr>
                <w:sz w:val="24"/>
                <w:szCs w:val="24"/>
              </w:rPr>
            </w:pPr>
            <w:r w:rsidRPr="00AB06F7">
              <w:rPr>
                <w:sz w:val="24"/>
                <w:szCs w:val="24"/>
              </w:rPr>
              <w:t>Количество требований об оплате возмещенного вреда, по которым поступили денежные средства:</w:t>
            </w:r>
          </w:p>
          <w:p w:rsidR="003E2CF0" w:rsidRDefault="003E2CF0" w:rsidP="00E41E70">
            <w:pPr>
              <w:ind w:left="284"/>
              <w:jc w:val="both"/>
              <w:rPr>
                <w:sz w:val="24"/>
                <w:szCs w:val="24"/>
              </w:rPr>
            </w:pPr>
            <w:r w:rsidRPr="00AB06F7">
              <w:rPr>
                <w:sz w:val="24"/>
                <w:szCs w:val="24"/>
              </w:rPr>
              <w:t>от страховщиков причинителей вреда, ед.</w:t>
            </w:r>
          </w:p>
        </w:tc>
        <w:tc>
          <w:tcPr>
            <w:tcW w:w="913" w:type="dxa"/>
            <w:vAlign w:val="bottom"/>
          </w:tcPr>
          <w:p w:rsidR="003E2CF0" w:rsidRDefault="003E2CF0" w:rsidP="00E41E70">
            <w:pPr>
              <w:jc w:val="center"/>
              <w:rPr>
                <w:sz w:val="24"/>
                <w:szCs w:val="24"/>
              </w:rPr>
            </w:pPr>
            <w:r>
              <w:rPr>
                <w:sz w:val="24"/>
                <w:szCs w:val="24"/>
              </w:rPr>
              <w:t>740</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48335D">
            <w:pPr>
              <w:ind w:left="284"/>
              <w:jc w:val="both"/>
              <w:rPr>
                <w:sz w:val="24"/>
                <w:szCs w:val="24"/>
              </w:rPr>
            </w:pPr>
            <w:r>
              <w:rPr>
                <w:sz w:val="24"/>
                <w:szCs w:val="24"/>
              </w:rPr>
              <w:t xml:space="preserve">от </w:t>
            </w:r>
            <w:r w:rsidRPr="00A63B42">
              <w:rPr>
                <w:sz w:val="24"/>
                <w:szCs w:val="24"/>
              </w:rPr>
              <w:t>профессионально</w:t>
            </w:r>
            <w:r>
              <w:rPr>
                <w:sz w:val="24"/>
                <w:szCs w:val="24"/>
              </w:rPr>
              <w:t>го</w:t>
            </w:r>
            <w:r w:rsidRPr="00A63B42">
              <w:rPr>
                <w:sz w:val="24"/>
                <w:szCs w:val="24"/>
              </w:rPr>
              <w:t xml:space="preserve"> объединени</w:t>
            </w:r>
            <w:r>
              <w:rPr>
                <w:sz w:val="24"/>
                <w:szCs w:val="24"/>
              </w:rPr>
              <w:t>я</w:t>
            </w:r>
            <w:r w:rsidRPr="00A63B42">
              <w:rPr>
                <w:sz w:val="24"/>
                <w:szCs w:val="24"/>
              </w:rPr>
              <w:t xml:space="preserve"> страховщиков, руб.</w:t>
            </w:r>
          </w:p>
        </w:tc>
        <w:tc>
          <w:tcPr>
            <w:tcW w:w="913" w:type="dxa"/>
            <w:vAlign w:val="center"/>
          </w:tcPr>
          <w:p w:rsidR="003E2CF0" w:rsidRPr="00AB06F7" w:rsidRDefault="003E2CF0" w:rsidP="00E41E70">
            <w:pPr>
              <w:jc w:val="center"/>
              <w:rPr>
                <w:sz w:val="24"/>
                <w:szCs w:val="24"/>
              </w:rPr>
            </w:pPr>
            <w:r>
              <w:rPr>
                <w:sz w:val="24"/>
                <w:szCs w:val="24"/>
              </w:rPr>
              <w:t>741</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192073" w:rsidRDefault="003E2CF0" w:rsidP="00E41E70">
            <w:pPr>
              <w:jc w:val="both"/>
              <w:rPr>
                <w:sz w:val="24"/>
                <w:szCs w:val="24"/>
              </w:rPr>
            </w:pPr>
            <w:r w:rsidRPr="00192073">
              <w:rPr>
                <w:sz w:val="24"/>
                <w:szCs w:val="24"/>
              </w:rPr>
              <w:t>Сумма поступивших денежных средств:</w:t>
            </w:r>
          </w:p>
          <w:p w:rsidR="003E2CF0" w:rsidRPr="00AB06F7" w:rsidRDefault="003E2CF0" w:rsidP="0048335D">
            <w:pPr>
              <w:ind w:left="284"/>
              <w:jc w:val="both"/>
              <w:rPr>
                <w:sz w:val="24"/>
                <w:szCs w:val="24"/>
              </w:rPr>
            </w:pPr>
            <w:r w:rsidRPr="00192073">
              <w:rPr>
                <w:sz w:val="24"/>
                <w:szCs w:val="24"/>
              </w:rPr>
              <w:t>от страховщиков причинителей вреда, руб</w:t>
            </w:r>
            <w:r>
              <w:rPr>
                <w:sz w:val="24"/>
                <w:szCs w:val="24"/>
              </w:rPr>
              <w:t>.</w:t>
            </w:r>
          </w:p>
        </w:tc>
        <w:tc>
          <w:tcPr>
            <w:tcW w:w="913" w:type="dxa"/>
            <w:vAlign w:val="bottom"/>
          </w:tcPr>
          <w:p w:rsidR="003E2CF0" w:rsidRPr="00AB06F7" w:rsidRDefault="003E2CF0" w:rsidP="00E41E70">
            <w:pPr>
              <w:jc w:val="center"/>
              <w:rPr>
                <w:sz w:val="24"/>
                <w:szCs w:val="24"/>
              </w:rPr>
            </w:pPr>
            <w:r>
              <w:rPr>
                <w:sz w:val="24"/>
                <w:szCs w:val="24"/>
              </w:rPr>
              <w:t>745</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48335D">
            <w:pPr>
              <w:ind w:left="284"/>
              <w:jc w:val="both"/>
              <w:rPr>
                <w:sz w:val="24"/>
                <w:szCs w:val="24"/>
              </w:rPr>
            </w:pPr>
            <w:r w:rsidRPr="00192073">
              <w:rPr>
                <w:sz w:val="24"/>
                <w:szCs w:val="24"/>
              </w:rPr>
              <w:t>от профессионального объединения страховщиков, руб.</w:t>
            </w:r>
          </w:p>
        </w:tc>
        <w:tc>
          <w:tcPr>
            <w:tcW w:w="913" w:type="dxa"/>
            <w:vAlign w:val="center"/>
          </w:tcPr>
          <w:p w:rsidR="003E2CF0" w:rsidRPr="00AB06F7" w:rsidRDefault="003E2CF0" w:rsidP="00E41E70">
            <w:pPr>
              <w:jc w:val="center"/>
              <w:rPr>
                <w:sz w:val="24"/>
                <w:szCs w:val="24"/>
              </w:rPr>
            </w:pPr>
            <w:r>
              <w:rPr>
                <w:sz w:val="24"/>
                <w:szCs w:val="24"/>
              </w:rPr>
              <w:t>746</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B45E8C" w:rsidRDefault="003E2CF0" w:rsidP="00E41E70">
            <w:pPr>
              <w:ind w:left="567"/>
              <w:jc w:val="both"/>
              <w:rPr>
                <w:bCs/>
                <w:sz w:val="24"/>
                <w:szCs w:val="24"/>
              </w:rPr>
            </w:pPr>
            <w:r w:rsidRPr="00B45E8C">
              <w:rPr>
                <w:bCs/>
                <w:sz w:val="24"/>
                <w:szCs w:val="24"/>
              </w:rPr>
              <w:t>II.</w:t>
            </w:r>
            <w:r w:rsidRPr="00B45E8C">
              <w:rPr>
                <w:bCs/>
                <w:sz w:val="24"/>
                <w:szCs w:val="24"/>
                <w:lang w:val="en-US"/>
              </w:rPr>
              <w:t> </w:t>
            </w:r>
            <w:r w:rsidRPr="00B45E8C">
              <w:rPr>
                <w:bCs/>
                <w:sz w:val="24"/>
                <w:szCs w:val="24"/>
              </w:rPr>
              <w:t>Страховщик причинителя вреда</w:t>
            </w:r>
          </w:p>
          <w:p w:rsidR="003E2CF0" w:rsidRPr="00AB06F7" w:rsidRDefault="003E2CF0" w:rsidP="00E41E70">
            <w:pPr>
              <w:jc w:val="both"/>
              <w:rPr>
                <w:sz w:val="24"/>
                <w:szCs w:val="24"/>
              </w:rPr>
            </w:pPr>
            <w:r w:rsidRPr="00192073">
              <w:rPr>
                <w:sz w:val="24"/>
                <w:szCs w:val="24"/>
              </w:rPr>
              <w:t>Количество поступивших предварительных уведомлений от страховщиков потерпевших, ед.</w:t>
            </w:r>
          </w:p>
        </w:tc>
        <w:tc>
          <w:tcPr>
            <w:tcW w:w="913" w:type="dxa"/>
            <w:vAlign w:val="center"/>
          </w:tcPr>
          <w:p w:rsidR="003E2CF0" w:rsidRPr="00AB06F7" w:rsidRDefault="003E2CF0" w:rsidP="00E41E70">
            <w:pPr>
              <w:jc w:val="center"/>
              <w:rPr>
                <w:sz w:val="24"/>
                <w:szCs w:val="24"/>
              </w:rPr>
            </w:pPr>
            <w:r>
              <w:rPr>
                <w:sz w:val="24"/>
                <w:szCs w:val="24"/>
              </w:rPr>
              <w:t>750</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48335D">
            <w:pPr>
              <w:jc w:val="both"/>
              <w:rPr>
                <w:sz w:val="24"/>
                <w:szCs w:val="24"/>
              </w:rPr>
            </w:pPr>
            <w:r w:rsidRPr="00192073">
              <w:rPr>
                <w:sz w:val="24"/>
                <w:szCs w:val="24"/>
              </w:rPr>
              <w:t>Сумма предполагаемых выплат по прямому возмещению убытков в соответствии с предварительными уведомлениями, поступившими от страховщиков потерпевших, руб.</w:t>
            </w:r>
          </w:p>
        </w:tc>
        <w:tc>
          <w:tcPr>
            <w:tcW w:w="913" w:type="dxa"/>
            <w:vAlign w:val="center"/>
          </w:tcPr>
          <w:p w:rsidR="003E2CF0" w:rsidRPr="00192073" w:rsidRDefault="003E2CF0" w:rsidP="00E41E70">
            <w:pPr>
              <w:jc w:val="center"/>
              <w:rPr>
                <w:sz w:val="24"/>
                <w:szCs w:val="24"/>
                <w:lang w:val="en-US"/>
              </w:rPr>
            </w:pPr>
            <w:r>
              <w:rPr>
                <w:sz w:val="24"/>
                <w:szCs w:val="24"/>
                <w:lang w:val="en-US"/>
              </w:rPr>
              <w:t>755</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E41E70">
            <w:pPr>
              <w:jc w:val="both"/>
              <w:rPr>
                <w:sz w:val="24"/>
                <w:szCs w:val="24"/>
              </w:rPr>
            </w:pPr>
            <w:r w:rsidRPr="00192073">
              <w:rPr>
                <w:sz w:val="24"/>
                <w:szCs w:val="24"/>
              </w:rPr>
              <w:t>Количество мотивированных отказов потерпевшим по их требованиям о прямом возмещении убытков, поступивших от страховщиков потерпевших, ед.</w:t>
            </w:r>
          </w:p>
        </w:tc>
        <w:tc>
          <w:tcPr>
            <w:tcW w:w="913" w:type="dxa"/>
            <w:vAlign w:val="center"/>
          </w:tcPr>
          <w:p w:rsidR="003E2CF0" w:rsidRPr="00192073" w:rsidRDefault="003E2CF0" w:rsidP="00E41E70">
            <w:pPr>
              <w:jc w:val="center"/>
              <w:rPr>
                <w:sz w:val="24"/>
                <w:szCs w:val="24"/>
                <w:lang w:val="en-US"/>
              </w:rPr>
            </w:pPr>
            <w:r>
              <w:rPr>
                <w:sz w:val="24"/>
                <w:szCs w:val="24"/>
                <w:lang w:val="en-US"/>
              </w:rPr>
              <w:t>760</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E41E70">
            <w:pPr>
              <w:jc w:val="both"/>
              <w:rPr>
                <w:sz w:val="24"/>
                <w:szCs w:val="24"/>
              </w:rPr>
            </w:pPr>
            <w:r w:rsidRPr="00192073">
              <w:rPr>
                <w:sz w:val="24"/>
                <w:szCs w:val="24"/>
              </w:rPr>
              <w:t>Количество требований об оплате возмещенного вреда, поступивших от страховщиков потерпевших, ед.</w:t>
            </w:r>
          </w:p>
        </w:tc>
        <w:tc>
          <w:tcPr>
            <w:tcW w:w="913" w:type="dxa"/>
            <w:vAlign w:val="center"/>
          </w:tcPr>
          <w:p w:rsidR="003E2CF0" w:rsidRPr="00192073" w:rsidRDefault="003E2CF0" w:rsidP="00E41E70">
            <w:pPr>
              <w:jc w:val="center"/>
              <w:rPr>
                <w:sz w:val="24"/>
                <w:szCs w:val="24"/>
                <w:lang w:val="en-US"/>
              </w:rPr>
            </w:pPr>
            <w:r>
              <w:rPr>
                <w:sz w:val="24"/>
                <w:szCs w:val="24"/>
                <w:lang w:val="en-US"/>
              </w:rPr>
              <w:t>770</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48335D">
            <w:pPr>
              <w:jc w:val="both"/>
              <w:rPr>
                <w:sz w:val="24"/>
                <w:szCs w:val="24"/>
              </w:rPr>
            </w:pPr>
            <w:r w:rsidRPr="00192073">
              <w:rPr>
                <w:sz w:val="24"/>
                <w:szCs w:val="24"/>
              </w:rPr>
              <w:t xml:space="preserve">Сумма произведенных страховщиками потерпевших </w:t>
            </w:r>
            <w:r w:rsidRPr="00192073">
              <w:rPr>
                <w:sz w:val="24"/>
                <w:szCs w:val="24"/>
              </w:rPr>
              <w:lastRenderedPageBreak/>
              <w:t>выплат по прямому возмещению убытков в соответствии с требованиями об оплате возмещенного вреда, поступившими от страховщиков потерпевших, руб.</w:t>
            </w:r>
          </w:p>
        </w:tc>
        <w:tc>
          <w:tcPr>
            <w:tcW w:w="913" w:type="dxa"/>
            <w:vAlign w:val="center"/>
          </w:tcPr>
          <w:p w:rsidR="003E2CF0" w:rsidRPr="00192073" w:rsidRDefault="003E2CF0" w:rsidP="00E41E70">
            <w:pPr>
              <w:jc w:val="center"/>
              <w:rPr>
                <w:sz w:val="24"/>
                <w:szCs w:val="24"/>
                <w:lang w:val="en-US"/>
              </w:rPr>
            </w:pPr>
            <w:r>
              <w:rPr>
                <w:sz w:val="24"/>
                <w:szCs w:val="24"/>
                <w:lang w:val="en-US"/>
              </w:rPr>
              <w:lastRenderedPageBreak/>
              <w:t>775</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E41E70">
            <w:pPr>
              <w:jc w:val="both"/>
              <w:rPr>
                <w:sz w:val="24"/>
                <w:szCs w:val="24"/>
              </w:rPr>
            </w:pPr>
            <w:r w:rsidRPr="00192073">
              <w:rPr>
                <w:sz w:val="24"/>
                <w:szCs w:val="24"/>
              </w:rPr>
              <w:lastRenderedPageBreak/>
              <w:t>Количество требований об оплате возмещенного вреда, на основании которых признана сумма страховых выплат по договорам обязательного страхования гражданской ответственности владельцев транспортных средств, ед.</w:t>
            </w:r>
          </w:p>
        </w:tc>
        <w:tc>
          <w:tcPr>
            <w:tcW w:w="913" w:type="dxa"/>
            <w:vAlign w:val="center"/>
          </w:tcPr>
          <w:p w:rsidR="003E2CF0" w:rsidRPr="00192073" w:rsidRDefault="003E2CF0" w:rsidP="00E41E70">
            <w:pPr>
              <w:jc w:val="center"/>
              <w:rPr>
                <w:sz w:val="24"/>
                <w:szCs w:val="24"/>
                <w:lang w:val="en-US"/>
              </w:rPr>
            </w:pPr>
            <w:r>
              <w:rPr>
                <w:sz w:val="24"/>
                <w:szCs w:val="24"/>
                <w:lang w:val="en-US"/>
              </w:rPr>
              <w:t>780</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48335D">
            <w:pPr>
              <w:jc w:val="both"/>
              <w:rPr>
                <w:sz w:val="24"/>
                <w:szCs w:val="24"/>
              </w:rPr>
            </w:pPr>
            <w:r w:rsidRPr="00192073">
              <w:rPr>
                <w:sz w:val="24"/>
                <w:szCs w:val="24"/>
              </w:rPr>
              <w:t>Сумма страховых выплат по договорам обязательного страхования гражданской ответственности владельцев транспортных средств, признанных на основании представленных страховщиками потерпевших требований об оплате возмещенного вреда, руб.</w:t>
            </w:r>
          </w:p>
        </w:tc>
        <w:tc>
          <w:tcPr>
            <w:tcW w:w="913" w:type="dxa"/>
            <w:vAlign w:val="center"/>
          </w:tcPr>
          <w:p w:rsidR="003E2CF0" w:rsidRPr="00192073" w:rsidRDefault="003E2CF0" w:rsidP="00E41E70">
            <w:pPr>
              <w:jc w:val="center"/>
              <w:rPr>
                <w:sz w:val="24"/>
                <w:szCs w:val="24"/>
                <w:lang w:val="en-US"/>
              </w:rPr>
            </w:pPr>
            <w:r>
              <w:rPr>
                <w:sz w:val="24"/>
                <w:szCs w:val="24"/>
                <w:lang w:val="en-US"/>
              </w:rPr>
              <w:t>785</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r w:rsidR="003E2CF0" w:rsidRPr="00AB06F7" w:rsidTr="000C4997">
        <w:tc>
          <w:tcPr>
            <w:tcW w:w="3305" w:type="dxa"/>
          </w:tcPr>
          <w:p w:rsidR="003E2CF0" w:rsidRPr="00AB06F7" w:rsidRDefault="003E2CF0" w:rsidP="0048335D">
            <w:pPr>
              <w:jc w:val="both"/>
              <w:rPr>
                <w:sz w:val="24"/>
                <w:szCs w:val="24"/>
              </w:rPr>
            </w:pPr>
            <w:r w:rsidRPr="00192073">
              <w:rPr>
                <w:sz w:val="24"/>
                <w:szCs w:val="24"/>
              </w:rPr>
              <w:t>Сумма произведенных выплат страховщикам потерпевших в счет осуществленного ими прямого возмещения убытков потерпевшим, руб.</w:t>
            </w:r>
          </w:p>
        </w:tc>
        <w:tc>
          <w:tcPr>
            <w:tcW w:w="913" w:type="dxa"/>
            <w:vAlign w:val="center"/>
          </w:tcPr>
          <w:p w:rsidR="003E2CF0" w:rsidRPr="00192073" w:rsidRDefault="003E2CF0" w:rsidP="00E41E70">
            <w:pPr>
              <w:jc w:val="center"/>
              <w:rPr>
                <w:sz w:val="24"/>
                <w:szCs w:val="24"/>
                <w:lang w:val="en-US"/>
              </w:rPr>
            </w:pPr>
            <w:r>
              <w:rPr>
                <w:sz w:val="24"/>
                <w:szCs w:val="24"/>
                <w:lang w:val="en-US"/>
              </w:rPr>
              <w:t>790</w:t>
            </w:r>
          </w:p>
        </w:tc>
        <w:tc>
          <w:tcPr>
            <w:tcW w:w="1276"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c>
          <w:tcPr>
            <w:tcW w:w="2038" w:type="dxa"/>
            <w:vAlign w:val="center"/>
          </w:tcPr>
          <w:p w:rsidR="003E2CF0" w:rsidRPr="00AB06F7" w:rsidRDefault="003E2CF0" w:rsidP="00E41E70">
            <w:pPr>
              <w:jc w:val="center"/>
              <w:rPr>
                <w:sz w:val="24"/>
                <w:szCs w:val="24"/>
              </w:rPr>
            </w:pPr>
          </w:p>
        </w:tc>
      </w:tr>
    </w:tbl>
    <w:p w:rsidR="003E2CF0" w:rsidRDefault="003E2CF0" w:rsidP="003E2CF0">
      <w:pPr>
        <w:rPr>
          <w:rFonts w:ascii="Times New Roman" w:hAnsi="Times New Roman" w:cs="Times New Roman"/>
          <w:sz w:val="24"/>
          <w:szCs w:val="24"/>
          <w:lang w:val="en-US"/>
        </w:rPr>
      </w:pPr>
    </w:p>
    <w:p w:rsidR="003E2CF0" w:rsidRPr="00C95474" w:rsidRDefault="003E2CF0" w:rsidP="003E2CF0">
      <w:pPr>
        <w:tabs>
          <w:tab w:val="left" w:pos="4253"/>
          <w:tab w:val="left" w:pos="6804"/>
        </w:tabs>
        <w:rPr>
          <w:rFonts w:ascii="Times New Roman" w:hAnsi="Times New Roman" w:cs="Times New Roman"/>
          <w:sz w:val="24"/>
          <w:szCs w:val="24"/>
        </w:rPr>
      </w:pPr>
      <w:r w:rsidRPr="00C95474">
        <w:rPr>
          <w:rFonts w:ascii="Times New Roman" w:hAnsi="Times New Roman" w:cs="Times New Roman"/>
          <w:sz w:val="24"/>
          <w:szCs w:val="24"/>
        </w:rPr>
        <w:t>Руководитель страховой организации</w:t>
      </w:r>
      <w:r>
        <w:rPr>
          <w:rFonts w:ascii="Times New Roman" w:hAnsi="Times New Roman" w:cs="Times New Roman"/>
          <w:sz w:val="24"/>
          <w:szCs w:val="24"/>
        </w:rPr>
        <w:tab/>
        <w:t>_______________</w:t>
      </w:r>
      <w:r>
        <w:rPr>
          <w:rFonts w:ascii="Times New Roman" w:hAnsi="Times New Roman" w:cs="Times New Roman"/>
          <w:sz w:val="24"/>
          <w:szCs w:val="24"/>
        </w:rPr>
        <w:tab/>
      </w:r>
      <w:r w:rsidRPr="00C95474">
        <w:rPr>
          <w:rFonts w:ascii="Times New Roman" w:hAnsi="Times New Roman" w:cs="Times New Roman"/>
          <w:sz w:val="24"/>
          <w:szCs w:val="24"/>
        </w:rPr>
        <w:t>_____________________</w:t>
      </w:r>
    </w:p>
    <w:p w:rsidR="003E2CF0" w:rsidRPr="00C95474" w:rsidRDefault="003E2CF0" w:rsidP="003E2CF0">
      <w:pPr>
        <w:tabs>
          <w:tab w:val="left" w:pos="4820"/>
          <w:tab w:val="left" w:pos="7088"/>
        </w:tabs>
        <w:rPr>
          <w:rFonts w:ascii="Times New Roman" w:hAnsi="Times New Roman" w:cs="Times New Roman"/>
          <w:sz w:val="20"/>
          <w:szCs w:val="20"/>
        </w:rPr>
      </w:pPr>
      <w:r>
        <w:rPr>
          <w:rFonts w:ascii="Times New Roman" w:hAnsi="Times New Roman" w:cs="Times New Roman"/>
          <w:sz w:val="24"/>
          <w:szCs w:val="24"/>
        </w:rPr>
        <w:tab/>
      </w:r>
      <w:r w:rsidRPr="00C95474">
        <w:rPr>
          <w:rFonts w:ascii="Times New Roman" w:hAnsi="Times New Roman" w:cs="Times New Roman"/>
          <w:sz w:val="20"/>
          <w:szCs w:val="20"/>
        </w:rPr>
        <w:t xml:space="preserve">(подпись) </w:t>
      </w:r>
      <w:r w:rsidRPr="00C95474">
        <w:rPr>
          <w:rFonts w:ascii="Times New Roman" w:hAnsi="Times New Roman" w:cs="Times New Roman"/>
          <w:sz w:val="20"/>
          <w:szCs w:val="20"/>
        </w:rPr>
        <w:tab/>
      </w:r>
      <w:r>
        <w:rPr>
          <w:rFonts w:ascii="Times New Roman" w:hAnsi="Times New Roman" w:cs="Times New Roman"/>
          <w:sz w:val="20"/>
          <w:szCs w:val="20"/>
        </w:rPr>
        <w:t>(расшифровка подписи)</w:t>
      </w:r>
    </w:p>
    <w:p w:rsidR="003E2CF0" w:rsidRPr="00C95474" w:rsidRDefault="003E2CF0" w:rsidP="003E2CF0">
      <w:pPr>
        <w:rPr>
          <w:rFonts w:ascii="Times New Roman" w:hAnsi="Times New Roman" w:cs="Times New Roman"/>
          <w:sz w:val="24"/>
          <w:szCs w:val="24"/>
        </w:rPr>
      </w:pPr>
    </w:p>
    <w:p w:rsidR="003E2CF0" w:rsidRDefault="003E2CF0" w:rsidP="003E2CF0">
      <w:pPr>
        <w:rPr>
          <w:rFonts w:ascii="Times New Roman" w:hAnsi="Times New Roman" w:cs="Times New Roman"/>
          <w:sz w:val="24"/>
          <w:szCs w:val="24"/>
        </w:rPr>
      </w:pPr>
      <w:r w:rsidRPr="00C95474">
        <w:rPr>
          <w:rFonts w:ascii="Times New Roman" w:hAnsi="Times New Roman" w:cs="Times New Roman"/>
          <w:sz w:val="24"/>
          <w:szCs w:val="24"/>
        </w:rPr>
        <w:t xml:space="preserve">Главный бухгалтер </w:t>
      </w:r>
    </w:p>
    <w:p w:rsidR="003E2CF0" w:rsidRPr="00C95474" w:rsidRDefault="003E2CF0" w:rsidP="003E2CF0">
      <w:pPr>
        <w:tabs>
          <w:tab w:val="left" w:pos="3828"/>
          <w:tab w:val="left" w:pos="6804"/>
        </w:tabs>
        <w:rPr>
          <w:rFonts w:ascii="Times New Roman" w:hAnsi="Times New Roman" w:cs="Times New Roman"/>
          <w:sz w:val="24"/>
          <w:szCs w:val="24"/>
        </w:rPr>
      </w:pPr>
      <w:r w:rsidRPr="00C95474">
        <w:rPr>
          <w:rFonts w:ascii="Times New Roman" w:hAnsi="Times New Roman" w:cs="Times New Roman"/>
          <w:sz w:val="24"/>
          <w:szCs w:val="24"/>
        </w:rPr>
        <w:t>страховой организации</w:t>
      </w:r>
      <w:r>
        <w:rPr>
          <w:rFonts w:ascii="Times New Roman" w:hAnsi="Times New Roman" w:cs="Times New Roman"/>
          <w:sz w:val="24"/>
          <w:szCs w:val="24"/>
        </w:rPr>
        <w:tab/>
      </w:r>
      <w:r w:rsidRPr="00C95474">
        <w:rPr>
          <w:rFonts w:ascii="Times New Roman" w:hAnsi="Times New Roman" w:cs="Times New Roman"/>
          <w:sz w:val="24"/>
          <w:szCs w:val="24"/>
        </w:rPr>
        <w:t>_______________</w:t>
      </w:r>
      <w:r>
        <w:rPr>
          <w:rFonts w:ascii="Times New Roman" w:hAnsi="Times New Roman" w:cs="Times New Roman"/>
          <w:sz w:val="24"/>
          <w:szCs w:val="24"/>
        </w:rPr>
        <w:tab/>
      </w:r>
      <w:r w:rsidRPr="00C95474">
        <w:rPr>
          <w:rFonts w:ascii="Times New Roman" w:hAnsi="Times New Roman" w:cs="Times New Roman"/>
          <w:sz w:val="24"/>
          <w:szCs w:val="24"/>
        </w:rPr>
        <w:t>_____________________</w:t>
      </w:r>
    </w:p>
    <w:p w:rsidR="003E2CF0" w:rsidRPr="00C95474" w:rsidRDefault="003E2CF0" w:rsidP="003E2CF0">
      <w:pPr>
        <w:tabs>
          <w:tab w:val="left" w:pos="4820"/>
          <w:tab w:val="left" w:pos="7088"/>
        </w:tabs>
        <w:rPr>
          <w:rFonts w:ascii="Times New Roman" w:hAnsi="Times New Roman" w:cs="Times New Roman"/>
          <w:sz w:val="20"/>
          <w:szCs w:val="20"/>
        </w:rPr>
      </w:pPr>
      <w:r>
        <w:rPr>
          <w:rFonts w:ascii="Times New Roman" w:hAnsi="Times New Roman" w:cs="Times New Roman"/>
          <w:sz w:val="24"/>
          <w:szCs w:val="24"/>
        </w:rPr>
        <w:tab/>
      </w:r>
      <w:r w:rsidRPr="00C95474">
        <w:rPr>
          <w:rFonts w:ascii="Times New Roman" w:hAnsi="Times New Roman" w:cs="Times New Roman"/>
          <w:sz w:val="20"/>
          <w:szCs w:val="20"/>
        </w:rPr>
        <w:t>(подпись)</w:t>
      </w:r>
      <w:r>
        <w:rPr>
          <w:rFonts w:ascii="Times New Roman" w:hAnsi="Times New Roman" w:cs="Times New Roman"/>
          <w:sz w:val="20"/>
          <w:szCs w:val="20"/>
        </w:rPr>
        <w:tab/>
      </w:r>
      <w:r w:rsidRPr="00C95474">
        <w:rPr>
          <w:rFonts w:ascii="Times New Roman" w:hAnsi="Times New Roman" w:cs="Times New Roman"/>
          <w:sz w:val="20"/>
          <w:szCs w:val="20"/>
        </w:rPr>
        <w:t xml:space="preserve">(расшифровка подписи)  </w:t>
      </w:r>
    </w:p>
    <w:p w:rsidR="003E2CF0" w:rsidRPr="00C95474" w:rsidRDefault="003E2CF0" w:rsidP="003E2CF0">
      <w:pPr>
        <w:rPr>
          <w:rFonts w:ascii="Times New Roman" w:hAnsi="Times New Roman" w:cs="Times New Roman"/>
          <w:sz w:val="24"/>
          <w:szCs w:val="24"/>
        </w:rPr>
      </w:pPr>
      <w:r w:rsidRPr="00C95474">
        <w:rPr>
          <w:rFonts w:ascii="Times New Roman" w:hAnsi="Times New Roman" w:cs="Times New Roman"/>
          <w:sz w:val="24"/>
          <w:szCs w:val="24"/>
        </w:rPr>
        <w:t>М.П.</w:t>
      </w:r>
    </w:p>
    <w:p w:rsidR="003E2CF0" w:rsidRPr="00C95474" w:rsidRDefault="003E2CF0" w:rsidP="003E2CF0">
      <w:pPr>
        <w:rPr>
          <w:rFonts w:ascii="Times New Roman" w:hAnsi="Times New Roman" w:cs="Times New Roman"/>
          <w:sz w:val="24"/>
          <w:szCs w:val="24"/>
        </w:rPr>
      </w:pPr>
    </w:p>
    <w:p w:rsidR="00A46148" w:rsidRDefault="00A46148" w:rsidP="00457C71">
      <w:pPr>
        <w:tabs>
          <w:tab w:val="left" w:pos="993"/>
        </w:tabs>
        <w:autoSpaceDE w:val="0"/>
        <w:autoSpaceDN w:val="0"/>
        <w:adjustRightInd w:val="0"/>
        <w:ind w:firstLine="567"/>
        <w:rPr>
          <w:rFonts w:ascii="Times New Roman" w:hAnsi="Times New Roman" w:cs="Times New Roman"/>
          <w:sz w:val="24"/>
          <w:szCs w:val="24"/>
        </w:rPr>
      </w:pPr>
    </w:p>
    <w:p w:rsidR="00CC4A58" w:rsidRDefault="00CC4A58" w:rsidP="00457C71">
      <w:pPr>
        <w:tabs>
          <w:tab w:val="left" w:pos="993"/>
        </w:tabs>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br w:type="page"/>
      </w:r>
    </w:p>
    <w:p w:rsidR="00CC4A58" w:rsidRDefault="00CC4A58" w:rsidP="00CC4A58">
      <w:pPr>
        <w:tabs>
          <w:tab w:val="left" w:pos="993"/>
        </w:tabs>
        <w:autoSpaceDE w:val="0"/>
        <w:autoSpaceDN w:val="0"/>
        <w:adjustRightInd w:val="0"/>
        <w:ind w:firstLine="567"/>
        <w:jc w:val="center"/>
        <w:rPr>
          <w:rFonts w:ascii="Times New Roman" w:hAnsi="Times New Roman" w:cs="Times New Roman"/>
          <w:bCs/>
          <w:sz w:val="24"/>
          <w:szCs w:val="24"/>
        </w:rPr>
      </w:pPr>
      <w:r>
        <w:rPr>
          <w:rFonts w:ascii="Times New Roman" w:hAnsi="Times New Roman" w:cs="Times New Roman"/>
          <w:sz w:val="24"/>
          <w:szCs w:val="24"/>
        </w:rPr>
        <w:lastRenderedPageBreak/>
        <w:t>Порядок составления и представления отчетности</w:t>
      </w:r>
    </w:p>
    <w:p w:rsidR="00CC4A58" w:rsidRDefault="00CC4A58" w:rsidP="00CC4A58">
      <w:pPr>
        <w:tabs>
          <w:tab w:val="left" w:pos="993"/>
        </w:tabs>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bCs/>
          <w:sz w:val="24"/>
          <w:szCs w:val="24"/>
        </w:rPr>
        <w:t>«</w:t>
      </w:r>
      <w:r w:rsidRPr="00CC4A58">
        <w:rPr>
          <w:rFonts w:ascii="Times New Roman" w:hAnsi="Times New Roman" w:cs="Times New Roman"/>
          <w:bCs/>
          <w:sz w:val="24"/>
          <w:szCs w:val="24"/>
        </w:rPr>
        <w:t>Сведения о деятельности страховщика</w:t>
      </w:r>
      <w:r>
        <w:rPr>
          <w:rFonts w:ascii="Times New Roman" w:hAnsi="Times New Roman" w:cs="Times New Roman"/>
          <w:bCs/>
          <w:sz w:val="24"/>
          <w:szCs w:val="24"/>
        </w:rPr>
        <w:t>»</w:t>
      </w:r>
    </w:p>
    <w:p w:rsidR="00CC4A58" w:rsidRDefault="00CC4A58" w:rsidP="00457C71">
      <w:pPr>
        <w:tabs>
          <w:tab w:val="left" w:pos="993"/>
        </w:tabs>
        <w:autoSpaceDE w:val="0"/>
        <w:autoSpaceDN w:val="0"/>
        <w:adjustRightInd w:val="0"/>
        <w:ind w:firstLine="567"/>
        <w:rPr>
          <w:rFonts w:ascii="Times New Roman" w:hAnsi="Times New Roman" w:cs="Times New Roman"/>
          <w:sz w:val="24"/>
          <w:szCs w:val="24"/>
        </w:rPr>
      </w:pPr>
    </w:p>
    <w:p w:rsidR="00CC4A58" w:rsidRDefault="00CC4A58" w:rsidP="000C5431">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bookmarkStart w:id="5" w:name="dst123587"/>
      <w:bookmarkEnd w:id="5"/>
      <w:r w:rsidRPr="000C5431">
        <w:rPr>
          <w:rFonts w:ascii="Times New Roman" w:hAnsi="Times New Roman" w:cs="Times New Roman"/>
          <w:sz w:val="24"/>
          <w:szCs w:val="24"/>
        </w:rPr>
        <w:t xml:space="preserve">Отчетность </w:t>
      </w:r>
      <w:r w:rsidRPr="0070015E">
        <w:rPr>
          <w:rFonts w:ascii="Times New Roman" w:hAnsi="Times New Roman" w:cs="Times New Roman"/>
          <w:sz w:val="24"/>
          <w:szCs w:val="24"/>
        </w:rPr>
        <w:t>по форме</w:t>
      </w:r>
      <w:r w:rsidR="008B1712" w:rsidRPr="0070015E">
        <w:rPr>
          <w:rFonts w:ascii="Times New Roman" w:hAnsi="Times New Roman" w:cs="Times New Roman"/>
          <w:sz w:val="24"/>
          <w:szCs w:val="24"/>
        </w:rPr>
        <w:t xml:space="preserve"> </w:t>
      </w:r>
      <w:bookmarkStart w:id="6" w:name="_GoBack"/>
      <w:bookmarkEnd w:id="6"/>
      <w:r w:rsidR="00A873A2" w:rsidRPr="0070015E">
        <w:rPr>
          <w:rFonts w:ascii="Times New Roman" w:hAnsi="Times New Roman" w:cs="Times New Roman"/>
          <w:sz w:val="24"/>
          <w:szCs w:val="24"/>
        </w:rPr>
        <w:t>9</w:t>
      </w:r>
      <w:r w:rsidR="00266F07" w:rsidRPr="0070015E">
        <w:rPr>
          <w:rFonts w:ascii="Times New Roman" w:hAnsi="Times New Roman" w:cs="Times New Roman"/>
          <w:sz w:val="24"/>
          <w:szCs w:val="24"/>
        </w:rPr>
        <w:t xml:space="preserve"> настоящей инструкции</w:t>
      </w:r>
      <w:r w:rsidR="008B1712" w:rsidRPr="0070015E">
        <w:rPr>
          <w:rFonts w:ascii="Times New Roman" w:hAnsi="Times New Roman" w:cs="Times New Roman"/>
          <w:sz w:val="24"/>
          <w:szCs w:val="24"/>
        </w:rPr>
        <w:t xml:space="preserve"> </w:t>
      </w:r>
      <w:r w:rsidRPr="0070015E">
        <w:rPr>
          <w:rFonts w:ascii="Times New Roman" w:hAnsi="Times New Roman" w:cs="Times New Roman"/>
          <w:sz w:val="24"/>
          <w:szCs w:val="24"/>
        </w:rPr>
        <w:t>«Сведения</w:t>
      </w:r>
      <w:r w:rsidRPr="000C5431">
        <w:rPr>
          <w:rFonts w:ascii="Times New Roman" w:hAnsi="Times New Roman" w:cs="Times New Roman"/>
          <w:sz w:val="24"/>
          <w:szCs w:val="24"/>
        </w:rPr>
        <w:t xml:space="preserve"> о деятельности страховщика» (далее – Отчет) составляется страховщиками</w:t>
      </w:r>
      <w:r w:rsidR="001F100C">
        <w:rPr>
          <w:rFonts w:ascii="Times New Roman" w:hAnsi="Times New Roman" w:cs="Times New Roman"/>
          <w:sz w:val="24"/>
          <w:szCs w:val="24"/>
        </w:rPr>
        <w:t xml:space="preserve"> </w:t>
      </w:r>
      <w:r w:rsidRPr="000C5431">
        <w:rPr>
          <w:rFonts w:ascii="Times New Roman" w:hAnsi="Times New Roman" w:cs="Times New Roman"/>
          <w:sz w:val="24"/>
          <w:szCs w:val="24"/>
        </w:rPr>
        <w:t xml:space="preserve">по состоянию на последний календарный день отчетного периода и представляется в </w:t>
      </w:r>
      <w:r w:rsidR="001F100C">
        <w:rPr>
          <w:rFonts w:ascii="Times New Roman" w:hAnsi="Times New Roman" w:cs="Times New Roman"/>
          <w:sz w:val="24"/>
          <w:szCs w:val="24"/>
        </w:rPr>
        <w:t>Приднестровский республиканский банк</w:t>
      </w:r>
      <w:r w:rsidRPr="000C5431">
        <w:rPr>
          <w:rFonts w:ascii="Times New Roman" w:hAnsi="Times New Roman" w:cs="Times New Roman"/>
          <w:sz w:val="24"/>
          <w:szCs w:val="24"/>
        </w:rPr>
        <w:t xml:space="preserve"> </w:t>
      </w:r>
      <w:r w:rsidR="00C94D59">
        <w:rPr>
          <w:rFonts w:ascii="Times New Roman" w:hAnsi="Times New Roman" w:cs="Times New Roman"/>
          <w:sz w:val="24"/>
          <w:szCs w:val="24"/>
        </w:rPr>
        <w:t xml:space="preserve">ежемесячно </w:t>
      </w:r>
      <w:r w:rsidRPr="000C5431">
        <w:rPr>
          <w:rFonts w:ascii="Times New Roman" w:hAnsi="Times New Roman" w:cs="Times New Roman"/>
          <w:sz w:val="24"/>
          <w:szCs w:val="24"/>
        </w:rPr>
        <w:t xml:space="preserve">– </w:t>
      </w:r>
      <w:r w:rsidR="00C94D59">
        <w:rPr>
          <w:rFonts w:ascii="Times New Roman" w:hAnsi="Times New Roman" w:cs="Times New Roman"/>
          <w:sz w:val="24"/>
          <w:szCs w:val="24"/>
        </w:rPr>
        <w:t>не позднее</w:t>
      </w:r>
      <w:r w:rsidRPr="000C5431">
        <w:rPr>
          <w:rFonts w:ascii="Times New Roman" w:hAnsi="Times New Roman" w:cs="Times New Roman"/>
          <w:sz w:val="24"/>
          <w:szCs w:val="24"/>
        </w:rPr>
        <w:t xml:space="preserve"> </w:t>
      </w:r>
      <w:r w:rsidR="00C94D59" w:rsidRPr="00C94D59">
        <w:rPr>
          <w:rFonts w:ascii="Times New Roman" w:hAnsi="Times New Roman" w:cs="Times New Roman"/>
          <w:sz w:val="24"/>
          <w:szCs w:val="24"/>
        </w:rPr>
        <w:t>15</w:t>
      </w:r>
      <w:r w:rsidR="00964ED0">
        <w:rPr>
          <w:rFonts w:ascii="Times New Roman" w:hAnsi="Times New Roman" w:cs="Times New Roman"/>
          <w:sz w:val="24"/>
          <w:szCs w:val="24"/>
        </w:rPr>
        <w:t xml:space="preserve"> (пятнадцати)</w:t>
      </w:r>
      <w:r w:rsidRPr="00C94D59">
        <w:rPr>
          <w:rFonts w:ascii="Times New Roman" w:hAnsi="Times New Roman" w:cs="Times New Roman"/>
          <w:sz w:val="24"/>
          <w:szCs w:val="24"/>
        </w:rPr>
        <w:t xml:space="preserve"> рабоч</w:t>
      </w:r>
      <w:r w:rsidR="00964ED0">
        <w:rPr>
          <w:rFonts w:ascii="Times New Roman" w:hAnsi="Times New Roman" w:cs="Times New Roman"/>
          <w:sz w:val="24"/>
          <w:szCs w:val="24"/>
        </w:rPr>
        <w:t>их</w:t>
      </w:r>
      <w:r w:rsidR="008B1712">
        <w:rPr>
          <w:rFonts w:ascii="Times New Roman" w:hAnsi="Times New Roman" w:cs="Times New Roman"/>
          <w:sz w:val="24"/>
          <w:szCs w:val="24"/>
        </w:rPr>
        <w:t xml:space="preserve"> дн</w:t>
      </w:r>
      <w:r w:rsidR="00964ED0">
        <w:rPr>
          <w:rFonts w:ascii="Times New Roman" w:hAnsi="Times New Roman" w:cs="Times New Roman"/>
          <w:sz w:val="24"/>
          <w:szCs w:val="24"/>
        </w:rPr>
        <w:t>ей</w:t>
      </w:r>
      <w:r w:rsidR="00C94D59">
        <w:rPr>
          <w:rFonts w:ascii="Times New Roman" w:hAnsi="Times New Roman" w:cs="Times New Roman"/>
          <w:sz w:val="24"/>
          <w:szCs w:val="24"/>
        </w:rPr>
        <w:t xml:space="preserve"> месяца, следующего</w:t>
      </w:r>
      <w:r w:rsidRPr="000C5431">
        <w:rPr>
          <w:rFonts w:ascii="Times New Roman" w:hAnsi="Times New Roman" w:cs="Times New Roman"/>
          <w:sz w:val="24"/>
          <w:szCs w:val="24"/>
        </w:rPr>
        <w:t xml:space="preserve"> </w:t>
      </w:r>
      <w:r w:rsidR="00C94D59">
        <w:rPr>
          <w:rFonts w:ascii="Times New Roman" w:hAnsi="Times New Roman" w:cs="Times New Roman"/>
          <w:sz w:val="24"/>
          <w:szCs w:val="24"/>
        </w:rPr>
        <w:t xml:space="preserve">за </w:t>
      </w:r>
      <w:r w:rsidRPr="000C5431">
        <w:rPr>
          <w:rFonts w:ascii="Times New Roman" w:hAnsi="Times New Roman" w:cs="Times New Roman"/>
          <w:sz w:val="24"/>
          <w:szCs w:val="24"/>
        </w:rPr>
        <w:t>отчетн</w:t>
      </w:r>
      <w:r w:rsidR="00C94D59">
        <w:rPr>
          <w:rFonts w:ascii="Times New Roman" w:hAnsi="Times New Roman" w:cs="Times New Roman"/>
          <w:sz w:val="24"/>
          <w:szCs w:val="24"/>
        </w:rPr>
        <w:t>ым</w:t>
      </w:r>
      <w:r w:rsidRPr="000C5431">
        <w:rPr>
          <w:rFonts w:ascii="Times New Roman" w:hAnsi="Times New Roman" w:cs="Times New Roman"/>
          <w:sz w:val="24"/>
          <w:szCs w:val="24"/>
        </w:rPr>
        <w:t>.</w:t>
      </w:r>
    </w:p>
    <w:p w:rsidR="000C5431" w:rsidRPr="000C5431" w:rsidRDefault="000C5431" w:rsidP="000C5431">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r w:rsidRPr="000C5431">
        <w:rPr>
          <w:rFonts w:ascii="Times New Roman" w:hAnsi="Times New Roman" w:cs="Times New Roman"/>
          <w:sz w:val="24"/>
          <w:szCs w:val="24"/>
        </w:rPr>
        <w:t>Данные Отчета отражаются нарастающим итогом с начала отчетного года (за исключением данных о количестве действовавших на конец отчетного</w:t>
      </w:r>
      <w:r w:rsidR="00F74613">
        <w:rPr>
          <w:rFonts w:ascii="Times New Roman" w:hAnsi="Times New Roman" w:cs="Times New Roman"/>
          <w:sz w:val="24"/>
          <w:szCs w:val="24"/>
        </w:rPr>
        <w:t xml:space="preserve"> периода договоров страхования,</w:t>
      </w:r>
      <w:r w:rsidRPr="000C5431">
        <w:rPr>
          <w:rFonts w:ascii="Times New Roman" w:hAnsi="Times New Roman" w:cs="Times New Roman"/>
          <w:sz w:val="24"/>
          <w:szCs w:val="24"/>
        </w:rPr>
        <w:t xml:space="preserve"> страховой сумме на конец отчетного периода, количестве неурегулированных на конец отчетного периода с</w:t>
      </w:r>
      <w:r>
        <w:rPr>
          <w:rFonts w:ascii="Times New Roman" w:hAnsi="Times New Roman" w:cs="Times New Roman"/>
          <w:sz w:val="24"/>
          <w:szCs w:val="24"/>
        </w:rPr>
        <w:t>траховых случаев и сумме по ним</w:t>
      </w:r>
      <w:r w:rsidRPr="000C5431">
        <w:rPr>
          <w:rFonts w:ascii="Times New Roman" w:hAnsi="Times New Roman" w:cs="Times New Roman"/>
          <w:sz w:val="24"/>
          <w:szCs w:val="24"/>
        </w:rPr>
        <w:t>).</w:t>
      </w:r>
    </w:p>
    <w:p w:rsidR="00CC4A58" w:rsidRDefault="000C5431" w:rsidP="000C5431">
      <w:pPr>
        <w:tabs>
          <w:tab w:val="left" w:pos="993"/>
        </w:tabs>
        <w:autoSpaceDE w:val="0"/>
        <w:autoSpaceDN w:val="0"/>
        <w:adjustRightInd w:val="0"/>
        <w:ind w:firstLine="567"/>
        <w:rPr>
          <w:rFonts w:ascii="Times New Roman" w:hAnsi="Times New Roman" w:cs="Times New Roman"/>
          <w:sz w:val="24"/>
          <w:szCs w:val="24"/>
        </w:rPr>
      </w:pPr>
      <w:r w:rsidRPr="000C5431">
        <w:rPr>
          <w:rFonts w:ascii="Times New Roman" w:hAnsi="Times New Roman" w:cs="Times New Roman"/>
          <w:sz w:val="24"/>
          <w:szCs w:val="24"/>
        </w:rPr>
        <w:t xml:space="preserve">Данные Отчета приводятся следующим образом: сумма </w:t>
      </w:r>
      <w:r>
        <w:rPr>
          <w:rFonts w:ascii="Times New Roman" w:hAnsi="Times New Roman" w:cs="Times New Roman"/>
          <w:sz w:val="24"/>
          <w:szCs w:val="24"/>
        </w:rPr>
        <w:t>–</w:t>
      </w:r>
      <w:r w:rsidR="00787E0E">
        <w:rPr>
          <w:rFonts w:ascii="Times New Roman" w:hAnsi="Times New Roman" w:cs="Times New Roman"/>
          <w:sz w:val="24"/>
          <w:szCs w:val="24"/>
        </w:rPr>
        <w:t xml:space="preserve"> </w:t>
      </w:r>
      <w:r w:rsidR="0048335D">
        <w:rPr>
          <w:rFonts w:ascii="Times New Roman" w:hAnsi="Times New Roman" w:cs="Times New Roman"/>
          <w:sz w:val="24"/>
          <w:szCs w:val="24"/>
        </w:rPr>
        <w:t xml:space="preserve">в </w:t>
      </w:r>
      <w:r w:rsidRPr="000C5431">
        <w:rPr>
          <w:rFonts w:ascii="Times New Roman" w:hAnsi="Times New Roman" w:cs="Times New Roman"/>
          <w:sz w:val="24"/>
          <w:szCs w:val="24"/>
        </w:rPr>
        <w:t>рубл</w:t>
      </w:r>
      <w:r w:rsidR="0048335D">
        <w:rPr>
          <w:rFonts w:ascii="Times New Roman" w:hAnsi="Times New Roman" w:cs="Times New Roman"/>
          <w:sz w:val="24"/>
          <w:szCs w:val="24"/>
        </w:rPr>
        <w:t>ях</w:t>
      </w:r>
      <w:r w:rsidRPr="000C5431">
        <w:rPr>
          <w:rFonts w:ascii="Times New Roman" w:hAnsi="Times New Roman" w:cs="Times New Roman"/>
          <w:sz w:val="24"/>
          <w:szCs w:val="24"/>
        </w:rPr>
        <w:t xml:space="preserve"> </w:t>
      </w:r>
      <w:r w:rsidRPr="00C94D59">
        <w:rPr>
          <w:rFonts w:ascii="Times New Roman" w:hAnsi="Times New Roman" w:cs="Times New Roman"/>
          <w:sz w:val="24"/>
          <w:szCs w:val="24"/>
        </w:rPr>
        <w:t>без десятичных знаков,</w:t>
      </w:r>
      <w:r w:rsidRPr="000C5431">
        <w:rPr>
          <w:rFonts w:ascii="Times New Roman" w:hAnsi="Times New Roman" w:cs="Times New Roman"/>
          <w:sz w:val="24"/>
          <w:szCs w:val="24"/>
        </w:rPr>
        <w:t xml:space="preserve"> количество </w:t>
      </w:r>
      <w:r>
        <w:rPr>
          <w:rFonts w:ascii="Times New Roman" w:hAnsi="Times New Roman" w:cs="Times New Roman"/>
          <w:sz w:val="24"/>
          <w:szCs w:val="24"/>
        </w:rPr>
        <w:t>–</w:t>
      </w:r>
      <w:r w:rsidR="0048335D">
        <w:rPr>
          <w:rFonts w:ascii="Times New Roman" w:hAnsi="Times New Roman" w:cs="Times New Roman"/>
          <w:sz w:val="24"/>
          <w:szCs w:val="24"/>
        </w:rPr>
        <w:t xml:space="preserve"> в</w:t>
      </w:r>
      <w:r w:rsidRPr="000C5431">
        <w:rPr>
          <w:rFonts w:ascii="Times New Roman" w:hAnsi="Times New Roman" w:cs="Times New Roman"/>
          <w:sz w:val="24"/>
          <w:szCs w:val="24"/>
        </w:rPr>
        <w:t xml:space="preserve"> единиц</w:t>
      </w:r>
      <w:r w:rsidR="0048335D">
        <w:rPr>
          <w:rFonts w:ascii="Times New Roman" w:hAnsi="Times New Roman" w:cs="Times New Roman"/>
          <w:sz w:val="24"/>
          <w:szCs w:val="24"/>
        </w:rPr>
        <w:t>ах</w:t>
      </w:r>
      <w:r>
        <w:rPr>
          <w:rFonts w:ascii="Times New Roman" w:hAnsi="Times New Roman" w:cs="Times New Roman"/>
          <w:sz w:val="24"/>
          <w:szCs w:val="24"/>
        </w:rPr>
        <w:t>.</w:t>
      </w:r>
    </w:p>
    <w:p w:rsidR="000C5431" w:rsidRDefault="000C5431" w:rsidP="008216D7">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r w:rsidRPr="000C5431">
        <w:rPr>
          <w:rFonts w:ascii="Times New Roman" w:hAnsi="Times New Roman" w:cs="Times New Roman"/>
          <w:sz w:val="24"/>
          <w:szCs w:val="24"/>
        </w:rPr>
        <w:t xml:space="preserve">Отчет составляется на основании сведений, </w:t>
      </w:r>
      <w:r w:rsidRPr="00343A7F">
        <w:rPr>
          <w:rFonts w:ascii="Times New Roman" w:hAnsi="Times New Roman" w:cs="Times New Roman"/>
          <w:sz w:val="24"/>
          <w:szCs w:val="24"/>
        </w:rPr>
        <w:t>содержащихся в журнале/журналах,</w:t>
      </w:r>
      <w:r w:rsidRPr="00F74613">
        <w:rPr>
          <w:rFonts w:ascii="Times New Roman" w:hAnsi="Times New Roman" w:cs="Times New Roman"/>
          <w:sz w:val="24"/>
          <w:szCs w:val="24"/>
        </w:rPr>
        <w:t xml:space="preserve"> указанном/указанных в </w:t>
      </w:r>
      <w:r w:rsidR="00343A7F">
        <w:rPr>
          <w:rFonts w:ascii="Times New Roman" w:hAnsi="Times New Roman" w:cs="Times New Roman"/>
          <w:sz w:val="24"/>
          <w:szCs w:val="24"/>
        </w:rPr>
        <w:t>нормативном правовом акте</w:t>
      </w:r>
      <w:r w:rsidRPr="00F74613">
        <w:rPr>
          <w:rFonts w:ascii="Times New Roman" w:hAnsi="Times New Roman" w:cs="Times New Roman"/>
          <w:sz w:val="24"/>
          <w:szCs w:val="24"/>
        </w:rPr>
        <w:t xml:space="preserve"> </w:t>
      </w:r>
      <w:r w:rsidR="001F100C" w:rsidRPr="001F100C">
        <w:rPr>
          <w:rFonts w:ascii="Times New Roman" w:hAnsi="Times New Roman" w:cs="Times New Roman"/>
          <w:sz w:val="24"/>
          <w:szCs w:val="24"/>
        </w:rPr>
        <w:t>Приднестровского республиканского банка</w:t>
      </w:r>
      <w:r w:rsidR="00F74613" w:rsidRPr="001F100C">
        <w:rPr>
          <w:rFonts w:ascii="Times New Roman" w:hAnsi="Times New Roman" w:cs="Times New Roman"/>
          <w:sz w:val="24"/>
          <w:szCs w:val="24"/>
        </w:rPr>
        <w:t xml:space="preserve">, устанавливающем </w:t>
      </w:r>
      <w:r w:rsidRPr="001F100C">
        <w:rPr>
          <w:rFonts w:ascii="Times New Roman" w:hAnsi="Times New Roman" w:cs="Times New Roman"/>
          <w:sz w:val="24"/>
          <w:szCs w:val="24"/>
        </w:rPr>
        <w:t>формировани</w:t>
      </w:r>
      <w:r w:rsidR="00F74613" w:rsidRPr="001F100C">
        <w:rPr>
          <w:rFonts w:ascii="Times New Roman" w:hAnsi="Times New Roman" w:cs="Times New Roman"/>
          <w:sz w:val="24"/>
          <w:szCs w:val="24"/>
        </w:rPr>
        <w:t>е</w:t>
      </w:r>
      <w:r w:rsidRPr="001F100C">
        <w:rPr>
          <w:rFonts w:ascii="Times New Roman" w:hAnsi="Times New Roman" w:cs="Times New Roman"/>
          <w:sz w:val="24"/>
          <w:szCs w:val="24"/>
        </w:rPr>
        <w:t xml:space="preserve"> страховых</w:t>
      </w:r>
      <w:r w:rsidRPr="00F74613">
        <w:rPr>
          <w:rFonts w:ascii="Times New Roman" w:hAnsi="Times New Roman" w:cs="Times New Roman"/>
          <w:sz w:val="24"/>
          <w:szCs w:val="24"/>
        </w:rPr>
        <w:t xml:space="preserve"> резервов по страхованию жизни, </w:t>
      </w:r>
      <w:r w:rsidRPr="007E7D52">
        <w:rPr>
          <w:rFonts w:ascii="Times New Roman" w:hAnsi="Times New Roman" w:cs="Times New Roman"/>
          <w:sz w:val="24"/>
          <w:szCs w:val="24"/>
        </w:rPr>
        <w:t xml:space="preserve">и </w:t>
      </w:r>
      <w:r w:rsidRPr="001F100C">
        <w:rPr>
          <w:rFonts w:ascii="Times New Roman" w:hAnsi="Times New Roman" w:cs="Times New Roman"/>
          <w:sz w:val="24"/>
          <w:szCs w:val="24"/>
        </w:rPr>
        <w:t>журналах,</w:t>
      </w:r>
      <w:r w:rsidRPr="00F74613">
        <w:rPr>
          <w:rFonts w:ascii="Times New Roman" w:hAnsi="Times New Roman" w:cs="Times New Roman"/>
          <w:sz w:val="24"/>
          <w:szCs w:val="24"/>
        </w:rPr>
        <w:t xml:space="preserve"> указанных в </w:t>
      </w:r>
      <w:r w:rsidR="00343A7F">
        <w:rPr>
          <w:rFonts w:ascii="Times New Roman" w:hAnsi="Times New Roman" w:cs="Times New Roman"/>
          <w:sz w:val="24"/>
          <w:szCs w:val="24"/>
        </w:rPr>
        <w:t>нормативном правовом акте</w:t>
      </w:r>
      <w:r w:rsidR="00437CD3" w:rsidRPr="00F74613">
        <w:rPr>
          <w:rFonts w:ascii="Times New Roman" w:hAnsi="Times New Roman" w:cs="Times New Roman"/>
          <w:sz w:val="24"/>
          <w:szCs w:val="24"/>
        </w:rPr>
        <w:t xml:space="preserve"> </w:t>
      </w:r>
      <w:r w:rsidR="001F100C" w:rsidRPr="001F100C">
        <w:rPr>
          <w:rFonts w:ascii="Times New Roman" w:hAnsi="Times New Roman" w:cs="Times New Roman"/>
          <w:sz w:val="24"/>
          <w:szCs w:val="24"/>
        </w:rPr>
        <w:t>республиканского банка</w:t>
      </w:r>
      <w:r w:rsidR="00437CD3" w:rsidRPr="00F74613">
        <w:rPr>
          <w:rFonts w:ascii="Times New Roman" w:hAnsi="Times New Roman" w:cs="Times New Roman"/>
          <w:sz w:val="24"/>
          <w:szCs w:val="24"/>
        </w:rPr>
        <w:t>, устанавливающем формирование страховых резервов по страхованию иному, чем страхование жизни.</w:t>
      </w:r>
      <w:r w:rsidRPr="00A20B57">
        <w:rPr>
          <w:rFonts w:ascii="Times New Roman" w:hAnsi="Times New Roman" w:cs="Times New Roman"/>
          <w:sz w:val="24"/>
          <w:szCs w:val="24"/>
          <w:highlight w:val="yellow"/>
        </w:rPr>
        <w:t xml:space="preserve"> </w:t>
      </w:r>
    </w:p>
    <w:p w:rsidR="008216D7" w:rsidRPr="008216D7" w:rsidRDefault="008216D7" w:rsidP="008216D7">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r w:rsidRPr="008216D7">
        <w:rPr>
          <w:rFonts w:ascii="Times New Roman" w:hAnsi="Times New Roman" w:cs="Times New Roman"/>
          <w:sz w:val="24"/>
          <w:szCs w:val="24"/>
        </w:rPr>
        <w:t xml:space="preserve">После </w:t>
      </w:r>
      <w:r w:rsidRPr="00790D7C">
        <w:rPr>
          <w:rFonts w:ascii="Times New Roman" w:hAnsi="Times New Roman" w:cs="Times New Roman"/>
          <w:sz w:val="24"/>
          <w:szCs w:val="24"/>
        </w:rPr>
        <w:t>составления статистической</w:t>
      </w:r>
      <w:r w:rsidRPr="008216D7">
        <w:rPr>
          <w:rFonts w:ascii="Times New Roman" w:hAnsi="Times New Roman" w:cs="Times New Roman"/>
          <w:sz w:val="24"/>
          <w:szCs w:val="24"/>
        </w:rPr>
        <w:t xml:space="preserve"> отчетности необходимо провести проверку заполнения разделов на предмет правильности подсчета итоговых (промежуточных итоговых) граф и строк, контрольных соотношений показателей статистической отчетности и контрольных соотношений показателей статистической отчетности с аналогичными показателями фи</w:t>
      </w:r>
      <w:r>
        <w:rPr>
          <w:rFonts w:ascii="Times New Roman" w:hAnsi="Times New Roman" w:cs="Times New Roman"/>
          <w:sz w:val="24"/>
          <w:szCs w:val="24"/>
        </w:rPr>
        <w:t>нансовой</w:t>
      </w:r>
      <w:r w:rsidRPr="008216D7">
        <w:rPr>
          <w:rFonts w:ascii="Times New Roman" w:hAnsi="Times New Roman" w:cs="Times New Roman"/>
          <w:sz w:val="24"/>
          <w:szCs w:val="24"/>
        </w:rPr>
        <w:t xml:space="preserve"> отчетности и отчетности в порядке надзора.</w:t>
      </w:r>
    </w:p>
    <w:p w:rsidR="000C5431" w:rsidRDefault="008216D7" w:rsidP="008216D7">
      <w:pPr>
        <w:tabs>
          <w:tab w:val="left" w:pos="993"/>
        </w:tabs>
        <w:autoSpaceDE w:val="0"/>
        <w:autoSpaceDN w:val="0"/>
        <w:adjustRightInd w:val="0"/>
        <w:ind w:firstLine="567"/>
        <w:rPr>
          <w:rFonts w:ascii="Times New Roman" w:hAnsi="Times New Roman" w:cs="Times New Roman"/>
          <w:sz w:val="24"/>
          <w:szCs w:val="24"/>
        </w:rPr>
      </w:pPr>
      <w:r w:rsidRPr="008216D7">
        <w:rPr>
          <w:rFonts w:ascii="Times New Roman" w:hAnsi="Times New Roman" w:cs="Times New Roman"/>
          <w:sz w:val="24"/>
          <w:szCs w:val="24"/>
        </w:rPr>
        <w:t>При этом должна быть обеспечена идентичность данных статистической отчетности с аналогичными данными финансовой отчетности и отчетности в порядке надзора.</w:t>
      </w:r>
    </w:p>
    <w:p w:rsidR="000D6C7B" w:rsidRDefault="000D6C7B" w:rsidP="008216D7">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r w:rsidRPr="000D6C7B">
        <w:rPr>
          <w:rFonts w:ascii="Times New Roman" w:hAnsi="Times New Roman" w:cs="Times New Roman"/>
          <w:sz w:val="24"/>
          <w:szCs w:val="24"/>
        </w:rPr>
        <w:t xml:space="preserve">Отражение показателей в той или иной графе (строке) разделов Отчета производится в соответствии </w:t>
      </w:r>
      <w:r w:rsidR="00F74613">
        <w:rPr>
          <w:rFonts w:ascii="Times New Roman" w:hAnsi="Times New Roman" w:cs="Times New Roman"/>
          <w:sz w:val="24"/>
          <w:szCs w:val="24"/>
        </w:rPr>
        <w:t xml:space="preserve">с </w:t>
      </w:r>
      <w:r w:rsidRPr="000D6C7B">
        <w:rPr>
          <w:rFonts w:ascii="Times New Roman" w:hAnsi="Times New Roman" w:cs="Times New Roman"/>
          <w:sz w:val="24"/>
          <w:szCs w:val="24"/>
        </w:rPr>
        <w:t>действующей лицензией на осуществление страховой деятельности</w:t>
      </w:r>
      <w:r w:rsidR="00F74613">
        <w:rPr>
          <w:rFonts w:ascii="Times New Roman" w:hAnsi="Times New Roman" w:cs="Times New Roman"/>
          <w:sz w:val="24"/>
          <w:szCs w:val="24"/>
        </w:rPr>
        <w:t xml:space="preserve"> и осуществляемыми видами страховой деятельности</w:t>
      </w:r>
      <w:r w:rsidR="00D0288D">
        <w:rPr>
          <w:rFonts w:ascii="Times New Roman" w:hAnsi="Times New Roman" w:cs="Times New Roman"/>
          <w:sz w:val="24"/>
          <w:szCs w:val="24"/>
        </w:rPr>
        <w:t>.</w:t>
      </w:r>
    </w:p>
    <w:p w:rsidR="005E1270" w:rsidRDefault="005E1270" w:rsidP="008216D7">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r w:rsidRPr="005E1270">
        <w:rPr>
          <w:rFonts w:ascii="Times New Roman" w:hAnsi="Times New Roman" w:cs="Times New Roman"/>
          <w:sz w:val="24"/>
          <w:szCs w:val="24"/>
        </w:rPr>
        <w:t xml:space="preserve">При наличии данных по строкам 189 и 198 </w:t>
      </w:r>
      <w:r>
        <w:rPr>
          <w:rFonts w:ascii="Times New Roman" w:hAnsi="Times New Roman" w:cs="Times New Roman"/>
          <w:sz w:val="24"/>
          <w:szCs w:val="24"/>
        </w:rPr>
        <w:t>раздела 1</w:t>
      </w:r>
      <w:r w:rsidRPr="005E1270">
        <w:rPr>
          <w:rFonts w:ascii="Times New Roman" w:hAnsi="Times New Roman" w:cs="Times New Roman"/>
          <w:sz w:val="24"/>
          <w:szCs w:val="24"/>
        </w:rPr>
        <w:t xml:space="preserve"> Отчета необходимо </w:t>
      </w:r>
      <w:r>
        <w:rPr>
          <w:rFonts w:ascii="Times New Roman" w:hAnsi="Times New Roman" w:cs="Times New Roman"/>
          <w:sz w:val="24"/>
          <w:szCs w:val="24"/>
        </w:rPr>
        <w:t xml:space="preserve">приложить к Отчету </w:t>
      </w:r>
      <w:r w:rsidRPr="0070015E">
        <w:rPr>
          <w:rFonts w:ascii="Times New Roman" w:hAnsi="Times New Roman" w:cs="Times New Roman"/>
          <w:sz w:val="24"/>
          <w:szCs w:val="24"/>
        </w:rPr>
        <w:t>пояснительную записку, в</w:t>
      </w:r>
      <w:r>
        <w:rPr>
          <w:rFonts w:ascii="Times New Roman" w:hAnsi="Times New Roman" w:cs="Times New Roman"/>
          <w:sz w:val="24"/>
          <w:szCs w:val="24"/>
        </w:rPr>
        <w:t xml:space="preserve"> которой</w:t>
      </w:r>
      <w:r w:rsidRPr="005E1270">
        <w:rPr>
          <w:rFonts w:ascii="Times New Roman" w:hAnsi="Times New Roman" w:cs="Times New Roman"/>
          <w:sz w:val="24"/>
          <w:szCs w:val="24"/>
        </w:rPr>
        <w:t xml:space="preserve"> привести информацию по иным видам обязательного страхования с указанием реквизитов </w:t>
      </w:r>
      <w:r w:rsidR="00266F07">
        <w:rPr>
          <w:rFonts w:ascii="Times New Roman" w:hAnsi="Times New Roman" w:cs="Times New Roman"/>
          <w:sz w:val="24"/>
          <w:szCs w:val="24"/>
        </w:rPr>
        <w:t>З</w:t>
      </w:r>
      <w:r w:rsidRPr="005E1270">
        <w:rPr>
          <w:rFonts w:ascii="Times New Roman" w:hAnsi="Times New Roman" w:cs="Times New Roman"/>
          <w:sz w:val="24"/>
          <w:szCs w:val="24"/>
        </w:rPr>
        <w:t xml:space="preserve">акона о конкретном виде обязательного страхования, </w:t>
      </w:r>
      <w:r w:rsidR="00C4211D">
        <w:rPr>
          <w:rFonts w:ascii="Times New Roman" w:hAnsi="Times New Roman" w:cs="Times New Roman"/>
          <w:sz w:val="24"/>
          <w:szCs w:val="24"/>
        </w:rPr>
        <w:t>ины</w:t>
      </w:r>
      <w:r w:rsidR="005C582E">
        <w:rPr>
          <w:rFonts w:ascii="Times New Roman" w:hAnsi="Times New Roman" w:cs="Times New Roman"/>
          <w:sz w:val="24"/>
          <w:szCs w:val="24"/>
        </w:rPr>
        <w:t>х</w:t>
      </w:r>
      <w:r w:rsidR="00C4211D">
        <w:rPr>
          <w:rFonts w:ascii="Times New Roman" w:hAnsi="Times New Roman" w:cs="Times New Roman"/>
          <w:sz w:val="24"/>
          <w:szCs w:val="24"/>
        </w:rPr>
        <w:t xml:space="preserve"> </w:t>
      </w:r>
      <w:r w:rsidR="00C4211D" w:rsidRPr="00C4211D">
        <w:rPr>
          <w:rFonts w:ascii="Times New Roman" w:hAnsi="Times New Roman" w:cs="Times New Roman"/>
          <w:sz w:val="24"/>
          <w:szCs w:val="24"/>
        </w:rPr>
        <w:t>нормативны</w:t>
      </w:r>
      <w:r w:rsidR="005C582E">
        <w:rPr>
          <w:rFonts w:ascii="Times New Roman" w:hAnsi="Times New Roman" w:cs="Times New Roman"/>
          <w:sz w:val="24"/>
          <w:szCs w:val="24"/>
        </w:rPr>
        <w:t>х</w:t>
      </w:r>
      <w:r w:rsidR="00C4211D" w:rsidRPr="00C4211D">
        <w:rPr>
          <w:rFonts w:ascii="Times New Roman" w:hAnsi="Times New Roman" w:cs="Times New Roman"/>
          <w:sz w:val="24"/>
          <w:szCs w:val="24"/>
        </w:rPr>
        <w:t xml:space="preserve"> правовы</w:t>
      </w:r>
      <w:r w:rsidR="005C582E">
        <w:rPr>
          <w:rFonts w:ascii="Times New Roman" w:hAnsi="Times New Roman" w:cs="Times New Roman"/>
          <w:sz w:val="24"/>
          <w:szCs w:val="24"/>
        </w:rPr>
        <w:t>х</w:t>
      </w:r>
      <w:r w:rsidR="00C4211D" w:rsidRPr="00C4211D">
        <w:rPr>
          <w:rFonts w:ascii="Times New Roman" w:hAnsi="Times New Roman" w:cs="Times New Roman"/>
          <w:sz w:val="24"/>
          <w:szCs w:val="24"/>
        </w:rPr>
        <w:t xml:space="preserve"> акт</w:t>
      </w:r>
      <w:r w:rsidR="005C582E">
        <w:rPr>
          <w:rFonts w:ascii="Times New Roman" w:hAnsi="Times New Roman" w:cs="Times New Roman"/>
          <w:sz w:val="24"/>
          <w:szCs w:val="24"/>
        </w:rPr>
        <w:t>ов</w:t>
      </w:r>
      <w:r w:rsidR="00C4211D">
        <w:rPr>
          <w:rFonts w:ascii="Times New Roman" w:hAnsi="Times New Roman" w:cs="Times New Roman"/>
          <w:sz w:val="24"/>
          <w:szCs w:val="24"/>
        </w:rPr>
        <w:t>,</w:t>
      </w:r>
      <w:r w:rsidR="00C4211D" w:rsidRPr="005E1270">
        <w:rPr>
          <w:rFonts w:ascii="Times New Roman" w:hAnsi="Times New Roman" w:cs="Times New Roman"/>
          <w:sz w:val="24"/>
          <w:szCs w:val="24"/>
        </w:rPr>
        <w:t xml:space="preserve"> </w:t>
      </w:r>
      <w:r w:rsidRPr="005E1270">
        <w:rPr>
          <w:rFonts w:ascii="Times New Roman" w:hAnsi="Times New Roman" w:cs="Times New Roman"/>
          <w:sz w:val="24"/>
          <w:szCs w:val="24"/>
        </w:rPr>
        <w:t xml:space="preserve">а также в случае отражения нескольких видов обязательного страхования по указанным строкам привести расшифровку иных видов обязательного страхования. </w:t>
      </w:r>
    </w:p>
    <w:p w:rsidR="00395D54" w:rsidRPr="00395D54" w:rsidRDefault="00395D54" w:rsidP="00395D54">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r w:rsidRPr="00395D54">
        <w:rPr>
          <w:rFonts w:ascii="Times New Roman" w:hAnsi="Times New Roman" w:cs="Times New Roman"/>
          <w:sz w:val="24"/>
          <w:szCs w:val="24"/>
        </w:rPr>
        <w:t>В разделе 1 отражаются сумма начисленных страховых премий по договорам страхования, количество заключенных в отчетном периоде и действовавших на конец отчетного периода договоров страхования, страховые суммы по заключенным в отчетном периоде и действовавшим на конец отчетного периода договорам страхования, количество заявленных и урегулированных в отчетном периоде страховых случаев, сумма выплат по договорам страхования.</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графе 3 указывается сумма начисленных в отчетном периоде страховых премий (взносов) по договорам страхования.</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графе 4 указываются данные о количестве заключенных в отчетном периоде договоров страхования. При этом договор страхования, возобновленный с тем же страхователем на новый срок, для целей составления Отчета признается вновь заключенным договором и отражается как заключенный договор страхования.</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графе 5 указываются данные о совокупной страховой сумме по заключенным в отчетном периоде договорам страхования.</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 xml:space="preserve">За величину страховой суммы по страхованию жизни с условием выплаты ренты условно принимается сумма дополнительной пенсии или ренты, которая будет </w:t>
      </w:r>
      <w:r w:rsidRPr="00395D54">
        <w:rPr>
          <w:rFonts w:ascii="Times New Roman" w:hAnsi="Times New Roman" w:cs="Times New Roman"/>
          <w:sz w:val="24"/>
          <w:szCs w:val="24"/>
        </w:rPr>
        <w:lastRenderedPageBreak/>
        <w:t>выплачиваться страхователю (застрахованному) в соответствии с условиями договора страхования в течение одного календарного года после достижения им указанного в договоре возраста.</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случае если в течение отчетного периода в договоры страхования, заключенные в отчетном периоде или предыдущем отчетном году, внесены изменения в части увеличения или уменьшения страховой суммы, в графе 5 изменение страховой суммы не отражается.</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графе 6 указываются данные о количестве поступивших в отчетном периоде заявлений о страховых случаях.</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графах 7 и 8 указываются данные о количестве страховых случаев, по которым в отчетном периоде страховщиком произведены окончательные страховые выплаты либо даны отказы в страховых выплатах.</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графах 9</w:t>
      </w:r>
      <w:r w:rsidR="001F368E">
        <w:rPr>
          <w:rFonts w:ascii="Times New Roman" w:hAnsi="Times New Roman" w:cs="Times New Roman"/>
          <w:sz w:val="24"/>
          <w:szCs w:val="24"/>
        </w:rPr>
        <w:t>-</w:t>
      </w:r>
      <w:r w:rsidRPr="00395D54">
        <w:rPr>
          <w:rFonts w:ascii="Times New Roman" w:hAnsi="Times New Roman" w:cs="Times New Roman"/>
          <w:sz w:val="24"/>
          <w:szCs w:val="24"/>
        </w:rPr>
        <w:t>12 отражается сумма выплат за отчетный период по договорам страхования в разбивке на страховые выплаты за отчетный период в связи с наступлением страхового случая по договорам страхования (графы 10 и 11) и прочие выплаты по договорам страхования (графа 12).</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графе 11 отражается сумма страховых выплат страхователям (выгодоприобретателям, застрахованным лицам или их наследникам), осуществленных страховщиком на основании решения суда.</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графе 12 отражается сумма прочих выплат за отчетный период по договорам страхования, не относящихся к страховым выплатам по договорам страхования (в том числе дополнительные выплаты (страховые бонусы) по договорам страхования жизни, предусматривающим участие в инвестиционном доходе страховщика, выкупные суммы).</w:t>
      </w:r>
    </w:p>
    <w:p w:rsidR="00395D54" w:rsidRPr="0070015E"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 xml:space="preserve">В графе 13 указываются данные о количестве действовавших договоров страхования на конец отчетного периода. </w:t>
      </w:r>
      <w:r w:rsidRPr="0070015E">
        <w:rPr>
          <w:rFonts w:ascii="Times New Roman" w:hAnsi="Times New Roman" w:cs="Times New Roman"/>
          <w:sz w:val="24"/>
          <w:szCs w:val="24"/>
        </w:rPr>
        <w:t>В случае если окончание срока действия договора страхования приходится на последний календарный день отчетного периода, для целей составления Отчета такой договор страхования не отражается как действовавший на конец отчетного периода.</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70015E">
        <w:rPr>
          <w:rFonts w:ascii="Times New Roman" w:hAnsi="Times New Roman" w:cs="Times New Roman"/>
          <w:sz w:val="24"/>
          <w:szCs w:val="24"/>
        </w:rPr>
        <w:t>При отражении сведений</w:t>
      </w:r>
      <w:r w:rsidRPr="00395D54">
        <w:rPr>
          <w:rFonts w:ascii="Times New Roman" w:hAnsi="Times New Roman" w:cs="Times New Roman"/>
          <w:sz w:val="24"/>
          <w:szCs w:val="24"/>
        </w:rPr>
        <w:t xml:space="preserve"> о количестве заключенных в отчетном периоде и действовавших на конец отчетного периода договоров страхования в графах 4 и 13 соответственно следует иметь в виду, что в случае осуществления систематического страхования разных партий однородного имущества (товаров, грузов и тому подобного) на сходных условиях в течение определенного срока на основании генерального полиса последний должен рассматриваться как один договор страхования независимо от количества страховых полисов, выдаваемых страхователю по отдельным партиям имущества, подпадающим под действие генерального полиса.</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графе 14 указываются данные о совокупной страховой сумме по действовавшим на конец отчетного периода договорам страхования. При этом страховая сумма, выраженная в иностранной валюте, по договорам страхования, заключение которых согласно действующему валютному законодательству разрешается в иностранной валюте, подлежит пересчету в рубли по официальному курсу этой иностранной валюты к рублю</w:t>
      </w:r>
      <w:r w:rsidR="00B20DC7">
        <w:rPr>
          <w:rFonts w:ascii="Times New Roman" w:hAnsi="Times New Roman" w:cs="Times New Roman"/>
          <w:sz w:val="24"/>
          <w:szCs w:val="24"/>
        </w:rPr>
        <w:t xml:space="preserve"> </w:t>
      </w:r>
      <w:r w:rsidR="003D2716">
        <w:rPr>
          <w:rFonts w:ascii="Times New Roman" w:hAnsi="Times New Roman" w:cs="Times New Roman"/>
          <w:sz w:val="24"/>
          <w:szCs w:val="24"/>
        </w:rPr>
        <w:t>Приднестровской Молдавской Республики</w:t>
      </w:r>
      <w:r w:rsidRPr="00395D54">
        <w:rPr>
          <w:rFonts w:ascii="Times New Roman" w:hAnsi="Times New Roman" w:cs="Times New Roman"/>
          <w:sz w:val="24"/>
          <w:szCs w:val="24"/>
        </w:rPr>
        <w:t xml:space="preserve">, установленному </w:t>
      </w:r>
      <w:r w:rsidR="00B20DC7">
        <w:rPr>
          <w:rFonts w:ascii="Times New Roman" w:hAnsi="Times New Roman" w:cs="Times New Roman"/>
          <w:sz w:val="24"/>
          <w:szCs w:val="24"/>
        </w:rPr>
        <w:t xml:space="preserve">Приднестровским республиканским </w:t>
      </w:r>
      <w:r w:rsidRPr="00395D54">
        <w:rPr>
          <w:rFonts w:ascii="Times New Roman" w:hAnsi="Times New Roman" w:cs="Times New Roman"/>
          <w:sz w:val="24"/>
          <w:szCs w:val="24"/>
        </w:rPr>
        <w:t xml:space="preserve">банком </w:t>
      </w:r>
      <w:r w:rsidR="00682E8B">
        <w:rPr>
          <w:rFonts w:ascii="Times New Roman" w:hAnsi="Times New Roman" w:cs="Times New Roman"/>
          <w:sz w:val="24"/>
          <w:szCs w:val="24"/>
        </w:rPr>
        <w:t>на дату составления Отчета</w:t>
      </w:r>
      <w:r w:rsidRPr="00395D54">
        <w:rPr>
          <w:rFonts w:ascii="Times New Roman" w:hAnsi="Times New Roman" w:cs="Times New Roman"/>
          <w:sz w:val="24"/>
          <w:szCs w:val="24"/>
        </w:rPr>
        <w:t xml:space="preserve">. В пояснительной записке необходимо указать виды страхования, проводимые страховщиком в отчетном периоде в иностранной валюте, и примененный страховщиком курс иностранных валют по отношению к рублю </w:t>
      </w:r>
      <w:r w:rsidR="003D2716">
        <w:rPr>
          <w:rFonts w:ascii="Times New Roman" w:hAnsi="Times New Roman" w:cs="Times New Roman"/>
          <w:sz w:val="24"/>
          <w:szCs w:val="24"/>
        </w:rPr>
        <w:t>Приднестровской Молдавской Республики</w:t>
      </w:r>
      <w:r w:rsidR="00B20DC7">
        <w:rPr>
          <w:rFonts w:ascii="Times New Roman" w:hAnsi="Times New Roman" w:cs="Times New Roman"/>
          <w:sz w:val="24"/>
          <w:szCs w:val="24"/>
        </w:rPr>
        <w:t xml:space="preserve"> </w:t>
      </w:r>
      <w:r w:rsidRPr="00395D54">
        <w:rPr>
          <w:rFonts w:ascii="Times New Roman" w:hAnsi="Times New Roman" w:cs="Times New Roman"/>
          <w:sz w:val="24"/>
          <w:szCs w:val="24"/>
        </w:rPr>
        <w:t>при составлении Отчета.</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В разделе 1 Отчета сведения по договорам страхования представлены в разбивке по формам страхования: добровольное страхование (строки кодов 110-175) и обязательное стра</w:t>
      </w:r>
      <w:r w:rsidR="00570E12">
        <w:rPr>
          <w:rFonts w:ascii="Times New Roman" w:hAnsi="Times New Roman" w:cs="Times New Roman"/>
          <w:sz w:val="24"/>
          <w:szCs w:val="24"/>
        </w:rPr>
        <w:t>хование</w:t>
      </w:r>
      <w:r w:rsidRPr="00395D54">
        <w:rPr>
          <w:rFonts w:ascii="Times New Roman" w:hAnsi="Times New Roman" w:cs="Times New Roman"/>
          <w:sz w:val="24"/>
          <w:szCs w:val="24"/>
        </w:rPr>
        <w:t xml:space="preserve"> (строки кодов 180</w:t>
      </w:r>
      <w:r w:rsidR="00570E12">
        <w:rPr>
          <w:rFonts w:ascii="Times New Roman" w:hAnsi="Times New Roman" w:cs="Times New Roman"/>
          <w:sz w:val="24"/>
          <w:szCs w:val="24"/>
        </w:rPr>
        <w:t>-</w:t>
      </w:r>
      <w:r w:rsidRPr="00395D54">
        <w:rPr>
          <w:rFonts w:ascii="Times New Roman" w:hAnsi="Times New Roman" w:cs="Times New Roman"/>
          <w:sz w:val="24"/>
          <w:szCs w:val="24"/>
        </w:rPr>
        <w:t>198).</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Сведения по договорам добровольного страхования приводятся в разбивке на договоры страхования жизни (строк</w:t>
      </w:r>
      <w:r w:rsidR="00570E12">
        <w:rPr>
          <w:rFonts w:ascii="Times New Roman" w:hAnsi="Times New Roman" w:cs="Times New Roman"/>
          <w:sz w:val="24"/>
          <w:szCs w:val="24"/>
        </w:rPr>
        <w:t>а</w:t>
      </w:r>
      <w:r w:rsidRPr="00395D54">
        <w:rPr>
          <w:rFonts w:ascii="Times New Roman" w:hAnsi="Times New Roman" w:cs="Times New Roman"/>
          <w:sz w:val="24"/>
          <w:szCs w:val="24"/>
        </w:rPr>
        <w:t xml:space="preserve"> кодов 110) и страхования иного, чем страхование жизни (строки кодов 120-175).</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lastRenderedPageBreak/>
        <w:t>Сведения по договорам страхования иного, чем страхование жизни, приводятся в разбивке на договоры личного страхования (кроме страхования жизни) (строки кодов 121</w:t>
      </w:r>
      <w:r w:rsidR="00570E12">
        <w:rPr>
          <w:rFonts w:ascii="Times New Roman" w:hAnsi="Times New Roman" w:cs="Times New Roman"/>
          <w:sz w:val="24"/>
          <w:szCs w:val="24"/>
        </w:rPr>
        <w:t xml:space="preserve">, </w:t>
      </w:r>
      <w:r w:rsidRPr="00395D54">
        <w:rPr>
          <w:rFonts w:ascii="Times New Roman" w:hAnsi="Times New Roman" w:cs="Times New Roman"/>
          <w:sz w:val="24"/>
          <w:szCs w:val="24"/>
        </w:rPr>
        <w:t>12</w:t>
      </w:r>
      <w:r w:rsidR="00570E12">
        <w:rPr>
          <w:rFonts w:ascii="Times New Roman" w:hAnsi="Times New Roman" w:cs="Times New Roman"/>
          <w:sz w:val="24"/>
          <w:szCs w:val="24"/>
        </w:rPr>
        <w:t>2</w:t>
      </w:r>
      <w:r w:rsidRPr="00395D54">
        <w:rPr>
          <w:rFonts w:ascii="Times New Roman" w:hAnsi="Times New Roman" w:cs="Times New Roman"/>
          <w:sz w:val="24"/>
          <w:szCs w:val="24"/>
        </w:rPr>
        <w:t>) и имущественного страхования (строки кодов 130-175).</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По строкам кодов 130-175 отражаются данные по договорам страхования, предусматривающим страхование совокупности объектов и рисков, относящихся к страхованию имущества (строки кодов 131</w:t>
      </w:r>
      <w:r w:rsidR="00570E12">
        <w:rPr>
          <w:rFonts w:ascii="Times New Roman" w:hAnsi="Times New Roman" w:cs="Times New Roman"/>
          <w:sz w:val="24"/>
          <w:szCs w:val="24"/>
        </w:rPr>
        <w:t>-</w:t>
      </w:r>
      <w:r w:rsidRPr="00395D54">
        <w:rPr>
          <w:rFonts w:ascii="Times New Roman" w:hAnsi="Times New Roman" w:cs="Times New Roman"/>
          <w:sz w:val="24"/>
          <w:szCs w:val="24"/>
        </w:rPr>
        <w:t>148), и данные по договорам страхования, относящимся к страхованию гражданской ответственности (строки кодов 150-1</w:t>
      </w:r>
      <w:r w:rsidR="00F519C2">
        <w:rPr>
          <w:rFonts w:ascii="Times New Roman" w:hAnsi="Times New Roman" w:cs="Times New Roman"/>
          <w:sz w:val="24"/>
          <w:szCs w:val="24"/>
        </w:rPr>
        <w:t>55</w:t>
      </w:r>
      <w:r w:rsidRPr="00395D54">
        <w:rPr>
          <w:rFonts w:ascii="Times New Roman" w:hAnsi="Times New Roman" w:cs="Times New Roman"/>
          <w:sz w:val="24"/>
          <w:szCs w:val="24"/>
        </w:rPr>
        <w:t>), а также данные по договорам страхования</w:t>
      </w:r>
      <w:r w:rsidR="00FC5E84">
        <w:rPr>
          <w:rFonts w:ascii="Times New Roman" w:hAnsi="Times New Roman" w:cs="Times New Roman"/>
          <w:sz w:val="24"/>
          <w:szCs w:val="24"/>
        </w:rPr>
        <w:t xml:space="preserve"> профессиональной ответственности,</w:t>
      </w:r>
      <w:r w:rsidRPr="00395D54">
        <w:rPr>
          <w:rFonts w:ascii="Times New Roman" w:hAnsi="Times New Roman" w:cs="Times New Roman"/>
          <w:sz w:val="24"/>
          <w:szCs w:val="24"/>
        </w:rPr>
        <w:t xml:space="preserve"> предпринимательских и финансовых рисков (соответственно строки кодов 1</w:t>
      </w:r>
      <w:r w:rsidR="00F519C2">
        <w:rPr>
          <w:rFonts w:ascii="Times New Roman" w:hAnsi="Times New Roman" w:cs="Times New Roman"/>
          <w:sz w:val="24"/>
          <w:szCs w:val="24"/>
        </w:rPr>
        <w:t>6</w:t>
      </w:r>
      <w:r w:rsidRPr="00395D54">
        <w:rPr>
          <w:rFonts w:ascii="Times New Roman" w:hAnsi="Times New Roman" w:cs="Times New Roman"/>
          <w:sz w:val="24"/>
          <w:szCs w:val="24"/>
        </w:rPr>
        <w:t>0</w:t>
      </w:r>
      <w:r w:rsidR="00C50D0F">
        <w:rPr>
          <w:rFonts w:ascii="Times New Roman" w:hAnsi="Times New Roman" w:cs="Times New Roman"/>
          <w:sz w:val="24"/>
          <w:szCs w:val="24"/>
        </w:rPr>
        <w:t>,</w:t>
      </w:r>
      <w:r w:rsidR="00F519C2">
        <w:rPr>
          <w:rFonts w:ascii="Times New Roman" w:hAnsi="Times New Roman" w:cs="Times New Roman"/>
          <w:sz w:val="24"/>
          <w:szCs w:val="24"/>
        </w:rPr>
        <w:t xml:space="preserve"> 170</w:t>
      </w:r>
      <w:r w:rsidRPr="00395D54">
        <w:rPr>
          <w:rFonts w:ascii="Times New Roman" w:hAnsi="Times New Roman" w:cs="Times New Roman"/>
          <w:sz w:val="24"/>
          <w:szCs w:val="24"/>
        </w:rPr>
        <w:t xml:space="preserve"> и 1</w:t>
      </w:r>
      <w:r w:rsidR="00F519C2">
        <w:rPr>
          <w:rFonts w:ascii="Times New Roman" w:hAnsi="Times New Roman" w:cs="Times New Roman"/>
          <w:sz w:val="24"/>
          <w:szCs w:val="24"/>
        </w:rPr>
        <w:t>7</w:t>
      </w:r>
      <w:r w:rsidRPr="00395D54">
        <w:rPr>
          <w:rFonts w:ascii="Times New Roman" w:hAnsi="Times New Roman" w:cs="Times New Roman"/>
          <w:sz w:val="24"/>
          <w:szCs w:val="24"/>
        </w:rPr>
        <w:t>5).</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Сведения по договорам обязательного страхования приводятся в разбивке на договоры обязательного личного страхования (строки кодов 180-189), обязательного имущественного страхования (строки кодов 190-198).</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 xml:space="preserve">По строке кода 181 отражаются данные об обязательном государственном страховании жизни и здоровья военнослужащих </w:t>
      </w:r>
      <w:r w:rsidRPr="00D37DA0">
        <w:rPr>
          <w:rFonts w:ascii="Times New Roman" w:hAnsi="Times New Roman" w:cs="Times New Roman"/>
          <w:sz w:val="24"/>
          <w:szCs w:val="24"/>
        </w:rPr>
        <w:t>и приравненных к ним в обязательном государственном страховании лиц</w:t>
      </w:r>
      <w:r w:rsidRPr="00395D54">
        <w:rPr>
          <w:rFonts w:ascii="Times New Roman" w:hAnsi="Times New Roman" w:cs="Times New Roman"/>
          <w:sz w:val="24"/>
          <w:szCs w:val="24"/>
        </w:rPr>
        <w:t xml:space="preserve"> по договорам страхования, заключенным в соответствии с </w:t>
      </w:r>
      <w:r w:rsidR="00266F07">
        <w:rPr>
          <w:rFonts w:ascii="Times New Roman" w:hAnsi="Times New Roman" w:cs="Times New Roman"/>
          <w:sz w:val="24"/>
          <w:szCs w:val="24"/>
        </w:rPr>
        <w:t>З</w:t>
      </w:r>
      <w:r w:rsidRPr="00395D54">
        <w:rPr>
          <w:rFonts w:ascii="Times New Roman" w:hAnsi="Times New Roman" w:cs="Times New Roman"/>
          <w:sz w:val="24"/>
          <w:szCs w:val="24"/>
        </w:rPr>
        <w:t xml:space="preserve">аконом </w:t>
      </w:r>
      <w:r w:rsidR="00F519C2">
        <w:rPr>
          <w:rFonts w:ascii="Times New Roman" w:hAnsi="Times New Roman" w:cs="Times New Roman"/>
          <w:sz w:val="24"/>
          <w:szCs w:val="24"/>
        </w:rPr>
        <w:t xml:space="preserve">Приднестровской Молдавской Республики </w:t>
      </w:r>
      <w:r w:rsidR="00D37DA0">
        <w:rPr>
          <w:rFonts w:ascii="Times New Roman" w:hAnsi="Times New Roman" w:cs="Times New Roman"/>
          <w:sz w:val="24"/>
          <w:szCs w:val="24"/>
        </w:rPr>
        <w:t xml:space="preserve">от </w:t>
      </w:r>
      <w:r w:rsidRPr="00D37DA0">
        <w:rPr>
          <w:rFonts w:ascii="Times New Roman" w:hAnsi="Times New Roman" w:cs="Times New Roman"/>
          <w:sz w:val="24"/>
          <w:szCs w:val="24"/>
        </w:rPr>
        <w:t>5</w:t>
      </w:r>
      <w:r w:rsidR="00D37DA0" w:rsidRPr="00D37DA0">
        <w:rPr>
          <w:rFonts w:ascii="Times New Roman" w:hAnsi="Times New Roman" w:cs="Times New Roman"/>
          <w:sz w:val="24"/>
          <w:szCs w:val="24"/>
        </w:rPr>
        <w:t> октябр</w:t>
      </w:r>
      <w:r w:rsidRPr="00D37DA0">
        <w:rPr>
          <w:rFonts w:ascii="Times New Roman" w:hAnsi="Times New Roman" w:cs="Times New Roman"/>
          <w:sz w:val="24"/>
          <w:szCs w:val="24"/>
        </w:rPr>
        <w:t>я 20</w:t>
      </w:r>
      <w:r w:rsidR="00D37DA0" w:rsidRPr="00D37DA0">
        <w:rPr>
          <w:rFonts w:ascii="Times New Roman" w:hAnsi="Times New Roman" w:cs="Times New Roman"/>
          <w:sz w:val="24"/>
          <w:szCs w:val="24"/>
        </w:rPr>
        <w:t>11</w:t>
      </w:r>
      <w:r w:rsidRPr="00D37DA0">
        <w:rPr>
          <w:rFonts w:ascii="Times New Roman" w:hAnsi="Times New Roman" w:cs="Times New Roman"/>
          <w:sz w:val="24"/>
          <w:szCs w:val="24"/>
        </w:rPr>
        <w:t xml:space="preserve"> года </w:t>
      </w:r>
      <w:r w:rsidR="00DA543E">
        <w:rPr>
          <w:rFonts w:ascii="Times New Roman" w:hAnsi="Times New Roman" w:cs="Times New Roman"/>
          <w:sz w:val="24"/>
          <w:szCs w:val="24"/>
          <w:lang w:val="en-US"/>
        </w:rPr>
        <w:t>N</w:t>
      </w:r>
      <w:r w:rsidR="00F519C2" w:rsidRPr="00D37DA0">
        <w:rPr>
          <w:rFonts w:ascii="Times New Roman" w:hAnsi="Times New Roman" w:cs="Times New Roman"/>
          <w:sz w:val="24"/>
          <w:szCs w:val="24"/>
        </w:rPr>
        <w:t> </w:t>
      </w:r>
      <w:r w:rsidR="00D37DA0">
        <w:rPr>
          <w:rFonts w:ascii="Times New Roman" w:hAnsi="Times New Roman" w:cs="Times New Roman"/>
          <w:sz w:val="24"/>
          <w:szCs w:val="24"/>
        </w:rPr>
        <w:t>168-З-</w:t>
      </w:r>
      <w:r w:rsidR="00D37DA0">
        <w:rPr>
          <w:rFonts w:ascii="Times New Roman" w:hAnsi="Times New Roman" w:cs="Times New Roman"/>
          <w:sz w:val="24"/>
          <w:szCs w:val="24"/>
          <w:lang w:val="en-US"/>
        </w:rPr>
        <w:t>VI</w:t>
      </w:r>
      <w:r w:rsidR="00FC5E84">
        <w:rPr>
          <w:rFonts w:ascii="Times New Roman" w:hAnsi="Times New Roman" w:cs="Times New Roman"/>
          <w:sz w:val="24"/>
          <w:szCs w:val="24"/>
        </w:rPr>
        <w:t xml:space="preserve"> </w:t>
      </w:r>
      <w:r w:rsidR="00F519C2">
        <w:rPr>
          <w:rFonts w:ascii="Times New Roman" w:hAnsi="Times New Roman" w:cs="Times New Roman"/>
          <w:sz w:val="24"/>
          <w:szCs w:val="24"/>
        </w:rPr>
        <w:t>«</w:t>
      </w:r>
      <w:r w:rsidRPr="00395D54">
        <w:rPr>
          <w:rFonts w:ascii="Times New Roman" w:hAnsi="Times New Roman" w:cs="Times New Roman"/>
          <w:sz w:val="24"/>
          <w:szCs w:val="24"/>
        </w:rPr>
        <w:t xml:space="preserve">Об обязательном государственном страховании жизни и здоровья военнослужащих, </w:t>
      </w:r>
      <w:r w:rsidRPr="00D37DA0">
        <w:rPr>
          <w:rFonts w:ascii="Times New Roman" w:hAnsi="Times New Roman" w:cs="Times New Roman"/>
          <w:sz w:val="24"/>
          <w:szCs w:val="24"/>
        </w:rPr>
        <w:t xml:space="preserve">граждан, призванных на военные сборы, лиц рядового и начальствующего состава органов внутренних дел, </w:t>
      </w:r>
      <w:r w:rsidR="00D37DA0" w:rsidRPr="00D37DA0">
        <w:rPr>
          <w:rFonts w:ascii="Times New Roman" w:hAnsi="Times New Roman" w:cs="Times New Roman"/>
          <w:sz w:val="24"/>
          <w:szCs w:val="24"/>
        </w:rPr>
        <w:t>органов г</w:t>
      </w:r>
      <w:r w:rsidRPr="00D37DA0">
        <w:rPr>
          <w:rFonts w:ascii="Times New Roman" w:hAnsi="Times New Roman" w:cs="Times New Roman"/>
          <w:sz w:val="24"/>
          <w:szCs w:val="24"/>
        </w:rPr>
        <w:t xml:space="preserve">осударственной </w:t>
      </w:r>
      <w:r w:rsidR="00D37DA0" w:rsidRPr="00D37DA0">
        <w:rPr>
          <w:rFonts w:ascii="Times New Roman" w:hAnsi="Times New Roman" w:cs="Times New Roman"/>
          <w:sz w:val="24"/>
          <w:szCs w:val="24"/>
        </w:rPr>
        <w:t>службы безопасности</w:t>
      </w:r>
      <w:r w:rsidRPr="00D37DA0">
        <w:rPr>
          <w:rFonts w:ascii="Times New Roman" w:hAnsi="Times New Roman" w:cs="Times New Roman"/>
          <w:sz w:val="24"/>
          <w:szCs w:val="24"/>
        </w:rPr>
        <w:t xml:space="preserve">, сотрудников органов </w:t>
      </w:r>
      <w:r w:rsidR="00D37DA0" w:rsidRPr="00D37DA0">
        <w:rPr>
          <w:rFonts w:ascii="Times New Roman" w:hAnsi="Times New Roman" w:cs="Times New Roman"/>
          <w:sz w:val="24"/>
          <w:szCs w:val="24"/>
        </w:rPr>
        <w:t xml:space="preserve">и учреждений </w:t>
      </w:r>
      <w:r w:rsidRPr="00D37DA0">
        <w:rPr>
          <w:rFonts w:ascii="Times New Roman" w:hAnsi="Times New Roman" w:cs="Times New Roman"/>
          <w:sz w:val="24"/>
          <w:szCs w:val="24"/>
        </w:rPr>
        <w:t>у</w:t>
      </w:r>
      <w:r w:rsidR="00D37DA0" w:rsidRPr="00D37DA0">
        <w:rPr>
          <w:rFonts w:ascii="Times New Roman" w:hAnsi="Times New Roman" w:cs="Times New Roman"/>
          <w:sz w:val="24"/>
          <w:szCs w:val="24"/>
        </w:rPr>
        <w:t xml:space="preserve">головно-исполнительной системы </w:t>
      </w:r>
      <w:r w:rsidR="00F519C2" w:rsidRPr="00D37DA0">
        <w:rPr>
          <w:rFonts w:ascii="Times New Roman" w:hAnsi="Times New Roman" w:cs="Times New Roman"/>
          <w:sz w:val="24"/>
          <w:szCs w:val="24"/>
        </w:rPr>
        <w:t>Приднестровской Молдавской Республики»</w:t>
      </w:r>
      <w:r w:rsidR="00D37DA0">
        <w:rPr>
          <w:rFonts w:ascii="Times New Roman" w:hAnsi="Times New Roman" w:cs="Times New Roman"/>
          <w:sz w:val="24"/>
          <w:szCs w:val="24"/>
        </w:rPr>
        <w:t xml:space="preserve"> (САЗ 11-40)</w:t>
      </w:r>
      <w:r w:rsidR="00F519C2">
        <w:rPr>
          <w:rFonts w:ascii="Times New Roman" w:hAnsi="Times New Roman" w:cs="Times New Roman"/>
          <w:sz w:val="24"/>
          <w:szCs w:val="24"/>
        </w:rPr>
        <w:t>.</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 xml:space="preserve">По строке кода 189 отражаются данные об иных видах обязательного личного страхования, условия и порядок осуществления которого определяются соответствующим </w:t>
      </w:r>
      <w:r w:rsidR="00266F07">
        <w:rPr>
          <w:rFonts w:ascii="Times New Roman" w:hAnsi="Times New Roman" w:cs="Times New Roman"/>
          <w:sz w:val="24"/>
          <w:szCs w:val="24"/>
        </w:rPr>
        <w:t>З</w:t>
      </w:r>
      <w:r w:rsidRPr="00395D54">
        <w:rPr>
          <w:rFonts w:ascii="Times New Roman" w:hAnsi="Times New Roman" w:cs="Times New Roman"/>
          <w:sz w:val="24"/>
          <w:szCs w:val="24"/>
        </w:rPr>
        <w:t>аконом о конкретном виде обязательного страхования.</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 xml:space="preserve">По строке кода 191 отражаются данные об обязательном страховании гражданской ответственности владельцев транспортных средств по договорам страхования, заключенным в соответствии с </w:t>
      </w:r>
      <w:r w:rsidR="00266F07">
        <w:rPr>
          <w:rFonts w:ascii="Times New Roman" w:hAnsi="Times New Roman" w:cs="Times New Roman"/>
          <w:sz w:val="24"/>
          <w:szCs w:val="24"/>
        </w:rPr>
        <w:t>З</w:t>
      </w:r>
      <w:r w:rsidRPr="00395D54">
        <w:rPr>
          <w:rFonts w:ascii="Times New Roman" w:hAnsi="Times New Roman" w:cs="Times New Roman"/>
          <w:sz w:val="24"/>
          <w:szCs w:val="24"/>
        </w:rPr>
        <w:t>аконом</w:t>
      </w:r>
      <w:r w:rsidR="00426DC3" w:rsidRPr="00426DC3">
        <w:rPr>
          <w:rFonts w:ascii="Times New Roman" w:hAnsi="Times New Roman" w:cs="Times New Roman"/>
          <w:sz w:val="24"/>
          <w:szCs w:val="24"/>
        </w:rPr>
        <w:t xml:space="preserve"> Приднестровской Молдавской Республики</w:t>
      </w:r>
      <w:r w:rsidRPr="00395D54">
        <w:rPr>
          <w:rFonts w:ascii="Times New Roman" w:hAnsi="Times New Roman" w:cs="Times New Roman"/>
          <w:sz w:val="24"/>
          <w:szCs w:val="24"/>
        </w:rPr>
        <w:t xml:space="preserve"> от </w:t>
      </w:r>
      <w:r w:rsidR="008A46C7">
        <w:rPr>
          <w:rFonts w:ascii="Times New Roman" w:hAnsi="Times New Roman" w:cs="Times New Roman"/>
          <w:sz w:val="24"/>
          <w:szCs w:val="24"/>
        </w:rPr>
        <w:t>16 янва</w:t>
      </w:r>
      <w:r w:rsidR="00426DC3">
        <w:rPr>
          <w:rFonts w:ascii="Times New Roman" w:hAnsi="Times New Roman" w:cs="Times New Roman"/>
          <w:sz w:val="24"/>
          <w:szCs w:val="24"/>
        </w:rPr>
        <w:t>р</w:t>
      </w:r>
      <w:r w:rsidRPr="00395D54">
        <w:rPr>
          <w:rFonts w:ascii="Times New Roman" w:hAnsi="Times New Roman" w:cs="Times New Roman"/>
          <w:sz w:val="24"/>
          <w:szCs w:val="24"/>
        </w:rPr>
        <w:t>я 20</w:t>
      </w:r>
      <w:r w:rsidR="008A46C7">
        <w:rPr>
          <w:rFonts w:ascii="Times New Roman" w:hAnsi="Times New Roman" w:cs="Times New Roman"/>
          <w:sz w:val="24"/>
          <w:szCs w:val="24"/>
        </w:rPr>
        <w:t xml:space="preserve">17 </w:t>
      </w:r>
      <w:r w:rsidRPr="00395D54">
        <w:rPr>
          <w:rFonts w:ascii="Times New Roman" w:hAnsi="Times New Roman" w:cs="Times New Roman"/>
          <w:sz w:val="24"/>
          <w:szCs w:val="24"/>
        </w:rPr>
        <w:t xml:space="preserve">года </w:t>
      </w:r>
      <w:r w:rsidR="00DA543E">
        <w:rPr>
          <w:rFonts w:ascii="Times New Roman" w:hAnsi="Times New Roman" w:cs="Times New Roman"/>
          <w:sz w:val="24"/>
          <w:szCs w:val="24"/>
          <w:lang w:val="en-US"/>
        </w:rPr>
        <w:t>N</w:t>
      </w:r>
      <w:r w:rsidR="008A46C7" w:rsidRPr="008A46C7">
        <w:rPr>
          <w:rFonts w:ascii="Times New Roman" w:hAnsi="Times New Roman" w:cs="Times New Roman"/>
          <w:sz w:val="24"/>
          <w:szCs w:val="24"/>
        </w:rPr>
        <w:t> </w:t>
      </w:r>
      <w:r w:rsidR="008A46C7">
        <w:rPr>
          <w:rFonts w:ascii="Times New Roman" w:hAnsi="Times New Roman" w:cs="Times New Roman"/>
          <w:sz w:val="24"/>
          <w:szCs w:val="24"/>
        </w:rPr>
        <w:t>18-З</w:t>
      </w:r>
      <w:r w:rsidR="008A46C7" w:rsidRPr="008A46C7">
        <w:rPr>
          <w:rFonts w:ascii="Times New Roman" w:hAnsi="Times New Roman" w:cs="Times New Roman"/>
          <w:sz w:val="24"/>
          <w:szCs w:val="24"/>
        </w:rPr>
        <w:t xml:space="preserve">-VI </w:t>
      </w:r>
      <w:r w:rsidR="008A46C7">
        <w:rPr>
          <w:rFonts w:ascii="Times New Roman" w:hAnsi="Times New Roman" w:cs="Times New Roman"/>
          <w:sz w:val="24"/>
          <w:szCs w:val="24"/>
        </w:rPr>
        <w:t>«</w:t>
      </w:r>
      <w:r w:rsidRPr="00395D54">
        <w:rPr>
          <w:rFonts w:ascii="Times New Roman" w:hAnsi="Times New Roman" w:cs="Times New Roman"/>
          <w:sz w:val="24"/>
          <w:szCs w:val="24"/>
        </w:rPr>
        <w:t>Об обязательном страховании гражданской ответственности владельцев транспортных средств</w:t>
      </w:r>
      <w:r w:rsidR="008A46C7">
        <w:rPr>
          <w:rFonts w:ascii="Times New Roman" w:hAnsi="Times New Roman" w:cs="Times New Roman"/>
          <w:sz w:val="24"/>
          <w:szCs w:val="24"/>
        </w:rPr>
        <w:t xml:space="preserve">» </w:t>
      </w:r>
      <w:r w:rsidR="008A46C7" w:rsidRPr="008A46C7">
        <w:rPr>
          <w:rFonts w:ascii="Times New Roman" w:hAnsi="Times New Roman" w:cs="Times New Roman"/>
          <w:sz w:val="24"/>
          <w:szCs w:val="24"/>
        </w:rPr>
        <w:t>(САЗ 17-</w:t>
      </w:r>
      <w:r w:rsidR="008D0F84">
        <w:rPr>
          <w:rFonts w:ascii="Times New Roman" w:hAnsi="Times New Roman" w:cs="Times New Roman"/>
          <w:sz w:val="24"/>
          <w:szCs w:val="24"/>
        </w:rPr>
        <w:t>4</w:t>
      </w:r>
      <w:r w:rsidR="007E7D52">
        <w:rPr>
          <w:rFonts w:ascii="Times New Roman" w:hAnsi="Times New Roman" w:cs="Times New Roman"/>
          <w:sz w:val="24"/>
          <w:szCs w:val="24"/>
        </w:rPr>
        <w:t>)</w:t>
      </w:r>
      <w:r w:rsidRPr="00395D54">
        <w:rPr>
          <w:rFonts w:ascii="Times New Roman" w:hAnsi="Times New Roman" w:cs="Times New Roman"/>
          <w:sz w:val="24"/>
          <w:szCs w:val="24"/>
        </w:rPr>
        <w:t>.</w:t>
      </w:r>
    </w:p>
    <w:p w:rsidR="00395D54" w:rsidRPr="00395D54" w:rsidRDefault="00395D54" w:rsidP="00395D54">
      <w:pPr>
        <w:tabs>
          <w:tab w:val="left" w:pos="993"/>
        </w:tabs>
        <w:autoSpaceDE w:val="0"/>
        <w:autoSpaceDN w:val="0"/>
        <w:adjustRightInd w:val="0"/>
        <w:ind w:firstLine="567"/>
        <w:rPr>
          <w:rFonts w:ascii="Times New Roman" w:hAnsi="Times New Roman" w:cs="Times New Roman"/>
          <w:sz w:val="24"/>
          <w:szCs w:val="24"/>
        </w:rPr>
      </w:pPr>
      <w:r w:rsidRPr="00395D54">
        <w:rPr>
          <w:rFonts w:ascii="Times New Roman" w:hAnsi="Times New Roman" w:cs="Times New Roman"/>
          <w:sz w:val="24"/>
          <w:szCs w:val="24"/>
        </w:rPr>
        <w:t xml:space="preserve">По строке кода 198 отражаются данные об иных видах обязательного страхования, условия и порядок осуществления которого определяются соответствующим </w:t>
      </w:r>
      <w:r w:rsidR="008C2890">
        <w:rPr>
          <w:rFonts w:ascii="Times New Roman" w:hAnsi="Times New Roman" w:cs="Times New Roman"/>
          <w:sz w:val="24"/>
          <w:szCs w:val="24"/>
        </w:rPr>
        <w:t>З</w:t>
      </w:r>
      <w:r w:rsidRPr="00395D54">
        <w:rPr>
          <w:rFonts w:ascii="Times New Roman" w:hAnsi="Times New Roman" w:cs="Times New Roman"/>
          <w:sz w:val="24"/>
          <w:szCs w:val="24"/>
        </w:rPr>
        <w:t>аконом о конкретном виде обязательного страхования.</w:t>
      </w:r>
    </w:p>
    <w:p w:rsidR="00945C1F" w:rsidRPr="00945C1F" w:rsidRDefault="00945C1F" w:rsidP="00945C1F">
      <w:pPr>
        <w:pStyle w:val="a4"/>
        <w:numPr>
          <w:ilvl w:val="0"/>
          <w:numId w:val="5"/>
        </w:numPr>
        <w:tabs>
          <w:tab w:val="left" w:pos="993"/>
        </w:tabs>
        <w:autoSpaceDE w:val="0"/>
        <w:autoSpaceDN w:val="0"/>
        <w:adjustRightInd w:val="0"/>
        <w:ind w:left="0" w:firstLine="567"/>
        <w:rPr>
          <w:rFonts w:ascii="Times New Roman" w:hAnsi="Times New Roman" w:cs="Times New Roman"/>
          <w:sz w:val="24"/>
          <w:szCs w:val="24"/>
        </w:rPr>
      </w:pPr>
      <w:r w:rsidRPr="00945C1F">
        <w:rPr>
          <w:rFonts w:ascii="Times New Roman" w:hAnsi="Times New Roman" w:cs="Times New Roman"/>
          <w:sz w:val="24"/>
          <w:szCs w:val="24"/>
        </w:rPr>
        <w:t xml:space="preserve">В </w:t>
      </w:r>
      <w:r w:rsidR="0037484A">
        <w:rPr>
          <w:rFonts w:ascii="Times New Roman" w:hAnsi="Times New Roman" w:cs="Times New Roman"/>
          <w:sz w:val="24"/>
          <w:szCs w:val="24"/>
        </w:rPr>
        <w:t xml:space="preserve">разделе 2 Отчета </w:t>
      </w:r>
      <w:r w:rsidRPr="00945C1F">
        <w:rPr>
          <w:rFonts w:ascii="Times New Roman" w:hAnsi="Times New Roman" w:cs="Times New Roman"/>
          <w:sz w:val="24"/>
          <w:szCs w:val="24"/>
        </w:rPr>
        <w:t xml:space="preserve">отражаются сведения об обязательном страховании гражданской ответственности владельцев транспортных средств по договорам страхования, заключенным в соответствии с </w:t>
      </w:r>
      <w:r w:rsidR="008C2890">
        <w:rPr>
          <w:rFonts w:ascii="Times New Roman" w:hAnsi="Times New Roman" w:cs="Times New Roman"/>
          <w:sz w:val="24"/>
          <w:szCs w:val="24"/>
        </w:rPr>
        <w:t>З</w:t>
      </w:r>
      <w:r w:rsidR="0037484A" w:rsidRPr="0037484A">
        <w:rPr>
          <w:rFonts w:ascii="Times New Roman" w:hAnsi="Times New Roman" w:cs="Times New Roman"/>
          <w:sz w:val="24"/>
          <w:szCs w:val="24"/>
        </w:rPr>
        <w:t>акон</w:t>
      </w:r>
      <w:r w:rsidR="0037484A">
        <w:rPr>
          <w:rFonts w:ascii="Times New Roman" w:hAnsi="Times New Roman" w:cs="Times New Roman"/>
          <w:sz w:val="24"/>
          <w:szCs w:val="24"/>
        </w:rPr>
        <w:t>ом</w:t>
      </w:r>
      <w:r w:rsidR="0037484A" w:rsidRPr="0037484A">
        <w:rPr>
          <w:rFonts w:ascii="Times New Roman" w:hAnsi="Times New Roman" w:cs="Times New Roman"/>
          <w:sz w:val="24"/>
          <w:szCs w:val="24"/>
        </w:rPr>
        <w:t xml:space="preserve"> </w:t>
      </w:r>
      <w:r w:rsidR="007E7D52" w:rsidRPr="00426DC3">
        <w:rPr>
          <w:rFonts w:ascii="Times New Roman" w:hAnsi="Times New Roman" w:cs="Times New Roman"/>
          <w:sz w:val="24"/>
          <w:szCs w:val="24"/>
        </w:rPr>
        <w:t>Приднестровской Молдавской Республики</w:t>
      </w:r>
      <w:r w:rsidR="0037484A" w:rsidRPr="0037484A">
        <w:rPr>
          <w:rFonts w:ascii="Times New Roman" w:hAnsi="Times New Roman" w:cs="Times New Roman"/>
          <w:sz w:val="24"/>
          <w:szCs w:val="24"/>
        </w:rPr>
        <w:t xml:space="preserve"> от 16 января 2017 года </w:t>
      </w:r>
      <w:r w:rsidR="00DA543E">
        <w:rPr>
          <w:rFonts w:ascii="Times New Roman" w:hAnsi="Times New Roman" w:cs="Times New Roman"/>
          <w:sz w:val="24"/>
          <w:szCs w:val="24"/>
          <w:lang w:val="en-US"/>
        </w:rPr>
        <w:t>N</w:t>
      </w:r>
      <w:r w:rsidR="0037484A" w:rsidRPr="0037484A">
        <w:rPr>
          <w:rFonts w:ascii="Times New Roman" w:hAnsi="Times New Roman" w:cs="Times New Roman"/>
          <w:sz w:val="24"/>
          <w:szCs w:val="24"/>
        </w:rPr>
        <w:t> 18-З-VI «</w:t>
      </w:r>
      <w:r w:rsidR="007E7D52" w:rsidRPr="00395D54">
        <w:rPr>
          <w:rFonts w:ascii="Times New Roman" w:hAnsi="Times New Roman" w:cs="Times New Roman"/>
          <w:sz w:val="24"/>
          <w:szCs w:val="24"/>
        </w:rPr>
        <w:t>Об обязательном страховании гражданской ответственности владельцев транспортных средств</w:t>
      </w:r>
      <w:r w:rsidR="0037484A" w:rsidRPr="0037484A">
        <w:rPr>
          <w:rFonts w:ascii="Times New Roman" w:hAnsi="Times New Roman" w:cs="Times New Roman"/>
          <w:sz w:val="24"/>
          <w:szCs w:val="24"/>
        </w:rPr>
        <w:t>»</w:t>
      </w:r>
      <w:r w:rsidR="00395D54" w:rsidRPr="0037484A">
        <w:rPr>
          <w:rFonts w:ascii="Times New Roman" w:hAnsi="Times New Roman" w:cs="Times New Roman"/>
          <w:sz w:val="24"/>
          <w:szCs w:val="24"/>
        </w:rPr>
        <w:t>.</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7" w:name="dst123686"/>
      <w:bookmarkEnd w:id="7"/>
      <w:r w:rsidRPr="00945C1F">
        <w:rPr>
          <w:rFonts w:ascii="Times New Roman" w:hAnsi="Times New Roman" w:cs="Times New Roman"/>
          <w:sz w:val="24"/>
          <w:szCs w:val="24"/>
        </w:rPr>
        <w:t xml:space="preserve">В </w:t>
      </w:r>
      <w:r w:rsidR="0037484A" w:rsidRPr="0037484A">
        <w:rPr>
          <w:rFonts w:ascii="Times New Roman" w:hAnsi="Times New Roman" w:cs="Times New Roman"/>
          <w:sz w:val="24"/>
          <w:szCs w:val="24"/>
        </w:rPr>
        <w:t xml:space="preserve">разделе </w:t>
      </w:r>
      <w:r w:rsidR="0037484A">
        <w:rPr>
          <w:rFonts w:ascii="Times New Roman" w:hAnsi="Times New Roman" w:cs="Times New Roman"/>
          <w:sz w:val="24"/>
          <w:szCs w:val="24"/>
        </w:rPr>
        <w:t>3</w:t>
      </w:r>
      <w:r w:rsidR="0037484A" w:rsidRPr="0037484A">
        <w:rPr>
          <w:rFonts w:ascii="Times New Roman" w:hAnsi="Times New Roman" w:cs="Times New Roman"/>
          <w:sz w:val="24"/>
          <w:szCs w:val="24"/>
        </w:rPr>
        <w:t xml:space="preserve"> Отчета </w:t>
      </w:r>
      <w:r w:rsidRPr="00945C1F">
        <w:rPr>
          <w:rFonts w:ascii="Times New Roman" w:hAnsi="Times New Roman" w:cs="Times New Roman"/>
          <w:sz w:val="24"/>
          <w:szCs w:val="24"/>
        </w:rPr>
        <w:t xml:space="preserve">отражаются данные о прямом возмещении убытков по обязательному страхованию гражданской ответственности владельцев транспортных средств, осуществленном страховщиком в соответствии </w:t>
      </w:r>
      <w:r w:rsidR="008C2890">
        <w:rPr>
          <w:rFonts w:ascii="Times New Roman" w:hAnsi="Times New Roman" w:cs="Times New Roman"/>
          <w:sz w:val="24"/>
          <w:szCs w:val="24"/>
        </w:rPr>
        <w:t>З</w:t>
      </w:r>
      <w:r w:rsidR="0037484A" w:rsidRPr="0037484A">
        <w:rPr>
          <w:rFonts w:ascii="Times New Roman" w:hAnsi="Times New Roman" w:cs="Times New Roman"/>
          <w:sz w:val="24"/>
          <w:szCs w:val="24"/>
        </w:rPr>
        <w:t>акон</w:t>
      </w:r>
      <w:r w:rsidR="0037484A">
        <w:rPr>
          <w:rFonts w:ascii="Times New Roman" w:hAnsi="Times New Roman" w:cs="Times New Roman"/>
          <w:sz w:val="24"/>
          <w:szCs w:val="24"/>
        </w:rPr>
        <w:t>ом</w:t>
      </w:r>
      <w:r w:rsidR="0037484A" w:rsidRPr="0037484A">
        <w:rPr>
          <w:rFonts w:ascii="Times New Roman" w:hAnsi="Times New Roman" w:cs="Times New Roman"/>
          <w:sz w:val="24"/>
          <w:szCs w:val="24"/>
        </w:rPr>
        <w:t xml:space="preserve"> </w:t>
      </w:r>
      <w:r w:rsidR="007E7D52" w:rsidRPr="00426DC3">
        <w:rPr>
          <w:rFonts w:ascii="Times New Roman" w:hAnsi="Times New Roman" w:cs="Times New Roman"/>
          <w:sz w:val="24"/>
          <w:szCs w:val="24"/>
        </w:rPr>
        <w:t>Приднестровской Молдавской Республики</w:t>
      </w:r>
      <w:r w:rsidR="0037484A" w:rsidRPr="0037484A">
        <w:rPr>
          <w:rFonts w:ascii="Times New Roman" w:hAnsi="Times New Roman" w:cs="Times New Roman"/>
          <w:sz w:val="24"/>
          <w:szCs w:val="24"/>
        </w:rPr>
        <w:t xml:space="preserve"> от 16 января 2017 года </w:t>
      </w:r>
      <w:r w:rsidR="00DA543E">
        <w:rPr>
          <w:rFonts w:ascii="Times New Roman" w:hAnsi="Times New Roman" w:cs="Times New Roman"/>
          <w:sz w:val="24"/>
          <w:szCs w:val="24"/>
          <w:lang w:val="en-US"/>
        </w:rPr>
        <w:t>N</w:t>
      </w:r>
      <w:r w:rsidR="0037484A" w:rsidRPr="0037484A">
        <w:rPr>
          <w:rFonts w:ascii="Times New Roman" w:hAnsi="Times New Roman" w:cs="Times New Roman"/>
          <w:sz w:val="24"/>
          <w:szCs w:val="24"/>
        </w:rPr>
        <w:t> 18-З-VI «</w:t>
      </w:r>
      <w:r w:rsidR="007E7D52" w:rsidRPr="00395D54">
        <w:rPr>
          <w:rFonts w:ascii="Times New Roman" w:hAnsi="Times New Roman" w:cs="Times New Roman"/>
          <w:sz w:val="24"/>
          <w:szCs w:val="24"/>
        </w:rPr>
        <w:t>Об обязательном страховании гражданской ответственности владельцев транспортных средств</w:t>
      </w:r>
      <w:r w:rsidR="0037484A" w:rsidRPr="0037484A">
        <w:rPr>
          <w:rFonts w:ascii="Times New Roman" w:hAnsi="Times New Roman" w:cs="Times New Roman"/>
          <w:sz w:val="24"/>
          <w:szCs w:val="24"/>
        </w:rPr>
        <w:t>»</w:t>
      </w:r>
      <w:r w:rsidRPr="00945C1F">
        <w:rPr>
          <w:rFonts w:ascii="Times New Roman" w:hAnsi="Times New Roman" w:cs="Times New Roman"/>
          <w:sz w:val="24"/>
          <w:szCs w:val="24"/>
        </w:rPr>
        <w:t xml:space="preserve"> за отчетный период, в разбивке по договорам страхования, заключенным с физическими лицами </w:t>
      </w:r>
      <w:r w:rsidR="0037484A">
        <w:rPr>
          <w:rFonts w:ascii="Times New Roman" w:hAnsi="Times New Roman" w:cs="Times New Roman"/>
          <w:sz w:val="24"/>
          <w:szCs w:val="24"/>
        </w:rPr>
        <w:t>(графа 4)</w:t>
      </w:r>
      <w:r w:rsidR="007B61D0">
        <w:rPr>
          <w:rFonts w:ascii="Times New Roman" w:hAnsi="Times New Roman" w:cs="Times New Roman"/>
          <w:sz w:val="24"/>
          <w:szCs w:val="24"/>
        </w:rPr>
        <w:t>,</w:t>
      </w:r>
      <w:r w:rsidRPr="00945C1F">
        <w:rPr>
          <w:rFonts w:ascii="Times New Roman" w:hAnsi="Times New Roman" w:cs="Times New Roman"/>
          <w:sz w:val="24"/>
          <w:szCs w:val="24"/>
        </w:rPr>
        <w:t xml:space="preserve"> и договорам страхования, заключенным с юридическими лицами </w:t>
      </w:r>
      <w:r w:rsidR="0037484A" w:rsidRPr="0037484A">
        <w:rPr>
          <w:rFonts w:ascii="Times New Roman" w:hAnsi="Times New Roman" w:cs="Times New Roman"/>
          <w:sz w:val="24"/>
          <w:szCs w:val="24"/>
        </w:rPr>
        <w:t xml:space="preserve">(графа </w:t>
      </w:r>
      <w:r w:rsidR="0037484A">
        <w:rPr>
          <w:rFonts w:ascii="Times New Roman" w:hAnsi="Times New Roman" w:cs="Times New Roman"/>
          <w:sz w:val="24"/>
          <w:szCs w:val="24"/>
        </w:rPr>
        <w:t>5</w:t>
      </w:r>
      <w:r w:rsidR="0037484A" w:rsidRPr="0037484A">
        <w:rPr>
          <w:rFonts w:ascii="Times New Roman" w:hAnsi="Times New Roman" w:cs="Times New Roman"/>
          <w:sz w:val="24"/>
          <w:szCs w:val="24"/>
        </w:rPr>
        <w:t>)</w:t>
      </w:r>
      <w:r w:rsidRPr="00945C1F">
        <w:rPr>
          <w:rFonts w:ascii="Times New Roman" w:hAnsi="Times New Roman" w:cs="Times New Roman"/>
          <w:sz w:val="24"/>
          <w:szCs w:val="24"/>
        </w:rPr>
        <w:t>.</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8" w:name="dst123687"/>
      <w:bookmarkEnd w:id="8"/>
      <w:r w:rsidRPr="00945C1F">
        <w:rPr>
          <w:rFonts w:ascii="Times New Roman" w:hAnsi="Times New Roman" w:cs="Times New Roman"/>
          <w:sz w:val="24"/>
          <w:szCs w:val="24"/>
        </w:rPr>
        <w:t xml:space="preserve">В </w:t>
      </w:r>
      <w:r w:rsidR="0037484A" w:rsidRPr="0037484A">
        <w:rPr>
          <w:rFonts w:ascii="Times New Roman" w:hAnsi="Times New Roman" w:cs="Times New Roman"/>
          <w:sz w:val="24"/>
          <w:szCs w:val="24"/>
        </w:rPr>
        <w:t>разделе 3</w:t>
      </w:r>
      <w:r w:rsidR="007B61D0">
        <w:rPr>
          <w:rFonts w:ascii="Times New Roman" w:hAnsi="Times New Roman" w:cs="Times New Roman"/>
          <w:sz w:val="24"/>
          <w:szCs w:val="24"/>
        </w:rPr>
        <w:t xml:space="preserve"> </w:t>
      </w:r>
      <w:r w:rsidRPr="00945C1F">
        <w:rPr>
          <w:rFonts w:ascii="Times New Roman" w:hAnsi="Times New Roman" w:cs="Times New Roman"/>
          <w:sz w:val="24"/>
          <w:szCs w:val="24"/>
        </w:rPr>
        <w:t xml:space="preserve">строки кодов </w:t>
      </w:r>
      <w:r w:rsidR="0037484A">
        <w:rPr>
          <w:rFonts w:ascii="Times New Roman" w:hAnsi="Times New Roman" w:cs="Times New Roman"/>
          <w:sz w:val="24"/>
          <w:szCs w:val="24"/>
        </w:rPr>
        <w:t>700-746</w:t>
      </w:r>
      <w:r w:rsidRPr="00945C1F">
        <w:rPr>
          <w:rFonts w:ascii="Times New Roman" w:hAnsi="Times New Roman" w:cs="Times New Roman"/>
          <w:sz w:val="24"/>
          <w:szCs w:val="24"/>
        </w:rPr>
        <w:t xml:space="preserve"> заполняет страховщик, который застраховал гражданскую ответственность потерпевшего (далее </w:t>
      </w:r>
      <w:r w:rsidR="0037484A">
        <w:rPr>
          <w:rFonts w:ascii="Times New Roman" w:hAnsi="Times New Roman" w:cs="Times New Roman"/>
          <w:sz w:val="24"/>
          <w:szCs w:val="24"/>
        </w:rPr>
        <w:t>–</w:t>
      </w:r>
      <w:r w:rsidRPr="00945C1F">
        <w:rPr>
          <w:rFonts w:ascii="Times New Roman" w:hAnsi="Times New Roman" w:cs="Times New Roman"/>
          <w:sz w:val="24"/>
          <w:szCs w:val="24"/>
        </w:rPr>
        <w:t xml:space="preserve"> страховщик потерпевшего), строки кодов </w:t>
      </w:r>
      <w:r w:rsidR="0037484A">
        <w:rPr>
          <w:rFonts w:ascii="Times New Roman" w:hAnsi="Times New Roman" w:cs="Times New Roman"/>
          <w:sz w:val="24"/>
          <w:szCs w:val="24"/>
        </w:rPr>
        <w:t>750-790</w:t>
      </w:r>
      <w:r w:rsidR="007B61D0">
        <w:rPr>
          <w:rFonts w:ascii="Times New Roman" w:hAnsi="Times New Roman" w:cs="Times New Roman"/>
          <w:sz w:val="24"/>
          <w:szCs w:val="24"/>
        </w:rPr>
        <w:t xml:space="preserve"> </w:t>
      </w:r>
      <w:r w:rsidR="0037484A">
        <w:rPr>
          <w:rFonts w:ascii="Times New Roman" w:hAnsi="Times New Roman" w:cs="Times New Roman"/>
          <w:sz w:val="24"/>
          <w:szCs w:val="24"/>
        </w:rPr>
        <w:t>–</w:t>
      </w:r>
      <w:r w:rsidRPr="00945C1F">
        <w:rPr>
          <w:rFonts w:ascii="Times New Roman" w:hAnsi="Times New Roman" w:cs="Times New Roman"/>
          <w:sz w:val="24"/>
          <w:szCs w:val="24"/>
        </w:rPr>
        <w:t xml:space="preserve"> страховщик, который застраховал гражданскую ответственность лица, причинившего вред имуществу потерпевшего (далее </w:t>
      </w:r>
      <w:r w:rsidR="001E4DFB">
        <w:rPr>
          <w:rFonts w:ascii="Times New Roman" w:hAnsi="Times New Roman" w:cs="Times New Roman"/>
          <w:sz w:val="24"/>
          <w:szCs w:val="24"/>
        </w:rPr>
        <w:t>–</w:t>
      </w:r>
      <w:r w:rsidRPr="00945C1F">
        <w:rPr>
          <w:rFonts w:ascii="Times New Roman" w:hAnsi="Times New Roman" w:cs="Times New Roman"/>
          <w:sz w:val="24"/>
          <w:szCs w:val="24"/>
        </w:rPr>
        <w:t xml:space="preserve"> страховщик причинителя вреда).</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9" w:name="dst123688"/>
      <w:bookmarkEnd w:id="9"/>
      <w:r w:rsidRPr="00945C1F">
        <w:rPr>
          <w:rFonts w:ascii="Times New Roman" w:hAnsi="Times New Roman" w:cs="Times New Roman"/>
          <w:sz w:val="24"/>
          <w:szCs w:val="24"/>
        </w:rPr>
        <w:t>По строке кода</w:t>
      </w:r>
      <w:r w:rsidR="001E4DFB">
        <w:rPr>
          <w:rFonts w:ascii="Times New Roman" w:hAnsi="Times New Roman" w:cs="Times New Roman"/>
          <w:sz w:val="24"/>
          <w:szCs w:val="24"/>
        </w:rPr>
        <w:t xml:space="preserve"> 700 </w:t>
      </w:r>
      <w:r w:rsidRPr="00945C1F">
        <w:rPr>
          <w:rFonts w:ascii="Times New Roman" w:hAnsi="Times New Roman" w:cs="Times New Roman"/>
          <w:sz w:val="24"/>
          <w:szCs w:val="24"/>
        </w:rPr>
        <w:t>отражаются данные о количестве поступивших в отчетном периоде от потерпевших требований о возмещении вреда, причиненного их имуществу.</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0" w:name="dst123689"/>
      <w:bookmarkEnd w:id="10"/>
      <w:r w:rsidRPr="00945C1F">
        <w:rPr>
          <w:rFonts w:ascii="Times New Roman" w:hAnsi="Times New Roman" w:cs="Times New Roman"/>
          <w:sz w:val="24"/>
          <w:szCs w:val="24"/>
        </w:rPr>
        <w:t>По строкам кодов</w:t>
      </w:r>
      <w:r w:rsidR="001E4DFB">
        <w:rPr>
          <w:rFonts w:ascii="Times New Roman" w:hAnsi="Times New Roman" w:cs="Times New Roman"/>
          <w:sz w:val="24"/>
          <w:szCs w:val="24"/>
        </w:rPr>
        <w:t xml:space="preserve"> 705 и 706 </w:t>
      </w:r>
      <w:r w:rsidRPr="00945C1F">
        <w:rPr>
          <w:rFonts w:ascii="Times New Roman" w:hAnsi="Times New Roman" w:cs="Times New Roman"/>
          <w:sz w:val="24"/>
          <w:szCs w:val="24"/>
        </w:rPr>
        <w:t xml:space="preserve">отражаются данные о сумме предполагаемых выплат по прямому возмещению убытков по поступившим в отчетном периоде требованиям о </w:t>
      </w:r>
      <w:r w:rsidRPr="00945C1F">
        <w:rPr>
          <w:rFonts w:ascii="Times New Roman" w:hAnsi="Times New Roman" w:cs="Times New Roman"/>
          <w:sz w:val="24"/>
          <w:szCs w:val="24"/>
        </w:rPr>
        <w:lastRenderedPageBreak/>
        <w:t xml:space="preserve">возмещении причиненного вреда имуществу потерпевших в соответствии с предварительными уведомлениями, направленными страховщикам причинителей вреда </w:t>
      </w:r>
      <w:r w:rsidR="001E4DFB">
        <w:rPr>
          <w:rFonts w:ascii="Times New Roman" w:hAnsi="Times New Roman" w:cs="Times New Roman"/>
          <w:sz w:val="24"/>
          <w:szCs w:val="24"/>
        </w:rPr>
        <w:t xml:space="preserve">(строка 705) </w:t>
      </w:r>
      <w:r w:rsidRPr="00945C1F">
        <w:rPr>
          <w:rFonts w:ascii="Times New Roman" w:hAnsi="Times New Roman" w:cs="Times New Roman"/>
          <w:sz w:val="24"/>
          <w:szCs w:val="24"/>
        </w:rPr>
        <w:t xml:space="preserve">либо профессиональному объединению страховщиков </w:t>
      </w:r>
      <w:r w:rsidR="001E4DFB" w:rsidRPr="001E4DFB">
        <w:rPr>
          <w:rFonts w:ascii="Times New Roman" w:hAnsi="Times New Roman" w:cs="Times New Roman"/>
          <w:sz w:val="24"/>
          <w:szCs w:val="24"/>
        </w:rPr>
        <w:t>(строка 70</w:t>
      </w:r>
      <w:r w:rsidR="001E4DFB">
        <w:rPr>
          <w:rFonts w:ascii="Times New Roman" w:hAnsi="Times New Roman" w:cs="Times New Roman"/>
          <w:sz w:val="24"/>
          <w:szCs w:val="24"/>
        </w:rPr>
        <w:t>6</w:t>
      </w:r>
      <w:r w:rsidR="001E4DFB" w:rsidRPr="001E4DFB">
        <w:rPr>
          <w:rFonts w:ascii="Times New Roman" w:hAnsi="Times New Roman" w:cs="Times New Roman"/>
          <w:sz w:val="24"/>
          <w:szCs w:val="24"/>
        </w:rPr>
        <w:t>)</w:t>
      </w:r>
      <w:r w:rsidRPr="00945C1F">
        <w:rPr>
          <w:rFonts w:ascii="Times New Roman" w:hAnsi="Times New Roman" w:cs="Times New Roman"/>
          <w:sz w:val="24"/>
          <w:szCs w:val="24"/>
        </w:rPr>
        <w:t>.</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1" w:name="dst123690"/>
      <w:bookmarkEnd w:id="11"/>
      <w:r w:rsidRPr="00945C1F">
        <w:rPr>
          <w:rFonts w:ascii="Times New Roman" w:hAnsi="Times New Roman" w:cs="Times New Roman"/>
          <w:sz w:val="24"/>
          <w:szCs w:val="24"/>
        </w:rPr>
        <w:t>По строке кода</w:t>
      </w:r>
      <w:r w:rsidR="001E4DFB">
        <w:rPr>
          <w:rFonts w:ascii="Times New Roman" w:hAnsi="Times New Roman" w:cs="Times New Roman"/>
          <w:sz w:val="24"/>
          <w:szCs w:val="24"/>
        </w:rPr>
        <w:t xml:space="preserve"> 710</w:t>
      </w:r>
      <w:r w:rsidRPr="00945C1F">
        <w:rPr>
          <w:rFonts w:ascii="Times New Roman" w:hAnsi="Times New Roman" w:cs="Times New Roman"/>
          <w:sz w:val="24"/>
          <w:szCs w:val="24"/>
        </w:rPr>
        <w:t xml:space="preserve"> отражаются данные о количестве мотивированных отказов потерпевшим по их требованиям о прямом возмещении убытков, направленных в отчетном периоде потерпевшим, имуществу которых причинен вред.</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2" w:name="dst123691"/>
      <w:bookmarkEnd w:id="12"/>
      <w:r w:rsidRPr="00945C1F">
        <w:rPr>
          <w:rFonts w:ascii="Times New Roman" w:hAnsi="Times New Roman" w:cs="Times New Roman"/>
          <w:sz w:val="24"/>
          <w:szCs w:val="24"/>
        </w:rPr>
        <w:t>По строке кода</w:t>
      </w:r>
      <w:r w:rsidR="001E4DFB">
        <w:rPr>
          <w:rFonts w:ascii="Times New Roman" w:hAnsi="Times New Roman" w:cs="Times New Roman"/>
          <w:sz w:val="24"/>
          <w:szCs w:val="24"/>
        </w:rPr>
        <w:t xml:space="preserve"> 720</w:t>
      </w:r>
      <w:r w:rsidRPr="00945C1F">
        <w:rPr>
          <w:rFonts w:ascii="Times New Roman" w:hAnsi="Times New Roman" w:cs="Times New Roman"/>
          <w:sz w:val="24"/>
          <w:szCs w:val="24"/>
        </w:rPr>
        <w:t xml:space="preserve"> отражаются данные о количестве оплаченных в отчетном периоде требований потерпевших о прямом возмещении убытков.</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3" w:name="dst123692"/>
      <w:bookmarkEnd w:id="13"/>
      <w:r w:rsidRPr="00945C1F">
        <w:rPr>
          <w:rFonts w:ascii="Times New Roman" w:hAnsi="Times New Roman" w:cs="Times New Roman"/>
          <w:sz w:val="24"/>
          <w:szCs w:val="24"/>
        </w:rPr>
        <w:t>По строке кода</w:t>
      </w:r>
      <w:r w:rsidR="001E4DFB">
        <w:rPr>
          <w:rFonts w:ascii="Times New Roman" w:hAnsi="Times New Roman" w:cs="Times New Roman"/>
          <w:sz w:val="24"/>
          <w:szCs w:val="24"/>
        </w:rPr>
        <w:t xml:space="preserve"> 725</w:t>
      </w:r>
      <w:r w:rsidRPr="00945C1F">
        <w:rPr>
          <w:rFonts w:ascii="Times New Roman" w:hAnsi="Times New Roman" w:cs="Times New Roman"/>
          <w:sz w:val="24"/>
          <w:szCs w:val="24"/>
        </w:rPr>
        <w:t xml:space="preserve"> отражаются данные о сумме выплат в отчетном периоде, осуществленных потерпевшим по их требованиям о прямом возмещении убытков.</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4" w:name="dst123693"/>
      <w:bookmarkEnd w:id="14"/>
      <w:r w:rsidRPr="00945C1F">
        <w:rPr>
          <w:rFonts w:ascii="Times New Roman" w:hAnsi="Times New Roman" w:cs="Times New Roman"/>
          <w:sz w:val="24"/>
          <w:szCs w:val="24"/>
        </w:rPr>
        <w:t>По строкам кодов</w:t>
      </w:r>
      <w:r w:rsidR="001E4DFB">
        <w:rPr>
          <w:rFonts w:ascii="Times New Roman" w:hAnsi="Times New Roman" w:cs="Times New Roman"/>
          <w:sz w:val="24"/>
          <w:szCs w:val="24"/>
        </w:rPr>
        <w:t xml:space="preserve"> 730 и 731</w:t>
      </w:r>
      <w:r w:rsidRPr="00945C1F">
        <w:rPr>
          <w:rFonts w:ascii="Times New Roman" w:hAnsi="Times New Roman" w:cs="Times New Roman"/>
          <w:sz w:val="24"/>
          <w:szCs w:val="24"/>
        </w:rPr>
        <w:t xml:space="preserve"> отражаются данные о количестве направленных в отчетном периоде требований об оплате возмещенного вреда страховщикам причинителей вреда (строка кода</w:t>
      </w:r>
      <w:r w:rsidR="001E4DFB">
        <w:rPr>
          <w:rFonts w:ascii="Times New Roman" w:hAnsi="Times New Roman" w:cs="Times New Roman"/>
          <w:sz w:val="24"/>
          <w:szCs w:val="24"/>
        </w:rPr>
        <w:t xml:space="preserve"> 730)</w:t>
      </w:r>
      <w:r w:rsidRPr="00945C1F">
        <w:rPr>
          <w:rFonts w:ascii="Times New Roman" w:hAnsi="Times New Roman" w:cs="Times New Roman"/>
          <w:sz w:val="24"/>
          <w:szCs w:val="24"/>
        </w:rPr>
        <w:t xml:space="preserve"> либо профессиональному объединению страховщиков (строка кода</w:t>
      </w:r>
      <w:r w:rsidR="001E4DFB">
        <w:rPr>
          <w:rFonts w:ascii="Times New Roman" w:hAnsi="Times New Roman" w:cs="Times New Roman"/>
          <w:sz w:val="24"/>
          <w:szCs w:val="24"/>
        </w:rPr>
        <w:t xml:space="preserve"> 731</w:t>
      </w:r>
      <w:r w:rsidRPr="00945C1F">
        <w:rPr>
          <w:rFonts w:ascii="Times New Roman" w:hAnsi="Times New Roman" w:cs="Times New Roman"/>
          <w:sz w:val="24"/>
          <w:szCs w:val="24"/>
        </w:rPr>
        <w:t>).</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5" w:name="dst123694"/>
      <w:bookmarkEnd w:id="15"/>
      <w:r w:rsidRPr="00945C1F">
        <w:rPr>
          <w:rFonts w:ascii="Times New Roman" w:hAnsi="Times New Roman" w:cs="Times New Roman"/>
          <w:sz w:val="24"/>
          <w:szCs w:val="24"/>
        </w:rPr>
        <w:t>По строкам кодов</w:t>
      </w:r>
      <w:r w:rsidR="001E4DFB">
        <w:rPr>
          <w:rFonts w:ascii="Times New Roman" w:hAnsi="Times New Roman" w:cs="Times New Roman"/>
          <w:sz w:val="24"/>
          <w:szCs w:val="24"/>
        </w:rPr>
        <w:t xml:space="preserve"> 740 и 741</w:t>
      </w:r>
      <w:r w:rsidRPr="00945C1F">
        <w:rPr>
          <w:rFonts w:ascii="Times New Roman" w:hAnsi="Times New Roman" w:cs="Times New Roman"/>
          <w:sz w:val="24"/>
          <w:szCs w:val="24"/>
        </w:rPr>
        <w:t xml:space="preserve"> отражаются данные о количестве требований об оплате возмещенного вреда, по которым в отчетном периоде поступили денежные средства от страховщиков причинителей вреда (строка кода</w:t>
      </w:r>
      <w:r w:rsidR="001E4DFB">
        <w:rPr>
          <w:rFonts w:ascii="Times New Roman" w:hAnsi="Times New Roman" w:cs="Times New Roman"/>
          <w:sz w:val="24"/>
          <w:szCs w:val="24"/>
        </w:rPr>
        <w:t xml:space="preserve"> 740</w:t>
      </w:r>
      <w:r w:rsidRPr="00945C1F">
        <w:rPr>
          <w:rFonts w:ascii="Times New Roman" w:hAnsi="Times New Roman" w:cs="Times New Roman"/>
          <w:sz w:val="24"/>
          <w:szCs w:val="24"/>
        </w:rPr>
        <w:t>) либо профессионального объединения страховщиков (строка кода</w:t>
      </w:r>
      <w:r w:rsidR="001E4DFB">
        <w:rPr>
          <w:rFonts w:ascii="Times New Roman" w:hAnsi="Times New Roman" w:cs="Times New Roman"/>
          <w:sz w:val="24"/>
          <w:szCs w:val="24"/>
        </w:rPr>
        <w:t xml:space="preserve"> 741</w:t>
      </w:r>
      <w:r w:rsidRPr="00945C1F">
        <w:rPr>
          <w:rFonts w:ascii="Times New Roman" w:hAnsi="Times New Roman" w:cs="Times New Roman"/>
          <w:sz w:val="24"/>
          <w:szCs w:val="24"/>
        </w:rPr>
        <w:t>).</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6" w:name="dst123695"/>
      <w:bookmarkEnd w:id="16"/>
      <w:r w:rsidRPr="00945C1F">
        <w:rPr>
          <w:rFonts w:ascii="Times New Roman" w:hAnsi="Times New Roman" w:cs="Times New Roman"/>
          <w:sz w:val="24"/>
          <w:szCs w:val="24"/>
        </w:rPr>
        <w:t>По строкам кодов</w:t>
      </w:r>
      <w:r w:rsidR="005861FA">
        <w:rPr>
          <w:rFonts w:ascii="Times New Roman" w:hAnsi="Times New Roman" w:cs="Times New Roman"/>
          <w:sz w:val="24"/>
          <w:szCs w:val="24"/>
        </w:rPr>
        <w:t xml:space="preserve"> 745 и 746</w:t>
      </w:r>
      <w:r w:rsidRPr="00945C1F">
        <w:rPr>
          <w:rFonts w:ascii="Times New Roman" w:hAnsi="Times New Roman" w:cs="Times New Roman"/>
          <w:sz w:val="24"/>
          <w:szCs w:val="24"/>
        </w:rPr>
        <w:t xml:space="preserve"> отражаются данные о сумме поступивших в отчетном периоде денежных средств от страховщиков причинителей вреда (строка кода</w:t>
      </w:r>
      <w:r w:rsidR="005861FA">
        <w:rPr>
          <w:rFonts w:ascii="Times New Roman" w:hAnsi="Times New Roman" w:cs="Times New Roman"/>
          <w:sz w:val="24"/>
          <w:szCs w:val="24"/>
        </w:rPr>
        <w:t xml:space="preserve"> 745</w:t>
      </w:r>
      <w:r w:rsidRPr="00945C1F">
        <w:rPr>
          <w:rFonts w:ascii="Times New Roman" w:hAnsi="Times New Roman" w:cs="Times New Roman"/>
          <w:sz w:val="24"/>
          <w:szCs w:val="24"/>
        </w:rPr>
        <w:t>) либо профессионального объединения страховщиков (строка кода</w:t>
      </w:r>
      <w:r w:rsidR="005861FA">
        <w:rPr>
          <w:rFonts w:ascii="Times New Roman" w:hAnsi="Times New Roman" w:cs="Times New Roman"/>
          <w:sz w:val="24"/>
          <w:szCs w:val="24"/>
        </w:rPr>
        <w:t xml:space="preserve"> 746</w:t>
      </w:r>
      <w:r w:rsidRPr="00945C1F">
        <w:rPr>
          <w:rFonts w:ascii="Times New Roman" w:hAnsi="Times New Roman" w:cs="Times New Roman"/>
          <w:sz w:val="24"/>
          <w:szCs w:val="24"/>
        </w:rPr>
        <w:t>) по требованиям об оплате возмещенного вреда.</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7" w:name="dst123696"/>
      <w:bookmarkEnd w:id="17"/>
      <w:r w:rsidRPr="00945C1F">
        <w:rPr>
          <w:rFonts w:ascii="Times New Roman" w:hAnsi="Times New Roman" w:cs="Times New Roman"/>
          <w:sz w:val="24"/>
          <w:szCs w:val="24"/>
        </w:rPr>
        <w:t>По строке кода</w:t>
      </w:r>
      <w:r w:rsidR="005861FA">
        <w:rPr>
          <w:rFonts w:ascii="Times New Roman" w:hAnsi="Times New Roman" w:cs="Times New Roman"/>
          <w:sz w:val="24"/>
          <w:szCs w:val="24"/>
        </w:rPr>
        <w:t xml:space="preserve"> 750</w:t>
      </w:r>
      <w:r w:rsidRPr="00945C1F">
        <w:rPr>
          <w:rFonts w:ascii="Times New Roman" w:hAnsi="Times New Roman" w:cs="Times New Roman"/>
          <w:sz w:val="24"/>
          <w:szCs w:val="24"/>
        </w:rPr>
        <w:t xml:space="preserve"> отражаются данные о количестве поступивших в отчетном периоде от страховщиков потерпевших предварительных уведомлений, содержащих сведения о требовании потерпевших, обстоятельствах причинения вреда в связи с повреждением имущества потерпевших в результате дорожно-транспортного происшествия, предполагаемых размерах выплат по прямому возмещению убытков.</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8" w:name="dst123697"/>
      <w:bookmarkEnd w:id="18"/>
      <w:r w:rsidRPr="00945C1F">
        <w:rPr>
          <w:rFonts w:ascii="Times New Roman" w:hAnsi="Times New Roman" w:cs="Times New Roman"/>
          <w:sz w:val="24"/>
          <w:szCs w:val="24"/>
        </w:rPr>
        <w:t>По строке кода</w:t>
      </w:r>
      <w:r w:rsidR="005861FA">
        <w:rPr>
          <w:rFonts w:ascii="Times New Roman" w:hAnsi="Times New Roman" w:cs="Times New Roman"/>
          <w:sz w:val="24"/>
          <w:szCs w:val="24"/>
        </w:rPr>
        <w:t xml:space="preserve"> 755</w:t>
      </w:r>
      <w:r w:rsidRPr="00945C1F">
        <w:rPr>
          <w:rFonts w:ascii="Times New Roman" w:hAnsi="Times New Roman" w:cs="Times New Roman"/>
          <w:sz w:val="24"/>
          <w:szCs w:val="24"/>
        </w:rPr>
        <w:t xml:space="preserve"> отражаются данные о сумме предполагаемых выплат по прямому возмещению убытков в соответствии с поступившими в отчетном периоде от страховщиков потерпевших предварительными уведомлениями.</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19" w:name="dst123698"/>
      <w:bookmarkEnd w:id="19"/>
      <w:r w:rsidRPr="00945C1F">
        <w:rPr>
          <w:rFonts w:ascii="Times New Roman" w:hAnsi="Times New Roman" w:cs="Times New Roman"/>
          <w:sz w:val="24"/>
          <w:szCs w:val="24"/>
        </w:rPr>
        <w:t>По строке кода</w:t>
      </w:r>
      <w:r w:rsidR="005861FA">
        <w:rPr>
          <w:rFonts w:ascii="Times New Roman" w:hAnsi="Times New Roman" w:cs="Times New Roman"/>
          <w:sz w:val="24"/>
          <w:szCs w:val="24"/>
        </w:rPr>
        <w:t xml:space="preserve"> 760</w:t>
      </w:r>
      <w:r w:rsidRPr="00945C1F">
        <w:rPr>
          <w:rFonts w:ascii="Times New Roman" w:hAnsi="Times New Roman" w:cs="Times New Roman"/>
          <w:sz w:val="24"/>
          <w:szCs w:val="24"/>
        </w:rPr>
        <w:t xml:space="preserve"> отражаются данные о количестве поступивших в отчетном периоде от страховщиков потерпевших мотивированных отказов потерпевшим по их требованиям о прямом возмещении убытков.</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20" w:name="dst123699"/>
      <w:bookmarkEnd w:id="20"/>
      <w:r w:rsidRPr="00945C1F">
        <w:rPr>
          <w:rFonts w:ascii="Times New Roman" w:hAnsi="Times New Roman" w:cs="Times New Roman"/>
          <w:sz w:val="24"/>
          <w:szCs w:val="24"/>
        </w:rPr>
        <w:t>По строке кода</w:t>
      </w:r>
      <w:r w:rsidR="005861FA">
        <w:rPr>
          <w:rFonts w:ascii="Times New Roman" w:hAnsi="Times New Roman" w:cs="Times New Roman"/>
          <w:sz w:val="24"/>
          <w:szCs w:val="24"/>
        </w:rPr>
        <w:t xml:space="preserve"> 770</w:t>
      </w:r>
      <w:r w:rsidRPr="00945C1F">
        <w:rPr>
          <w:rFonts w:ascii="Times New Roman" w:hAnsi="Times New Roman" w:cs="Times New Roman"/>
          <w:sz w:val="24"/>
          <w:szCs w:val="24"/>
        </w:rPr>
        <w:t xml:space="preserve"> отражаются данные о количестве поступивших в отчетном периоде от страховщиков потерпевших требований об оплате возмещенного вреда.</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21" w:name="dst123700"/>
      <w:bookmarkEnd w:id="21"/>
      <w:r w:rsidRPr="00945C1F">
        <w:rPr>
          <w:rFonts w:ascii="Times New Roman" w:hAnsi="Times New Roman" w:cs="Times New Roman"/>
          <w:sz w:val="24"/>
          <w:szCs w:val="24"/>
        </w:rPr>
        <w:t>По строке кода</w:t>
      </w:r>
      <w:r w:rsidR="005861FA">
        <w:rPr>
          <w:rFonts w:ascii="Times New Roman" w:hAnsi="Times New Roman" w:cs="Times New Roman"/>
          <w:sz w:val="24"/>
          <w:szCs w:val="24"/>
        </w:rPr>
        <w:t xml:space="preserve"> 775</w:t>
      </w:r>
      <w:r w:rsidRPr="00945C1F">
        <w:rPr>
          <w:rFonts w:ascii="Times New Roman" w:hAnsi="Times New Roman" w:cs="Times New Roman"/>
          <w:sz w:val="24"/>
          <w:szCs w:val="24"/>
        </w:rPr>
        <w:t xml:space="preserve"> отражаются данные о сумме произведенных страховщиками потерпевших выплат по прямому возмещению убытков в соответствии с поступившими в отчетном периоде от страховщиков потерпевших требованиями об оплате возмещенного вреда.</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22" w:name="dst123701"/>
      <w:bookmarkEnd w:id="22"/>
      <w:r w:rsidRPr="00945C1F">
        <w:rPr>
          <w:rFonts w:ascii="Times New Roman" w:hAnsi="Times New Roman" w:cs="Times New Roman"/>
          <w:sz w:val="24"/>
          <w:szCs w:val="24"/>
        </w:rPr>
        <w:t>По строке кода</w:t>
      </w:r>
      <w:r w:rsidR="00850BCE">
        <w:rPr>
          <w:rFonts w:ascii="Times New Roman" w:hAnsi="Times New Roman" w:cs="Times New Roman"/>
          <w:sz w:val="24"/>
          <w:szCs w:val="24"/>
        </w:rPr>
        <w:t xml:space="preserve"> 780</w:t>
      </w:r>
      <w:r w:rsidRPr="00945C1F">
        <w:rPr>
          <w:rFonts w:ascii="Times New Roman" w:hAnsi="Times New Roman" w:cs="Times New Roman"/>
          <w:sz w:val="24"/>
          <w:szCs w:val="24"/>
        </w:rPr>
        <w:t xml:space="preserve"> отражаются данные о количестве требований об оплате возмещенного вреда, на основании которых в отчетном периоде признана сумма страховых выплат по договорам обязательного страхования гражданской ответственности владельцев транспортных средств.</w:t>
      </w:r>
    </w:p>
    <w:p w:rsidR="00945C1F" w:rsidRP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23" w:name="dst123702"/>
      <w:bookmarkEnd w:id="23"/>
      <w:r w:rsidRPr="00945C1F">
        <w:rPr>
          <w:rFonts w:ascii="Times New Roman" w:hAnsi="Times New Roman" w:cs="Times New Roman"/>
          <w:sz w:val="24"/>
          <w:szCs w:val="24"/>
        </w:rPr>
        <w:t>По строке кода</w:t>
      </w:r>
      <w:r w:rsidR="00850BCE">
        <w:rPr>
          <w:rFonts w:ascii="Times New Roman" w:hAnsi="Times New Roman" w:cs="Times New Roman"/>
          <w:sz w:val="24"/>
          <w:szCs w:val="24"/>
        </w:rPr>
        <w:t xml:space="preserve"> 785</w:t>
      </w:r>
      <w:r w:rsidR="009D754F">
        <w:rPr>
          <w:rFonts w:ascii="Times New Roman" w:hAnsi="Times New Roman" w:cs="Times New Roman"/>
          <w:sz w:val="24"/>
          <w:szCs w:val="24"/>
        </w:rPr>
        <w:t xml:space="preserve"> </w:t>
      </w:r>
      <w:r w:rsidR="00850BCE">
        <w:rPr>
          <w:rFonts w:ascii="Times New Roman" w:hAnsi="Times New Roman" w:cs="Times New Roman"/>
          <w:sz w:val="24"/>
          <w:szCs w:val="24"/>
        </w:rPr>
        <w:t>о</w:t>
      </w:r>
      <w:r w:rsidRPr="00945C1F">
        <w:rPr>
          <w:rFonts w:ascii="Times New Roman" w:hAnsi="Times New Roman" w:cs="Times New Roman"/>
          <w:sz w:val="24"/>
          <w:szCs w:val="24"/>
        </w:rPr>
        <w:t>тражаются данные о сумме страховых выплат по договорам обязательного страхования гражданской ответственности владельцев транспортных средств, признанных в отчетном периоде на основании представленных страховщиками потерпевших требований об оплате возмещенного вреда.</w:t>
      </w:r>
    </w:p>
    <w:p w:rsidR="00945C1F" w:rsidRDefault="00945C1F" w:rsidP="00945C1F">
      <w:pPr>
        <w:tabs>
          <w:tab w:val="left" w:pos="993"/>
        </w:tabs>
        <w:autoSpaceDE w:val="0"/>
        <w:autoSpaceDN w:val="0"/>
        <w:adjustRightInd w:val="0"/>
        <w:ind w:firstLine="567"/>
        <w:rPr>
          <w:rFonts w:ascii="Times New Roman" w:hAnsi="Times New Roman" w:cs="Times New Roman"/>
          <w:sz w:val="24"/>
          <w:szCs w:val="24"/>
        </w:rPr>
      </w:pPr>
      <w:bookmarkStart w:id="24" w:name="dst123703"/>
      <w:bookmarkEnd w:id="24"/>
      <w:r w:rsidRPr="00945C1F">
        <w:rPr>
          <w:rFonts w:ascii="Times New Roman" w:hAnsi="Times New Roman" w:cs="Times New Roman"/>
          <w:sz w:val="24"/>
          <w:szCs w:val="24"/>
        </w:rPr>
        <w:t>По строке кода</w:t>
      </w:r>
      <w:r w:rsidR="00850BCE">
        <w:rPr>
          <w:rFonts w:ascii="Times New Roman" w:hAnsi="Times New Roman" w:cs="Times New Roman"/>
          <w:sz w:val="24"/>
          <w:szCs w:val="24"/>
        </w:rPr>
        <w:t xml:space="preserve"> 790</w:t>
      </w:r>
      <w:r w:rsidRPr="00945C1F">
        <w:rPr>
          <w:rFonts w:ascii="Times New Roman" w:hAnsi="Times New Roman" w:cs="Times New Roman"/>
          <w:sz w:val="24"/>
          <w:szCs w:val="24"/>
        </w:rPr>
        <w:t xml:space="preserve"> отражаются данные о сумме перечисленных в отчетном периоде денежных средств страховщикам потерпевших в счет осуществленного ими прямого возмещения убытков.</w:t>
      </w:r>
    </w:p>
    <w:p w:rsidR="005F7BBE" w:rsidRDefault="005F7BBE" w:rsidP="00945C1F">
      <w:pPr>
        <w:tabs>
          <w:tab w:val="left" w:pos="993"/>
        </w:tabs>
        <w:autoSpaceDE w:val="0"/>
        <w:autoSpaceDN w:val="0"/>
        <w:adjustRightInd w:val="0"/>
        <w:ind w:firstLine="567"/>
        <w:rPr>
          <w:rFonts w:ascii="Times New Roman" w:hAnsi="Times New Roman" w:cs="Times New Roman"/>
          <w:sz w:val="24"/>
          <w:szCs w:val="24"/>
        </w:rPr>
      </w:pPr>
    </w:p>
    <w:p w:rsidR="005F7BBE" w:rsidRPr="00945C1F" w:rsidRDefault="005F7BBE" w:rsidP="00945C1F">
      <w:pPr>
        <w:tabs>
          <w:tab w:val="left" w:pos="993"/>
        </w:tabs>
        <w:autoSpaceDE w:val="0"/>
        <w:autoSpaceDN w:val="0"/>
        <w:adjustRightInd w:val="0"/>
        <w:ind w:firstLine="567"/>
        <w:rPr>
          <w:rFonts w:ascii="Times New Roman" w:hAnsi="Times New Roman" w:cs="Times New Roman"/>
          <w:sz w:val="24"/>
          <w:szCs w:val="24"/>
        </w:rPr>
      </w:pPr>
    </w:p>
    <w:p w:rsidR="005F7BBE" w:rsidRPr="00FB5F02" w:rsidRDefault="005F7BBE" w:rsidP="005F7BBE">
      <w:pPr>
        <w:tabs>
          <w:tab w:val="left" w:pos="4820"/>
          <w:tab w:val="left" w:pos="4962"/>
          <w:tab w:val="left" w:pos="6096"/>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DA543E">
        <w:rPr>
          <w:rFonts w:ascii="Times New Roman" w:hAnsi="Times New Roman" w:cs="Times New Roman"/>
          <w:sz w:val="24"/>
          <w:szCs w:val="24"/>
          <w:lang w:val="en-US"/>
        </w:rPr>
        <w:t>N</w:t>
      </w:r>
      <w:r>
        <w:rPr>
          <w:rFonts w:ascii="Times New Roman" w:hAnsi="Times New Roman" w:cs="Times New Roman"/>
          <w:sz w:val="24"/>
          <w:szCs w:val="24"/>
        </w:rPr>
        <w:t> </w:t>
      </w:r>
      <w:r w:rsidR="00DA543E" w:rsidRPr="00FB5F02">
        <w:rPr>
          <w:rFonts w:ascii="Times New Roman" w:hAnsi="Times New Roman" w:cs="Times New Roman"/>
          <w:sz w:val="24"/>
          <w:szCs w:val="24"/>
        </w:rPr>
        <w:t>3</w:t>
      </w:r>
    </w:p>
    <w:p w:rsidR="00FB5F02" w:rsidRDefault="00FB5F02" w:rsidP="00FB5F02">
      <w:pPr>
        <w:tabs>
          <w:tab w:val="left" w:pos="48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5F7BBE">
        <w:rPr>
          <w:rFonts w:ascii="Times New Roman" w:hAnsi="Times New Roman" w:cs="Times New Roman"/>
          <w:sz w:val="24"/>
          <w:szCs w:val="24"/>
        </w:rPr>
        <w:t xml:space="preserve">к Инструкции </w:t>
      </w:r>
      <w:r>
        <w:rPr>
          <w:rFonts w:ascii="Times New Roman" w:hAnsi="Times New Roman" w:cs="Times New Roman"/>
          <w:sz w:val="24"/>
          <w:szCs w:val="24"/>
        </w:rPr>
        <w:t xml:space="preserve">Приднестровского         </w:t>
      </w:r>
    </w:p>
    <w:p w:rsidR="005F7BBE" w:rsidRDefault="00FB5F02" w:rsidP="00FB5F02">
      <w:pPr>
        <w:tabs>
          <w:tab w:val="left" w:pos="482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республиканского банка</w:t>
      </w:r>
    </w:p>
    <w:p w:rsidR="005F7BBE" w:rsidRDefault="005F7BBE" w:rsidP="005F7BBE">
      <w:pPr>
        <w:tabs>
          <w:tab w:val="left" w:pos="48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790D7C">
        <w:rPr>
          <w:rFonts w:ascii="Times New Roman" w:hAnsi="Times New Roman" w:cs="Times New Roman"/>
          <w:sz w:val="24"/>
          <w:szCs w:val="24"/>
        </w:rPr>
        <w:t>от</w:t>
      </w:r>
      <w:r w:rsidR="001F100C" w:rsidRPr="00790D7C">
        <w:rPr>
          <w:rFonts w:ascii="Times New Roman" w:hAnsi="Times New Roman" w:cs="Times New Roman"/>
          <w:sz w:val="24"/>
          <w:szCs w:val="24"/>
        </w:rPr>
        <w:t>______</w:t>
      </w:r>
      <w:r w:rsidRPr="00790D7C">
        <w:rPr>
          <w:rFonts w:ascii="Times New Roman" w:hAnsi="Times New Roman" w:cs="Times New Roman"/>
          <w:sz w:val="24"/>
          <w:szCs w:val="24"/>
        </w:rPr>
        <w:t xml:space="preserve"> </w:t>
      </w:r>
      <w:r w:rsidR="001F100C">
        <w:rPr>
          <w:rFonts w:ascii="Times New Roman" w:hAnsi="Times New Roman" w:cs="Times New Roman"/>
          <w:sz w:val="24"/>
          <w:szCs w:val="24"/>
          <w:lang w:val="en-US"/>
        </w:rPr>
        <w:t>N</w:t>
      </w:r>
      <w:r w:rsidR="001F100C">
        <w:rPr>
          <w:rFonts w:ascii="Times New Roman" w:hAnsi="Times New Roman" w:cs="Times New Roman"/>
          <w:sz w:val="24"/>
          <w:szCs w:val="24"/>
        </w:rPr>
        <w:t>______</w:t>
      </w:r>
      <w:r>
        <w:rPr>
          <w:rFonts w:ascii="Times New Roman" w:hAnsi="Times New Roman" w:cs="Times New Roman"/>
          <w:sz w:val="24"/>
          <w:szCs w:val="24"/>
        </w:rPr>
        <w:t xml:space="preserve"> «</w:t>
      </w:r>
      <w:r w:rsidRPr="00E74E03">
        <w:rPr>
          <w:rFonts w:ascii="Times New Roman" w:hAnsi="Times New Roman" w:cs="Times New Roman"/>
          <w:sz w:val="24"/>
          <w:szCs w:val="24"/>
        </w:rPr>
        <w:t>О формах,</w:t>
      </w:r>
    </w:p>
    <w:p w:rsidR="005F7BBE" w:rsidRDefault="005F7BBE" w:rsidP="005F7BBE">
      <w:pPr>
        <w:tabs>
          <w:tab w:val="left" w:pos="48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E74E03">
        <w:rPr>
          <w:rFonts w:ascii="Times New Roman" w:hAnsi="Times New Roman" w:cs="Times New Roman"/>
          <w:sz w:val="24"/>
          <w:szCs w:val="24"/>
        </w:rPr>
        <w:t>сроках и порядке составления и</w:t>
      </w:r>
    </w:p>
    <w:p w:rsidR="005F7BBE" w:rsidRDefault="005F7BBE" w:rsidP="005F7BBE">
      <w:pPr>
        <w:tabs>
          <w:tab w:val="left" w:pos="4820"/>
        </w:tabs>
        <w:autoSpaceDE w:val="0"/>
        <w:autoSpaceDN w:val="0"/>
        <w:adjustRightInd w:val="0"/>
        <w:ind w:left="4820"/>
        <w:rPr>
          <w:rFonts w:ascii="Times New Roman" w:hAnsi="Times New Roman" w:cs="Times New Roman"/>
          <w:sz w:val="24"/>
          <w:szCs w:val="24"/>
        </w:rPr>
      </w:pPr>
      <w:r w:rsidRPr="00E74E03">
        <w:rPr>
          <w:rFonts w:ascii="Times New Roman" w:hAnsi="Times New Roman" w:cs="Times New Roman"/>
          <w:sz w:val="24"/>
          <w:szCs w:val="24"/>
        </w:rPr>
        <w:t>представления отчетности страховыми</w:t>
      </w:r>
    </w:p>
    <w:p w:rsidR="005F7BBE" w:rsidRPr="004302BF" w:rsidRDefault="005F7BBE" w:rsidP="005F7BBE">
      <w:pPr>
        <w:tabs>
          <w:tab w:val="left" w:pos="4820"/>
        </w:tabs>
        <w:autoSpaceDE w:val="0"/>
        <w:autoSpaceDN w:val="0"/>
        <w:adjustRightInd w:val="0"/>
        <w:ind w:left="4820"/>
        <w:rPr>
          <w:rFonts w:ascii="Times New Roman" w:hAnsi="Times New Roman" w:cs="Times New Roman"/>
          <w:sz w:val="24"/>
          <w:szCs w:val="24"/>
        </w:rPr>
      </w:pPr>
      <w:r w:rsidRPr="00E74E03">
        <w:rPr>
          <w:rFonts w:ascii="Times New Roman" w:hAnsi="Times New Roman" w:cs="Times New Roman"/>
          <w:sz w:val="24"/>
          <w:szCs w:val="24"/>
        </w:rPr>
        <w:t xml:space="preserve">организациями </w:t>
      </w:r>
      <w:r w:rsidRPr="001F100C">
        <w:rPr>
          <w:rFonts w:ascii="Times New Roman" w:hAnsi="Times New Roman" w:cs="Times New Roman"/>
          <w:sz w:val="24"/>
          <w:szCs w:val="24"/>
        </w:rPr>
        <w:t>в Приднестровский республиканский банк</w:t>
      </w:r>
      <w:r>
        <w:rPr>
          <w:rFonts w:ascii="Times New Roman" w:hAnsi="Times New Roman" w:cs="Times New Roman"/>
          <w:sz w:val="24"/>
          <w:szCs w:val="24"/>
        </w:rPr>
        <w:t>»</w:t>
      </w:r>
    </w:p>
    <w:p w:rsidR="005F7BBE" w:rsidRPr="0082092E" w:rsidRDefault="005F7BBE" w:rsidP="005F7BBE">
      <w:pPr>
        <w:tabs>
          <w:tab w:val="left" w:pos="993"/>
        </w:tabs>
        <w:autoSpaceDE w:val="0"/>
        <w:autoSpaceDN w:val="0"/>
        <w:adjustRightInd w:val="0"/>
        <w:jc w:val="center"/>
        <w:rPr>
          <w:rFonts w:ascii="Times New Roman" w:hAnsi="Times New Roman" w:cs="Times New Roman"/>
          <w:sz w:val="24"/>
          <w:szCs w:val="24"/>
        </w:rPr>
      </w:pPr>
    </w:p>
    <w:p w:rsidR="005F7BBE" w:rsidRPr="008D3D11" w:rsidRDefault="005F7BBE" w:rsidP="005F7BBE">
      <w:pPr>
        <w:rPr>
          <w:rFonts w:ascii="Times New Roman" w:hAnsi="Times New Roman" w:cs="Times New Roman"/>
          <w:sz w:val="24"/>
          <w:szCs w:val="24"/>
        </w:rPr>
      </w:pPr>
    </w:p>
    <w:p w:rsidR="005F7BBE" w:rsidRPr="008D3D11" w:rsidRDefault="005F7BBE" w:rsidP="005F7BBE">
      <w:pPr>
        <w:jc w:val="center"/>
        <w:rPr>
          <w:rFonts w:ascii="Times New Roman" w:hAnsi="Times New Roman" w:cs="Times New Roman"/>
          <w:sz w:val="24"/>
          <w:szCs w:val="24"/>
        </w:rPr>
      </w:pPr>
      <w:r w:rsidRPr="008D3D11">
        <w:rPr>
          <w:rFonts w:ascii="Times New Roman" w:hAnsi="Times New Roman" w:cs="Times New Roman"/>
          <w:sz w:val="24"/>
          <w:szCs w:val="24"/>
        </w:rPr>
        <w:t>Расчет стоимости чистых активов страховой организации</w:t>
      </w:r>
    </w:p>
    <w:p w:rsidR="005F7BBE" w:rsidRDefault="005F7BBE" w:rsidP="005F7BBE">
      <w:pPr>
        <w:jc w:val="center"/>
        <w:rPr>
          <w:rFonts w:ascii="Times New Roman" w:hAnsi="Times New Roman" w:cs="Times New Roman"/>
          <w:sz w:val="24"/>
          <w:szCs w:val="24"/>
        </w:rPr>
      </w:pPr>
      <w:r w:rsidRPr="008D3D11">
        <w:rPr>
          <w:rFonts w:ascii="Times New Roman" w:hAnsi="Times New Roman" w:cs="Times New Roman"/>
          <w:sz w:val="24"/>
          <w:szCs w:val="24"/>
        </w:rPr>
        <w:t>по состоянию на «__» ___________ 20__г.</w:t>
      </w:r>
    </w:p>
    <w:p w:rsidR="005F7BBE" w:rsidRDefault="005F7BBE" w:rsidP="005F7BBE">
      <w:pPr>
        <w:jc w:val="center"/>
        <w:rPr>
          <w:rFonts w:ascii="Times New Roman" w:hAnsi="Times New Roman" w:cs="Times New Roman"/>
          <w:sz w:val="24"/>
          <w:szCs w:val="24"/>
        </w:rPr>
      </w:pPr>
    </w:p>
    <w:p w:rsidR="005F7BBE" w:rsidRDefault="005F7BBE" w:rsidP="005F7BBE">
      <w:pPr>
        <w:tabs>
          <w:tab w:val="left" w:pos="993"/>
        </w:tabs>
        <w:autoSpaceDE w:val="0"/>
        <w:autoSpaceDN w:val="0"/>
        <w:adjustRightInd w:val="0"/>
        <w:ind w:firstLine="567"/>
        <w:jc w:val="right"/>
        <w:rPr>
          <w:rFonts w:ascii="Times New Roman" w:hAnsi="Times New Roman" w:cs="Times New Roman"/>
          <w:sz w:val="24"/>
          <w:szCs w:val="24"/>
        </w:rPr>
      </w:pPr>
      <w:r w:rsidRPr="0082092E">
        <w:rPr>
          <w:rFonts w:ascii="Times New Roman" w:hAnsi="Times New Roman" w:cs="Times New Roman"/>
          <w:sz w:val="24"/>
          <w:szCs w:val="24"/>
        </w:rPr>
        <w:t>Форма</w:t>
      </w:r>
      <w:r>
        <w:rPr>
          <w:rFonts w:ascii="Times New Roman" w:hAnsi="Times New Roman" w:cs="Times New Roman"/>
          <w:sz w:val="24"/>
          <w:szCs w:val="24"/>
        </w:rPr>
        <w:t xml:space="preserve"> 10</w:t>
      </w:r>
    </w:p>
    <w:p w:rsidR="005F7BBE" w:rsidRDefault="005F7BBE" w:rsidP="005F7BBE">
      <w:pPr>
        <w:tabs>
          <w:tab w:val="left" w:pos="993"/>
        </w:tabs>
        <w:autoSpaceDE w:val="0"/>
        <w:autoSpaceDN w:val="0"/>
        <w:adjustRightInd w:val="0"/>
        <w:ind w:firstLine="567"/>
        <w:jc w:val="right"/>
        <w:rPr>
          <w:rFonts w:ascii="Times New Roman" w:hAnsi="Times New Roman" w:cs="Times New Roman"/>
          <w:sz w:val="24"/>
          <w:szCs w:val="24"/>
        </w:rPr>
      </w:pPr>
      <w:r>
        <w:rPr>
          <w:rFonts w:ascii="Times New Roman" w:hAnsi="Times New Roman" w:cs="Times New Roman"/>
          <w:sz w:val="24"/>
          <w:szCs w:val="24"/>
        </w:rPr>
        <w:t>Ежемесячная</w:t>
      </w:r>
    </w:p>
    <w:p w:rsidR="005F7BBE" w:rsidRDefault="005F7BBE" w:rsidP="005F7BBE">
      <w:pPr>
        <w:tabs>
          <w:tab w:val="left" w:pos="993"/>
        </w:tabs>
        <w:autoSpaceDE w:val="0"/>
        <w:autoSpaceDN w:val="0"/>
        <w:adjustRightInd w:val="0"/>
        <w:ind w:firstLine="567"/>
        <w:rPr>
          <w:rFonts w:ascii="Times New Roman" w:hAnsi="Times New Roman" w:cs="Times New Roman"/>
          <w:sz w:val="24"/>
          <w:szCs w:val="24"/>
        </w:rPr>
      </w:pPr>
    </w:p>
    <w:tbl>
      <w:tblPr>
        <w:tblStyle w:val="a9"/>
        <w:tblW w:w="4805" w:type="pct"/>
        <w:tblLayout w:type="fixed"/>
        <w:tblLook w:val="04A0"/>
      </w:tblPr>
      <w:tblGrid>
        <w:gridCol w:w="654"/>
        <w:gridCol w:w="6019"/>
        <w:gridCol w:w="1260"/>
        <w:gridCol w:w="1264"/>
      </w:tblGrid>
      <w:tr w:rsidR="005F7BBE" w:rsidRPr="008D3D11" w:rsidTr="007B2DE2">
        <w:tc>
          <w:tcPr>
            <w:tcW w:w="356" w:type="pct"/>
          </w:tcPr>
          <w:p w:rsidR="005F7BBE" w:rsidRPr="008D3D11" w:rsidRDefault="005F7BBE" w:rsidP="007B2DE2">
            <w:pPr>
              <w:rPr>
                <w:sz w:val="24"/>
                <w:szCs w:val="24"/>
              </w:rPr>
            </w:pPr>
            <w:r w:rsidRPr="008D3D11">
              <w:rPr>
                <w:sz w:val="24"/>
                <w:szCs w:val="24"/>
              </w:rPr>
              <w:t>N п/п</w:t>
            </w:r>
          </w:p>
        </w:tc>
        <w:tc>
          <w:tcPr>
            <w:tcW w:w="3272" w:type="pct"/>
            <w:hideMark/>
          </w:tcPr>
          <w:p w:rsidR="005F7BBE" w:rsidRPr="008D3D11" w:rsidRDefault="005F7BBE" w:rsidP="007B2DE2">
            <w:pPr>
              <w:rPr>
                <w:sz w:val="24"/>
                <w:szCs w:val="24"/>
              </w:rPr>
            </w:pPr>
            <w:r w:rsidRPr="008D3D11">
              <w:rPr>
                <w:sz w:val="24"/>
                <w:szCs w:val="24"/>
              </w:rPr>
              <w:t>Наименование показателя</w:t>
            </w:r>
            <w:bookmarkStart w:id="25" w:name="6a082"/>
            <w:bookmarkStart w:id="26" w:name="8baa7"/>
            <w:bookmarkStart w:id="27" w:name="59c8b"/>
            <w:bookmarkStart w:id="28" w:name="10077"/>
            <w:bookmarkStart w:id="29" w:name="2552c"/>
            <w:bookmarkStart w:id="30" w:name="f424f"/>
            <w:bookmarkStart w:id="31" w:name="eb1e3"/>
            <w:bookmarkStart w:id="32" w:name="5c0af"/>
            <w:bookmarkStart w:id="33" w:name="c6086"/>
            <w:bookmarkStart w:id="34" w:name="4e6d3"/>
            <w:bookmarkStart w:id="35" w:name="246d7"/>
            <w:bookmarkStart w:id="36" w:name="0ab0e"/>
            <w:bookmarkStart w:id="37" w:name="4e099"/>
            <w:bookmarkStart w:id="38" w:name="39287"/>
            <w:bookmarkStart w:id="39" w:name="2ff41"/>
            <w:bookmarkStart w:id="40" w:name="6f861"/>
            <w:bookmarkStart w:id="41" w:name="cf81d"/>
            <w:bookmarkStart w:id="42" w:name="a112e"/>
            <w:bookmarkStart w:id="43" w:name="5cd76"/>
            <w:bookmarkStart w:id="44" w:name="5a57c"/>
            <w:bookmarkStart w:id="45" w:name="2a618"/>
            <w:bookmarkStart w:id="46" w:name="74010"/>
            <w:bookmarkStart w:id="47" w:name="6cc27"/>
            <w:bookmarkStart w:id="48" w:name="7d779"/>
            <w:bookmarkStart w:id="49" w:name="55836"/>
            <w:bookmarkStart w:id="50" w:name="8438e"/>
            <w:bookmarkStart w:id="51" w:name="31c38"/>
            <w:bookmarkStart w:id="52" w:name="c653b"/>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tc>
        <w:tc>
          <w:tcPr>
            <w:tcW w:w="685" w:type="pct"/>
            <w:hideMark/>
          </w:tcPr>
          <w:p w:rsidR="005F7BBE" w:rsidRPr="008D3D11" w:rsidRDefault="005F7BBE" w:rsidP="007B2DE2">
            <w:pPr>
              <w:rPr>
                <w:sz w:val="24"/>
                <w:szCs w:val="24"/>
              </w:rPr>
            </w:pPr>
            <w:r w:rsidRPr="008D3D11">
              <w:rPr>
                <w:sz w:val="24"/>
                <w:szCs w:val="24"/>
              </w:rPr>
              <w:t>На начало отчетного периода</w:t>
            </w:r>
          </w:p>
        </w:tc>
        <w:tc>
          <w:tcPr>
            <w:tcW w:w="687" w:type="pct"/>
            <w:hideMark/>
          </w:tcPr>
          <w:p w:rsidR="005F7BBE" w:rsidRPr="008D3D11" w:rsidRDefault="005F7BBE" w:rsidP="007B2DE2">
            <w:pPr>
              <w:rPr>
                <w:sz w:val="24"/>
                <w:szCs w:val="24"/>
              </w:rPr>
            </w:pPr>
            <w:r w:rsidRPr="008D3D11">
              <w:rPr>
                <w:sz w:val="24"/>
                <w:szCs w:val="24"/>
              </w:rPr>
              <w:t>На конец отчетного периода</w:t>
            </w:r>
          </w:p>
        </w:tc>
      </w:tr>
      <w:tr w:rsidR="005F7BBE" w:rsidRPr="008D3D11" w:rsidTr="007B2DE2">
        <w:tc>
          <w:tcPr>
            <w:tcW w:w="3628" w:type="pct"/>
            <w:gridSpan w:val="2"/>
          </w:tcPr>
          <w:p w:rsidR="005F7BBE" w:rsidRPr="008D3D11" w:rsidRDefault="005F7BBE" w:rsidP="007B2DE2">
            <w:pPr>
              <w:jc w:val="center"/>
              <w:rPr>
                <w:sz w:val="24"/>
                <w:szCs w:val="24"/>
              </w:rPr>
            </w:pPr>
            <w:r w:rsidRPr="008D3D11">
              <w:rPr>
                <w:sz w:val="24"/>
                <w:szCs w:val="24"/>
              </w:rPr>
              <w:t>АКТИВЫ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1</w:t>
            </w:r>
          </w:p>
        </w:tc>
        <w:tc>
          <w:tcPr>
            <w:tcW w:w="3272" w:type="pct"/>
            <w:hideMark/>
          </w:tcPr>
          <w:p w:rsidR="005F7BBE" w:rsidRPr="008D3D11" w:rsidRDefault="005F7BBE" w:rsidP="007B2DE2">
            <w:pPr>
              <w:rPr>
                <w:sz w:val="24"/>
                <w:szCs w:val="24"/>
              </w:rPr>
            </w:pPr>
            <w:r w:rsidRPr="008D3D11">
              <w:rPr>
                <w:sz w:val="24"/>
                <w:szCs w:val="24"/>
              </w:rPr>
              <w:t>Нематериальные активы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2</w:t>
            </w:r>
          </w:p>
        </w:tc>
        <w:tc>
          <w:tcPr>
            <w:tcW w:w="3272" w:type="pct"/>
            <w:hideMark/>
          </w:tcPr>
          <w:p w:rsidR="005F7BBE" w:rsidRPr="008D3D11" w:rsidRDefault="005F7BBE" w:rsidP="007B2DE2">
            <w:pPr>
              <w:rPr>
                <w:sz w:val="24"/>
                <w:szCs w:val="24"/>
              </w:rPr>
            </w:pPr>
            <w:r w:rsidRPr="008D3D11">
              <w:rPr>
                <w:sz w:val="24"/>
                <w:szCs w:val="24"/>
              </w:rPr>
              <w:t>Долгосрочные материальные активы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3</w:t>
            </w:r>
          </w:p>
        </w:tc>
        <w:tc>
          <w:tcPr>
            <w:tcW w:w="3272" w:type="pct"/>
            <w:hideMark/>
          </w:tcPr>
          <w:p w:rsidR="005F7BBE" w:rsidRPr="008D3D11" w:rsidRDefault="005F7BBE" w:rsidP="007B2DE2">
            <w:pPr>
              <w:rPr>
                <w:sz w:val="24"/>
                <w:szCs w:val="24"/>
              </w:rPr>
            </w:pPr>
            <w:r w:rsidRPr="008D3D11">
              <w:rPr>
                <w:sz w:val="24"/>
                <w:szCs w:val="24"/>
              </w:rPr>
              <w:t>Долгосрочные финансовые активы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4</w:t>
            </w:r>
          </w:p>
        </w:tc>
        <w:tc>
          <w:tcPr>
            <w:tcW w:w="3272" w:type="pct"/>
            <w:hideMark/>
          </w:tcPr>
          <w:p w:rsidR="005F7BBE" w:rsidRPr="008D3D11" w:rsidRDefault="005F7BBE" w:rsidP="007B2DE2">
            <w:pPr>
              <w:rPr>
                <w:sz w:val="24"/>
                <w:szCs w:val="24"/>
              </w:rPr>
            </w:pPr>
            <w:r w:rsidRPr="008D3D11">
              <w:rPr>
                <w:sz w:val="24"/>
                <w:szCs w:val="24"/>
              </w:rPr>
              <w:t>Деловая репутация (гудвилл)</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5</w:t>
            </w:r>
          </w:p>
        </w:tc>
        <w:tc>
          <w:tcPr>
            <w:tcW w:w="3272" w:type="pct"/>
            <w:hideMark/>
          </w:tcPr>
          <w:p w:rsidR="005F7BBE" w:rsidRPr="008D3D11" w:rsidRDefault="005F7BBE" w:rsidP="007B2DE2">
            <w:pPr>
              <w:rPr>
                <w:sz w:val="24"/>
                <w:szCs w:val="24"/>
              </w:rPr>
            </w:pPr>
            <w:r w:rsidRPr="008D3D11">
              <w:rPr>
                <w:sz w:val="24"/>
                <w:szCs w:val="24"/>
              </w:rPr>
              <w:t>Запасы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6</w:t>
            </w:r>
          </w:p>
        </w:tc>
        <w:tc>
          <w:tcPr>
            <w:tcW w:w="3272" w:type="pct"/>
            <w:hideMark/>
          </w:tcPr>
          <w:p w:rsidR="005F7BBE" w:rsidRPr="008D3D11" w:rsidRDefault="005F7BBE" w:rsidP="007B2DE2">
            <w:pPr>
              <w:rPr>
                <w:sz w:val="24"/>
                <w:szCs w:val="24"/>
              </w:rPr>
            </w:pPr>
            <w:r w:rsidRPr="008D3D11">
              <w:rPr>
                <w:sz w:val="24"/>
                <w:szCs w:val="24"/>
              </w:rPr>
              <w:t>Долгосрочные активы и (или) группы выбытия, удерживаемые для продажи</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7</w:t>
            </w:r>
          </w:p>
        </w:tc>
        <w:tc>
          <w:tcPr>
            <w:tcW w:w="3272" w:type="pct"/>
            <w:hideMark/>
          </w:tcPr>
          <w:p w:rsidR="005F7BBE" w:rsidRPr="008D3D11" w:rsidRDefault="005F7BBE" w:rsidP="007B2DE2">
            <w:pPr>
              <w:rPr>
                <w:sz w:val="24"/>
                <w:szCs w:val="24"/>
              </w:rPr>
            </w:pPr>
            <w:r w:rsidRPr="008D3D11">
              <w:rPr>
                <w:sz w:val="24"/>
                <w:szCs w:val="24"/>
              </w:rPr>
              <w:t>Краткосрочная торговая и прочая дебиторская задолженность</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8</w:t>
            </w:r>
          </w:p>
        </w:tc>
        <w:tc>
          <w:tcPr>
            <w:tcW w:w="3272" w:type="pct"/>
            <w:hideMark/>
          </w:tcPr>
          <w:p w:rsidR="005F7BBE" w:rsidRPr="008D3D11" w:rsidRDefault="005F7BBE" w:rsidP="007B2DE2">
            <w:pPr>
              <w:rPr>
                <w:sz w:val="24"/>
                <w:szCs w:val="24"/>
              </w:rPr>
            </w:pPr>
            <w:bookmarkStart w:id="53" w:name="6561a"/>
            <w:bookmarkEnd w:id="53"/>
            <w:r w:rsidRPr="008D3D11">
              <w:rPr>
                <w:sz w:val="24"/>
                <w:szCs w:val="24"/>
              </w:rPr>
              <w:t>Краткосрочные финансовые активы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7B2DE2">
            <w:pPr>
              <w:jc w:val="center"/>
              <w:rPr>
                <w:sz w:val="24"/>
                <w:szCs w:val="24"/>
              </w:rPr>
            </w:pPr>
            <w:r w:rsidRPr="008D3D11">
              <w:rPr>
                <w:sz w:val="24"/>
                <w:szCs w:val="24"/>
              </w:rPr>
              <w:t>9</w:t>
            </w:r>
          </w:p>
        </w:tc>
        <w:tc>
          <w:tcPr>
            <w:tcW w:w="3272" w:type="pct"/>
            <w:hideMark/>
          </w:tcPr>
          <w:p w:rsidR="005F7BBE" w:rsidRPr="008D3D11" w:rsidRDefault="005F7BBE" w:rsidP="007B2DE2">
            <w:pPr>
              <w:rPr>
                <w:sz w:val="24"/>
                <w:szCs w:val="24"/>
              </w:rPr>
            </w:pPr>
            <w:r w:rsidRPr="008D3D11">
              <w:rPr>
                <w:sz w:val="24"/>
                <w:szCs w:val="24"/>
              </w:rPr>
              <w:t>Доля перестраховщиков в страховых резервах</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rPr>
          <w:trHeight w:val="241"/>
        </w:trPr>
        <w:tc>
          <w:tcPr>
            <w:tcW w:w="356" w:type="pct"/>
          </w:tcPr>
          <w:p w:rsidR="005F7BBE" w:rsidRPr="008D3D11" w:rsidRDefault="005F7BBE" w:rsidP="007B2DE2">
            <w:pPr>
              <w:jc w:val="center"/>
              <w:rPr>
                <w:sz w:val="24"/>
                <w:szCs w:val="24"/>
              </w:rPr>
            </w:pPr>
            <w:r w:rsidRPr="008D3D11">
              <w:rPr>
                <w:sz w:val="24"/>
                <w:szCs w:val="24"/>
              </w:rPr>
              <w:t>10</w:t>
            </w:r>
          </w:p>
        </w:tc>
        <w:tc>
          <w:tcPr>
            <w:tcW w:w="3272" w:type="pct"/>
            <w:hideMark/>
          </w:tcPr>
          <w:p w:rsidR="005F7BBE" w:rsidRPr="008D3D11" w:rsidRDefault="005F7BBE" w:rsidP="007B2DE2">
            <w:pPr>
              <w:rPr>
                <w:sz w:val="24"/>
                <w:szCs w:val="24"/>
              </w:rPr>
            </w:pPr>
            <w:r w:rsidRPr="008D3D11">
              <w:rPr>
                <w:sz w:val="24"/>
                <w:szCs w:val="24"/>
              </w:rPr>
              <w:t>Денежные средства и денежные эквиваленты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rPr>
          <w:trHeight w:val="188"/>
        </w:trPr>
        <w:tc>
          <w:tcPr>
            <w:tcW w:w="356" w:type="pct"/>
          </w:tcPr>
          <w:p w:rsidR="005F7BBE" w:rsidRPr="008D3D11" w:rsidRDefault="005F7BBE" w:rsidP="007B2DE2">
            <w:pPr>
              <w:jc w:val="center"/>
              <w:rPr>
                <w:sz w:val="24"/>
                <w:szCs w:val="24"/>
              </w:rPr>
            </w:pPr>
            <w:r w:rsidRPr="008D3D11">
              <w:rPr>
                <w:sz w:val="24"/>
                <w:szCs w:val="24"/>
              </w:rPr>
              <w:t>11</w:t>
            </w:r>
          </w:p>
        </w:tc>
        <w:tc>
          <w:tcPr>
            <w:tcW w:w="3272" w:type="pct"/>
            <w:hideMark/>
          </w:tcPr>
          <w:p w:rsidR="005F7BBE" w:rsidRPr="008D3D11" w:rsidRDefault="005F7BBE" w:rsidP="007B2DE2">
            <w:pPr>
              <w:rPr>
                <w:sz w:val="24"/>
                <w:szCs w:val="24"/>
              </w:rPr>
            </w:pPr>
            <w:r w:rsidRPr="008D3D11">
              <w:rPr>
                <w:sz w:val="24"/>
                <w:szCs w:val="24"/>
              </w:rPr>
              <w:t>Иные активы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9B14D2" w:rsidRPr="008D3D11" w:rsidTr="007B2DE2">
        <w:trPr>
          <w:trHeight w:val="188"/>
        </w:trPr>
        <w:tc>
          <w:tcPr>
            <w:tcW w:w="356" w:type="pct"/>
          </w:tcPr>
          <w:p w:rsidR="009B14D2" w:rsidRPr="008D3D11" w:rsidRDefault="00222771" w:rsidP="007B2DE2">
            <w:pPr>
              <w:jc w:val="center"/>
              <w:rPr>
                <w:sz w:val="24"/>
                <w:szCs w:val="24"/>
              </w:rPr>
            </w:pPr>
            <w:r>
              <w:rPr>
                <w:sz w:val="24"/>
                <w:szCs w:val="24"/>
              </w:rPr>
              <w:t>12</w:t>
            </w:r>
          </w:p>
        </w:tc>
        <w:tc>
          <w:tcPr>
            <w:tcW w:w="3272" w:type="pct"/>
            <w:hideMark/>
          </w:tcPr>
          <w:p w:rsidR="009B14D2" w:rsidRPr="008D3D11" w:rsidRDefault="009B14D2" w:rsidP="007B2DE2">
            <w:pPr>
              <w:rPr>
                <w:sz w:val="24"/>
                <w:szCs w:val="24"/>
              </w:rPr>
            </w:pPr>
            <w:r>
              <w:rPr>
                <w:sz w:val="24"/>
                <w:szCs w:val="24"/>
              </w:rPr>
              <w:t>Резерв по сомнительным долгам</w:t>
            </w:r>
          </w:p>
        </w:tc>
        <w:tc>
          <w:tcPr>
            <w:tcW w:w="685" w:type="pct"/>
            <w:hideMark/>
          </w:tcPr>
          <w:p w:rsidR="009B14D2" w:rsidRPr="008D3D11" w:rsidRDefault="009B14D2" w:rsidP="007B2DE2">
            <w:pPr>
              <w:rPr>
                <w:sz w:val="24"/>
                <w:szCs w:val="24"/>
              </w:rPr>
            </w:pPr>
          </w:p>
        </w:tc>
        <w:tc>
          <w:tcPr>
            <w:tcW w:w="687" w:type="pct"/>
            <w:hideMark/>
          </w:tcPr>
          <w:p w:rsidR="009B14D2" w:rsidRPr="008D3D11" w:rsidRDefault="009B14D2" w:rsidP="007B2DE2">
            <w:pPr>
              <w:rPr>
                <w:sz w:val="24"/>
                <w:szCs w:val="24"/>
              </w:rPr>
            </w:pPr>
          </w:p>
        </w:tc>
      </w:tr>
      <w:tr w:rsidR="009B14D2" w:rsidRPr="008D3D11" w:rsidTr="007B2DE2">
        <w:trPr>
          <w:trHeight w:val="188"/>
        </w:trPr>
        <w:tc>
          <w:tcPr>
            <w:tcW w:w="356" w:type="pct"/>
          </w:tcPr>
          <w:p w:rsidR="009B14D2" w:rsidRPr="008D3D11" w:rsidRDefault="00222771" w:rsidP="007B2DE2">
            <w:pPr>
              <w:jc w:val="center"/>
              <w:rPr>
                <w:sz w:val="24"/>
                <w:szCs w:val="24"/>
              </w:rPr>
            </w:pPr>
            <w:r>
              <w:rPr>
                <w:sz w:val="24"/>
                <w:szCs w:val="24"/>
              </w:rPr>
              <w:t>13</w:t>
            </w:r>
          </w:p>
        </w:tc>
        <w:tc>
          <w:tcPr>
            <w:tcW w:w="3272" w:type="pct"/>
            <w:hideMark/>
          </w:tcPr>
          <w:p w:rsidR="009B14D2" w:rsidRPr="008D3D11" w:rsidRDefault="009B14D2" w:rsidP="007B2DE2">
            <w:pPr>
              <w:rPr>
                <w:sz w:val="24"/>
                <w:szCs w:val="24"/>
              </w:rPr>
            </w:pPr>
            <w:r>
              <w:rPr>
                <w:sz w:val="24"/>
                <w:szCs w:val="24"/>
              </w:rPr>
              <w:t>Положительная переоценка актива</w:t>
            </w:r>
          </w:p>
        </w:tc>
        <w:tc>
          <w:tcPr>
            <w:tcW w:w="685" w:type="pct"/>
            <w:hideMark/>
          </w:tcPr>
          <w:p w:rsidR="009B14D2" w:rsidRPr="008D3D11" w:rsidRDefault="009B14D2" w:rsidP="007B2DE2">
            <w:pPr>
              <w:rPr>
                <w:sz w:val="24"/>
                <w:szCs w:val="24"/>
              </w:rPr>
            </w:pPr>
          </w:p>
        </w:tc>
        <w:tc>
          <w:tcPr>
            <w:tcW w:w="687" w:type="pct"/>
            <w:hideMark/>
          </w:tcPr>
          <w:p w:rsidR="009B14D2" w:rsidRPr="008D3D11" w:rsidRDefault="009B14D2" w:rsidP="007B2DE2">
            <w:pPr>
              <w:rPr>
                <w:sz w:val="24"/>
                <w:szCs w:val="24"/>
              </w:rPr>
            </w:pPr>
          </w:p>
        </w:tc>
      </w:tr>
      <w:tr w:rsidR="00052BD9" w:rsidRPr="008D3D11" w:rsidTr="007B2DE2">
        <w:trPr>
          <w:trHeight w:val="188"/>
        </w:trPr>
        <w:tc>
          <w:tcPr>
            <w:tcW w:w="356" w:type="pct"/>
          </w:tcPr>
          <w:p w:rsidR="00052BD9" w:rsidRDefault="00052BD9" w:rsidP="007B2DE2">
            <w:pPr>
              <w:jc w:val="center"/>
              <w:rPr>
                <w:sz w:val="24"/>
                <w:szCs w:val="24"/>
              </w:rPr>
            </w:pPr>
            <w:r>
              <w:rPr>
                <w:sz w:val="24"/>
                <w:szCs w:val="24"/>
              </w:rPr>
              <w:t>14</w:t>
            </w:r>
          </w:p>
        </w:tc>
        <w:tc>
          <w:tcPr>
            <w:tcW w:w="3272" w:type="pct"/>
            <w:hideMark/>
          </w:tcPr>
          <w:p w:rsidR="00052BD9" w:rsidRDefault="00052BD9" w:rsidP="007B2DE2">
            <w:pPr>
              <w:rPr>
                <w:sz w:val="24"/>
                <w:szCs w:val="24"/>
              </w:rPr>
            </w:pPr>
            <w:r>
              <w:rPr>
                <w:sz w:val="24"/>
                <w:szCs w:val="24"/>
              </w:rPr>
              <w:t>Положительная переоценка актива</w:t>
            </w:r>
          </w:p>
        </w:tc>
        <w:tc>
          <w:tcPr>
            <w:tcW w:w="685" w:type="pct"/>
            <w:hideMark/>
          </w:tcPr>
          <w:p w:rsidR="00052BD9" w:rsidRPr="008D3D11" w:rsidRDefault="00052BD9" w:rsidP="007B2DE2">
            <w:pPr>
              <w:rPr>
                <w:sz w:val="24"/>
                <w:szCs w:val="24"/>
              </w:rPr>
            </w:pPr>
          </w:p>
        </w:tc>
        <w:tc>
          <w:tcPr>
            <w:tcW w:w="687" w:type="pct"/>
            <w:hideMark/>
          </w:tcPr>
          <w:p w:rsidR="00052BD9" w:rsidRPr="008D3D11" w:rsidRDefault="00052BD9"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1</w:t>
            </w:r>
            <w:r w:rsidR="00052BD9">
              <w:rPr>
                <w:sz w:val="24"/>
                <w:szCs w:val="24"/>
              </w:rPr>
              <w:t>5</w:t>
            </w:r>
          </w:p>
        </w:tc>
        <w:tc>
          <w:tcPr>
            <w:tcW w:w="3272" w:type="pct"/>
            <w:hideMark/>
          </w:tcPr>
          <w:p w:rsidR="005F7BBE" w:rsidRPr="008D3D11" w:rsidRDefault="005F7BBE" w:rsidP="007B2DE2">
            <w:pPr>
              <w:rPr>
                <w:sz w:val="24"/>
                <w:szCs w:val="24"/>
              </w:rPr>
            </w:pPr>
            <w:r w:rsidRPr="008D3D11">
              <w:rPr>
                <w:sz w:val="24"/>
                <w:szCs w:val="24"/>
              </w:rPr>
              <w:t>Итого активы, принимаемые к расчету</w:t>
            </w:r>
          </w:p>
          <w:p w:rsidR="005F7BBE" w:rsidRPr="008D3D11" w:rsidRDefault="005F7BBE" w:rsidP="009B14D2">
            <w:pPr>
              <w:rPr>
                <w:sz w:val="24"/>
                <w:szCs w:val="24"/>
              </w:rPr>
            </w:pPr>
            <w:r w:rsidRPr="008D3D11">
              <w:rPr>
                <w:sz w:val="24"/>
                <w:szCs w:val="24"/>
              </w:rPr>
              <w:t>(сумма строк 1 - 11)</w:t>
            </w:r>
            <w:r w:rsidR="009B14D2">
              <w:rPr>
                <w:sz w:val="24"/>
                <w:szCs w:val="24"/>
              </w:rPr>
              <w:t xml:space="preserve"> минус строка 12 плюс строка 13</w:t>
            </w:r>
            <w:r w:rsidR="00052BD9">
              <w:rPr>
                <w:sz w:val="24"/>
                <w:szCs w:val="24"/>
              </w:rPr>
              <w:t xml:space="preserve"> минус строка 14</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628" w:type="pct"/>
            <w:gridSpan w:val="2"/>
          </w:tcPr>
          <w:p w:rsidR="005F7BBE" w:rsidRPr="008D3D11" w:rsidRDefault="005F7BBE" w:rsidP="007B2DE2">
            <w:pPr>
              <w:jc w:val="center"/>
              <w:rPr>
                <w:sz w:val="24"/>
                <w:szCs w:val="24"/>
              </w:rPr>
            </w:pPr>
            <w:r w:rsidRPr="008D3D11">
              <w:rPr>
                <w:sz w:val="24"/>
                <w:szCs w:val="24"/>
              </w:rPr>
              <w:t>ОБЯЗАТЕЛЬСТВА</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1</w:t>
            </w:r>
            <w:r w:rsidR="00052BD9">
              <w:rPr>
                <w:sz w:val="24"/>
                <w:szCs w:val="24"/>
              </w:rPr>
              <w:t>6</w:t>
            </w:r>
          </w:p>
        </w:tc>
        <w:tc>
          <w:tcPr>
            <w:tcW w:w="3272" w:type="pct"/>
            <w:hideMark/>
          </w:tcPr>
          <w:p w:rsidR="005F7BBE" w:rsidRPr="008D3D11" w:rsidRDefault="005F7BBE" w:rsidP="007B2DE2">
            <w:pPr>
              <w:rPr>
                <w:sz w:val="24"/>
                <w:szCs w:val="24"/>
              </w:rPr>
            </w:pPr>
            <w:r w:rsidRPr="008D3D11">
              <w:rPr>
                <w:sz w:val="24"/>
                <w:szCs w:val="24"/>
              </w:rPr>
              <w:t>Долгосрочные финансовые обязательства</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1</w:t>
            </w:r>
            <w:r w:rsidR="00052BD9">
              <w:rPr>
                <w:sz w:val="24"/>
                <w:szCs w:val="24"/>
              </w:rPr>
              <w:t>7</w:t>
            </w:r>
          </w:p>
        </w:tc>
        <w:tc>
          <w:tcPr>
            <w:tcW w:w="3272" w:type="pct"/>
            <w:hideMark/>
          </w:tcPr>
          <w:p w:rsidR="005F7BBE" w:rsidRPr="008D3D11" w:rsidRDefault="005F7BBE" w:rsidP="007B2DE2">
            <w:pPr>
              <w:rPr>
                <w:sz w:val="24"/>
                <w:szCs w:val="24"/>
              </w:rPr>
            </w:pPr>
            <w:r w:rsidRPr="008D3D11">
              <w:rPr>
                <w:sz w:val="24"/>
                <w:szCs w:val="24"/>
              </w:rPr>
              <w:t>Прочие долгосрочные начисленные обязательства</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1</w:t>
            </w:r>
            <w:r w:rsidR="00052BD9">
              <w:rPr>
                <w:sz w:val="24"/>
                <w:szCs w:val="24"/>
              </w:rPr>
              <w:t>8</w:t>
            </w:r>
          </w:p>
        </w:tc>
        <w:tc>
          <w:tcPr>
            <w:tcW w:w="3272" w:type="pct"/>
            <w:hideMark/>
          </w:tcPr>
          <w:p w:rsidR="005F7BBE" w:rsidRPr="008D3D11" w:rsidRDefault="005F7BBE" w:rsidP="007B2DE2">
            <w:pPr>
              <w:rPr>
                <w:sz w:val="24"/>
                <w:szCs w:val="24"/>
              </w:rPr>
            </w:pPr>
            <w:r w:rsidRPr="008D3D11">
              <w:rPr>
                <w:sz w:val="24"/>
                <w:szCs w:val="24"/>
              </w:rPr>
              <w:t>Долгосрочные оценочные обязательства (резервы)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1</w:t>
            </w:r>
            <w:r w:rsidR="00052BD9">
              <w:rPr>
                <w:sz w:val="24"/>
                <w:szCs w:val="24"/>
              </w:rPr>
              <w:t>9</w:t>
            </w:r>
          </w:p>
        </w:tc>
        <w:tc>
          <w:tcPr>
            <w:tcW w:w="3272" w:type="pct"/>
            <w:hideMark/>
          </w:tcPr>
          <w:p w:rsidR="005F7BBE" w:rsidRPr="008D3D11" w:rsidRDefault="005F7BBE" w:rsidP="007B2DE2">
            <w:pPr>
              <w:rPr>
                <w:sz w:val="24"/>
                <w:szCs w:val="24"/>
              </w:rPr>
            </w:pPr>
            <w:r w:rsidRPr="008D3D11">
              <w:rPr>
                <w:sz w:val="24"/>
                <w:szCs w:val="24"/>
              </w:rPr>
              <w:t>Страховые резервы и фонды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052BD9" w:rsidP="009B14D2">
            <w:pPr>
              <w:jc w:val="center"/>
              <w:rPr>
                <w:sz w:val="24"/>
                <w:szCs w:val="24"/>
              </w:rPr>
            </w:pPr>
            <w:r>
              <w:rPr>
                <w:sz w:val="24"/>
                <w:szCs w:val="24"/>
              </w:rPr>
              <w:t>20</w:t>
            </w:r>
          </w:p>
        </w:tc>
        <w:tc>
          <w:tcPr>
            <w:tcW w:w="3272" w:type="pct"/>
            <w:hideMark/>
          </w:tcPr>
          <w:p w:rsidR="005F7BBE" w:rsidRPr="008D3D11" w:rsidRDefault="005F7BBE" w:rsidP="007B2DE2">
            <w:pPr>
              <w:rPr>
                <w:sz w:val="24"/>
                <w:szCs w:val="24"/>
              </w:rPr>
            </w:pPr>
            <w:bookmarkStart w:id="54" w:name="d57af"/>
            <w:bookmarkEnd w:id="54"/>
            <w:r w:rsidRPr="008D3D11">
              <w:rPr>
                <w:sz w:val="24"/>
                <w:szCs w:val="24"/>
              </w:rPr>
              <w:t>Краткосрочные финансовые обязательства</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9B14D2" w:rsidP="00052BD9">
            <w:pPr>
              <w:jc w:val="center"/>
              <w:rPr>
                <w:sz w:val="24"/>
                <w:szCs w:val="24"/>
              </w:rPr>
            </w:pPr>
            <w:r>
              <w:rPr>
                <w:sz w:val="24"/>
                <w:szCs w:val="24"/>
              </w:rPr>
              <w:t>2</w:t>
            </w:r>
            <w:r w:rsidR="00052BD9">
              <w:rPr>
                <w:sz w:val="24"/>
                <w:szCs w:val="24"/>
              </w:rPr>
              <w:t>1</w:t>
            </w:r>
          </w:p>
        </w:tc>
        <w:tc>
          <w:tcPr>
            <w:tcW w:w="3272" w:type="pct"/>
            <w:hideMark/>
          </w:tcPr>
          <w:p w:rsidR="005F7BBE" w:rsidRPr="008D3D11" w:rsidRDefault="005F7BBE" w:rsidP="007B2DE2">
            <w:pPr>
              <w:rPr>
                <w:sz w:val="24"/>
                <w:szCs w:val="24"/>
              </w:rPr>
            </w:pPr>
            <w:r w:rsidRPr="008D3D11">
              <w:rPr>
                <w:sz w:val="24"/>
                <w:szCs w:val="24"/>
              </w:rPr>
              <w:t xml:space="preserve">Краткосрочная торговая кредиторская задолженность </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9B14D2" w:rsidP="00052BD9">
            <w:pPr>
              <w:jc w:val="center"/>
              <w:rPr>
                <w:sz w:val="24"/>
                <w:szCs w:val="24"/>
              </w:rPr>
            </w:pPr>
            <w:r>
              <w:rPr>
                <w:sz w:val="24"/>
                <w:szCs w:val="24"/>
              </w:rPr>
              <w:t>2</w:t>
            </w:r>
            <w:r w:rsidR="00052BD9">
              <w:rPr>
                <w:sz w:val="24"/>
                <w:szCs w:val="24"/>
              </w:rPr>
              <w:t>2</w:t>
            </w:r>
          </w:p>
        </w:tc>
        <w:tc>
          <w:tcPr>
            <w:tcW w:w="3272" w:type="pct"/>
            <w:hideMark/>
          </w:tcPr>
          <w:p w:rsidR="005F7BBE" w:rsidRPr="008D3D11" w:rsidRDefault="005F7BBE" w:rsidP="007B2DE2">
            <w:pPr>
              <w:rPr>
                <w:sz w:val="24"/>
                <w:szCs w:val="24"/>
              </w:rPr>
            </w:pPr>
            <w:r w:rsidRPr="008D3D11">
              <w:rPr>
                <w:sz w:val="24"/>
                <w:szCs w:val="24"/>
              </w:rPr>
              <w:t>Прочая краткосрочная кредиторская задолженность</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2</w:t>
            </w:r>
            <w:r w:rsidR="00052BD9">
              <w:rPr>
                <w:sz w:val="24"/>
                <w:szCs w:val="24"/>
              </w:rPr>
              <w:t>3</w:t>
            </w:r>
          </w:p>
        </w:tc>
        <w:tc>
          <w:tcPr>
            <w:tcW w:w="3272" w:type="pct"/>
            <w:hideMark/>
          </w:tcPr>
          <w:p w:rsidR="005F7BBE" w:rsidRPr="008D3D11" w:rsidRDefault="005F7BBE" w:rsidP="007B2DE2">
            <w:pPr>
              <w:rPr>
                <w:sz w:val="24"/>
                <w:szCs w:val="24"/>
              </w:rPr>
            </w:pPr>
            <w:r w:rsidRPr="008D3D11">
              <w:rPr>
                <w:sz w:val="24"/>
                <w:szCs w:val="24"/>
              </w:rPr>
              <w:t>Краткосрочные оценочные обязательства (резервы)</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2</w:t>
            </w:r>
            <w:r w:rsidR="00052BD9">
              <w:rPr>
                <w:sz w:val="24"/>
                <w:szCs w:val="24"/>
              </w:rPr>
              <w:t>4</w:t>
            </w:r>
          </w:p>
        </w:tc>
        <w:tc>
          <w:tcPr>
            <w:tcW w:w="3272" w:type="pct"/>
            <w:hideMark/>
          </w:tcPr>
          <w:p w:rsidR="005F7BBE" w:rsidRPr="008D3D11" w:rsidRDefault="005F7BBE" w:rsidP="007B2DE2">
            <w:pPr>
              <w:rPr>
                <w:sz w:val="24"/>
                <w:szCs w:val="24"/>
              </w:rPr>
            </w:pPr>
            <w:r w:rsidRPr="008D3D11">
              <w:rPr>
                <w:sz w:val="24"/>
                <w:szCs w:val="24"/>
              </w:rPr>
              <w:t>Краткосрочные обязательства по страхованию, перестрахованию и сострахованию</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2</w:t>
            </w:r>
            <w:r w:rsidR="00052BD9">
              <w:rPr>
                <w:sz w:val="24"/>
                <w:szCs w:val="24"/>
              </w:rPr>
              <w:t>5</w:t>
            </w:r>
          </w:p>
        </w:tc>
        <w:tc>
          <w:tcPr>
            <w:tcW w:w="3272" w:type="pct"/>
            <w:hideMark/>
          </w:tcPr>
          <w:p w:rsidR="005F7BBE" w:rsidRPr="008D3D11" w:rsidRDefault="005F7BBE" w:rsidP="007B2DE2">
            <w:pPr>
              <w:rPr>
                <w:sz w:val="24"/>
                <w:szCs w:val="24"/>
              </w:rPr>
            </w:pPr>
            <w:r w:rsidRPr="008D3D11">
              <w:rPr>
                <w:sz w:val="24"/>
                <w:szCs w:val="24"/>
              </w:rPr>
              <w:t>Прочие обязательства</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9B14D2" w:rsidRPr="008D3D11" w:rsidTr="007B2DE2">
        <w:tc>
          <w:tcPr>
            <w:tcW w:w="356" w:type="pct"/>
          </w:tcPr>
          <w:p w:rsidR="009B14D2" w:rsidRPr="008D3D11" w:rsidRDefault="00222771" w:rsidP="00052BD9">
            <w:pPr>
              <w:jc w:val="center"/>
              <w:rPr>
                <w:sz w:val="24"/>
                <w:szCs w:val="24"/>
              </w:rPr>
            </w:pPr>
            <w:r>
              <w:rPr>
                <w:sz w:val="24"/>
                <w:szCs w:val="24"/>
              </w:rPr>
              <w:lastRenderedPageBreak/>
              <w:t>2</w:t>
            </w:r>
            <w:r w:rsidR="00052BD9">
              <w:rPr>
                <w:sz w:val="24"/>
                <w:szCs w:val="24"/>
              </w:rPr>
              <w:t>6</w:t>
            </w:r>
          </w:p>
        </w:tc>
        <w:tc>
          <w:tcPr>
            <w:tcW w:w="3272" w:type="pct"/>
            <w:hideMark/>
          </w:tcPr>
          <w:p w:rsidR="009B14D2" w:rsidRPr="008D3D11" w:rsidRDefault="00222771" w:rsidP="007B2DE2">
            <w:pPr>
              <w:rPr>
                <w:sz w:val="24"/>
                <w:szCs w:val="24"/>
              </w:rPr>
            </w:pPr>
            <w:r>
              <w:rPr>
                <w:sz w:val="24"/>
                <w:szCs w:val="24"/>
              </w:rPr>
              <w:t>Положительная переоценка обязательства</w:t>
            </w:r>
          </w:p>
        </w:tc>
        <w:tc>
          <w:tcPr>
            <w:tcW w:w="685" w:type="pct"/>
            <w:hideMark/>
          </w:tcPr>
          <w:p w:rsidR="009B14D2" w:rsidRPr="008D3D11" w:rsidRDefault="009B14D2" w:rsidP="007B2DE2">
            <w:pPr>
              <w:rPr>
                <w:sz w:val="24"/>
                <w:szCs w:val="24"/>
              </w:rPr>
            </w:pPr>
          </w:p>
        </w:tc>
        <w:tc>
          <w:tcPr>
            <w:tcW w:w="687" w:type="pct"/>
            <w:hideMark/>
          </w:tcPr>
          <w:p w:rsidR="009B14D2" w:rsidRPr="008D3D11" w:rsidRDefault="009B14D2" w:rsidP="007B2DE2">
            <w:pPr>
              <w:rPr>
                <w:sz w:val="24"/>
                <w:szCs w:val="24"/>
              </w:rPr>
            </w:pPr>
          </w:p>
        </w:tc>
      </w:tr>
      <w:tr w:rsidR="009B14D2" w:rsidRPr="008D3D11" w:rsidTr="007B2DE2">
        <w:tc>
          <w:tcPr>
            <w:tcW w:w="356" w:type="pct"/>
          </w:tcPr>
          <w:p w:rsidR="009B14D2" w:rsidRPr="008D3D11" w:rsidRDefault="00222771" w:rsidP="00052BD9">
            <w:pPr>
              <w:jc w:val="center"/>
              <w:rPr>
                <w:sz w:val="24"/>
                <w:szCs w:val="24"/>
              </w:rPr>
            </w:pPr>
            <w:r>
              <w:rPr>
                <w:sz w:val="24"/>
                <w:szCs w:val="24"/>
              </w:rPr>
              <w:t>2</w:t>
            </w:r>
            <w:r w:rsidR="00052BD9">
              <w:rPr>
                <w:sz w:val="24"/>
                <w:szCs w:val="24"/>
              </w:rPr>
              <w:t>7</w:t>
            </w:r>
          </w:p>
        </w:tc>
        <w:tc>
          <w:tcPr>
            <w:tcW w:w="3272" w:type="pct"/>
            <w:hideMark/>
          </w:tcPr>
          <w:p w:rsidR="009B14D2" w:rsidRPr="008D3D11" w:rsidRDefault="00222771" w:rsidP="007B2DE2">
            <w:pPr>
              <w:rPr>
                <w:sz w:val="24"/>
                <w:szCs w:val="24"/>
              </w:rPr>
            </w:pPr>
            <w:r>
              <w:rPr>
                <w:sz w:val="24"/>
                <w:szCs w:val="24"/>
              </w:rPr>
              <w:t>Отрицательная переоценка обязательства</w:t>
            </w:r>
          </w:p>
        </w:tc>
        <w:tc>
          <w:tcPr>
            <w:tcW w:w="685" w:type="pct"/>
            <w:hideMark/>
          </w:tcPr>
          <w:p w:rsidR="009B14D2" w:rsidRPr="008D3D11" w:rsidRDefault="009B14D2" w:rsidP="007B2DE2">
            <w:pPr>
              <w:rPr>
                <w:sz w:val="24"/>
                <w:szCs w:val="24"/>
              </w:rPr>
            </w:pPr>
          </w:p>
        </w:tc>
        <w:tc>
          <w:tcPr>
            <w:tcW w:w="687" w:type="pct"/>
            <w:hideMark/>
          </w:tcPr>
          <w:p w:rsidR="009B14D2" w:rsidRPr="008D3D11" w:rsidRDefault="009B14D2"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2</w:t>
            </w:r>
            <w:r w:rsidR="00052BD9">
              <w:rPr>
                <w:sz w:val="24"/>
                <w:szCs w:val="24"/>
              </w:rPr>
              <w:t>8</w:t>
            </w:r>
          </w:p>
        </w:tc>
        <w:tc>
          <w:tcPr>
            <w:tcW w:w="3272" w:type="pct"/>
            <w:hideMark/>
          </w:tcPr>
          <w:p w:rsidR="005F7BBE" w:rsidRPr="008D3D11" w:rsidRDefault="005F7BBE" w:rsidP="007B2DE2">
            <w:pPr>
              <w:rPr>
                <w:sz w:val="24"/>
                <w:szCs w:val="24"/>
              </w:rPr>
            </w:pPr>
            <w:bookmarkStart w:id="55" w:name="b4b5b"/>
            <w:bookmarkEnd w:id="55"/>
            <w:r w:rsidRPr="008D3D11">
              <w:rPr>
                <w:sz w:val="24"/>
                <w:szCs w:val="24"/>
              </w:rPr>
              <w:t>Итого обязательства, принимаемые к расчету</w:t>
            </w:r>
          </w:p>
          <w:p w:rsidR="005F7BBE" w:rsidRPr="008D3D11" w:rsidRDefault="005F7BBE" w:rsidP="00052BD9">
            <w:pPr>
              <w:rPr>
                <w:sz w:val="24"/>
                <w:szCs w:val="24"/>
              </w:rPr>
            </w:pPr>
            <w:r w:rsidRPr="008D3D11">
              <w:rPr>
                <w:sz w:val="24"/>
                <w:szCs w:val="24"/>
              </w:rPr>
              <w:t>(сумма строк 1</w:t>
            </w:r>
            <w:r w:rsidR="00052BD9">
              <w:rPr>
                <w:sz w:val="24"/>
                <w:szCs w:val="24"/>
              </w:rPr>
              <w:t>6</w:t>
            </w:r>
            <w:r w:rsidRPr="008D3D11">
              <w:rPr>
                <w:sz w:val="24"/>
                <w:szCs w:val="24"/>
              </w:rPr>
              <w:t xml:space="preserve"> - 2</w:t>
            </w:r>
            <w:r w:rsidR="00052BD9">
              <w:rPr>
                <w:sz w:val="24"/>
                <w:szCs w:val="24"/>
              </w:rPr>
              <w:t>5</w:t>
            </w:r>
            <w:r w:rsidRPr="008D3D11">
              <w:rPr>
                <w:sz w:val="24"/>
                <w:szCs w:val="24"/>
              </w:rPr>
              <w:t>)</w:t>
            </w:r>
            <w:r w:rsidR="00222771">
              <w:rPr>
                <w:sz w:val="24"/>
                <w:szCs w:val="24"/>
              </w:rPr>
              <w:t xml:space="preserve"> плюс строка 2</w:t>
            </w:r>
            <w:r w:rsidR="00052BD9">
              <w:rPr>
                <w:sz w:val="24"/>
                <w:szCs w:val="24"/>
              </w:rPr>
              <w:t>6</w:t>
            </w:r>
            <w:r w:rsidR="00222771">
              <w:rPr>
                <w:sz w:val="24"/>
                <w:szCs w:val="24"/>
              </w:rPr>
              <w:t xml:space="preserve"> минус строка 2</w:t>
            </w:r>
            <w:r w:rsidR="00052BD9">
              <w:rPr>
                <w:sz w:val="24"/>
                <w:szCs w:val="24"/>
              </w:rPr>
              <w:t>7</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r w:rsidR="005F7BBE" w:rsidRPr="008D3D11" w:rsidTr="007B2DE2">
        <w:tc>
          <w:tcPr>
            <w:tcW w:w="356" w:type="pct"/>
          </w:tcPr>
          <w:p w:rsidR="005F7BBE" w:rsidRPr="008D3D11" w:rsidRDefault="005F7BBE" w:rsidP="00052BD9">
            <w:pPr>
              <w:jc w:val="center"/>
              <w:rPr>
                <w:sz w:val="24"/>
                <w:szCs w:val="24"/>
              </w:rPr>
            </w:pPr>
            <w:r w:rsidRPr="008D3D11">
              <w:rPr>
                <w:sz w:val="24"/>
                <w:szCs w:val="24"/>
              </w:rPr>
              <w:t>2</w:t>
            </w:r>
            <w:r w:rsidR="00052BD9">
              <w:rPr>
                <w:sz w:val="24"/>
                <w:szCs w:val="24"/>
              </w:rPr>
              <w:t>9</w:t>
            </w:r>
          </w:p>
        </w:tc>
        <w:tc>
          <w:tcPr>
            <w:tcW w:w="3272" w:type="pct"/>
            <w:hideMark/>
          </w:tcPr>
          <w:p w:rsidR="005F7BBE" w:rsidRPr="008D3D11" w:rsidRDefault="005F7BBE" w:rsidP="00052BD9">
            <w:pPr>
              <w:jc w:val="both"/>
              <w:rPr>
                <w:sz w:val="24"/>
                <w:szCs w:val="24"/>
              </w:rPr>
            </w:pPr>
            <w:bookmarkStart w:id="56" w:name="f810c"/>
            <w:bookmarkEnd w:id="56"/>
            <w:r w:rsidRPr="008D3D11">
              <w:rPr>
                <w:sz w:val="24"/>
                <w:szCs w:val="24"/>
              </w:rPr>
              <w:t>Стоимость чистых активов (итого активы, принимаемые к расчету (стр</w:t>
            </w:r>
            <w:r w:rsidR="00222771">
              <w:rPr>
                <w:sz w:val="24"/>
                <w:szCs w:val="24"/>
              </w:rPr>
              <w:t>ока</w:t>
            </w:r>
            <w:r w:rsidR="00052BD9">
              <w:rPr>
                <w:sz w:val="24"/>
                <w:szCs w:val="24"/>
              </w:rPr>
              <w:t xml:space="preserve"> </w:t>
            </w:r>
            <w:r w:rsidRPr="008D3D11">
              <w:rPr>
                <w:sz w:val="24"/>
                <w:szCs w:val="24"/>
              </w:rPr>
              <w:t>1</w:t>
            </w:r>
            <w:r w:rsidR="00052BD9">
              <w:rPr>
                <w:sz w:val="24"/>
                <w:szCs w:val="24"/>
              </w:rPr>
              <w:t>5</w:t>
            </w:r>
            <w:r w:rsidR="00222771">
              <w:rPr>
                <w:sz w:val="24"/>
                <w:szCs w:val="24"/>
              </w:rPr>
              <w:t>)</w:t>
            </w:r>
            <w:r w:rsidRPr="008D3D11">
              <w:rPr>
                <w:sz w:val="24"/>
                <w:szCs w:val="24"/>
              </w:rPr>
              <w:t xml:space="preserve"> минус итого обязательства, принимаемые к расчету (стр</w:t>
            </w:r>
            <w:r w:rsidR="00222771">
              <w:rPr>
                <w:sz w:val="24"/>
                <w:szCs w:val="24"/>
              </w:rPr>
              <w:t xml:space="preserve">ока </w:t>
            </w:r>
            <w:r w:rsidRPr="008D3D11">
              <w:rPr>
                <w:sz w:val="24"/>
                <w:szCs w:val="24"/>
              </w:rPr>
              <w:t>2</w:t>
            </w:r>
            <w:r w:rsidR="00052BD9">
              <w:rPr>
                <w:sz w:val="24"/>
                <w:szCs w:val="24"/>
              </w:rPr>
              <w:t>8</w:t>
            </w:r>
            <w:r w:rsidRPr="008D3D11">
              <w:rPr>
                <w:sz w:val="24"/>
                <w:szCs w:val="24"/>
              </w:rPr>
              <w:t>)</w:t>
            </w:r>
          </w:p>
        </w:tc>
        <w:tc>
          <w:tcPr>
            <w:tcW w:w="685" w:type="pct"/>
            <w:hideMark/>
          </w:tcPr>
          <w:p w:rsidR="005F7BBE" w:rsidRPr="008D3D11" w:rsidRDefault="005F7BBE" w:rsidP="007B2DE2">
            <w:pPr>
              <w:rPr>
                <w:sz w:val="24"/>
                <w:szCs w:val="24"/>
              </w:rPr>
            </w:pPr>
          </w:p>
        </w:tc>
        <w:tc>
          <w:tcPr>
            <w:tcW w:w="687" w:type="pct"/>
            <w:hideMark/>
          </w:tcPr>
          <w:p w:rsidR="005F7BBE" w:rsidRPr="008D3D11" w:rsidRDefault="005F7BBE" w:rsidP="007B2DE2">
            <w:pPr>
              <w:rPr>
                <w:sz w:val="24"/>
                <w:szCs w:val="24"/>
              </w:rPr>
            </w:pPr>
          </w:p>
        </w:tc>
      </w:tr>
    </w:tbl>
    <w:p w:rsidR="005F7BBE" w:rsidRPr="008D3D11" w:rsidRDefault="005F7BBE" w:rsidP="005F7BBE">
      <w:pPr>
        <w:rPr>
          <w:rFonts w:ascii="Times New Roman" w:hAnsi="Times New Roman"/>
          <w:sz w:val="10"/>
          <w:szCs w:val="10"/>
        </w:rPr>
      </w:pPr>
      <w:bookmarkStart w:id="57" w:name="a5b29"/>
      <w:bookmarkEnd w:id="57"/>
    </w:p>
    <w:p w:rsidR="005F7BBE" w:rsidRPr="008D3D11" w:rsidRDefault="005F7BBE" w:rsidP="005F7BBE">
      <w:pPr>
        <w:tabs>
          <w:tab w:val="left" w:pos="4253"/>
          <w:tab w:val="left" w:pos="6804"/>
        </w:tabs>
        <w:autoSpaceDE w:val="0"/>
        <w:autoSpaceDN w:val="0"/>
        <w:adjustRightInd w:val="0"/>
        <w:rPr>
          <w:rFonts w:ascii="Times New Roman" w:hAnsi="Times New Roman" w:cs="Times New Roman"/>
          <w:sz w:val="24"/>
          <w:szCs w:val="24"/>
        </w:rPr>
      </w:pPr>
      <w:r w:rsidRPr="008D3D11">
        <w:rPr>
          <w:rFonts w:ascii="Times New Roman" w:hAnsi="Times New Roman" w:cs="Times New Roman"/>
          <w:sz w:val="24"/>
          <w:szCs w:val="24"/>
        </w:rPr>
        <w:t>Руководитель страховой организации</w:t>
      </w:r>
      <w:r w:rsidRPr="008D3D11">
        <w:rPr>
          <w:rFonts w:ascii="Times New Roman" w:hAnsi="Times New Roman" w:cs="Times New Roman"/>
          <w:sz w:val="24"/>
          <w:szCs w:val="24"/>
        </w:rPr>
        <w:tab/>
        <w:t>_______________</w:t>
      </w:r>
      <w:r w:rsidRPr="008D3D11">
        <w:rPr>
          <w:rFonts w:ascii="Times New Roman" w:hAnsi="Times New Roman" w:cs="Times New Roman"/>
          <w:sz w:val="24"/>
          <w:szCs w:val="24"/>
        </w:rPr>
        <w:tab/>
        <w:t>_____________________</w:t>
      </w:r>
    </w:p>
    <w:p w:rsidR="005F7BBE" w:rsidRPr="008D3D11" w:rsidRDefault="005F7BBE" w:rsidP="005F7BBE">
      <w:pPr>
        <w:tabs>
          <w:tab w:val="left" w:pos="4536"/>
          <w:tab w:val="left" w:pos="6804"/>
        </w:tabs>
        <w:autoSpaceDE w:val="0"/>
        <w:autoSpaceDN w:val="0"/>
        <w:adjustRightInd w:val="0"/>
        <w:rPr>
          <w:rFonts w:ascii="Times New Roman" w:hAnsi="Times New Roman" w:cs="Times New Roman"/>
          <w:sz w:val="20"/>
          <w:szCs w:val="20"/>
        </w:rPr>
      </w:pPr>
      <w:r w:rsidRPr="008D3D11">
        <w:rPr>
          <w:rFonts w:ascii="Times New Roman" w:hAnsi="Times New Roman" w:cs="Times New Roman"/>
          <w:sz w:val="20"/>
          <w:szCs w:val="20"/>
        </w:rPr>
        <w:tab/>
        <w:t xml:space="preserve">      (подпись) </w:t>
      </w:r>
      <w:r w:rsidRPr="008D3D11">
        <w:rPr>
          <w:rFonts w:ascii="Times New Roman" w:hAnsi="Times New Roman" w:cs="Times New Roman"/>
          <w:sz w:val="20"/>
          <w:szCs w:val="20"/>
        </w:rPr>
        <w:tab/>
        <w:t xml:space="preserve">      (расшифровка подписи)</w:t>
      </w:r>
    </w:p>
    <w:p w:rsidR="005F7BBE" w:rsidRPr="008D3D11" w:rsidRDefault="005F7BBE" w:rsidP="005F7BBE">
      <w:pPr>
        <w:tabs>
          <w:tab w:val="left" w:pos="993"/>
        </w:tabs>
        <w:autoSpaceDE w:val="0"/>
        <w:autoSpaceDN w:val="0"/>
        <w:adjustRightInd w:val="0"/>
        <w:rPr>
          <w:rFonts w:ascii="Times New Roman" w:hAnsi="Times New Roman" w:cs="Times New Roman"/>
          <w:sz w:val="24"/>
          <w:szCs w:val="24"/>
        </w:rPr>
      </w:pPr>
      <w:r w:rsidRPr="008D3D11">
        <w:rPr>
          <w:rFonts w:ascii="Times New Roman" w:hAnsi="Times New Roman" w:cs="Times New Roman"/>
          <w:sz w:val="24"/>
          <w:szCs w:val="24"/>
        </w:rPr>
        <w:t>Главный бухгалтер страховой организации</w:t>
      </w:r>
      <w:r w:rsidRPr="008D3D11">
        <w:rPr>
          <w:rFonts w:ascii="Times New Roman" w:hAnsi="Times New Roman" w:cs="Times New Roman"/>
          <w:sz w:val="24"/>
          <w:szCs w:val="24"/>
        </w:rPr>
        <w:tab/>
        <w:t>_______________</w:t>
      </w:r>
      <w:r w:rsidRPr="008D3D11">
        <w:rPr>
          <w:rFonts w:ascii="Times New Roman" w:hAnsi="Times New Roman" w:cs="Times New Roman"/>
          <w:sz w:val="24"/>
          <w:szCs w:val="24"/>
        </w:rPr>
        <w:tab/>
        <w:t>_____________________</w:t>
      </w:r>
    </w:p>
    <w:p w:rsidR="005F7BBE" w:rsidRPr="008D3D11" w:rsidRDefault="005F7BBE" w:rsidP="005F7BBE">
      <w:pPr>
        <w:tabs>
          <w:tab w:val="left" w:pos="4536"/>
          <w:tab w:val="left" w:pos="6804"/>
        </w:tabs>
        <w:autoSpaceDE w:val="0"/>
        <w:autoSpaceDN w:val="0"/>
        <w:adjustRightInd w:val="0"/>
        <w:rPr>
          <w:rFonts w:ascii="Times New Roman" w:hAnsi="Times New Roman" w:cs="Times New Roman"/>
          <w:sz w:val="20"/>
          <w:szCs w:val="20"/>
        </w:rPr>
      </w:pPr>
      <w:r w:rsidRPr="008D3D11">
        <w:rPr>
          <w:rFonts w:ascii="Times New Roman" w:hAnsi="Times New Roman" w:cs="Times New Roman"/>
          <w:sz w:val="20"/>
          <w:szCs w:val="20"/>
        </w:rPr>
        <w:tab/>
        <w:t xml:space="preserve">                   (подпись)</w:t>
      </w:r>
      <w:r w:rsidRPr="008D3D11">
        <w:rPr>
          <w:rFonts w:ascii="Times New Roman" w:hAnsi="Times New Roman" w:cs="Times New Roman"/>
          <w:sz w:val="20"/>
          <w:szCs w:val="20"/>
        </w:rPr>
        <w:tab/>
        <w:t xml:space="preserve">           (расшифровка подписи)</w:t>
      </w:r>
    </w:p>
    <w:p w:rsidR="005F7BBE" w:rsidRPr="008D3D11" w:rsidRDefault="005F7BBE" w:rsidP="005F7BBE">
      <w:pPr>
        <w:tabs>
          <w:tab w:val="left" w:pos="993"/>
        </w:tabs>
        <w:autoSpaceDE w:val="0"/>
        <w:autoSpaceDN w:val="0"/>
        <w:adjustRightInd w:val="0"/>
        <w:rPr>
          <w:rFonts w:ascii="Times New Roman" w:hAnsi="Times New Roman" w:cs="Times New Roman"/>
          <w:sz w:val="24"/>
          <w:szCs w:val="24"/>
        </w:rPr>
      </w:pPr>
      <w:r w:rsidRPr="008D3D11">
        <w:rPr>
          <w:rFonts w:ascii="Times New Roman" w:hAnsi="Times New Roman" w:cs="Times New Roman"/>
          <w:sz w:val="24"/>
          <w:szCs w:val="24"/>
        </w:rPr>
        <w:t>М.П.</w:t>
      </w:r>
    </w:p>
    <w:p w:rsidR="005F7BBE" w:rsidRPr="008D3D11" w:rsidRDefault="005F7BBE" w:rsidP="005F7BBE">
      <w:pPr>
        <w:rPr>
          <w:rFonts w:ascii="Times New Roman" w:eastAsia="Times New Roman" w:hAnsi="Times New Roman" w:cs="Times New Roman"/>
          <w:sz w:val="10"/>
          <w:szCs w:val="10"/>
        </w:rPr>
      </w:pPr>
    </w:p>
    <w:p w:rsidR="005F7BBE" w:rsidRPr="008D3D11" w:rsidRDefault="005F7BBE" w:rsidP="005F7BBE">
      <w:pPr>
        <w:rPr>
          <w:rFonts w:ascii="Times New Roman" w:eastAsia="Times New Roman" w:hAnsi="Times New Roman" w:cs="Times New Roman"/>
          <w:szCs w:val="20"/>
        </w:rPr>
      </w:pPr>
      <w:r w:rsidRPr="008D3D11">
        <w:rPr>
          <w:rFonts w:ascii="Times New Roman" w:eastAsia="Times New Roman" w:hAnsi="Times New Roman" w:cs="Times New Roman"/>
          <w:szCs w:val="20"/>
        </w:rPr>
        <w:t xml:space="preserve">Исполнитель </w:t>
      </w:r>
    </w:p>
    <w:p w:rsidR="00121C1D" w:rsidRDefault="005F7BBE" w:rsidP="005F7BBE">
      <w:pPr>
        <w:rPr>
          <w:rFonts w:ascii="Times New Roman" w:eastAsia="Times New Roman" w:hAnsi="Times New Roman" w:cs="Times New Roman"/>
          <w:szCs w:val="20"/>
        </w:rPr>
      </w:pPr>
      <w:r w:rsidRPr="008D3D11">
        <w:rPr>
          <w:rFonts w:ascii="Times New Roman" w:eastAsia="Times New Roman" w:hAnsi="Times New Roman" w:cs="Times New Roman"/>
          <w:szCs w:val="20"/>
        </w:rPr>
        <w:t>телефон</w:t>
      </w:r>
    </w:p>
    <w:p w:rsidR="00121C1D" w:rsidRDefault="00121C1D">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121C1D" w:rsidRPr="008D3D11" w:rsidRDefault="00121C1D" w:rsidP="00121C1D">
      <w:pPr>
        <w:tabs>
          <w:tab w:val="left" w:pos="993"/>
        </w:tabs>
        <w:jc w:val="center"/>
        <w:outlineLvl w:val="0"/>
        <w:rPr>
          <w:rFonts w:ascii="Times New Roman" w:hAnsi="Times New Roman" w:cs="Times New Roman"/>
          <w:kern w:val="36"/>
          <w:sz w:val="24"/>
          <w:szCs w:val="24"/>
        </w:rPr>
      </w:pPr>
      <w:r w:rsidRPr="008D3D11">
        <w:rPr>
          <w:rFonts w:ascii="Times New Roman" w:hAnsi="Times New Roman" w:cs="Times New Roman"/>
          <w:kern w:val="36"/>
          <w:sz w:val="24"/>
          <w:szCs w:val="24"/>
        </w:rPr>
        <w:lastRenderedPageBreak/>
        <w:t>Порядок и сроки предоставления Отчета</w:t>
      </w:r>
    </w:p>
    <w:p w:rsidR="00121C1D" w:rsidRDefault="00121C1D" w:rsidP="00121C1D">
      <w:pPr>
        <w:tabs>
          <w:tab w:val="left" w:pos="993"/>
        </w:tabs>
        <w:jc w:val="center"/>
        <w:outlineLvl w:val="0"/>
        <w:rPr>
          <w:rFonts w:ascii="Times New Roman" w:hAnsi="Times New Roman" w:cs="Times New Roman"/>
          <w:kern w:val="36"/>
          <w:sz w:val="24"/>
          <w:szCs w:val="24"/>
        </w:rPr>
      </w:pPr>
      <w:r w:rsidRPr="008D3D11">
        <w:rPr>
          <w:rFonts w:ascii="Times New Roman" w:hAnsi="Times New Roman" w:cs="Times New Roman"/>
          <w:kern w:val="36"/>
          <w:sz w:val="24"/>
          <w:szCs w:val="24"/>
        </w:rPr>
        <w:t>«Расчет стоимости чистых активов страховой организации»</w:t>
      </w:r>
      <w:r>
        <w:rPr>
          <w:rFonts w:ascii="Times New Roman" w:hAnsi="Times New Roman" w:cs="Times New Roman"/>
          <w:kern w:val="36"/>
          <w:sz w:val="24"/>
          <w:szCs w:val="24"/>
        </w:rPr>
        <w:t xml:space="preserve"> </w:t>
      </w:r>
    </w:p>
    <w:p w:rsidR="00121C1D" w:rsidRPr="008D3D11" w:rsidRDefault="00121C1D" w:rsidP="00121C1D">
      <w:pPr>
        <w:tabs>
          <w:tab w:val="left" w:pos="993"/>
        </w:tabs>
        <w:jc w:val="center"/>
        <w:outlineLvl w:val="0"/>
        <w:rPr>
          <w:rFonts w:ascii="Times New Roman" w:hAnsi="Times New Roman" w:cs="Times New Roman"/>
          <w:kern w:val="36"/>
          <w:sz w:val="24"/>
          <w:szCs w:val="24"/>
        </w:rPr>
      </w:pPr>
    </w:p>
    <w:p w:rsidR="00121C1D" w:rsidRPr="008D3D11" w:rsidRDefault="00121C1D" w:rsidP="00DA543E">
      <w:pPr>
        <w:pStyle w:val="a4"/>
        <w:numPr>
          <w:ilvl w:val="0"/>
          <w:numId w:val="17"/>
        </w:numPr>
        <w:tabs>
          <w:tab w:val="left" w:pos="1134"/>
        </w:tabs>
        <w:ind w:left="0" w:firstLine="709"/>
        <w:outlineLvl w:val="0"/>
        <w:rPr>
          <w:rFonts w:ascii="Times New Roman" w:hAnsi="Times New Roman"/>
          <w:sz w:val="24"/>
          <w:szCs w:val="24"/>
        </w:rPr>
      </w:pPr>
      <w:r w:rsidRPr="008D3D11">
        <w:rPr>
          <w:rFonts w:ascii="Times New Roman" w:eastAsia="Times New Roman" w:hAnsi="Times New Roman" w:cs="Times New Roman"/>
          <w:sz w:val="24"/>
          <w:szCs w:val="24"/>
        </w:rPr>
        <w:t xml:space="preserve">Расчет стоимости чистых активов производится </w:t>
      </w:r>
      <w:r w:rsidRPr="00897D12">
        <w:rPr>
          <w:rFonts w:ascii="Times New Roman" w:eastAsia="Times New Roman" w:hAnsi="Times New Roman" w:cs="Times New Roman"/>
          <w:sz w:val="24"/>
          <w:szCs w:val="24"/>
        </w:rPr>
        <w:t>ежемесячно</w:t>
      </w:r>
      <w:r w:rsidRPr="008D3D11">
        <w:rPr>
          <w:rFonts w:ascii="Times New Roman" w:hAnsi="Times New Roman" w:cs="Times New Roman"/>
          <w:sz w:val="24"/>
          <w:szCs w:val="24"/>
        </w:rPr>
        <w:t xml:space="preserve"> по состоянию на первое число месяца, следующего за отчетным периодом, </w:t>
      </w:r>
      <w:r w:rsidRPr="008D3D11">
        <w:rPr>
          <w:rFonts w:ascii="Times New Roman" w:hAnsi="Times New Roman"/>
          <w:sz w:val="24"/>
          <w:szCs w:val="24"/>
        </w:rPr>
        <w:t>и представляется страховой организацией в Приднестровский республиканский банк в виде Отчета «Расчет стоимости чистых активов страховой организации</w:t>
      </w:r>
      <w:r w:rsidRPr="008D3D11">
        <w:rPr>
          <w:rFonts w:ascii="Times New Roman" w:eastAsia="Times New Roman" w:hAnsi="Times New Roman" w:cs="Times New Roman"/>
          <w:color w:val="000000"/>
          <w:sz w:val="24"/>
          <w:szCs w:val="24"/>
        </w:rPr>
        <w:t>»</w:t>
      </w:r>
      <w:r w:rsidRPr="008D3D11">
        <w:rPr>
          <w:rFonts w:ascii="Times New Roman" w:hAnsi="Times New Roman"/>
          <w:sz w:val="24"/>
          <w:szCs w:val="24"/>
        </w:rPr>
        <w:t xml:space="preserve"> (далее по тексту – Отчет) согласно Приложению к настоящей Инструкции в срок не позднее 25 числа месяца, следующего за отчетным периодом.</w:t>
      </w:r>
    </w:p>
    <w:p w:rsidR="00121C1D" w:rsidRPr="008D3D11" w:rsidRDefault="00121C1D" w:rsidP="00DA543E">
      <w:pPr>
        <w:pStyle w:val="a4"/>
        <w:numPr>
          <w:ilvl w:val="0"/>
          <w:numId w:val="17"/>
        </w:numPr>
        <w:tabs>
          <w:tab w:val="left" w:pos="1134"/>
        </w:tabs>
        <w:ind w:left="0"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 xml:space="preserve">Отчет составляется страховой организацией в рублях Приднестровской Молдавской Республики. При составлении Отчета учитывается </w:t>
      </w:r>
      <w:r w:rsidRPr="00897D12">
        <w:rPr>
          <w:rFonts w:ascii="Times New Roman" w:eastAsia="Times New Roman" w:hAnsi="Times New Roman" w:cs="Times New Roman"/>
          <w:sz w:val="24"/>
          <w:szCs w:val="24"/>
        </w:rPr>
        <w:t>методика</w:t>
      </w:r>
      <w:r w:rsidRPr="00277AD8">
        <w:rPr>
          <w:rFonts w:ascii="Times New Roman" w:eastAsia="Times New Roman" w:hAnsi="Times New Roman" w:cs="Times New Roman"/>
          <w:sz w:val="24"/>
          <w:szCs w:val="24"/>
        </w:rPr>
        <w:t xml:space="preserve"> </w:t>
      </w:r>
      <w:r w:rsidRPr="008D3D11">
        <w:rPr>
          <w:rFonts w:ascii="Times New Roman" w:eastAsia="Times New Roman" w:hAnsi="Times New Roman" w:cs="Times New Roman"/>
          <w:sz w:val="24"/>
          <w:szCs w:val="24"/>
        </w:rPr>
        <w:t>определения и отражения отчетных данных, изложенн</w:t>
      </w:r>
      <w:r w:rsidR="000B59A0">
        <w:rPr>
          <w:rFonts w:ascii="Times New Roman" w:eastAsia="Times New Roman" w:hAnsi="Times New Roman" w:cs="Times New Roman"/>
          <w:sz w:val="24"/>
          <w:szCs w:val="24"/>
        </w:rPr>
        <w:t>ая</w:t>
      </w:r>
      <w:r w:rsidRPr="008D3D11">
        <w:rPr>
          <w:rFonts w:ascii="Times New Roman" w:eastAsia="Times New Roman" w:hAnsi="Times New Roman" w:cs="Times New Roman"/>
          <w:sz w:val="24"/>
          <w:szCs w:val="24"/>
        </w:rPr>
        <w:t xml:space="preserve"> в Главе 2 </w:t>
      </w:r>
      <w:r w:rsidR="00354B66">
        <w:rPr>
          <w:rFonts w:ascii="Times New Roman" w:eastAsia="Times New Roman" w:hAnsi="Times New Roman" w:cs="Times New Roman"/>
          <w:sz w:val="24"/>
          <w:szCs w:val="24"/>
        </w:rPr>
        <w:t>нормативного правового акта Приднестр</w:t>
      </w:r>
      <w:r w:rsidR="00F93EEE">
        <w:rPr>
          <w:rFonts w:ascii="Times New Roman" w:eastAsia="Times New Roman" w:hAnsi="Times New Roman" w:cs="Times New Roman"/>
          <w:sz w:val="24"/>
          <w:szCs w:val="24"/>
        </w:rPr>
        <w:t>овского республиканского банка о порядке расчета стоимости чистых активов страховой организации</w:t>
      </w:r>
      <w:r w:rsidRPr="008D3D11">
        <w:rPr>
          <w:rFonts w:ascii="Times New Roman" w:eastAsia="Times New Roman" w:hAnsi="Times New Roman" w:cs="Times New Roman"/>
          <w:sz w:val="24"/>
          <w:szCs w:val="24"/>
        </w:rPr>
        <w:t>.</w:t>
      </w:r>
    </w:p>
    <w:p w:rsidR="00121C1D" w:rsidRPr="00897D12" w:rsidRDefault="00121C1D" w:rsidP="00121C1D">
      <w:pPr>
        <w:pStyle w:val="a4"/>
        <w:numPr>
          <w:ilvl w:val="0"/>
          <w:numId w:val="17"/>
        </w:numPr>
        <w:tabs>
          <w:tab w:val="left" w:pos="1134"/>
        </w:tabs>
        <w:ind w:left="0" w:firstLine="709"/>
        <w:outlineLvl w:val="0"/>
        <w:rPr>
          <w:rFonts w:ascii="Times New Roman" w:eastAsia="Times New Roman" w:hAnsi="Times New Roman" w:cs="Times New Roman"/>
          <w:sz w:val="24"/>
          <w:szCs w:val="24"/>
        </w:rPr>
      </w:pPr>
      <w:r w:rsidRPr="00897D12">
        <w:rPr>
          <w:rFonts w:ascii="Times New Roman" w:eastAsia="Times New Roman" w:hAnsi="Times New Roman" w:cs="Times New Roman"/>
          <w:sz w:val="24"/>
          <w:szCs w:val="24"/>
        </w:rPr>
        <w:t>Отчет представляется страховыми организациями в Приднестровский республиканский банк с приложением детальных расшифровок статей активов и обязательств страховой организации, которые содержат в полном объеме аналитическую информацию, их характеризующую:</w:t>
      </w:r>
    </w:p>
    <w:p w:rsidR="00121C1D" w:rsidRPr="008D3D11" w:rsidRDefault="00121C1D" w:rsidP="00DA543E">
      <w:pPr>
        <w:tabs>
          <w:tab w:val="left" w:pos="1134"/>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а)</w:t>
      </w:r>
      <w:r w:rsidRPr="008D3D11">
        <w:rPr>
          <w:rFonts w:ascii="Times New Roman" w:eastAsia="Times New Roman" w:hAnsi="Times New Roman" w:cs="Times New Roman"/>
          <w:sz w:val="24"/>
          <w:szCs w:val="24"/>
        </w:rPr>
        <w:tab/>
        <w:t>о видах долгосрочных материальных активов, их первоначальной стоимости, сумме начисленной амортизации, справедливой стоимости;</w:t>
      </w:r>
    </w:p>
    <w:p w:rsidR="00121C1D" w:rsidRPr="008D3D11" w:rsidRDefault="00121C1D" w:rsidP="00DA543E">
      <w:pPr>
        <w:tabs>
          <w:tab w:val="left" w:pos="1134"/>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б)</w:t>
      </w:r>
      <w:r w:rsidRPr="008D3D11">
        <w:rPr>
          <w:rFonts w:ascii="Times New Roman" w:eastAsia="Times New Roman" w:hAnsi="Times New Roman" w:cs="Times New Roman"/>
          <w:sz w:val="24"/>
          <w:szCs w:val="24"/>
        </w:rPr>
        <w:tab/>
        <w:t>о дебиторской задолженности и ее величине, в том числе просроченной, в разрезе контрагентов и заключенных договоров с указанием их реквизитов</w:t>
      </w:r>
      <w:r>
        <w:rPr>
          <w:rFonts w:ascii="Times New Roman" w:eastAsia="Times New Roman" w:hAnsi="Times New Roman" w:cs="Times New Roman"/>
          <w:sz w:val="24"/>
          <w:szCs w:val="24"/>
        </w:rPr>
        <w:t xml:space="preserve"> (дата, номер</w:t>
      </w:r>
      <w:r w:rsidRPr="00897D12">
        <w:rPr>
          <w:rFonts w:ascii="Times New Roman" w:eastAsia="Times New Roman" w:hAnsi="Times New Roman" w:cs="Times New Roman"/>
          <w:sz w:val="24"/>
          <w:szCs w:val="24"/>
        </w:rPr>
        <w:t>),</w:t>
      </w:r>
      <w:r w:rsidRPr="008D3D11">
        <w:rPr>
          <w:rFonts w:ascii="Times New Roman" w:eastAsia="Times New Roman" w:hAnsi="Times New Roman" w:cs="Times New Roman"/>
          <w:sz w:val="24"/>
          <w:szCs w:val="24"/>
        </w:rPr>
        <w:t xml:space="preserve"> сроков возникновения дебиторской задолженности, </w:t>
      </w:r>
      <w:r w:rsidRPr="00897D12">
        <w:rPr>
          <w:rFonts w:ascii="Times New Roman" w:eastAsia="Times New Roman" w:hAnsi="Times New Roman" w:cs="Times New Roman"/>
          <w:sz w:val="24"/>
          <w:szCs w:val="24"/>
        </w:rPr>
        <w:t>сроков погашения дебиторской задолженности,</w:t>
      </w:r>
      <w:r w:rsidRPr="008D3D11">
        <w:rPr>
          <w:rFonts w:ascii="Times New Roman" w:eastAsia="Times New Roman" w:hAnsi="Times New Roman" w:cs="Times New Roman"/>
          <w:sz w:val="24"/>
          <w:szCs w:val="24"/>
        </w:rPr>
        <w:t xml:space="preserve"> размеров сформированных (необходимых к формированию</w:t>
      </w:r>
      <w:r w:rsidRPr="00DA543E">
        <w:rPr>
          <w:rFonts w:ascii="Times New Roman" w:eastAsia="Times New Roman" w:hAnsi="Times New Roman" w:cs="Times New Roman"/>
          <w:sz w:val="24"/>
          <w:szCs w:val="24"/>
        </w:rPr>
        <w:t>)</w:t>
      </w:r>
      <w:r w:rsidRPr="008D3D11">
        <w:rPr>
          <w:rFonts w:ascii="Times New Roman" w:eastAsia="Times New Roman" w:hAnsi="Times New Roman" w:cs="Times New Roman"/>
          <w:sz w:val="24"/>
          <w:szCs w:val="24"/>
        </w:rPr>
        <w:t xml:space="preserve"> </w:t>
      </w:r>
      <w:r w:rsidR="00DA543E">
        <w:rPr>
          <w:rFonts w:ascii="Times New Roman" w:eastAsia="Times New Roman" w:hAnsi="Times New Roman" w:cs="Times New Roman"/>
          <w:sz w:val="24"/>
          <w:szCs w:val="24"/>
        </w:rPr>
        <w:t xml:space="preserve">в соответствии с требованиями действующего законодательства Приднестровской Молдавской Республики </w:t>
      </w:r>
      <w:r w:rsidRPr="008D3D11">
        <w:rPr>
          <w:rFonts w:ascii="Times New Roman" w:eastAsia="Times New Roman" w:hAnsi="Times New Roman" w:cs="Times New Roman"/>
          <w:sz w:val="24"/>
          <w:szCs w:val="24"/>
        </w:rPr>
        <w:t>резервов по сомнительным долгам с учетом оценки финансового положения дебитора;</w:t>
      </w:r>
    </w:p>
    <w:p w:rsidR="00121C1D" w:rsidRPr="008D3D11" w:rsidRDefault="00121C1D" w:rsidP="00DA543E">
      <w:pPr>
        <w:tabs>
          <w:tab w:val="left" w:pos="1134"/>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в)</w:t>
      </w:r>
      <w:r w:rsidRPr="008D3D11">
        <w:rPr>
          <w:rFonts w:ascii="Times New Roman" w:eastAsia="Times New Roman" w:hAnsi="Times New Roman" w:cs="Times New Roman"/>
          <w:sz w:val="24"/>
          <w:szCs w:val="24"/>
        </w:rPr>
        <w:tab/>
        <w:t>о займах выданных и их величине, в том числе просроченных, в разрезе контрагентов и заключенных договоров с указанием их реквизитов</w:t>
      </w:r>
      <w:r>
        <w:rPr>
          <w:rFonts w:ascii="Times New Roman" w:eastAsia="Times New Roman" w:hAnsi="Times New Roman" w:cs="Times New Roman"/>
          <w:sz w:val="24"/>
          <w:szCs w:val="24"/>
        </w:rPr>
        <w:t xml:space="preserve"> (дата, номер</w:t>
      </w:r>
      <w:r w:rsidRPr="00897D12">
        <w:rPr>
          <w:rFonts w:ascii="Times New Roman" w:eastAsia="Times New Roman" w:hAnsi="Times New Roman" w:cs="Times New Roman"/>
          <w:sz w:val="24"/>
          <w:szCs w:val="24"/>
        </w:rPr>
        <w:t>)</w:t>
      </w:r>
      <w:r w:rsidRPr="008D3D11">
        <w:rPr>
          <w:rFonts w:ascii="Times New Roman" w:eastAsia="Times New Roman" w:hAnsi="Times New Roman" w:cs="Times New Roman"/>
          <w:sz w:val="24"/>
          <w:szCs w:val="24"/>
        </w:rPr>
        <w:t>, сроков погашения займов, размеров сформированных (необходимых к формированию) резервов по сомнительным долгам с учетом оценки финансового положения контрагента;</w:t>
      </w:r>
    </w:p>
    <w:p w:rsidR="00121C1D" w:rsidRPr="008D3D11" w:rsidRDefault="00121C1D" w:rsidP="00DA543E">
      <w:pPr>
        <w:tabs>
          <w:tab w:val="left" w:pos="1134"/>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г)</w:t>
      </w:r>
      <w:r w:rsidRPr="008D3D11">
        <w:rPr>
          <w:rFonts w:ascii="Times New Roman" w:eastAsia="Times New Roman" w:hAnsi="Times New Roman" w:cs="Times New Roman"/>
          <w:sz w:val="24"/>
          <w:szCs w:val="24"/>
        </w:rPr>
        <w:tab/>
        <w:t>о долгосрочных инвестициях в связанные стороны и их величине в разрезе объектов инвестирования, размеров сформированных (необходимых к формированию) резервов по сомнительным долгам с учетом оценки финансового положения контрагента (оценки инвестиционного объекта);</w:t>
      </w:r>
    </w:p>
    <w:p w:rsidR="00121C1D" w:rsidRPr="008D3D11" w:rsidRDefault="00121C1D" w:rsidP="00DA543E">
      <w:pPr>
        <w:tabs>
          <w:tab w:val="left" w:pos="1134"/>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д)</w:t>
      </w:r>
      <w:r w:rsidRPr="008D3D11">
        <w:rPr>
          <w:rFonts w:ascii="Times New Roman" w:eastAsia="Times New Roman" w:hAnsi="Times New Roman" w:cs="Times New Roman"/>
          <w:sz w:val="24"/>
          <w:szCs w:val="24"/>
        </w:rPr>
        <w:tab/>
        <w:t>о займах и кредитах полученных и их величине, в том числе просроченных, в разрезе кредиторов и заключенных договоров с указанием их реквизитов</w:t>
      </w:r>
      <w:r>
        <w:rPr>
          <w:rFonts w:ascii="Times New Roman" w:eastAsia="Times New Roman" w:hAnsi="Times New Roman" w:cs="Times New Roman"/>
          <w:sz w:val="24"/>
          <w:szCs w:val="24"/>
        </w:rPr>
        <w:t xml:space="preserve"> (дата, номер</w:t>
      </w:r>
      <w:r w:rsidRPr="00897D12">
        <w:rPr>
          <w:rFonts w:ascii="Times New Roman" w:eastAsia="Times New Roman" w:hAnsi="Times New Roman" w:cs="Times New Roman"/>
          <w:sz w:val="24"/>
          <w:szCs w:val="24"/>
        </w:rPr>
        <w:t>)</w:t>
      </w:r>
      <w:r w:rsidRPr="008D3D11">
        <w:rPr>
          <w:rFonts w:ascii="Times New Roman" w:eastAsia="Times New Roman" w:hAnsi="Times New Roman" w:cs="Times New Roman"/>
          <w:sz w:val="24"/>
          <w:szCs w:val="24"/>
        </w:rPr>
        <w:t>, сроков погашения займов и кредитов;</w:t>
      </w:r>
    </w:p>
    <w:p w:rsidR="00121C1D" w:rsidRPr="008D3D11" w:rsidRDefault="00121C1D" w:rsidP="00DA543E">
      <w:pPr>
        <w:tabs>
          <w:tab w:val="left" w:pos="1134"/>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е)</w:t>
      </w:r>
      <w:r w:rsidRPr="008D3D11">
        <w:rPr>
          <w:rFonts w:ascii="Times New Roman" w:eastAsia="Times New Roman" w:hAnsi="Times New Roman" w:cs="Times New Roman"/>
          <w:sz w:val="24"/>
          <w:szCs w:val="24"/>
        </w:rPr>
        <w:tab/>
        <w:t>о страховых резервах и их величине в разрезе видов страхования;</w:t>
      </w:r>
    </w:p>
    <w:p w:rsidR="00121C1D" w:rsidRPr="008D3D11" w:rsidRDefault="00121C1D" w:rsidP="00DA543E">
      <w:pPr>
        <w:tabs>
          <w:tab w:val="left" w:pos="1134"/>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ж)</w:t>
      </w:r>
      <w:r w:rsidRPr="008D3D11">
        <w:rPr>
          <w:rFonts w:ascii="Times New Roman" w:eastAsia="Times New Roman" w:hAnsi="Times New Roman" w:cs="Times New Roman"/>
          <w:sz w:val="24"/>
          <w:szCs w:val="24"/>
        </w:rPr>
        <w:tab/>
        <w:t>о кредиторской задолженности и ее величине, в том числе просроченной, в разрезе контрагентов и заключенных договоров с указанием их реквизитов</w:t>
      </w:r>
      <w:r>
        <w:rPr>
          <w:rFonts w:ascii="Times New Roman" w:eastAsia="Times New Roman" w:hAnsi="Times New Roman" w:cs="Times New Roman"/>
          <w:sz w:val="24"/>
          <w:szCs w:val="24"/>
        </w:rPr>
        <w:t xml:space="preserve"> (дата, номер</w:t>
      </w:r>
      <w:r w:rsidRPr="00897D12">
        <w:rPr>
          <w:rFonts w:ascii="Times New Roman" w:eastAsia="Times New Roman" w:hAnsi="Times New Roman" w:cs="Times New Roman"/>
          <w:sz w:val="24"/>
          <w:szCs w:val="24"/>
        </w:rPr>
        <w:t>)</w:t>
      </w:r>
      <w:r w:rsidRPr="008D3D11">
        <w:rPr>
          <w:rFonts w:ascii="Times New Roman" w:eastAsia="Times New Roman" w:hAnsi="Times New Roman" w:cs="Times New Roman"/>
          <w:sz w:val="24"/>
          <w:szCs w:val="24"/>
        </w:rPr>
        <w:t>, сроков возникновения кредиторской задолженности;</w:t>
      </w:r>
    </w:p>
    <w:p w:rsidR="00121C1D" w:rsidRPr="008D3D11" w:rsidRDefault="00121C1D" w:rsidP="00121C1D">
      <w:pPr>
        <w:tabs>
          <w:tab w:val="left" w:pos="993"/>
        </w:tabs>
        <w:ind w:firstLine="709"/>
        <w:outlineLvl w:val="0"/>
        <w:rPr>
          <w:rFonts w:ascii="Times New Roman" w:eastAsia="Times New Roman" w:hAnsi="Times New Roman" w:cs="Times New Roman"/>
          <w:sz w:val="24"/>
          <w:szCs w:val="24"/>
        </w:rPr>
      </w:pPr>
      <w:r w:rsidRPr="008D3D11">
        <w:rPr>
          <w:rFonts w:ascii="Times New Roman" w:eastAsia="Times New Roman" w:hAnsi="Times New Roman" w:cs="Times New Roman"/>
          <w:sz w:val="24"/>
          <w:szCs w:val="24"/>
        </w:rPr>
        <w:t>з)</w:t>
      </w:r>
      <w:r w:rsidRPr="008D3D11">
        <w:rPr>
          <w:rFonts w:ascii="Times New Roman" w:eastAsia="Times New Roman" w:hAnsi="Times New Roman" w:cs="Times New Roman"/>
          <w:sz w:val="24"/>
          <w:szCs w:val="24"/>
        </w:rPr>
        <w:tab/>
        <w:t>иную информацию, позволяющую оценить экономическое содержание активов и обязательств и их качество.</w:t>
      </w:r>
    </w:p>
    <w:sectPr w:rsidR="00121C1D" w:rsidRPr="008D3D11" w:rsidSect="003E2CF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8B" w:rsidRDefault="009E398B" w:rsidP="00BE5972">
      <w:r>
        <w:separator/>
      </w:r>
    </w:p>
  </w:endnote>
  <w:endnote w:type="continuationSeparator" w:id="1">
    <w:p w:rsidR="009E398B" w:rsidRDefault="009E398B" w:rsidP="00BE5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468206"/>
      <w:docPartObj>
        <w:docPartGallery w:val="Page Numbers (Bottom of Page)"/>
        <w:docPartUnique/>
      </w:docPartObj>
    </w:sdtPr>
    <w:sdtEndPr>
      <w:rPr>
        <w:rFonts w:ascii="Times New Roman" w:hAnsi="Times New Roman" w:cs="Times New Roman"/>
        <w:sz w:val="24"/>
        <w:szCs w:val="24"/>
      </w:rPr>
    </w:sdtEndPr>
    <w:sdtContent>
      <w:p w:rsidR="004C4FE1" w:rsidRDefault="00B850F2">
        <w:pPr>
          <w:pStyle w:val="a7"/>
          <w:jc w:val="right"/>
        </w:pPr>
        <w:r w:rsidRPr="007465B5">
          <w:rPr>
            <w:rFonts w:ascii="Times New Roman" w:hAnsi="Times New Roman" w:cs="Times New Roman"/>
            <w:sz w:val="24"/>
            <w:szCs w:val="24"/>
          </w:rPr>
          <w:fldChar w:fldCharType="begin"/>
        </w:r>
        <w:r w:rsidR="004C4FE1" w:rsidRPr="007465B5">
          <w:rPr>
            <w:rFonts w:ascii="Times New Roman" w:hAnsi="Times New Roman" w:cs="Times New Roman"/>
            <w:sz w:val="24"/>
            <w:szCs w:val="24"/>
          </w:rPr>
          <w:instrText>PAGE   \* MERGEFORMAT</w:instrText>
        </w:r>
        <w:r w:rsidRPr="007465B5">
          <w:rPr>
            <w:rFonts w:ascii="Times New Roman" w:hAnsi="Times New Roman" w:cs="Times New Roman"/>
            <w:sz w:val="24"/>
            <w:szCs w:val="24"/>
          </w:rPr>
          <w:fldChar w:fldCharType="separate"/>
        </w:r>
        <w:r w:rsidR="00A3603D">
          <w:rPr>
            <w:rFonts w:ascii="Times New Roman" w:hAnsi="Times New Roman" w:cs="Times New Roman"/>
            <w:noProof/>
            <w:sz w:val="24"/>
            <w:szCs w:val="24"/>
          </w:rPr>
          <w:t>99</w:t>
        </w:r>
        <w:r w:rsidRPr="007465B5">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8B" w:rsidRDefault="009E398B" w:rsidP="00BE5972">
      <w:r>
        <w:separator/>
      </w:r>
    </w:p>
  </w:footnote>
  <w:footnote w:type="continuationSeparator" w:id="1">
    <w:p w:rsidR="009E398B" w:rsidRDefault="009E398B" w:rsidP="00BE5972">
      <w:r>
        <w:continuationSeparator/>
      </w:r>
    </w:p>
  </w:footnote>
  <w:footnote w:id="2">
    <w:p w:rsidR="004C4FE1" w:rsidRPr="008D3727" w:rsidRDefault="004C4FE1">
      <w:pPr>
        <w:pStyle w:val="ac"/>
        <w:rPr>
          <w:rFonts w:ascii="Times New Roman" w:hAnsi="Times New Roman" w:cs="Times New Roman"/>
          <w:sz w:val="24"/>
          <w:szCs w:val="24"/>
        </w:rPr>
      </w:pPr>
      <w:r>
        <w:rPr>
          <w:rStyle w:val="ae"/>
        </w:rPr>
        <w:footnoteRef/>
      </w:r>
      <w:r>
        <w:t xml:space="preserve"> </w:t>
      </w:r>
      <w:r w:rsidRPr="008D3727">
        <w:rPr>
          <w:rFonts w:ascii="Times New Roman" w:hAnsi="Times New Roman" w:cs="Times New Roman"/>
          <w:sz w:val="24"/>
          <w:szCs w:val="24"/>
        </w:rPr>
        <w:t>Совокупный</w:t>
      </w:r>
      <w:r>
        <w:rPr>
          <w:rFonts w:ascii="Times New Roman" w:hAnsi="Times New Roman" w:cs="Times New Roman"/>
          <w:sz w:val="24"/>
          <w:szCs w:val="24"/>
        </w:rPr>
        <w:t xml:space="preserve"> объем выкупных сумм, рассчитанных на соответствующую отчетную дату по каждому договору, предусматривающему выплату выкупной суммы,</w:t>
      </w:r>
      <w:r w:rsidRPr="008D3727">
        <w:rPr>
          <w:rFonts w:ascii="Times New Roman" w:hAnsi="Times New Roman" w:cs="Times New Roman"/>
          <w:sz w:val="24"/>
          <w:szCs w:val="24"/>
        </w:rPr>
        <w:t xml:space="preserve"> </w:t>
      </w:r>
      <w:r>
        <w:rPr>
          <w:rFonts w:ascii="Times New Roman" w:hAnsi="Times New Roman" w:cs="Times New Roman"/>
          <w:sz w:val="24"/>
          <w:szCs w:val="24"/>
        </w:rPr>
        <w:t>обязательства страховой организации по которому полностью не исполнены.</w:t>
      </w:r>
    </w:p>
  </w:footnote>
  <w:footnote w:id="3">
    <w:p w:rsidR="004C4FE1" w:rsidRPr="008D3727" w:rsidRDefault="004C4FE1" w:rsidP="00143E10">
      <w:pPr>
        <w:pStyle w:val="ac"/>
        <w:rPr>
          <w:rFonts w:ascii="Times New Roman" w:hAnsi="Times New Roman" w:cs="Times New Roman"/>
          <w:sz w:val="24"/>
          <w:szCs w:val="24"/>
        </w:rPr>
      </w:pPr>
      <w:r>
        <w:rPr>
          <w:rStyle w:val="ae"/>
        </w:rPr>
        <w:footnoteRef/>
      </w:r>
      <w:r>
        <w:t xml:space="preserve"> </w:t>
      </w:r>
      <w:r w:rsidRPr="008D3727">
        <w:rPr>
          <w:rFonts w:ascii="Times New Roman" w:hAnsi="Times New Roman" w:cs="Times New Roman"/>
          <w:sz w:val="24"/>
          <w:szCs w:val="24"/>
        </w:rPr>
        <w:t>Совокупный</w:t>
      </w:r>
      <w:r>
        <w:rPr>
          <w:rFonts w:ascii="Times New Roman" w:hAnsi="Times New Roman" w:cs="Times New Roman"/>
          <w:sz w:val="24"/>
          <w:szCs w:val="24"/>
        </w:rPr>
        <w:t xml:space="preserve"> объем выкупных сумм, рассчитанных на соответствующую отчетную дату по каждому договору, предусмаривающему выплату выкупной суммы,</w:t>
      </w:r>
      <w:r w:rsidRPr="008D3727">
        <w:rPr>
          <w:rFonts w:ascii="Times New Roman" w:hAnsi="Times New Roman" w:cs="Times New Roman"/>
          <w:sz w:val="24"/>
          <w:szCs w:val="24"/>
        </w:rPr>
        <w:t xml:space="preserve"> </w:t>
      </w:r>
      <w:r>
        <w:rPr>
          <w:rFonts w:ascii="Times New Roman" w:hAnsi="Times New Roman" w:cs="Times New Roman"/>
          <w:sz w:val="24"/>
          <w:szCs w:val="24"/>
        </w:rPr>
        <w:t>обязательства страховой организации по которому полностью не исполнены.</w:t>
      </w:r>
    </w:p>
  </w:footnote>
  <w:footnote w:id="4">
    <w:p w:rsidR="004C4FE1" w:rsidRPr="00CC5BAF" w:rsidRDefault="004C4FE1">
      <w:pPr>
        <w:pStyle w:val="ac"/>
        <w:rPr>
          <w:rFonts w:ascii="Times New Roman" w:hAnsi="Times New Roman" w:cs="Times New Roman"/>
        </w:rPr>
      </w:pPr>
      <w:r>
        <w:rPr>
          <w:rStyle w:val="ae"/>
        </w:rPr>
        <w:footnoteRef/>
      </w:r>
      <w:r w:rsidRPr="00CC5BAF">
        <w:rPr>
          <w:rFonts w:ascii="Times New Roman" w:hAnsi="Times New Roman" w:cs="Times New Roman"/>
          <w:sz w:val="24"/>
          <w:szCs w:val="24"/>
        </w:rPr>
        <w:t>Рассчитывается как отношение показателя строки 100 к показателю строки 110 в процентах с точностью до двух знаков после запятой</w:t>
      </w:r>
      <w:r>
        <w:rPr>
          <w:rFonts w:ascii="Times New Roman" w:hAnsi="Times New Roman" w:cs="Times New Roman"/>
          <w:sz w:val="24"/>
          <w:szCs w:val="24"/>
        </w:rPr>
        <w:t>.</w:t>
      </w:r>
      <w:r>
        <w:t xml:space="preserve"> </w:t>
      </w:r>
    </w:p>
  </w:footnote>
  <w:footnote w:id="5">
    <w:p w:rsidR="004C4FE1" w:rsidRDefault="004C4FE1">
      <w:pPr>
        <w:pStyle w:val="ac"/>
      </w:pPr>
      <w:r>
        <w:rPr>
          <w:rStyle w:val="ae"/>
        </w:rPr>
        <w:footnoteRef/>
      </w:r>
      <w:r>
        <w:t xml:space="preserve"> </w:t>
      </w:r>
      <w:r w:rsidRPr="004272DB">
        <w:rPr>
          <w:rFonts w:ascii="Times New Roman" w:hAnsi="Times New Roman" w:cs="Times New Roman"/>
          <w:sz w:val="24"/>
          <w:szCs w:val="24"/>
        </w:rPr>
        <w:t>Наступление</w:t>
      </w:r>
      <w:r>
        <w:rPr>
          <w:rFonts w:ascii="Times New Roman" w:hAnsi="Times New Roman" w:cs="Times New Roman"/>
          <w:sz w:val="24"/>
          <w:szCs w:val="24"/>
        </w:rPr>
        <w:t xml:space="preserve"> иного события в жизни страхователя (застрахованного), предусмотренного в договоре (бракосочетание, рождение ребенка, потеря кормильца).</w:t>
      </w:r>
      <w:r w:rsidRPr="004272DB">
        <w:rPr>
          <w:rFonts w:ascii="Times New Roman" w:hAnsi="Times New Roman" w:cs="Times New Roman"/>
          <w:sz w:val="24"/>
          <w:szCs w:val="24"/>
        </w:rPr>
        <w:t xml:space="preserve"> </w:t>
      </w:r>
    </w:p>
  </w:footnote>
  <w:footnote w:id="6">
    <w:p w:rsidR="004C4FE1" w:rsidRDefault="004C4FE1" w:rsidP="009B2E2E">
      <w:pPr>
        <w:pStyle w:val="ac"/>
      </w:pPr>
      <w:r>
        <w:rPr>
          <w:rStyle w:val="ae"/>
        </w:rPr>
        <w:footnoteRef/>
      </w:r>
      <w:r>
        <w:t xml:space="preserve"> </w:t>
      </w:r>
      <w:r w:rsidRPr="004272DB">
        <w:rPr>
          <w:rFonts w:ascii="Times New Roman" w:hAnsi="Times New Roman" w:cs="Times New Roman"/>
          <w:sz w:val="24"/>
          <w:szCs w:val="24"/>
        </w:rPr>
        <w:t>Наступление</w:t>
      </w:r>
      <w:r>
        <w:rPr>
          <w:rFonts w:ascii="Times New Roman" w:hAnsi="Times New Roman" w:cs="Times New Roman"/>
          <w:sz w:val="24"/>
          <w:szCs w:val="24"/>
        </w:rPr>
        <w:t xml:space="preserve"> иного события в жизни страхователя (застрахованного), предусмотренного в договоре (бракосочетание, рождение ребенка, потеря кормильца).</w:t>
      </w:r>
      <w:r w:rsidRPr="004272DB">
        <w:rPr>
          <w:rFonts w:ascii="Times New Roman" w:hAnsi="Times New Roman" w:cs="Times New Roman"/>
          <w:sz w:val="24"/>
          <w:szCs w:val="24"/>
        </w:rPr>
        <w:t xml:space="preserve"> </w:t>
      </w:r>
    </w:p>
  </w:footnote>
  <w:footnote w:id="7">
    <w:p w:rsidR="004C4FE1" w:rsidRPr="001268E0" w:rsidRDefault="004C4FE1">
      <w:pPr>
        <w:pStyle w:val="ac"/>
        <w:rPr>
          <w:rFonts w:ascii="Times New Roman" w:hAnsi="Times New Roman" w:cs="Times New Roman"/>
          <w:sz w:val="24"/>
          <w:szCs w:val="24"/>
        </w:rPr>
      </w:pPr>
      <w:r>
        <w:rPr>
          <w:rStyle w:val="ae"/>
        </w:rPr>
        <w:footnoteRef/>
      </w:r>
      <w:r>
        <w:t xml:space="preserve"> </w:t>
      </w:r>
      <w:r w:rsidRPr="001268E0">
        <w:rPr>
          <w:rFonts w:ascii="Times New Roman" w:hAnsi="Times New Roman" w:cs="Times New Roman"/>
          <w:sz w:val="24"/>
          <w:szCs w:val="24"/>
        </w:rPr>
        <w:t>В соответствии</w:t>
      </w:r>
      <w:r>
        <w:rPr>
          <w:rFonts w:ascii="Times New Roman" w:hAnsi="Times New Roman" w:cs="Times New Roman"/>
          <w:sz w:val="24"/>
          <w:szCs w:val="24"/>
        </w:rPr>
        <w:t xml:space="preserve"> с установленным страховой организацией порядком распределения инвестиционного дохода</w:t>
      </w:r>
    </w:p>
  </w:footnote>
  <w:footnote w:id="8">
    <w:p w:rsidR="004C4FE1" w:rsidRPr="00AE6513" w:rsidRDefault="004C4FE1">
      <w:pPr>
        <w:pStyle w:val="ac"/>
        <w:rPr>
          <w:rFonts w:ascii="Times New Roman" w:hAnsi="Times New Roman" w:cs="Times New Roman"/>
        </w:rPr>
      </w:pPr>
      <w:r>
        <w:rPr>
          <w:rStyle w:val="ae"/>
        </w:rPr>
        <w:footnoteRef/>
      </w:r>
      <w:r>
        <w:t xml:space="preserve"> </w:t>
      </w:r>
      <w:r w:rsidRPr="00AE6513">
        <w:rPr>
          <w:rFonts w:ascii="Times New Roman" w:hAnsi="Times New Roman" w:cs="Times New Roman"/>
        </w:rPr>
        <w:t>По страхованию жизни</w:t>
      </w:r>
      <w:r>
        <w:t>.</w:t>
      </w:r>
    </w:p>
  </w:footnote>
  <w:footnote w:id="9">
    <w:p w:rsidR="004C4FE1" w:rsidRPr="00AE6513" w:rsidRDefault="004C4FE1">
      <w:pPr>
        <w:pStyle w:val="ac"/>
        <w:rPr>
          <w:rFonts w:ascii="Times New Roman" w:hAnsi="Times New Roman" w:cs="Times New Roman"/>
        </w:rPr>
      </w:pPr>
      <w:r>
        <w:rPr>
          <w:rStyle w:val="ae"/>
        </w:rPr>
        <w:footnoteRef/>
      </w:r>
      <w:r>
        <w:t xml:space="preserve"> </w:t>
      </w:r>
      <w:r w:rsidRPr="00AE6513">
        <w:rPr>
          <w:rFonts w:ascii="Times New Roman" w:hAnsi="Times New Roman" w:cs="Times New Roman"/>
        </w:rPr>
        <w:t>По страхованию иному, чем страхование жизни.</w:t>
      </w:r>
    </w:p>
  </w:footnote>
  <w:footnote w:id="10">
    <w:p w:rsidR="004C4FE1" w:rsidRPr="00AE6513" w:rsidRDefault="004C4FE1" w:rsidP="00F9512B">
      <w:pPr>
        <w:pStyle w:val="ac"/>
        <w:rPr>
          <w:rFonts w:ascii="Times New Roman" w:hAnsi="Times New Roman" w:cs="Times New Roman"/>
        </w:rPr>
      </w:pPr>
      <w:r>
        <w:rPr>
          <w:rStyle w:val="ae"/>
        </w:rPr>
        <w:footnoteRef/>
      </w:r>
      <w:r>
        <w:t xml:space="preserve"> </w:t>
      </w:r>
      <w:r w:rsidRPr="00AE6513">
        <w:rPr>
          <w:rFonts w:ascii="Times New Roman" w:hAnsi="Times New Roman" w:cs="Times New Roman"/>
        </w:rPr>
        <w:t>По страхованию жизни</w:t>
      </w:r>
      <w:r>
        <w:t>.</w:t>
      </w:r>
    </w:p>
  </w:footnote>
  <w:footnote w:id="11">
    <w:p w:rsidR="004C4FE1" w:rsidRPr="00AE6513" w:rsidRDefault="004C4FE1" w:rsidP="00F9512B">
      <w:pPr>
        <w:pStyle w:val="ac"/>
        <w:rPr>
          <w:rFonts w:ascii="Times New Roman" w:hAnsi="Times New Roman" w:cs="Times New Roman"/>
        </w:rPr>
      </w:pPr>
      <w:r>
        <w:rPr>
          <w:rStyle w:val="ae"/>
        </w:rPr>
        <w:footnoteRef/>
      </w:r>
      <w:r>
        <w:t xml:space="preserve"> </w:t>
      </w:r>
      <w:r w:rsidRPr="00AE6513">
        <w:rPr>
          <w:rFonts w:ascii="Times New Roman" w:hAnsi="Times New Roman" w:cs="Times New Roman"/>
        </w:rPr>
        <w:t>По страхованию иному, чем страхование жизни.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13E"/>
    <w:multiLevelType w:val="hybridMultilevel"/>
    <w:tmpl w:val="88F0DB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E108F1"/>
    <w:multiLevelType w:val="hybridMultilevel"/>
    <w:tmpl w:val="834EA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70945"/>
    <w:multiLevelType w:val="hybridMultilevel"/>
    <w:tmpl w:val="6FEA07CC"/>
    <w:lvl w:ilvl="0" w:tplc="88FC9F52">
      <w:start w:val="1"/>
      <w:numFmt w:val="decimal"/>
      <w:lvlText w:val="%1."/>
      <w:lvlJc w:val="left"/>
      <w:pPr>
        <w:ind w:left="1729" w:hanging="1020"/>
      </w:pPr>
      <w:rPr>
        <w:rFonts w:eastAsiaTheme="minorEastAsia"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25722"/>
    <w:multiLevelType w:val="hybridMultilevel"/>
    <w:tmpl w:val="F8489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626F5"/>
    <w:multiLevelType w:val="hybridMultilevel"/>
    <w:tmpl w:val="FCC6F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27DB2"/>
    <w:multiLevelType w:val="hybridMultilevel"/>
    <w:tmpl w:val="9788E05A"/>
    <w:lvl w:ilvl="0" w:tplc="816EDC26">
      <w:start w:val="1"/>
      <w:numFmt w:val="decimal"/>
      <w:lvlText w:val="%1."/>
      <w:lvlJc w:val="left"/>
      <w:pPr>
        <w:ind w:left="1326" w:hanging="900"/>
      </w:pPr>
      <w:rPr>
        <w:rFonts w:hint="default"/>
        <w:i w:val="0"/>
        <w:strike w:val="0"/>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3BDA4A6E"/>
    <w:multiLevelType w:val="hybridMultilevel"/>
    <w:tmpl w:val="9BA81A5E"/>
    <w:lvl w:ilvl="0" w:tplc="CB2CEA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44445"/>
    <w:multiLevelType w:val="hybridMultilevel"/>
    <w:tmpl w:val="66006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76226"/>
    <w:multiLevelType w:val="hybridMultilevel"/>
    <w:tmpl w:val="983A9600"/>
    <w:lvl w:ilvl="0" w:tplc="146CBD96">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58D4743F"/>
    <w:multiLevelType w:val="hybridMultilevel"/>
    <w:tmpl w:val="DB281366"/>
    <w:lvl w:ilvl="0" w:tplc="8C201D5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F313C6"/>
    <w:multiLevelType w:val="hybridMultilevel"/>
    <w:tmpl w:val="67B27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6B24F0"/>
    <w:multiLevelType w:val="hybridMultilevel"/>
    <w:tmpl w:val="BCD4C53C"/>
    <w:lvl w:ilvl="0" w:tplc="F3AEE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4F67504"/>
    <w:multiLevelType w:val="hybridMultilevel"/>
    <w:tmpl w:val="574463F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147D28"/>
    <w:multiLevelType w:val="hybridMultilevel"/>
    <w:tmpl w:val="834EA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DE5B10"/>
    <w:multiLevelType w:val="hybridMultilevel"/>
    <w:tmpl w:val="834EA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670B9D"/>
    <w:multiLevelType w:val="hybridMultilevel"/>
    <w:tmpl w:val="A240D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7B7AC9"/>
    <w:multiLevelType w:val="hybridMultilevel"/>
    <w:tmpl w:val="8200BFA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6"/>
  </w:num>
  <w:num w:numId="2">
    <w:abstractNumId w:val="5"/>
  </w:num>
  <w:num w:numId="3">
    <w:abstractNumId w:val="8"/>
  </w:num>
  <w:num w:numId="4">
    <w:abstractNumId w:val="0"/>
  </w:num>
  <w:num w:numId="5">
    <w:abstractNumId w:val="9"/>
  </w:num>
  <w:num w:numId="6">
    <w:abstractNumId w:val="6"/>
  </w:num>
  <w:num w:numId="7">
    <w:abstractNumId w:val="14"/>
  </w:num>
  <w:num w:numId="8">
    <w:abstractNumId w:val="13"/>
  </w:num>
  <w:num w:numId="9">
    <w:abstractNumId w:val="1"/>
  </w:num>
  <w:num w:numId="10">
    <w:abstractNumId w:val="7"/>
  </w:num>
  <w:num w:numId="11">
    <w:abstractNumId w:val="12"/>
  </w:num>
  <w:num w:numId="12">
    <w:abstractNumId w:val="3"/>
  </w:num>
  <w:num w:numId="13">
    <w:abstractNumId w:val="15"/>
  </w:num>
  <w:num w:numId="14">
    <w:abstractNumId w:val="10"/>
  </w:num>
  <w:num w:numId="15">
    <w:abstractNumId w:val="11"/>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25FC"/>
    <w:rsid w:val="000004D8"/>
    <w:rsid w:val="000017C0"/>
    <w:rsid w:val="00003C3D"/>
    <w:rsid w:val="00005514"/>
    <w:rsid w:val="00010CE9"/>
    <w:rsid w:val="00014710"/>
    <w:rsid w:val="0001560F"/>
    <w:rsid w:val="00016270"/>
    <w:rsid w:val="000202FC"/>
    <w:rsid w:val="00020FA5"/>
    <w:rsid w:val="000267E0"/>
    <w:rsid w:val="00030BD9"/>
    <w:rsid w:val="00032416"/>
    <w:rsid w:val="00032C7F"/>
    <w:rsid w:val="00037E21"/>
    <w:rsid w:val="000424B9"/>
    <w:rsid w:val="00052BD9"/>
    <w:rsid w:val="00055B26"/>
    <w:rsid w:val="00061F68"/>
    <w:rsid w:val="00062359"/>
    <w:rsid w:val="000629E4"/>
    <w:rsid w:val="000634C9"/>
    <w:rsid w:val="0006654C"/>
    <w:rsid w:val="000672C2"/>
    <w:rsid w:val="0007399E"/>
    <w:rsid w:val="00075CBE"/>
    <w:rsid w:val="000834B5"/>
    <w:rsid w:val="00084111"/>
    <w:rsid w:val="0008511A"/>
    <w:rsid w:val="00086FDE"/>
    <w:rsid w:val="00093180"/>
    <w:rsid w:val="000A0D8F"/>
    <w:rsid w:val="000A7DD8"/>
    <w:rsid w:val="000B01F0"/>
    <w:rsid w:val="000B0DF5"/>
    <w:rsid w:val="000B436F"/>
    <w:rsid w:val="000B59A0"/>
    <w:rsid w:val="000B7074"/>
    <w:rsid w:val="000B7926"/>
    <w:rsid w:val="000C11DB"/>
    <w:rsid w:val="000C18AF"/>
    <w:rsid w:val="000C2E54"/>
    <w:rsid w:val="000C3C6C"/>
    <w:rsid w:val="000C41C0"/>
    <w:rsid w:val="000C4997"/>
    <w:rsid w:val="000C5431"/>
    <w:rsid w:val="000C5D72"/>
    <w:rsid w:val="000C612A"/>
    <w:rsid w:val="000D081E"/>
    <w:rsid w:val="000D4AC6"/>
    <w:rsid w:val="000D4B1E"/>
    <w:rsid w:val="000D67F2"/>
    <w:rsid w:val="000D68E8"/>
    <w:rsid w:val="000D69F9"/>
    <w:rsid w:val="000D6C7B"/>
    <w:rsid w:val="000E1850"/>
    <w:rsid w:val="000E6B8B"/>
    <w:rsid w:val="000E702A"/>
    <w:rsid w:val="000F1D14"/>
    <w:rsid w:val="000F48DC"/>
    <w:rsid w:val="000F6E1F"/>
    <w:rsid w:val="00101872"/>
    <w:rsid w:val="00102EE0"/>
    <w:rsid w:val="001057E6"/>
    <w:rsid w:val="00106788"/>
    <w:rsid w:val="00107B12"/>
    <w:rsid w:val="00112F34"/>
    <w:rsid w:val="0011304C"/>
    <w:rsid w:val="001147D0"/>
    <w:rsid w:val="00116C1D"/>
    <w:rsid w:val="00121C1D"/>
    <w:rsid w:val="001268E0"/>
    <w:rsid w:val="0013062A"/>
    <w:rsid w:val="001320FF"/>
    <w:rsid w:val="001362B1"/>
    <w:rsid w:val="00143E10"/>
    <w:rsid w:val="00144839"/>
    <w:rsid w:val="001500D3"/>
    <w:rsid w:val="00151DFA"/>
    <w:rsid w:val="00155AD6"/>
    <w:rsid w:val="0015774F"/>
    <w:rsid w:val="001601C6"/>
    <w:rsid w:val="0016226E"/>
    <w:rsid w:val="0016470B"/>
    <w:rsid w:val="00170C33"/>
    <w:rsid w:val="00173337"/>
    <w:rsid w:val="00174147"/>
    <w:rsid w:val="00176A79"/>
    <w:rsid w:val="0018155A"/>
    <w:rsid w:val="001877B5"/>
    <w:rsid w:val="00194EED"/>
    <w:rsid w:val="00197F11"/>
    <w:rsid w:val="001B7F86"/>
    <w:rsid w:val="001C0A6C"/>
    <w:rsid w:val="001C1EDE"/>
    <w:rsid w:val="001C4328"/>
    <w:rsid w:val="001C5C0D"/>
    <w:rsid w:val="001D0468"/>
    <w:rsid w:val="001D364B"/>
    <w:rsid w:val="001D39F1"/>
    <w:rsid w:val="001D6D0F"/>
    <w:rsid w:val="001E4BF9"/>
    <w:rsid w:val="001E4DFB"/>
    <w:rsid w:val="001F0137"/>
    <w:rsid w:val="001F0946"/>
    <w:rsid w:val="001F100C"/>
    <w:rsid w:val="001F368E"/>
    <w:rsid w:val="001F431D"/>
    <w:rsid w:val="001F7E87"/>
    <w:rsid w:val="00200200"/>
    <w:rsid w:val="0020020B"/>
    <w:rsid w:val="00200FB9"/>
    <w:rsid w:val="002069E4"/>
    <w:rsid w:val="00206EFC"/>
    <w:rsid w:val="00207068"/>
    <w:rsid w:val="002108CF"/>
    <w:rsid w:val="00210EE9"/>
    <w:rsid w:val="00212940"/>
    <w:rsid w:val="00222771"/>
    <w:rsid w:val="00222A8F"/>
    <w:rsid w:val="00223052"/>
    <w:rsid w:val="00223B21"/>
    <w:rsid w:val="00225737"/>
    <w:rsid w:val="00225875"/>
    <w:rsid w:val="0022739C"/>
    <w:rsid w:val="002304AD"/>
    <w:rsid w:val="002304BE"/>
    <w:rsid w:val="00231D62"/>
    <w:rsid w:val="00231EC6"/>
    <w:rsid w:val="00233368"/>
    <w:rsid w:val="00234304"/>
    <w:rsid w:val="00236A16"/>
    <w:rsid w:val="00241190"/>
    <w:rsid w:val="0024145C"/>
    <w:rsid w:val="00250B7C"/>
    <w:rsid w:val="00251D85"/>
    <w:rsid w:val="00252AA7"/>
    <w:rsid w:val="00255811"/>
    <w:rsid w:val="00266F07"/>
    <w:rsid w:val="00270165"/>
    <w:rsid w:val="002726BA"/>
    <w:rsid w:val="00272874"/>
    <w:rsid w:val="00274967"/>
    <w:rsid w:val="002753BE"/>
    <w:rsid w:val="00275D32"/>
    <w:rsid w:val="00282603"/>
    <w:rsid w:val="00283B02"/>
    <w:rsid w:val="002857B7"/>
    <w:rsid w:val="00286169"/>
    <w:rsid w:val="00286FEF"/>
    <w:rsid w:val="00290577"/>
    <w:rsid w:val="00292E56"/>
    <w:rsid w:val="00293A4A"/>
    <w:rsid w:val="00293A59"/>
    <w:rsid w:val="00294A2B"/>
    <w:rsid w:val="002963F9"/>
    <w:rsid w:val="00296D9A"/>
    <w:rsid w:val="00297D70"/>
    <w:rsid w:val="002A10F6"/>
    <w:rsid w:val="002A4AED"/>
    <w:rsid w:val="002B3F5F"/>
    <w:rsid w:val="002B400C"/>
    <w:rsid w:val="002B6363"/>
    <w:rsid w:val="002B7B91"/>
    <w:rsid w:val="002C081E"/>
    <w:rsid w:val="002C0C54"/>
    <w:rsid w:val="002C3B8D"/>
    <w:rsid w:val="002C4C3F"/>
    <w:rsid w:val="002C4F5C"/>
    <w:rsid w:val="002D01C3"/>
    <w:rsid w:val="002D61CA"/>
    <w:rsid w:val="002D7818"/>
    <w:rsid w:val="002E107A"/>
    <w:rsid w:val="002E53DF"/>
    <w:rsid w:val="002E6580"/>
    <w:rsid w:val="002E685F"/>
    <w:rsid w:val="002F6B6D"/>
    <w:rsid w:val="00300DD3"/>
    <w:rsid w:val="003015FA"/>
    <w:rsid w:val="00305EEF"/>
    <w:rsid w:val="0031135B"/>
    <w:rsid w:val="00312FE7"/>
    <w:rsid w:val="00313085"/>
    <w:rsid w:val="003134FE"/>
    <w:rsid w:val="00314170"/>
    <w:rsid w:val="0031611F"/>
    <w:rsid w:val="00321B71"/>
    <w:rsid w:val="00322659"/>
    <w:rsid w:val="00333936"/>
    <w:rsid w:val="0033732F"/>
    <w:rsid w:val="0034214D"/>
    <w:rsid w:val="00343A7F"/>
    <w:rsid w:val="0034470E"/>
    <w:rsid w:val="00354B66"/>
    <w:rsid w:val="00365BC4"/>
    <w:rsid w:val="0037052A"/>
    <w:rsid w:val="0037064A"/>
    <w:rsid w:val="0037484A"/>
    <w:rsid w:val="00377D44"/>
    <w:rsid w:val="00380311"/>
    <w:rsid w:val="00392DB4"/>
    <w:rsid w:val="003946BB"/>
    <w:rsid w:val="00395D54"/>
    <w:rsid w:val="003A290D"/>
    <w:rsid w:val="003A3622"/>
    <w:rsid w:val="003A46F4"/>
    <w:rsid w:val="003A5468"/>
    <w:rsid w:val="003B0245"/>
    <w:rsid w:val="003B0600"/>
    <w:rsid w:val="003B0B45"/>
    <w:rsid w:val="003B3124"/>
    <w:rsid w:val="003B336B"/>
    <w:rsid w:val="003B3873"/>
    <w:rsid w:val="003B723D"/>
    <w:rsid w:val="003C1399"/>
    <w:rsid w:val="003C13DD"/>
    <w:rsid w:val="003C1E85"/>
    <w:rsid w:val="003C22C2"/>
    <w:rsid w:val="003C2674"/>
    <w:rsid w:val="003D2716"/>
    <w:rsid w:val="003E2CF0"/>
    <w:rsid w:val="003E3CD6"/>
    <w:rsid w:val="003E7D08"/>
    <w:rsid w:val="003F0DBB"/>
    <w:rsid w:val="003F1290"/>
    <w:rsid w:val="003F3F42"/>
    <w:rsid w:val="003F55EA"/>
    <w:rsid w:val="00407787"/>
    <w:rsid w:val="004106D2"/>
    <w:rsid w:val="0041524D"/>
    <w:rsid w:val="00415CF5"/>
    <w:rsid w:val="00421B39"/>
    <w:rsid w:val="0042285B"/>
    <w:rsid w:val="0042427E"/>
    <w:rsid w:val="00426DC3"/>
    <w:rsid w:val="004272DB"/>
    <w:rsid w:val="004302BF"/>
    <w:rsid w:val="00432CB3"/>
    <w:rsid w:val="00437CD3"/>
    <w:rsid w:val="00443524"/>
    <w:rsid w:val="0044364E"/>
    <w:rsid w:val="00456E52"/>
    <w:rsid w:val="00457C71"/>
    <w:rsid w:val="00461D29"/>
    <w:rsid w:val="00464C84"/>
    <w:rsid w:val="00465F6D"/>
    <w:rsid w:val="00470380"/>
    <w:rsid w:val="00471990"/>
    <w:rsid w:val="00473032"/>
    <w:rsid w:val="00474CA1"/>
    <w:rsid w:val="0048335D"/>
    <w:rsid w:val="004912A1"/>
    <w:rsid w:val="00493569"/>
    <w:rsid w:val="004A086A"/>
    <w:rsid w:val="004A28BA"/>
    <w:rsid w:val="004A3302"/>
    <w:rsid w:val="004A726C"/>
    <w:rsid w:val="004B16A0"/>
    <w:rsid w:val="004B1748"/>
    <w:rsid w:val="004B3E9B"/>
    <w:rsid w:val="004B575E"/>
    <w:rsid w:val="004B7592"/>
    <w:rsid w:val="004B7C76"/>
    <w:rsid w:val="004C18D0"/>
    <w:rsid w:val="004C3EDD"/>
    <w:rsid w:val="004C4FE1"/>
    <w:rsid w:val="004C7EB8"/>
    <w:rsid w:val="004D0B8F"/>
    <w:rsid w:val="004D0ED5"/>
    <w:rsid w:val="004D1D0D"/>
    <w:rsid w:val="004D1F75"/>
    <w:rsid w:val="004D7EEF"/>
    <w:rsid w:val="004E328E"/>
    <w:rsid w:val="004E5BEF"/>
    <w:rsid w:val="004E634A"/>
    <w:rsid w:val="004E69B1"/>
    <w:rsid w:val="004E7CE9"/>
    <w:rsid w:val="004F01D3"/>
    <w:rsid w:val="004F0862"/>
    <w:rsid w:val="004F175D"/>
    <w:rsid w:val="004F2761"/>
    <w:rsid w:val="004F4FC6"/>
    <w:rsid w:val="0050183B"/>
    <w:rsid w:val="00510448"/>
    <w:rsid w:val="00513C79"/>
    <w:rsid w:val="00515C22"/>
    <w:rsid w:val="0051694C"/>
    <w:rsid w:val="00533189"/>
    <w:rsid w:val="00536A5B"/>
    <w:rsid w:val="00543381"/>
    <w:rsid w:val="0054665D"/>
    <w:rsid w:val="00550319"/>
    <w:rsid w:val="005538CC"/>
    <w:rsid w:val="00555486"/>
    <w:rsid w:val="00555CEB"/>
    <w:rsid w:val="00556D82"/>
    <w:rsid w:val="0055707B"/>
    <w:rsid w:val="005619F0"/>
    <w:rsid w:val="00562370"/>
    <w:rsid w:val="00562391"/>
    <w:rsid w:val="00564417"/>
    <w:rsid w:val="005703FD"/>
    <w:rsid w:val="00570E12"/>
    <w:rsid w:val="00572B9C"/>
    <w:rsid w:val="005743A3"/>
    <w:rsid w:val="00577847"/>
    <w:rsid w:val="0058175F"/>
    <w:rsid w:val="005861FA"/>
    <w:rsid w:val="00591A61"/>
    <w:rsid w:val="00592979"/>
    <w:rsid w:val="00594B67"/>
    <w:rsid w:val="005A0D0E"/>
    <w:rsid w:val="005A2B91"/>
    <w:rsid w:val="005A4ABB"/>
    <w:rsid w:val="005A7D0D"/>
    <w:rsid w:val="005B0EC9"/>
    <w:rsid w:val="005B2327"/>
    <w:rsid w:val="005B3926"/>
    <w:rsid w:val="005B405E"/>
    <w:rsid w:val="005B4937"/>
    <w:rsid w:val="005B5F9F"/>
    <w:rsid w:val="005B69BE"/>
    <w:rsid w:val="005B728C"/>
    <w:rsid w:val="005C582E"/>
    <w:rsid w:val="005D1177"/>
    <w:rsid w:val="005D3F8C"/>
    <w:rsid w:val="005D7B52"/>
    <w:rsid w:val="005E1270"/>
    <w:rsid w:val="005E262E"/>
    <w:rsid w:val="005E6039"/>
    <w:rsid w:val="005E74FC"/>
    <w:rsid w:val="005E783F"/>
    <w:rsid w:val="005E7B2B"/>
    <w:rsid w:val="005E7BA8"/>
    <w:rsid w:val="005F419F"/>
    <w:rsid w:val="005F4A68"/>
    <w:rsid w:val="005F7BBE"/>
    <w:rsid w:val="00600CA9"/>
    <w:rsid w:val="00601BBB"/>
    <w:rsid w:val="00611422"/>
    <w:rsid w:val="00612EC6"/>
    <w:rsid w:val="00613BFD"/>
    <w:rsid w:val="00616271"/>
    <w:rsid w:val="00616D77"/>
    <w:rsid w:val="00620860"/>
    <w:rsid w:val="006248B3"/>
    <w:rsid w:val="0062553F"/>
    <w:rsid w:val="00626C73"/>
    <w:rsid w:val="0063160B"/>
    <w:rsid w:val="0063227A"/>
    <w:rsid w:val="00641E0F"/>
    <w:rsid w:val="00647601"/>
    <w:rsid w:val="00654C29"/>
    <w:rsid w:val="006558C7"/>
    <w:rsid w:val="006566EA"/>
    <w:rsid w:val="00661500"/>
    <w:rsid w:val="00664557"/>
    <w:rsid w:val="00666957"/>
    <w:rsid w:val="00666A24"/>
    <w:rsid w:val="006723C5"/>
    <w:rsid w:val="00672508"/>
    <w:rsid w:val="00673B9D"/>
    <w:rsid w:val="006807E2"/>
    <w:rsid w:val="00681176"/>
    <w:rsid w:val="00682E8B"/>
    <w:rsid w:val="00691D1F"/>
    <w:rsid w:val="006950BB"/>
    <w:rsid w:val="00697796"/>
    <w:rsid w:val="006A1904"/>
    <w:rsid w:val="006A6FB4"/>
    <w:rsid w:val="006A7947"/>
    <w:rsid w:val="006B1EA9"/>
    <w:rsid w:val="006B299E"/>
    <w:rsid w:val="006B2A0F"/>
    <w:rsid w:val="006B2C0F"/>
    <w:rsid w:val="006C17EC"/>
    <w:rsid w:val="006C25FC"/>
    <w:rsid w:val="006D003F"/>
    <w:rsid w:val="006D218C"/>
    <w:rsid w:val="006D761D"/>
    <w:rsid w:val="006E1340"/>
    <w:rsid w:val="006E33F9"/>
    <w:rsid w:val="006E5C73"/>
    <w:rsid w:val="006F064F"/>
    <w:rsid w:val="006F3694"/>
    <w:rsid w:val="006F36A5"/>
    <w:rsid w:val="006F371A"/>
    <w:rsid w:val="006F5842"/>
    <w:rsid w:val="006F7CBE"/>
    <w:rsid w:val="0070015E"/>
    <w:rsid w:val="00703243"/>
    <w:rsid w:val="007058A5"/>
    <w:rsid w:val="007100A8"/>
    <w:rsid w:val="0071069F"/>
    <w:rsid w:val="00712A88"/>
    <w:rsid w:val="0071560C"/>
    <w:rsid w:val="0072107A"/>
    <w:rsid w:val="00722E8B"/>
    <w:rsid w:val="0072333F"/>
    <w:rsid w:val="00723A22"/>
    <w:rsid w:val="00724039"/>
    <w:rsid w:val="00725303"/>
    <w:rsid w:val="00725709"/>
    <w:rsid w:val="00726E49"/>
    <w:rsid w:val="00727106"/>
    <w:rsid w:val="00727E04"/>
    <w:rsid w:val="0073222E"/>
    <w:rsid w:val="0073687B"/>
    <w:rsid w:val="00736DEE"/>
    <w:rsid w:val="00737A43"/>
    <w:rsid w:val="00740B67"/>
    <w:rsid w:val="0074511A"/>
    <w:rsid w:val="0074531F"/>
    <w:rsid w:val="007465B5"/>
    <w:rsid w:val="00746D45"/>
    <w:rsid w:val="00746E49"/>
    <w:rsid w:val="00751774"/>
    <w:rsid w:val="00761DD0"/>
    <w:rsid w:val="00763D4E"/>
    <w:rsid w:val="00763FB9"/>
    <w:rsid w:val="007660EE"/>
    <w:rsid w:val="00767B4A"/>
    <w:rsid w:val="007726BB"/>
    <w:rsid w:val="00774B74"/>
    <w:rsid w:val="00776848"/>
    <w:rsid w:val="007866DE"/>
    <w:rsid w:val="00787E0E"/>
    <w:rsid w:val="00790D7C"/>
    <w:rsid w:val="00792908"/>
    <w:rsid w:val="00794E6E"/>
    <w:rsid w:val="00795432"/>
    <w:rsid w:val="007A1129"/>
    <w:rsid w:val="007B2DE2"/>
    <w:rsid w:val="007B612A"/>
    <w:rsid w:val="007B61D0"/>
    <w:rsid w:val="007B7CC0"/>
    <w:rsid w:val="007C1E4C"/>
    <w:rsid w:val="007C3F6E"/>
    <w:rsid w:val="007C74C1"/>
    <w:rsid w:val="007D0795"/>
    <w:rsid w:val="007D218F"/>
    <w:rsid w:val="007D4D91"/>
    <w:rsid w:val="007D64E8"/>
    <w:rsid w:val="007D7D69"/>
    <w:rsid w:val="007E22C3"/>
    <w:rsid w:val="007E521B"/>
    <w:rsid w:val="007E6239"/>
    <w:rsid w:val="007E7D52"/>
    <w:rsid w:val="007F60FC"/>
    <w:rsid w:val="007F7FBC"/>
    <w:rsid w:val="00801046"/>
    <w:rsid w:val="00805DA0"/>
    <w:rsid w:val="00806D7A"/>
    <w:rsid w:val="00810504"/>
    <w:rsid w:val="00812547"/>
    <w:rsid w:val="008137DA"/>
    <w:rsid w:val="00813A5A"/>
    <w:rsid w:val="0081432C"/>
    <w:rsid w:val="0082092E"/>
    <w:rsid w:val="00820AFF"/>
    <w:rsid w:val="008216D7"/>
    <w:rsid w:val="008324FF"/>
    <w:rsid w:val="00835159"/>
    <w:rsid w:val="008415D2"/>
    <w:rsid w:val="00842BDC"/>
    <w:rsid w:val="008441DD"/>
    <w:rsid w:val="00850365"/>
    <w:rsid w:val="00850BCE"/>
    <w:rsid w:val="00851953"/>
    <w:rsid w:val="00856574"/>
    <w:rsid w:val="00860480"/>
    <w:rsid w:val="00866934"/>
    <w:rsid w:val="00887561"/>
    <w:rsid w:val="008917FF"/>
    <w:rsid w:val="008961A3"/>
    <w:rsid w:val="0089757F"/>
    <w:rsid w:val="008A4031"/>
    <w:rsid w:val="008A46C7"/>
    <w:rsid w:val="008A5907"/>
    <w:rsid w:val="008A6B57"/>
    <w:rsid w:val="008B0F1D"/>
    <w:rsid w:val="008B1712"/>
    <w:rsid w:val="008B33AF"/>
    <w:rsid w:val="008B4C46"/>
    <w:rsid w:val="008B61DD"/>
    <w:rsid w:val="008C17B8"/>
    <w:rsid w:val="008C2890"/>
    <w:rsid w:val="008C581E"/>
    <w:rsid w:val="008C6E5B"/>
    <w:rsid w:val="008D0F84"/>
    <w:rsid w:val="008D3727"/>
    <w:rsid w:val="008D4A39"/>
    <w:rsid w:val="008D5EE8"/>
    <w:rsid w:val="008E7108"/>
    <w:rsid w:val="008F32C7"/>
    <w:rsid w:val="008F47FD"/>
    <w:rsid w:val="00901263"/>
    <w:rsid w:val="0090174E"/>
    <w:rsid w:val="00902B4A"/>
    <w:rsid w:val="00903160"/>
    <w:rsid w:val="0090364C"/>
    <w:rsid w:val="00906A2D"/>
    <w:rsid w:val="00912AFA"/>
    <w:rsid w:val="00913EF3"/>
    <w:rsid w:val="00914303"/>
    <w:rsid w:val="00921ED7"/>
    <w:rsid w:val="00922E06"/>
    <w:rsid w:val="0092574A"/>
    <w:rsid w:val="00930DD3"/>
    <w:rsid w:val="00934F4F"/>
    <w:rsid w:val="00936E5C"/>
    <w:rsid w:val="00936FF1"/>
    <w:rsid w:val="00940180"/>
    <w:rsid w:val="00941B3F"/>
    <w:rsid w:val="00942AB1"/>
    <w:rsid w:val="009451D9"/>
    <w:rsid w:val="00945C1F"/>
    <w:rsid w:val="00946068"/>
    <w:rsid w:val="00946CE4"/>
    <w:rsid w:val="00947022"/>
    <w:rsid w:val="009541E9"/>
    <w:rsid w:val="0096201D"/>
    <w:rsid w:val="00964ED0"/>
    <w:rsid w:val="0096713B"/>
    <w:rsid w:val="00972FE3"/>
    <w:rsid w:val="0097581A"/>
    <w:rsid w:val="00981BF4"/>
    <w:rsid w:val="009831FD"/>
    <w:rsid w:val="009836E3"/>
    <w:rsid w:val="00983702"/>
    <w:rsid w:val="0098491A"/>
    <w:rsid w:val="00984CE0"/>
    <w:rsid w:val="00985229"/>
    <w:rsid w:val="00987CE5"/>
    <w:rsid w:val="00987F84"/>
    <w:rsid w:val="00992850"/>
    <w:rsid w:val="00995CAC"/>
    <w:rsid w:val="00997903"/>
    <w:rsid w:val="009A1CB1"/>
    <w:rsid w:val="009A1D0C"/>
    <w:rsid w:val="009B0793"/>
    <w:rsid w:val="009B14D2"/>
    <w:rsid w:val="009B1DC1"/>
    <w:rsid w:val="009B1FD3"/>
    <w:rsid w:val="009B2E2E"/>
    <w:rsid w:val="009B4717"/>
    <w:rsid w:val="009B5CCA"/>
    <w:rsid w:val="009C0A42"/>
    <w:rsid w:val="009C6CB6"/>
    <w:rsid w:val="009D50C0"/>
    <w:rsid w:val="009D51E6"/>
    <w:rsid w:val="009D754F"/>
    <w:rsid w:val="009D7B28"/>
    <w:rsid w:val="009E398B"/>
    <w:rsid w:val="00A02200"/>
    <w:rsid w:val="00A03855"/>
    <w:rsid w:val="00A05BD9"/>
    <w:rsid w:val="00A1253C"/>
    <w:rsid w:val="00A171B2"/>
    <w:rsid w:val="00A178BD"/>
    <w:rsid w:val="00A20B57"/>
    <w:rsid w:val="00A21006"/>
    <w:rsid w:val="00A255F9"/>
    <w:rsid w:val="00A30E96"/>
    <w:rsid w:val="00A3603D"/>
    <w:rsid w:val="00A41E2C"/>
    <w:rsid w:val="00A41F1F"/>
    <w:rsid w:val="00A42C12"/>
    <w:rsid w:val="00A4353A"/>
    <w:rsid w:val="00A43A05"/>
    <w:rsid w:val="00A46148"/>
    <w:rsid w:val="00A476E6"/>
    <w:rsid w:val="00A4772E"/>
    <w:rsid w:val="00A50F6C"/>
    <w:rsid w:val="00A512CD"/>
    <w:rsid w:val="00A62A8C"/>
    <w:rsid w:val="00A65D39"/>
    <w:rsid w:val="00A669AC"/>
    <w:rsid w:val="00A66A15"/>
    <w:rsid w:val="00A67532"/>
    <w:rsid w:val="00A709EC"/>
    <w:rsid w:val="00A70A55"/>
    <w:rsid w:val="00A71ECB"/>
    <w:rsid w:val="00A73DD6"/>
    <w:rsid w:val="00A73F77"/>
    <w:rsid w:val="00A74D2A"/>
    <w:rsid w:val="00A75F4B"/>
    <w:rsid w:val="00A8002D"/>
    <w:rsid w:val="00A834D9"/>
    <w:rsid w:val="00A84FB8"/>
    <w:rsid w:val="00A873A2"/>
    <w:rsid w:val="00A922AC"/>
    <w:rsid w:val="00A9241F"/>
    <w:rsid w:val="00A92BF7"/>
    <w:rsid w:val="00A9777F"/>
    <w:rsid w:val="00AA3DAE"/>
    <w:rsid w:val="00AA7AA2"/>
    <w:rsid w:val="00AB05CB"/>
    <w:rsid w:val="00AB2753"/>
    <w:rsid w:val="00AB32D1"/>
    <w:rsid w:val="00AB3605"/>
    <w:rsid w:val="00AC35CF"/>
    <w:rsid w:val="00AC4D84"/>
    <w:rsid w:val="00AD1C33"/>
    <w:rsid w:val="00AD508F"/>
    <w:rsid w:val="00AD5D2A"/>
    <w:rsid w:val="00AD66CA"/>
    <w:rsid w:val="00AE0E60"/>
    <w:rsid w:val="00AE2124"/>
    <w:rsid w:val="00AE3712"/>
    <w:rsid w:val="00AE6513"/>
    <w:rsid w:val="00AF370B"/>
    <w:rsid w:val="00AF686C"/>
    <w:rsid w:val="00B0583E"/>
    <w:rsid w:val="00B11C9C"/>
    <w:rsid w:val="00B14BB7"/>
    <w:rsid w:val="00B169E0"/>
    <w:rsid w:val="00B20DC7"/>
    <w:rsid w:val="00B22447"/>
    <w:rsid w:val="00B25AA8"/>
    <w:rsid w:val="00B26952"/>
    <w:rsid w:val="00B35624"/>
    <w:rsid w:val="00B36628"/>
    <w:rsid w:val="00B375DE"/>
    <w:rsid w:val="00B43A24"/>
    <w:rsid w:val="00B44495"/>
    <w:rsid w:val="00B61D23"/>
    <w:rsid w:val="00B62EE2"/>
    <w:rsid w:val="00B63400"/>
    <w:rsid w:val="00B638AC"/>
    <w:rsid w:val="00B76A6A"/>
    <w:rsid w:val="00B8004C"/>
    <w:rsid w:val="00B80D55"/>
    <w:rsid w:val="00B82CF5"/>
    <w:rsid w:val="00B850F2"/>
    <w:rsid w:val="00B90DF9"/>
    <w:rsid w:val="00B9152B"/>
    <w:rsid w:val="00B92169"/>
    <w:rsid w:val="00BA5B7D"/>
    <w:rsid w:val="00BA7FBB"/>
    <w:rsid w:val="00BB6C74"/>
    <w:rsid w:val="00BC0A09"/>
    <w:rsid w:val="00BC0CE0"/>
    <w:rsid w:val="00BC48D6"/>
    <w:rsid w:val="00BC4A63"/>
    <w:rsid w:val="00BC5AA6"/>
    <w:rsid w:val="00BC5FA8"/>
    <w:rsid w:val="00BE2F99"/>
    <w:rsid w:val="00BE5952"/>
    <w:rsid w:val="00BE5972"/>
    <w:rsid w:val="00BE63AC"/>
    <w:rsid w:val="00BE73A8"/>
    <w:rsid w:val="00BE7CA2"/>
    <w:rsid w:val="00BF0635"/>
    <w:rsid w:val="00BF1A35"/>
    <w:rsid w:val="00BF3E16"/>
    <w:rsid w:val="00BF6A48"/>
    <w:rsid w:val="00C00301"/>
    <w:rsid w:val="00C008D3"/>
    <w:rsid w:val="00C014E1"/>
    <w:rsid w:val="00C017E3"/>
    <w:rsid w:val="00C03815"/>
    <w:rsid w:val="00C0617D"/>
    <w:rsid w:val="00C06889"/>
    <w:rsid w:val="00C078EE"/>
    <w:rsid w:val="00C105B6"/>
    <w:rsid w:val="00C11486"/>
    <w:rsid w:val="00C12710"/>
    <w:rsid w:val="00C27DF4"/>
    <w:rsid w:val="00C34B9E"/>
    <w:rsid w:val="00C40206"/>
    <w:rsid w:val="00C4211D"/>
    <w:rsid w:val="00C50D0F"/>
    <w:rsid w:val="00C52023"/>
    <w:rsid w:val="00C52243"/>
    <w:rsid w:val="00C52D8A"/>
    <w:rsid w:val="00C647D2"/>
    <w:rsid w:val="00C64D99"/>
    <w:rsid w:val="00C66445"/>
    <w:rsid w:val="00C6645C"/>
    <w:rsid w:val="00C70974"/>
    <w:rsid w:val="00C712F0"/>
    <w:rsid w:val="00C72162"/>
    <w:rsid w:val="00C74EB7"/>
    <w:rsid w:val="00C81E73"/>
    <w:rsid w:val="00C82207"/>
    <w:rsid w:val="00C83AE8"/>
    <w:rsid w:val="00C84F25"/>
    <w:rsid w:val="00C902B2"/>
    <w:rsid w:val="00C90B19"/>
    <w:rsid w:val="00C94D59"/>
    <w:rsid w:val="00CA1553"/>
    <w:rsid w:val="00CA3010"/>
    <w:rsid w:val="00CA5F32"/>
    <w:rsid w:val="00CA685B"/>
    <w:rsid w:val="00CB061C"/>
    <w:rsid w:val="00CB1AA9"/>
    <w:rsid w:val="00CB44AE"/>
    <w:rsid w:val="00CC45EF"/>
    <w:rsid w:val="00CC4A58"/>
    <w:rsid w:val="00CC5BAF"/>
    <w:rsid w:val="00CC6047"/>
    <w:rsid w:val="00CC6C45"/>
    <w:rsid w:val="00CC7A96"/>
    <w:rsid w:val="00CD3868"/>
    <w:rsid w:val="00CD3DAE"/>
    <w:rsid w:val="00CD418A"/>
    <w:rsid w:val="00CD6AF2"/>
    <w:rsid w:val="00CD79D0"/>
    <w:rsid w:val="00CE1839"/>
    <w:rsid w:val="00CE2E05"/>
    <w:rsid w:val="00CF2E7C"/>
    <w:rsid w:val="00D0288D"/>
    <w:rsid w:val="00D041ED"/>
    <w:rsid w:val="00D04D4C"/>
    <w:rsid w:val="00D053C0"/>
    <w:rsid w:val="00D106D0"/>
    <w:rsid w:val="00D1264B"/>
    <w:rsid w:val="00D13F80"/>
    <w:rsid w:val="00D15AF8"/>
    <w:rsid w:val="00D20D55"/>
    <w:rsid w:val="00D25931"/>
    <w:rsid w:val="00D27220"/>
    <w:rsid w:val="00D3076A"/>
    <w:rsid w:val="00D33D31"/>
    <w:rsid w:val="00D3525A"/>
    <w:rsid w:val="00D37DA0"/>
    <w:rsid w:val="00D4068A"/>
    <w:rsid w:val="00D45376"/>
    <w:rsid w:val="00D455E4"/>
    <w:rsid w:val="00D50655"/>
    <w:rsid w:val="00D532D1"/>
    <w:rsid w:val="00D56E0C"/>
    <w:rsid w:val="00D57A8E"/>
    <w:rsid w:val="00D611FD"/>
    <w:rsid w:val="00D62397"/>
    <w:rsid w:val="00D65B95"/>
    <w:rsid w:val="00D66BF8"/>
    <w:rsid w:val="00D733BE"/>
    <w:rsid w:val="00D7583D"/>
    <w:rsid w:val="00D75B9C"/>
    <w:rsid w:val="00D76D16"/>
    <w:rsid w:val="00D81E07"/>
    <w:rsid w:val="00D840EA"/>
    <w:rsid w:val="00D87BC8"/>
    <w:rsid w:val="00D93C2A"/>
    <w:rsid w:val="00D96908"/>
    <w:rsid w:val="00DA0BC4"/>
    <w:rsid w:val="00DA320E"/>
    <w:rsid w:val="00DA543E"/>
    <w:rsid w:val="00DB0AFC"/>
    <w:rsid w:val="00DB3382"/>
    <w:rsid w:val="00DC5C8F"/>
    <w:rsid w:val="00DC68FB"/>
    <w:rsid w:val="00DF1694"/>
    <w:rsid w:val="00E00E6A"/>
    <w:rsid w:val="00E01098"/>
    <w:rsid w:val="00E011AA"/>
    <w:rsid w:val="00E1060C"/>
    <w:rsid w:val="00E10798"/>
    <w:rsid w:val="00E10FAF"/>
    <w:rsid w:val="00E11681"/>
    <w:rsid w:val="00E1302D"/>
    <w:rsid w:val="00E14348"/>
    <w:rsid w:val="00E23F62"/>
    <w:rsid w:val="00E25116"/>
    <w:rsid w:val="00E36AA4"/>
    <w:rsid w:val="00E37E9D"/>
    <w:rsid w:val="00E41E70"/>
    <w:rsid w:val="00E42786"/>
    <w:rsid w:val="00E42B9A"/>
    <w:rsid w:val="00E430F5"/>
    <w:rsid w:val="00E446E8"/>
    <w:rsid w:val="00E508CA"/>
    <w:rsid w:val="00E5201A"/>
    <w:rsid w:val="00E54CF9"/>
    <w:rsid w:val="00E6039F"/>
    <w:rsid w:val="00E61667"/>
    <w:rsid w:val="00E62CE5"/>
    <w:rsid w:val="00E63194"/>
    <w:rsid w:val="00E67BC5"/>
    <w:rsid w:val="00E67F12"/>
    <w:rsid w:val="00E74E03"/>
    <w:rsid w:val="00E75447"/>
    <w:rsid w:val="00E7567E"/>
    <w:rsid w:val="00E81532"/>
    <w:rsid w:val="00E82CB6"/>
    <w:rsid w:val="00E84B33"/>
    <w:rsid w:val="00E85067"/>
    <w:rsid w:val="00E854EE"/>
    <w:rsid w:val="00E85EC1"/>
    <w:rsid w:val="00E900EF"/>
    <w:rsid w:val="00E92548"/>
    <w:rsid w:val="00E94FE6"/>
    <w:rsid w:val="00E96BB8"/>
    <w:rsid w:val="00EA3A75"/>
    <w:rsid w:val="00EA4C18"/>
    <w:rsid w:val="00EC4B74"/>
    <w:rsid w:val="00ED3467"/>
    <w:rsid w:val="00ED37FD"/>
    <w:rsid w:val="00EE2D09"/>
    <w:rsid w:val="00EE4F4C"/>
    <w:rsid w:val="00EE5424"/>
    <w:rsid w:val="00EE5492"/>
    <w:rsid w:val="00EE6796"/>
    <w:rsid w:val="00EF2359"/>
    <w:rsid w:val="00F002A5"/>
    <w:rsid w:val="00F07E81"/>
    <w:rsid w:val="00F11285"/>
    <w:rsid w:val="00F1348B"/>
    <w:rsid w:val="00F14C3C"/>
    <w:rsid w:val="00F14E03"/>
    <w:rsid w:val="00F15645"/>
    <w:rsid w:val="00F17D5F"/>
    <w:rsid w:val="00F23A61"/>
    <w:rsid w:val="00F24782"/>
    <w:rsid w:val="00F2488B"/>
    <w:rsid w:val="00F304CB"/>
    <w:rsid w:val="00F32605"/>
    <w:rsid w:val="00F37791"/>
    <w:rsid w:val="00F37ADE"/>
    <w:rsid w:val="00F40A0F"/>
    <w:rsid w:val="00F502B8"/>
    <w:rsid w:val="00F519C2"/>
    <w:rsid w:val="00F56E6F"/>
    <w:rsid w:val="00F6088A"/>
    <w:rsid w:val="00F6462E"/>
    <w:rsid w:val="00F71BBD"/>
    <w:rsid w:val="00F724EF"/>
    <w:rsid w:val="00F72CB7"/>
    <w:rsid w:val="00F73120"/>
    <w:rsid w:val="00F732CE"/>
    <w:rsid w:val="00F74613"/>
    <w:rsid w:val="00F762AA"/>
    <w:rsid w:val="00F80112"/>
    <w:rsid w:val="00F825BB"/>
    <w:rsid w:val="00F84056"/>
    <w:rsid w:val="00F850A9"/>
    <w:rsid w:val="00F87B30"/>
    <w:rsid w:val="00F9255F"/>
    <w:rsid w:val="00F926CC"/>
    <w:rsid w:val="00F93EEE"/>
    <w:rsid w:val="00F94BBC"/>
    <w:rsid w:val="00F9512B"/>
    <w:rsid w:val="00F9735C"/>
    <w:rsid w:val="00FA1516"/>
    <w:rsid w:val="00FB03C8"/>
    <w:rsid w:val="00FB0D7B"/>
    <w:rsid w:val="00FB323C"/>
    <w:rsid w:val="00FB3F93"/>
    <w:rsid w:val="00FB5F02"/>
    <w:rsid w:val="00FC1121"/>
    <w:rsid w:val="00FC1E6B"/>
    <w:rsid w:val="00FC29AB"/>
    <w:rsid w:val="00FC5E84"/>
    <w:rsid w:val="00FC757A"/>
    <w:rsid w:val="00FD3E1B"/>
    <w:rsid w:val="00FE2B2E"/>
    <w:rsid w:val="00FE4198"/>
    <w:rsid w:val="00FE481F"/>
    <w:rsid w:val="00FE732E"/>
    <w:rsid w:val="00FE7F8A"/>
    <w:rsid w:val="00FF26DC"/>
    <w:rsid w:val="00FF3AF7"/>
    <w:rsid w:val="00FF4FB2"/>
    <w:rsid w:val="00FF5239"/>
    <w:rsid w:val="00FF5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81E"/>
    <w:rPr>
      <w:color w:val="0000FF" w:themeColor="hyperlink"/>
      <w:u w:val="single"/>
    </w:rPr>
  </w:style>
  <w:style w:type="paragraph" w:styleId="a4">
    <w:name w:val="List Paragraph"/>
    <w:basedOn w:val="a"/>
    <w:uiPriority w:val="34"/>
    <w:qFormat/>
    <w:rsid w:val="002C081E"/>
    <w:pPr>
      <w:ind w:left="720"/>
      <w:contextualSpacing/>
    </w:pPr>
  </w:style>
  <w:style w:type="paragraph" w:styleId="a5">
    <w:name w:val="header"/>
    <w:basedOn w:val="a"/>
    <w:link w:val="a6"/>
    <w:uiPriority w:val="99"/>
    <w:unhideWhenUsed/>
    <w:rsid w:val="00BE5972"/>
    <w:pPr>
      <w:tabs>
        <w:tab w:val="center" w:pos="4677"/>
        <w:tab w:val="right" w:pos="9355"/>
      </w:tabs>
    </w:pPr>
  </w:style>
  <w:style w:type="character" w:customStyle="1" w:styleId="a6">
    <w:name w:val="Верхний колонтитул Знак"/>
    <w:basedOn w:val="a0"/>
    <w:link w:val="a5"/>
    <w:uiPriority w:val="99"/>
    <w:rsid w:val="00BE5972"/>
  </w:style>
  <w:style w:type="paragraph" w:styleId="a7">
    <w:name w:val="footer"/>
    <w:basedOn w:val="a"/>
    <w:link w:val="a8"/>
    <w:uiPriority w:val="99"/>
    <w:unhideWhenUsed/>
    <w:rsid w:val="00BE5972"/>
    <w:pPr>
      <w:tabs>
        <w:tab w:val="center" w:pos="4677"/>
        <w:tab w:val="right" w:pos="9355"/>
      </w:tabs>
    </w:pPr>
  </w:style>
  <w:style w:type="character" w:customStyle="1" w:styleId="a8">
    <w:name w:val="Нижний колонтитул Знак"/>
    <w:basedOn w:val="a0"/>
    <w:link w:val="a7"/>
    <w:uiPriority w:val="99"/>
    <w:rsid w:val="00BE5972"/>
  </w:style>
  <w:style w:type="table" w:styleId="a9">
    <w:name w:val="Table Grid"/>
    <w:basedOn w:val="a1"/>
    <w:uiPriority w:val="59"/>
    <w:rsid w:val="0082092E"/>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AD1C3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D1C33"/>
    <w:rPr>
      <w:rFonts w:ascii="Tahoma" w:hAnsi="Tahoma" w:cs="Tahoma"/>
      <w:sz w:val="16"/>
      <w:szCs w:val="16"/>
    </w:rPr>
  </w:style>
  <w:style w:type="character" w:customStyle="1" w:styleId="ab">
    <w:name w:val="Текст выноски Знак"/>
    <w:basedOn w:val="a0"/>
    <w:link w:val="aa"/>
    <w:uiPriority w:val="99"/>
    <w:semiHidden/>
    <w:rsid w:val="00AD1C33"/>
    <w:rPr>
      <w:rFonts w:ascii="Tahoma" w:hAnsi="Tahoma" w:cs="Tahoma"/>
      <w:sz w:val="16"/>
      <w:szCs w:val="16"/>
    </w:rPr>
  </w:style>
  <w:style w:type="paragraph" w:styleId="HTML">
    <w:name w:val="HTML Preformatted"/>
    <w:basedOn w:val="a"/>
    <w:link w:val="HTML0"/>
    <w:rsid w:val="0055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cs="Courier New"/>
      <w:sz w:val="20"/>
      <w:szCs w:val="20"/>
      <w:lang w:eastAsia="zh-TW"/>
    </w:rPr>
  </w:style>
  <w:style w:type="character" w:customStyle="1" w:styleId="HTML0">
    <w:name w:val="Стандартный HTML Знак"/>
    <w:basedOn w:val="a0"/>
    <w:link w:val="HTML"/>
    <w:rsid w:val="00555CEB"/>
    <w:rPr>
      <w:rFonts w:ascii="Courier New" w:eastAsia="PMingLiU" w:hAnsi="Courier New" w:cs="Courier New"/>
      <w:sz w:val="20"/>
      <w:szCs w:val="20"/>
      <w:lang w:eastAsia="zh-TW"/>
    </w:rPr>
  </w:style>
  <w:style w:type="character" w:customStyle="1" w:styleId="s1">
    <w:name w:val="s1"/>
    <w:basedOn w:val="a0"/>
    <w:rsid w:val="00555CEB"/>
  </w:style>
  <w:style w:type="character" w:customStyle="1" w:styleId="blk">
    <w:name w:val="blk"/>
    <w:basedOn w:val="a0"/>
    <w:rsid w:val="003E2CF0"/>
  </w:style>
  <w:style w:type="paragraph" w:styleId="ac">
    <w:name w:val="footnote text"/>
    <w:basedOn w:val="a"/>
    <w:link w:val="ad"/>
    <w:uiPriority w:val="99"/>
    <w:semiHidden/>
    <w:unhideWhenUsed/>
    <w:rsid w:val="008D3727"/>
    <w:rPr>
      <w:sz w:val="20"/>
      <w:szCs w:val="20"/>
    </w:rPr>
  </w:style>
  <w:style w:type="character" w:customStyle="1" w:styleId="ad">
    <w:name w:val="Текст сноски Знак"/>
    <w:basedOn w:val="a0"/>
    <w:link w:val="ac"/>
    <w:uiPriority w:val="99"/>
    <w:semiHidden/>
    <w:rsid w:val="008D3727"/>
    <w:rPr>
      <w:sz w:val="20"/>
      <w:szCs w:val="20"/>
    </w:rPr>
  </w:style>
  <w:style w:type="character" w:styleId="ae">
    <w:name w:val="footnote reference"/>
    <w:basedOn w:val="a0"/>
    <w:uiPriority w:val="99"/>
    <w:semiHidden/>
    <w:unhideWhenUsed/>
    <w:rsid w:val="008D3727"/>
    <w:rPr>
      <w:vertAlign w:val="superscript"/>
    </w:rPr>
  </w:style>
  <w:style w:type="paragraph" w:customStyle="1" w:styleId="1">
    <w:name w:val="Обычный1"/>
    <w:uiPriority w:val="99"/>
    <w:rsid w:val="007B2DE2"/>
    <w:pPr>
      <w:spacing w:before="100" w:after="100"/>
      <w:jc w:val="left"/>
    </w:pPr>
    <w:rPr>
      <w:rFonts w:ascii="Calibri" w:eastAsia="Times New Roman" w:hAnsi="Calibri" w:cs="Calibri"/>
      <w:sz w:val="24"/>
      <w:szCs w:val="24"/>
      <w:lang w:eastAsia="ru-RU"/>
    </w:rPr>
  </w:style>
  <w:style w:type="paragraph" w:styleId="af">
    <w:name w:val="Body Text Indent"/>
    <w:basedOn w:val="a"/>
    <w:link w:val="af0"/>
    <w:uiPriority w:val="99"/>
    <w:semiHidden/>
    <w:rsid w:val="007B2DE2"/>
    <w:pPr>
      <w:spacing w:after="120"/>
      <w:ind w:left="283"/>
      <w:jc w:val="left"/>
    </w:pPr>
    <w:rPr>
      <w:rFonts w:ascii="Calibri" w:eastAsia="Times New Roman" w:hAnsi="Calibri" w:cs="Calibri"/>
      <w:b/>
      <w:bCs/>
      <w:color w:val="000000"/>
      <w:sz w:val="20"/>
      <w:szCs w:val="20"/>
      <w:lang w:eastAsia="ru-RU"/>
    </w:rPr>
  </w:style>
  <w:style w:type="character" w:customStyle="1" w:styleId="af0">
    <w:name w:val="Основной текст с отступом Знак"/>
    <w:basedOn w:val="a0"/>
    <w:link w:val="af"/>
    <w:uiPriority w:val="99"/>
    <w:semiHidden/>
    <w:rsid w:val="007B2DE2"/>
    <w:rPr>
      <w:rFonts w:ascii="Calibri" w:eastAsia="Times New Roman" w:hAnsi="Calibri" w:cs="Calibri"/>
      <w:b/>
      <w:bCs/>
      <w:color w:val="000000"/>
      <w:sz w:val="20"/>
      <w:szCs w:val="20"/>
      <w:lang w:eastAsia="ru-RU"/>
    </w:rPr>
  </w:style>
  <w:style w:type="paragraph" w:styleId="af1">
    <w:name w:val="Normal (Web)"/>
    <w:basedOn w:val="a"/>
    <w:uiPriority w:val="99"/>
    <w:rsid w:val="007B2DE2"/>
    <w:pPr>
      <w:spacing w:before="100" w:beforeAutospacing="1" w:after="100" w:afterAutospacing="1"/>
      <w:jc w:val="left"/>
    </w:pPr>
    <w:rPr>
      <w:rFonts w:ascii="Lucida Console" w:eastAsia="Times New Roman" w:hAnsi="Lucida Console" w:cs="Lucida Console"/>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4983240">
      <w:bodyDiv w:val="1"/>
      <w:marLeft w:val="0"/>
      <w:marRight w:val="0"/>
      <w:marTop w:val="0"/>
      <w:marBottom w:val="0"/>
      <w:divBdr>
        <w:top w:val="none" w:sz="0" w:space="0" w:color="auto"/>
        <w:left w:val="none" w:sz="0" w:space="0" w:color="auto"/>
        <w:bottom w:val="none" w:sz="0" w:space="0" w:color="auto"/>
        <w:right w:val="none" w:sz="0" w:space="0" w:color="auto"/>
      </w:divBdr>
      <w:divsChild>
        <w:div w:id="133763635">
          <w:marLeft w:val="0"/>
          <w:marRight w:val="0"/>
          <w:marTop w:val="0"/>
          <w:marBottom w:val="0"/>
          <w:divBdr>
            <w:top w:val="none" w:sz="0" w:space="0" w:color="auto"/>
            <w:left w:val="none" w:sz="0" w:space="0" w:color="auto"/>
            <w:bottom w:val="none" w:sz="0" w:space="0" w:color="auto"/>
            <w:right w:val="none" w:sz="0" w:space="0" w:color="auto"/>
          </w:divBdr>
        </w:div>
        <w:div w:id="611283895">
          <w:marLeft w:val="0"/>
          <w:marRight w:val="0"/>
          <w:marTop w:val="0"/>
          <w:marBottom w:val="0"/>
          <w:divBdr>
            <w:top w:val="none" w:sz="0" w:space="0" w:color="auto"/>
            <w:left w:val="none" w:sz="0" w:space="0" w:color="auto"/>
            <w:bottom w:val="none" w:sz="0" w:space="0" w:color="auto"/>
            <w:right w:val="none" w:sz="0" w:space="0" w:color="auto"/>
          </w:divBdr>
        </w:div>
        <w:div w:id="904150214">
          <w:marLeft w:val="0"/>
          <w:marRight w:val="0"/>
          <w:marTop w:val="0"/>
          <w:marBottom w:val="0"/>
          <w:divBdr>
            <w:top w:val="none" w:sz="0" w:space="0" w:color="auto"/>
            <w:left w:val="none" w:sz="0" w:space="0" w:color="auto"/>
            <w:bottom w:val="none" w:sz="0" w:space="0" w:color="auto"/>
            <w:right w:val="none" w:sz="0" w:space="0" w:color="auto"/>
          </w:divBdr>
        </w:div>
        <w:div w:id="1004163830">
          <w:marLeft w:val="0"/>
          <w:marRight w:val="0"/>
          <w:marTop w:val="0"/>
          <w:marBottom w:val="0"/>
          <w:divBdr>
            <w:top w:val="none" w:sz="0" w:space="0" w:color="auto"/>
            <w:left w:val="none" w:sz="0" w:space="0" w:color="auto"/>
            <w:bottom w:val="none" w:sz="0" w:space="0" w:color="auto"/>
            <w:right w:val="none" w:sz="0" w:space="0" w:color="auto"/>
          </w:divBdr>
        </w:div>
        <w:div w:id="1195538097">
          <w:marLeft w:val="0"/>
          <w:marRight w:val="0"/>
          <w:marTop w:val="0"/>
          <w:marBottom w:val="0"/>
          <w:divBdr>
            <w:top w:val="none" w:sz="0" w:space="0" w:color="auto"/>
            <w:left w:val="none" w:sz="0" w:space="0" w:color="auto"/>
            <w:bottom w:val="none" w:sz="0" w:space="0" w:color="auto"/>
            <w:right w:val="none" w:sz="0" w:space="0" w:color="auto"/>
          </w:divBdr>
        </w:div>
        <w:div w:id="1363087750">
          <w:marLeft w:val="0"/>
          <w:marRight w:val="0"/>
          <w:marTop w:val="0"/>
          <w:marBottom w:val="0"/>
          <w:divBdr>
            <w:top w:val="none" w:sz="0" w:space="0" w:color="auto"/>
            <w:left w:val="none" w:sz="0" w:space="0" w:color="auto"/>
            <w:bottom w:val="none" w:sz="0" w:space="0" w:color="auto"/>
            <w:right w:val="none" w:sz="0" w:space="0" w:color="auto"/>
          </w:divBdr>
        </w:div>
        <w:div w:id="1382099087">
          <w:marLeft w:val="0"/>
          <w:marRight w:val="0"/>
          <w:marTop w:val="0"/>
          <w:marBottom w:val="0"/>
          <w:divBdr>
            <w:top w:val="none" w:sz="0" w:space="0" w:color="auto"/>
            <w:left w:val="none" w:sz="0" w:space="0" w:color="auto"/>
            <w:bottom w:val="none" w:sz="0" w:space="0" w:color="auto"/>
            <w:right w:val="none" w:sz="0" w:space="0" w:color="auto"/>
          </w:divBdr>
        </w:div>
      </w:divsChild>
    </w:div>
    <w:div w:id="51732505">
      <w:bodyDiv w:val="1"/>
      <w:marLeft w:val="0"/>
      <w:marRight w:val="0"/>
      <w:marTop w:val="0"/>
      <w:marBottom w:val="0"/>
      <w:divBdr>
        <w:top w:val="none" w:sz="0" w:space="0" w:color="auto"/>
        <w:left w:val="none" w:sz="0" w:space="0" w:color="auto"/>
        <w:bottom w:val="none" w:sz="0" w:space="0" w:color="auto"/>
        <w:right w:val="none" w:sz="0" w:space="0" w:color="auto"/>
      </w:divBdr>
      <w:divsChild>
        <w:div w:id="5177730">
          <w:marLeft w:val="0"/>
          <w:marRight w:val="0"/>
          <w:marTop w:val="0"/>
          <w:marBottom w:val="0"/>
          <w:divBdr>
            <w:top w:val="none" w:sz="0" w:space="0" w:color="auto"/>
            <w:left w:val="none" w:sz="0" w:space="0" w:color="auto"/>
            <w:bottom w:val="none" w:sz="0" w:space="0" w:color="auto"/>
            <w:right w:val="none" w:sz="0" w:space="0" w:color="auto"/>
          </w:divBdr>
        </w:div>
        <w:div w:id="7953496">
          <w:marLeft w:val="0"/>
          <w:marRight w:val="0"/>
          <w:marTop w:val="0"/>
          <w:marBottom w:val="0"/>
          <w:divBdr>
            <w:top w:val="none" w:sz="0" w:space="0" w:color="auto"/>
            <w:left w:val="none" w:sz="0" w:space="0" w:color="auto"/>
            <w:bottom w:val="none" w:sz="0" w:space="0" w:color="auto"/>
            <w:right w:val="none" w:sz="0" w:space="0" w:color="auto"/>
          </w:divBdr>
        </w:div>
        <w:div w:id="62945532">
          <w:marLeft w:val="0"/>
          <w:marRight w:val="0"/>
          <w:marTop w:val="0"/>
          <w:marBottom w:val="0"/>
          <w:divBdr>
            <w:top w:val="none" w:sz="0" w:space="0" w:color="auto"/>
            <w:left w:val="none" w:sz="0" w:space="0" w:color="auto"/>
            <w:bottom w:val="none" w:sz="0" w:space="0" w:color="auto"/>
            <w:right w:val="none" w:sz="0" w:space="0" w:color="auto"/>
          </w:divBdr>
        </w:div>
        <w:div w:id="71900549">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819730572">
          <w:marLeft w:val="0"/>
          <w:marRight w:val="0"/>
          <w:marTop w:val="0"/>
          <w:marBottom w:val="0"/>
          <w:divBdr>
            <w:top w:val="none" w:sz="0" w:space="0" w:color="auto"/>
            <w:left w:val="none" w:sz="0" w:space="0" w:color="auto"/>
            <w:bottom w:val="none" w:sz="0" w:space="0" w:color="auto"/>
            <w:right w:val="none" w:sz="0" w:space="0" w:color="auto"/>
          </w:divBdr>
        </w:div>
        <w:div w:id="1300648519">
          <w:marLeft w:val="0"/>
          <w:marRight w:val="0"/>
          <w:marTop w:val="0"/>
          <w:marBottom w:val="0"/>
          <w:divBdr>
            <w:top w:val="none" w:sz="0" w:space="0" w:color="auto"/>
            <w:left w:val="none" w:sz="0" w:space="0" w:color="auto"/>
            <w:bottom w:val="none" w:sz="0" w:space="0" w:color="auto"/>
            <w:right w:val="none" w:sz="0" w:space="0" w:color="auto"/>
          </w:divBdr>
        </w:div>
        <w:div w:id="1333098074">
          <w:marLeft w:val="0"/>
          <w:marRight w:val="0"/>
          <w:marTop w:val="0"/>
          <w:marBottom w:val="0"/>
          <w:divBdr>
            <w:top w:val="none" w:sz="0" w:space="0" w:color="auto"/>
            <w:left w:val="none" w:sz="0" w:space="0" w:color="auto"/>
            <w:bottom w:val="none" w:sz="0" w:space="0" w:color="auto"/>
            <w:right w:val="none" w:sz="0" w:space="0" w:color="auto"/>
          </w:divBdr>
        </w:div>
        <w:div w:id="1813525427">
          <w:marLeft w:val="0"/>
          <w:marRight w:val="0"/>
          <w:marTop w:val="0"/>
          <w:marBottom w:val="0"/>
          <w:divBdr>
            <w:top w:val="none" w:sz="0" w:space="0" w:color="auto"/>
            <w:left w:val="none" w:sz="0" w:space="0" w:color="auto"/>
            <w:bottom w:val="none" w:sz="0" w:space="0" w:color="auto"/>
            <w:right w:val="none" w:sz="0" w:space="0" w:color="auto"/>
          </w:divBdr>
        </w:div>
        <w:div w:id="1863281191">
          <w:marLeft w:val="0"/>
          <w:marRight w:val="0"/>
          <w:marTop w:val="0"/>
          <w:marBottom w:val="0"/>
          <w:divBdr>
            <w:top w:val="none" w:sz="0" w:space="0" w:color="auto"/>
            <w:left w:val="none" w:sz="0" w:space="0" w:color="auto"/>
            <w:bottom w:val="none" w:sz="0" w:space="0" w:color="auto"/>
            <w:right w:val="none" w:sz="0" w:space="0" w:color="auto"/>
          </w:divBdr>
        </w:div>
        <w:div w:id="1882087969">
          <w:marLeft w:val="0"/>
          <w:marRight w:val="0"/>
          <w:marTop w:val="0"/>
          <w:marBottom w:val="0"/>
          <w:divBdr>
            <w:top w:val="none" w:sz="0" w:space="0" w:color="auto"/>
            <w:left w:val="none" w:sz="0" w:space="0" w:color="auto"/>
            <w:bottom w:val="none" w:sz="0" w:space="0" w:color="auto"/>
            <w:right w:val="none" w:sz="0" w:space="0" w:color="auto"/>
          </w:divBdr>
        </w:div>
        <w:div w:id="2074035782">
          <w:marLeft w:val="0"/>
          <w:marRight w:val="0"/>
          <w:marTop w:val="0"/>
          <w:marBottom w:val="0"/>
          <w:divBdr>
            <w:top w:val="none" w:sz="0" w:space="0" w:color="auto"/>
            <w:left w:val="none" w:sz="0" w:space="0" w:color="auto"/>
            <w:bottom w:val="none" w:sz="0" w:space="0" w:color="auto"/>
            <w:right w:val="none" w:sz="0" w:space="0" w:color="auto"/>
          </w:divBdr>
        </w:div>
      </w:divsChild>
    </w:div>
    <w:div w:id="80224969">
      <w:bodyDiv w:val="1"/>
      <w:marLeft w:val="0"/>
      <w:marRight w:val="0"/>
      <w:marTop w:val="0"/>
      <w:marBottom w:val="0"/>
      <w:divBdr>
        <w:top w:val="none" w:sz="0" w:space="0" w:color="auto"/>
        <w:left w:val="none" w:sz="0" w:space="0" w:color="auto"/>
        <w:bottom w:val="none" w:sz="0" w:space="0" w:color="auto"/>
        <w:right w:val="none" w:sz="0" w:space="0" w:color="auto"/>
      </w:divBdr>
      <w:divsChild>
        <w:div w:id="125592399">
          <w:marLeft w:val="0"/>
          <w:marRight w:val="0"/>
          <w:marTop w:val="0"/>
          <w:marBottom w:val="0"/>
          <w:divBdr>
            <w:top w:val="none" w:sz="0" w:space="0" w:color="auto"/>
            <w:left w:val="none" w:sz="0" w:space="0" w:color="auto"/>
            <w:bottom w:val="none" w:sz="0" w:space="0" w:color="auto"/>
            <w:right w:val="none" w:sz="0" w:space="0" w:color="auto"/>
          </w:divBdr>
        </w:div>
        <w:div w:id="2073657213">
          <w:marLeft w:val="0"/>
          <w:marRight w:val="0"/>
          <w:marTop w:val="0"/>
          <w:marBottom w:val="0"/>
          <w:divBdr>
            <w:top w:val="none" w:sz="0" w:space="0" w:color="auto"/>
            <w:left w:val="none" w:sz="0" w:space="0" w:color="auto"/>
            <w:bottom w:val="none" w:sz="0" w:space="0" w:color="auto"/>
            <w:right w:val="none" w:sz="0" w:space="0" w:color="auto"/>
          </w:divBdr>
        </w:div>
      </w:divsChild>
    </w:div>
    <w:div w:id="95370854">
      <w:bodyDiv w:val="1"/>
      <w:marLeft w:val="0"/>
      <w:marRight w:val="0"/>
      <w:marTop w:val="0"/>
      <w:marBottom w:val="0"/>
      <w:divBdr>
        <w:top w:val="none" w:sz="0" w:space="0" w:color="auto"/>
        <w:left w:val="none" w:sz="0" w:space="0" w:color="auto"/>
        <w:bottom w:val="none" w:sz="0" w:space="0" w:color="auto"/>
        <w:right w:val="none" w:sz="0" w:space="0" w:color="auto"/>
      </w:divBdr>
      <w:divsChild>
        <w:div w:id="2513631">
          <w:marLeft w:val="0"/>
          <w:marRight w:val="0"/>
          <w:marTop w:val="0"/>
          <w:marBottom w:val="0"/>
          <w:divBdr>
            <w:top w:val="none" w:sz="0" w:space="0" w:color="auto"/>
            <w:left w:val="none" w:sz="0" w:space="0" w:color="auto"/>
            <w:bottom w:val="none" w:sz="0" w:space="0" w:color="auto"/>
            <w:right w:val="none" w:sz="0" w:space="0" w:color="auto"/>
          </w:divBdr>
        </w:div>
        <w:div w:id="41027623">
          <w:marLeft w:val="0"/>
          <w:marRight w:val="0"/>
          <w:marTop w:val="0"/>
          <w:marBottom w:val="0"/>
          <w:divBdr>
            <w:top w:val="none" w:sz="0" w:space="0" w:color="auto"/>
            <w:left w:val="none" w:sz="0" w:space="0" w:color="auto"/>
            <w:bottom w:val="none" w:sz="0" w:space="0" w:color="auto"/>
            <w:right w:val="none" w:sz="0" w:space="0" w:color="auto"/>
          </w:divBdr>
        </w:div>
        <w:div w:id="67654542">
          <w:marLeft w:val="0"/>
          <w:marRight w:val="0"/>
          <w:marTop w:val="0"/>
          <w:marBottom w:val="0"/>
          <w:divBdr>
            <w:top w:val="none" w:sz="0" w:space="0" w:color="auto"/>
            <w:left w:val="none" w:sz="0" w:space="0" w:color="auto"/>
            <w:bottom w:val="none" w:sz="0" w:space="0" w:color="auto"/>
            <w:right w:val="none" w:sz="0" w:space="0" w:color="auto"/>
          </w:divBdr>
        </w:div>
        <w:div w:id="237598257">
          <w:marLeft w:val="0"/>
          <w:marRight w:val="0"/>
          <w:marTop w:val="0"/>
          <w:marBottom w:val="0"/>
          <w:divBdr>
            <w:top w:val="none" w:sz="0" w:space="0" w:color="auto"/>
            <w:left w:val="none" w:sz="0" w:space="0" w:color="auto"/>
            <w:bottom w:val="none" w:sz="0" w:space="0" w:color="auto"/>
            <w:right w:val="none" w:sz="0" w:space="0" w:color="auto"/>
          </w:divBdr>
        </w:div>
        <w:div w:id="314066673">
          <w:marLeft w:val="0"/>
          <w:marRight w:val="0"/>
          <w:marTop w:val="0"/>
          <w:marBottom w:val="0"/>
          <w:divBdr>
            <w:top w:val="none" w:sz="0" w:space="0" w:color="auto"/>
            <w:left w:val="none" w:sz="0" w:space="0" w:color="auto"/>
            <w:bottom w:val="none" w:sz="0" w:space="0" w:color="auto"/>
            <w:right w:val="none" w:sz="0" w:space="0" w:color="auto"/>
          </w:divBdr>
        </w:div>
        <w:div w:id="331568424">
          <w:marLeft w:val="0"/>
          <w:marRight w:val="0"/>
          <w:marTop w:val="0"/>
          <w:marBottom w:val="0"/>
          <w:divBdr>
            <w:top w:val="none" w:sz="0" w:space="0" w:color="auto"/>
            <w:left w:val="none" w:sz="0" w:space="0" w:color="auto"/>
            <w:bottom w:val="none" w:sz="0" w:space="0" w:color="auto"/>
            <w:right w:val="none" w:sz="0" w:space="0" w:color="auto"/>
          </w:divBdr>
        </w:div>
        <w:div w:id="398983360">
          <w:marLeft w:val="0"/>
          <w:marRight w:val="0"/>
          <w:marTop w:val="0"/>
          <w:marBottom w:val="0"/>
          <w:divBdr>
            <w:top w:val="none" w:sz="0" w:space="0" w:color="auto"/>
            <w:left w:val="none" w:sz="0" w:space="0" w:color="auto"/>
            <w:bottom w:val="none" w:sz="0" w:space="0" w:color="auto"/>
            <w:right w:val="none" w:sz="0" w:space="0" w:color="auto"/>
          </w:divBdr>
        </w:div>
        <w:div w:id="456334356">
          <w:marLeft w:val="0"/>
          <w:marRight w:val="0"/>
          <w:marTop w:val="0"/>
          <w:marBottom w:val="0"/>
          <w:divBdr>
            <w:top w:val="none" w:sz="0" w:space="0" w:color="auto"/>
            <w:left w:val="none" w:sz="0" w:space="0" w:color="auto"/>
            <w:bottom w:val="none" w:sz="0" w:space="0" w:color="auto"/>
            <w:right w:val="none" w:sz="0" w:space="0" w:color="auto"/>
          </w:divBdr>
        </w:div>
        <w:div w:id="532622044">
          <w:marLeft w:val="0"/>
          <w:marRight w:val="0"/>
          <w:marTop w:val="0"/>
          <w:marBottom w:val="0"/>
          <w:divBdr>
            <w:top w:val="none" w:sz="0" w:space="0" w:color="auto"/>
            <w:left w:val="none" w:sz="0" w:space="0" w:color="auto"/>
            <w:bottom w:val="none" w:sz="0" w:space="0" w:color="auto"/>
            <w:right w:val="none" w:sz="0" w:space="0" w:color="auto"/>
          </w:divBdr>
        </w:div>
        <w:div w:id="570848364">
          <w:marLeft w:val="0"/>
          <w:marRight w:val="0"/>
          <w:marTop w:val="0"/>
          <w:marBottom w:val="0"/>
          <w:divBdr>
            <w:top w:val="none" w:sz="0" w:space="0" w:color="auto"/>
            <w:left w:val="none" w:sz="0" w:space="0" w:color="auto"/>
            <w:bottom w:val="none" w:sz="0" w:space="0" w:color="auto"/>
            <w:right w:val="none" w:sz="0" w:space="0" w:color="auto"/>
          </w:divBdr>
        </w:div>
        <w:div w:id="650215130">
          <w:marLeft w:val="0"/>
          <w:marRight w:val="0"/>
          <w:marTop w:val="0"/>
          <w:marBottom w:val="0"/>
          <w:divBdr>
            <w:top w:val="none" w:sz="0" w:space="0" w:color="auto"/>
            <w:left w:val="none" w:sz="0" w:space="0" w:color="auto"/>
            <w:bottom w:val="none" w:sz="0" w:space="0" w:color="auto"/>
            <w:right w:val="none" w:sz="0" w:space="0" w:color="auto"/>
          </w:divBdr>
        </w:div>
        <w:div w:id="737171254">
          <w:marLeft w:val="0"/>
          <w:marRight w:val="0"/>
          <w:marTop w:val="0"/>
          <w:marBottom w:val="0"/>
          <w:divBdr>
            <w:top w:val="none" w:sz="0" w:space="0" w:color="auto"/>
            <w:left w:val="none" w:sz="0" w:space="0" w:color="auto"/>
            <w:bottom w:val="none" w:sz="0" w:space="0" w:color="auto"/>
            <w:right w:val="none" w:sz="0" w:space="0" w:color="auto"/>
          </w:divBdr>
        </w:div>
        <w:div w:id="869881389">
          <w:marLeft w:val="0"/>
          <w:marRight w:val="0"/>
          <w:marTop w:val="0"/>
          <w:marBottom w:val="0"/>
          <w:divBdr>
            <w:top w:val="none" w:sz="0" w:space="0" w:color="auto"/>
            <w:left w:val="none" w:sz="0" w:space="0" w:color="auto"/>
            <w:bottom w:val="none" w:sz="0" w:space="0" w:color="auto"/>
            <w:right w:val="none" w:sz="0" w:space="0" w:color="auto"/>
          </w:divBdr>
        </w:div>
        <w:div w:id="1025054437">
          <w:marLeft w:val="0"/>
          <w:marRight w:val="0"/>
          <w:marTop w:val="0"/>
          <w:marBottom w:val="0"/>
          <w:divBdr>
            <w:top w:val="none" w:sz="0" w:space="0" w:color="auto"/>
            <w:left w:val="none" w:sz="0" w:space="0" w:color="auto"/>
            <w:bottom w:val="none" w:sz="0" w:space="0" w:color="auto"/>
            <w:right w:val="none" w:sz="0" w:space="0" w:color="auto"/>
          </w:divBdr>
        </w:div>
        <w:div w:id="1157065496">
          <w:marLeft w:val="0"/>
          <w:marRight w:val="0"/>
          <w:marTop w:val="0"/>
          <w:marBottom w:val="0"/>
          <w:divBdr>
            <w:top w:val="none" w:sz="0" w:space="0" w:color="auto"/>
            <w:left w:val="none" w:sz="0" w:space="0" w:color="auto"/>
            <w:bottom w:val="none" w:sz="0" w:space="0" w:color="auto"/>
            <w:right w:val="none" w:sz="0" w:space="0" w:color="auto"/>
          </w:divBdr>
        </w:div>
        <w:div w:id="1210335140">
          <w:marLeft w:val="0"/>
          <w:marRight w:val="0"/>
          <w:marTop w:val="0"/>
          <w:marBottom w:val="0"/>
          <w:divBdr>
            <w:top w:val="none" w:sz="0" w:space="0" w:color="auto"/>
            <w:left w:val="none" w:sz="0" w:space="0" w:color="auto"/>
            <w:bottom w:val="none" w:sz="0" w:space="0" w:color="auto"/>
            <w:right w:val="none" w:sz="0" w:space="0" w:color="auto"/>
          </w:divBdr>
        </w:div>
        <w:div w:id="1403018833">
          <w:marLeft w:val="0"/>
          <w:marRight w:val="0"/>
          <w:marTop w:val="0"/>
          <w:marBottom w:val="0"/>
          <w:divBdr>
            <w:top w:val="none" w:sz="0" w:space="0" w:color="auto"/>
            <w:left w:val="none" w:sz="0" w:space="0" w:color="auto"/>
            <w:bottom w:val="none" w:sz="0" w:space="0" w:color="auto"/>
            <w:right w:val="none" w:sz="0" w:space="0" w:color="auto"/>
          </w:divBdr>
        </w:div>
        <w:div w:id="1445224591">
          <w:marLeft w:val="0"/>
          <w:marRight w:val="0"/>
          <w:marTop w:val="0"/>
          <w:marBottom w:val="0"/>
          <w:divBdr>
            <w:top w:val="none" w:sz="0" w:space="0" w:color="auto"/>
            <w:left w:val="none" w:sz="0" w:space="0" w:color="auto"/>
            <w:bottom w:val="none" w:sz="0" w:space="0" w:color="auto"/>
            <w:right w:val="none" w:sz="0" w:space="0" w:color="auto"/>
          </w:divBdr>
        </w:div>
        <w:div w:id="1481532637">
          <w:marLeft w:val="0"/>
          <w:marRight w:val="0"/>
          <w:marTop w:val="0"/>
          <w:marBottom w:val="0"/>
          <w:divBdr>
            <w:top w:val="none" w:sz="0" w:space="0" w:color="auto"/>
            <w:left w:val="none" w:sz="0" w:space="0" w:color="auto"/>
            <w:bottom w:val="none" w:sz="0" w:space="0" w:color="auto"/>
            <w:right w:val="none" w:sz="0" w:space="0" w:color="auto"/>
          </w:divBdr>
        </w:div>
        <w:div w:id="1523086741">
          <w:marLeft w:val="0"/>
          <w:marRight w:val="0"/>
          <w:marTop w:val="0"/>
          <w:marBottom w:val="0"/>
          <w:divBdr>
            <w:top w:val="none" w:sz="0" w:space="0" w:color="auto"/>
            <w:left w:val="none" w:sz="0" w:space="0" w:color="auto"/>
            <w:bottom w:val="none" w:sz="0" w:space="0" w:color="auto"/>
            <w:right w:val="none" w:sz="0" w:space="0" w:color="auto"/>
          </w:divBdr>
        </w:div>
        <w:div w:id="1546479745">
          <w:marLeft w:val="0"/>
          <w:marRight w:val="0"/>
          <w:marTop w:val="0"/>
          <w:marBottom w:val="0"/>
          <w:divBdr>
            <w:top w:val="none" w:sz="0" w:space="0" w:color="auto"/>
            <w:left w:val="none" w:sz="0" w:space="0" w:color="auto"/>
            <w:bottom w:val="none" w:sz="0" w:space="0" w:color="auto"/>
            <w:right w:val="none" w:sz="0" w:space="0" w:color="auto"/>
          </w:divBdr>
        </w:div>
        <w:div w:id="1663460208">
          <w:marLeft w:val="0"/>
          <w:marRight w:val="0"/>
          <w:marTop w:val="0"/>
          <w:marBottom w:val="0"/>
          <w:divBdr>
            <w:top w:val="none" w:sz="0" w:space="0" w:color="auto"/>
            <w:left w:val="none" w:sz="0" w:space="0" w:color="auto"/>
            <w:bottom w:val="none" w:sz="0" w:space="0" w:color="auto"/>
            <w:right w:val="none" w:sz="0" w:space="0" w:color="auto"/>
          </w:divBdr>
        </w:div>
        <w:div w:id="1719935729">
          <w:marLeft w:val="0"/>
          <w:marRight w:val="0"/>
          <w:marTop w:val="0"/>
          <w:marBottom w:val="0"/>
          <w:divBdr>
            <w:top w:val="none" w:sz="0" w:space="0" w:color="auto"/>
            <w:left w:val="none" w:sz="0" w:space="0" w:color="auto"/>
            <w:bottom w:val="none" w:sz="0" w:space="0" w:color="auto"/>
            <w:right w:val="none" w:sz="0" w:space="0" w:color="auto"/>
          </w:divBdr>
        </w:div>
        <w:div w:id="1724329591">
          <w:marLeft w:val="0"/>
          <w:marRight w:val="0"/>
          <w:marTop w:val="0"/>
          <w:marBottom w:val="0"/>
          <w:divBdr>
            <w:top w:val="none" w:sz="0" w:space="0" w:color="auto"/>
            <w:left w:val="none" w:sz="0" w:space="0" w:color="auto"/>
            <w:bottom w:val="none" w:sz="0" w:space="0" w:color="auto"/>
            <w:right w:val="none" w:sz="0" w:space="0" w:color="auto"/>
          </w:divBdr>
        </w:div>
        <w:div w:id="2088846031">
          <w:marLeft w:val="0"/>
          <w:marRight w:val="0"/>
          <w:marTop w:val="0"/>
          <w:marBottom w:val="0"/>
          <w:divBdr>
            <w:top w:val="none" w:sz="0" w:space="0" w:color="auto"/>
            <w:left w:val="none" w:sz="0" w:space="0" w:color="auto"/>
            <w:bottom w:val="none" w:sz="0" w:space="0" w:color="auto"/>
            <w:right w:val="none" w:sz="0" w:space="0" w:color="auto"/>
          </w:divBdr>
        </w:div>
        <w:div w:id="2090080305">
          <w:marLeft w:val="0"/>
          <w:marRight w:val="0"/>
          <w:marTop w:val="0"/>
          <w:marBottom w:val="0"/>
          <w:divBdr>
            <w:top w:val="none" w:sz="0" w:space="0" w:color="auto"/>
            <w:left w:val="none" w:sz="0" w:space="0" w:color="auto"/>
            <w:bottom w:val="none" w:sz="0" w:space="0" w:color="auto"/>
            <w:right w:val="none" w:sz="0" w:space="0" w:color="auto"/>
          </w:divBdr>
        </w:div>
      </w:divsChild>
    </w:div>
    <w:div w:id="96559080">
      <w:bodyDiv w:val="1"/>
      <w:marLeft w:val="0"/>
      <w:marRight w:val="0"/>
      <w:marTop w:val="0"/>
      <w:marBottom w:val="0"/>
      <w:divBdr>
        <w:top w:val="none" w:sz="0" w:space="0" w:color="auto"/>
        <w:left w:val="none" w:sz="0" w:space="0" w:color="auto"/>
        <w:bottom w:val="none" w:sz="0" w:space="0" w:color="auto"/>
        <w:right w:val="none" w:sz="0" w:space="0" w:color="auto"/>
      </w:divBdr>
      <w:divsChild>
        <w:div w:id="50858538">
          <w:marLeft w:val="0"/>
          <w:marRight w:val="0"/>
          <w:marTop w:val="0"/>
          <w:marBottom w:val="0"/>
          <w:divBdr>
            <w:top w:val="none" w:sz="0" w:space="0" w:color="auto"/>
            <w:left w:val="none" w:sz="0" w:space="0" w:color="auto"/>
            <w:bottom w:val="none" w:sz="0" w:space="0" w:color="auto"/>
            <w:right w:val="none" w:sz="0" w:space="0" w:color="auto"/>
          </w:divBdr>
        </w:div>
        <w:div w:id="158733468">
          <w:marLeft w:val="0"/>
          <w:marRight w:val="0"/>
          <w:marTop w:val="0"/>
          <w:marBottom w:val="0"/>
          <w:divBdr>
            <w:top w:val="none" w:sz="0" w:space="0" w:color="auto"/>
            <w:left w:val="none" w:sz="0" w:space="0" w:color="auto"/>
            <w:bottom w:val="none" w:sz="0" w:space="0" w:color="auto"/>
            <w:right w:val="none" w:sz="0" w:space="0" w:color="auto"/>
          </w:divBdr>
        </w:div>
        <w:div w:id="303463825">
          <w:marLeft w:val="0"/>
          <w:marRight w:val="0"/>
          <w:marTop w:val="0"/>
          <w:marBottom w:val="0"/>
          <w:divBdr>
            <w:top w:val="none" w:sz="0" w:space="0" w:color="auto"/>
            <w:left w:val="none" w:sz="0" w:space="0" w:color="auto"/>
            <w:bottom w:val="none" w:sz="0" w:space="0" w:color="auto"/>
            <w:right w:val="none" w:sz="0" w:space="0" w:color="auto"/>
          </w:divBdr>
        </w:div>
        <w:div w:id="476461053">
          <w:marLeft w:val="0"/>
          <w:marRight w:val="0"/>
          <w:marTop w:val="0"/>
          <w:marBottom w:val="0"/>
          <w:divBdr>
            <w:top w:val="none" w:sz="0" w:space="0" w:color="auto"/>
            <w:left w:val="none" w:sz="0" w:space="0" w:color="auto"/>
            <w:bottom w:val="none" w:sz="0" w:space="0" w:color="auto"/>
            <w:right w:val="none" w:sz="0" w:space="0" w:color="auto"/>
          </w:divBdr>
        </w:div>
        <w:div w:id="577590635">
          <w:marLeft w:val="0"/>
          <w:marRight w:val="0"/>
          <w:marTop w:val="0"/>
          <w:marBottom w:val="0"/>
          <w:divBdr>
            <w:top w:val="none" w:sz="0" w:space="0" w:color="auto"/>
            <w:left w:val="none" w:sz="0" w:space="0" w:color="auto"/>
            <w:bottom w:val="none" w:sz="0" w:space="0" w:color="auto"/>
            <w:right w:val="none" w:sz="0" w:space="0" w:color="auto"/>
          </w:divBdr>
        </w:div>
        <w:div w:id="1338845734">
          <w:marLeft w:val="0"/>
          <w:marRight w:val="0"/>
          <w:marTop w:val="0"/>
          <w:marBottom w:val="0"/>
          <w:divBdr>
            <w:top w:val="none" w:sz="0" w:space="0" w:color="auto"/>
            <w:left w:val="none" w:sz="0" w:space="0" w:color="auto"/>
            <w:bottom w:val="none" w:sz="0" w:space="0" w:color="auto"/>
            <w:right w:val="none" w:sz="0" w:space="0" w:color="auto"/>
          </w:divBdr>
        </w:div>
        <w:div w:id="1816870947">
          <w:marLeft w:val="0"/>
          <w:marRight w:val="0"/>
          <w:marTop w:val="0"/>
          <w:marBottom w:val="0"/>
          <w:divBdr>
            <w:top w:val="none" w:sz="0" w:space="0" w:color="auto"/>
            <w:left w:val="none" w:sz="0" w:space="0" w:color="auto"/>
            <w:bottom w:val="none" w:sz="0" w:space="0" w:color="auto"/>
            <w:right w:val="none" w:sz="0" w:space="0" w:color="auto"/>
          </w:divBdr>
        </w:div>
        <w:div w:id="2032954262">
          <w:marLeft w:val="0"/>
          <w:marRight w:val="0"/>
          <w:marTop w:val="0"/>
          <w:marBottom w:val="0"/>
          <w:divBdr>
            <w:top w:val="none" w:sz="0" w:space="0" w:color="auto"/>
            <w:left w:val="none" w:sz="0" w:space="0" w:color="auto"/>
            <w:bottom w:val="none" w:sz="0" w:space="0" w:color="auto"/>
            <w:right w:val="none" w:sz="0" w:space="0" w:color="auto"/>
          </w:divBdr>
        </w:div>
      </w:divsChild>
    </w:div>
    <w:div w:id="133376665">
      <w:bodyDiv w:val="1"/>
      <w:marLeft w:val="0"/>
      <w:marRight w:val="0"/>
      <w:marTop w:val="0"/>
      <w:marBottom w:val="0"/>
      <w:divBdr>
        <w:top w:val="none" w:sz="0" w:space="0" w:color="auto"/>
        <w:left w:val="none" w:sz="0" w:space="0" w:color="auto"/>
        <w:bottom w:val="none" w:sz="0" w:space="0" w:color="auto"/>
        <w:right w:val="none" w:sz="0" w:space="0" w:color="auto"/>
      </w:divBdr>
      <w:divsChild>
        <w:div w:id="597711843">
          <w:marLeft w:val="0"/>
          <w:marRight w:val="0"/>
          <w:marTop w:val="0"/>
          <w:marBottom w:val="0"/>
          <w:divBdr>
            <w:top w:val="none" w:sz="0" w:space="0" w:color="auto"/>
            <w:left w:val="none" w:sz="0" w:space="0" w:color="auto"/>
            <w:bottom w:val="none" w:sz="0" w:space="0" w:color="auto"/>
            <w:right w:val="none" w:sz="0" w:space="0" w:color="auto"/>
          </w:divBdr>
        </w:div>
        <w:div w:id="680662815">
          <w:marLeft w:val="0"/>
          <w:marRight w:val="0"/>
          <w:marTop w:val="0"/>
          <w:marBottom w:val="0"/>
          <w:divBdr>
            <w:top w:val="none" w:sz="0" w:space="0" w:color="auto"/>
            <w:left w:val="none" w:sz="0" w:space="0" w:color="auto"/>
            <w:bottom w:val="none" w:sz="0" w:space="0" w:color="auto"/>
            <w:right w:val="none" w:sz="0" w:space="0" w:color="auto"/>
          </w:divBdr>
        </w:div>
        <w:div w:id="879440847">
          <w:marLeft w:val="0"/>
          <w:marRight w:val="0"/>
          <w:marTop w:val="0"/>
          <w:marBottom w:val="0"/>
          <w:divBdr>
            <w:top w:val="none" w:sz="0" w:space="0" w:color="auto"/>
            <w:left w:val="none" w:sz="0" w:space="0" w:color="auto"/>
            <w:bottom w:val="none" w:sz="0" w:space="0" w:color="auto"/>
            <w:right w:val="none" w:sz="0" w:space="0" w:color="auto"/>
          </w:divBdr>
        </w:div>
      </w:divsChild>
    </w:div>
    <w:div w:id="144124576">
      <w:bodyDiv w:val="1"/>
      <w:marLeft w:val="0"/>
      <w:marRight w:val="0"/>
      <w:marTop w:val="0"/>
      <w:marBottom w:val="0"/>
      <w:divBdr>
        <w:top w:val="none" w:sz="0" w:space="0" w:color="auto"/>
        <w:left w:val="none" w:sz="0" w:space="0" w:color="auto"/>
        <w:bottom w:val="none" w:sz="0" w:space="0" w:color="auto"/>
        <w:right w:val="none" w:sz="0" w:space="0" w:color="auto"/>
      </w:divBdr>
      <w:divsChild>
        <w:div w:id="675960536">
          <w:marLeft w:val="0"/>
          <w:marRight w:val="0"/>
          <w:marTop w:val="0"/>
          <w:marBottom w:val="0"/>
          <w:divBdr>
            <w:top w:val="none" w:sz="0" w:space="0" w:color="auto"/>
            <w:left w:val="none" w:sz="0" w:space="0" w:color="auto"/>
            <w:bottom w:val="none" w:sz="0" w:space="0" w:color="auto"/>
            <w:right w:val="none" w:sz="0" w:space="0" w:color="auto"/>
          </w:divBdr>
        </w:div>
        <w:div w:id="1017390940">
          <w:marLeft w:val="0"/>
          <w:marRight w:val="0"/>
          <w:marTop w:val="0"/>
          <w:marBottom w:val="0"/>
          <w:divBdr>
            <w:top w:val="none" w:sz="0" w:space="0" w:color="auto"/>
            <w:left w:val="none" w:sz="0" w:space="0" w:color="auto"/>
            <w:bottom w:val="none" w:sz="0" w:space="0" w:color="auto"/>
            <w:right w:val="none" w:sz="0" w:space="0" w:color="auto"/>
          </w:divBdr>
        </w:div>
      </w:divsChild>
    </w:div>
    <w:div w:id="162362176">
      <w:bodyDiv w:val="1"/>
      <w:marLeft w:val="0"/>
      <w:marRight w:val="0"/>
      <w:marTop w:val="0"/>
      <w:marBottom w:val="0"/>
      <w:divBdr>
        <w:top w:val="none" w:sz="0" w:space="0" w:color="auto"/>
        <w:left w:val="none" w:sz="0" w:space="0" w:color="auto"/>
        <w:bottom w:val="none" w:sz="0" w:space="0" w:color="auto"/>
        <w:right w:val="none" w:sz="0" w:space="0" w:color="auto"/>
      </w:divBdr>
      <w:divsChild>
        <w:div w:id="417363255">
          <w:marLeft w:val="0"/>
          <w:marRight w:val="0"/>
          <w:marTop w:val="0"/>
          <w:marBottom w:val="0"/>
          <w:divBdr>
            <w:top w:val="none" w:sz="0" w:space="0" w:color="auto"/>
            <w:left w:val="none" w:sz="0" w:space="0" w:color="auto"/>
            <w:bottom w:val="none" w:sz="0" w:space="0" w:color="auto"/>
            <w:right w:val="none" w:sz="0" w:space="0" w:color="auto"/>
          </w:divBdr>
        </w:div>
        <w:div w:id="562370724">
          <w:marLeft w:val="0"/>
          <w:marRight w:val="0"/>
          <w:marTop w:val="0"/>
          <w:marBottom w:val="0"/>
          <w:divBdr>
            <w:top w:val="none" w:sz="0" w:space="0" w:color="auto"/>
            <w:left w:val="none" w:sz="0" w:space="0" w:color="auto"/>
            <w:bottom w:val="none" w:sz="0" w:space="0" w:color="auto"/>
            <w:right w:val="none" w:sz="0" w:space="0" w:color="auto"/>
          </w:divBdr>
        </w:div>
        <w:div w:id="658267437">
          <w:marLeft w:val="0"/>
          <w:marRight w:val="0"/>
          <w:marTop w:val="0"/>
          <w:marBottom w:val="0"/>
          <w:divBdr>
            <w:top w:val="none" w:sz="0" w:space="0" w:color="auto"/>
            <w:left w:val="none" w:sz="0" w:space="0" w:color="auto"/>
            <w:bottom w:val="none" w:sz="0" w:space="0" w:color="auto"/>
            <w:right w:val="none" w:sz="0" w:space="0" w:color="auto"/>
          </w:divBdr>
        </w:div>
        <w:div w:id="766464174">
          <w:marLeft w:val="0"/>
          <w:marRight w:val="0"/>
          <w:marTop w:val="0"/>
          <w:marBottom w:val="0"/>
          <w:divBdr>
            <w:top w:val="none" w:sz="0" w:space="0" w:color="auto"/>
            <w:left w:val="none" w:sz="0" w:space="0" w:color="auto"/>
            <w:bottom w:val="none" w:sz="0" w:space="0" w:color="auto"/>
            <w:right w:val="none" w:sz="0" w:space="0" w:color="auto"/>
          </w:divBdr>
        </w:div>
        <w:div w:id="1132746305">
          <w:marLeft w:val="0"/>
          <w:marRight w:val="0"/>
          <w:marTop w:val="0"/>
          <w:marBottom w:val="0"/>
          <w:divBdr>
            <w:top w:val="none" w:sz="0" w:space="0" w:color="auto"/>
            <w:left w:val="none" w:sz="0" w:space="0" w:color="auto"/>
            <w:bottom w:val="none" w:sz="0" w:space="0" w:color="auto"/>
            <w:right w:val="none" w:sz="0" w:space="0" w:color="auto"/>
          </w:divBdr>
        </w:div>
        <w:div w:id="1147824106">
          <w:marLeft w:val="0"/>
          <w:marRight w:val="0"/>
          <w:marTop w:val="0"/>
          <w:marBottom w:val="0"/>
          <w:divBdr>
            <w:top w:val="none" w:sz="0" w:space="0" w:color="auto"/>
            <w:left w:val="none" w:sz="0" w:space="0" w:color="auto"/>
            <w:bottom w:val="none" w:sz="0" w:space="0" w:color="auto"/>
            <w:right w:val="none" w:sz="0" w:space="0" w:color="auto"/>
          </w:divBdr>
        </w:div>
        <w:div w:id="1190948525">
          <w:marLeft w:val="0"/>
          <w:marRight w:val="0"/>
          <w:marTop w:val="0"/>
          <w:marBottom w:val="0"/>
          <w:divBdr>
            <w:top w:val="none" w:sz="0" w:space="0" w:color="auto"/>
            <w:left w:val="none" w:sz="0" w:space="0" w:color="auto"/>
            <w:bottom w:val="none" w:sz="0" w:space="0" w:color="auto"/>
            <w:right w:val="none" w:sz="0" w:space="0" w:color="auto"/>
          </w:divBdr>
        </w:div>
        <w:div w:id="1480271389">
          <w:marLeft w:val="0"/>
          <w:marRight w:val="0"/>
          <w:marTop w:val="0"/>
          <w:marBottom w:val="0"/>
          <w:divBdr>
            <w:top w:val="none" w:sz="0" w:space="0" w:color="auto"/>
            <w:left w:val="none" w:sz="0" w:space="0" w:color="auto"/>
            <w:bottom w:val="none" w:sz="0" w:space="0" w:color="auto"/>
            <w:right w:val="none" w:sz="0" w:space="0" w:color="auto"/>
          </w:divBdr>
        </w:div>
        <w:div w:id="1644967948">
          <w:marLeft w:val="0"/>
          <w:marRight w:val="0"/>
          <w:marTop w:val="0"/>
          <w:marBottom w:val="0"/>
          <w:divBdr>
            <w:top w:val="none" w:sz="0" w:space="0" w:color="auto"/>
            <w:left w:val="none" w:sz="0" w:space="0" w:color="auto"/>
            <w:bottom w:val="none" w:sz="0" w:space="0" w:color="auto"/>
            <w:right w:val="none" w:sz="0" w:space="0" w:color="auto"/>
          </w:divBdr>
        </w:div>
      </w:divsChild>
    </w:div>
    <w:div w:id="165098421">
      <w:bodyDiv w:val="1"/>
      <w:marLeft w:val="0"/>
      <w:marRight w:val="0"/>
      <w:marTop w:val="0"/>
      <w:marBottom w:val="0"/>
      <w:divBdr>
        <w:top w:val="none" w:sz="0" w:space="0" w:color="auto"/>
        <w:left w:val="none" w:sz="0" w:space="0" w:color="auto"/>
        <w:bottom w:val="none" w:sz="0" w:space="0" w:color="auto"/>
        <w:right w:val="none" w:sz="0" w:space="0" w:color="auto"/>
      </w:divBdr>
      <w:divsChild>
        <w:div w:id="598409417">
          <w:marLeft w:val="0"/>
          <w:marRight w:val="0"/>
          <w:marTop w:val="0"/>
          <w:marBottom w:val="0"/>
          <w:divBdr>
            <w:top w:val="none" w:sz="0" w:space="0" w:color="auto"/>
            <w:left w:val="none" w:sz="0" w:space="0" w:color="auto"/>
            <w:bottom w:val="none" w:sz="0" w:space="0" w:color="auto"/>
            <w:right w:val="none" w:sz="0" w:space="0" w:color="auto"/>
          </w:divBdr>
        </w:div>
        <w:div w:id="780689371">
          <w:marLeft w:val="0"/>
          <w:marRight w:val="0"/>
          <w:marTop w:val="0"/>
          <w:marBottom w:val="0"/>
          <w:divBdr>
            <w:top w:val="none" w:sz="0" w:space="0" w:color="auto"/>
            <w:left w:val="none" w:sz="0" w:space="0" w:color="auto"/>
            <w:bottom w:val="none" w:sz="0" w:space="0" w:color="auto"/>
            <w:right w:val="none" w:sz="0" w:space="0" w:color="auto"/>
          </w:divBdr>
        </w:div>
        <w:div w:id="1734426532">
          <w:marLeft w:val="0"/>
          <w:marRight w:val="0"/>
          <w:marTop w:val="0"/>
          <w:marBottom w:val="0"/>
          <w:divBdr>
            <w:top w:val="none" w:sz="0" w:space="0" w:color="auto"/>
            <w:left w:val="none" w:sz="0" w:space="0" w:color="auto"/>
            <w:bottom w:val="none" w:sz="0" w:space="0" w:color="auto"/>
            <w:right w:val="none" w:sz="0" w:space="0" w:color="auto"/>
          </w:divBdr>
        </w:div>
      </w:divsChild>
    </w:div>
    <w:div w:id="168713453">
      <w:bodyDiv w:val="1"/>
      <w:marLeft w:val="0"/>
      <w:marRight w:val="0"/>
      <w:marTop w:val="0"/>
      <w:marBottom w:val="0"/>
      <w:divBdr>
        <w:top w:val="none" w:sz="0" w:space="0" w:color="auto"/>
        <w:left w:val="none" w:sz="0" w:space="0" w:color="auto"/>
        <w:bottom w:val="none" w:sz="0" w:space="0" w:color="auto"/>
        <w:right w:val="none" w:sz="0" w:space="0" w:color="auto"/>
      </w:divBdr>
      <w:divsChild>
        <w:div w:id="557009660">
          <w:marLeft w:val="0"/>
          <w:marRight w:val="0"/>
          <w:marTop w:val="0"/>
          <w:marBottom w:val="0"/>
          <w:divBdr>
            <w:top w:val="none" w:sz="0" w:space="0" w:color="auto"/>
            <w:left w:val="none" w:sz="0" w:space="0" w:color="auto"/>
            <w:bottom w:val="none" w:sz="0" w:space="0" w:color="auto"/>
            <w:right w:val="none" w:sz="0" w:space="0" w:color="auto"/>
          </w:divBdr>
        </w:div>
        <w:div w:id="572735394">
          <w:marLeft w:val="0"/>
          <w:marRight w:val="0"/>
          <w:marTop w:val="0"/>
          <w:marBottom w:val="0"/>
          <w:divBdr>
            <w:top w:val="none" w:sz="0" w:space="0" w:color="auto"/>
            <w:left w:val="none" w:sz="0" w:space="0" w:color="auto"/>
            <w:bottom w:val="none" w:sz="0" w:space="0" w:color="auto"/>
            <w:right w:val="none" w:sz="0" w:space="0" w:color="auto"/>
          </w:divBdr>
        </w:div>
        <w:div w:id="855269262">
          <w:marLeft w:val="0"/>
          <w:marRight w:val="0"/>
          <w:marTop w:val="0"/>
          <w:marBottom w:val="0"/>
          <w:divBdr>
            <w:top w:val="none" w:sz="0" w:space="0" w:color="auto"/>
            <w:left w:val="none" w:sz="0" w:space="0" w:color="auto"/>
            <w:bottom w:val="none" w:sz="0" w:space="0" w:color="auto"/>
            <w:right w:val="none" w:sz="0" w:space="0" w:color="auto"/>
          </w:divBdr>
        </w:div>
        <w:div w:id="878712012">
          <w:marLeft w:val="0"/>
          <w:marRight w:val="0"/>
          <w:marTop w:val="0"/>
          <w:marBottom w:val="0"/>
          <w:divBdr>
            <w:top w:val="none" w:sz="0" w:space="0" w:color="auto"/>
            <w:left w:val="none" w:sz="0" w:space="0" w:color="auto"/>
            <w:bottom w:val="none" w:sz="0" w:space="0" w:color="auto"/>
            <w:right w:val="none" w:sz="0" w:space="0" w:color="auto"/>
          </w:divBdr>
        </w:div>
        <w:div w:id="904414541">
          <w:marLeft w:val="0"/>
          <w:marRight w:val="0"/>
          <w:marTop w:val="0"/>
          <w:marBottom w:val="0"/>
          <w:divBdr>
            <w:top w:val="none" w:sz="0" w:space="0" w:color="auto"/>
            <w:left w:val="none" w:sz="0" w:space="0" w:color="auto"/>
            <w:bottom w:val="none" w:sz="0" w:space="0" w:color="auto"/>
            <w:right w:val="none" w:sz="0" w:space="0" w:color="auto"/>
          </w:divBdr>
        </w:div>
        <w:div w:id="983972312">
          <w:marLeft w:val="0"/>
          <w:marRight w:val="0"/>
          <w:marTop w:val="0"/>
          <w:marBottom w:val="0"/>
          <w:divBdr>
            <w:top w:val="none" w:sz="0" w:space="0" w:color="auto"/>
            <w:left w:val="none" w:sz="0" w:space="0" w:color="auto"/>
            <w:bottom w:val="none" w:sz="0" w:space="0" w:color="auto"/>
            <w:right w:val="none" w:sz="0" w:space="0" w:color="auto"/>
          </w:divBdr>
        </w:div>
        <w:div w:id="1394743011">
          <w:marLeft w:val="0"/>
          <w:marRight w:val="0"/>
          <w:marTop w:val="0"/>
          <w:marBottom w:val="0"/>
          <w:divBdr>
            <w:top w:val="none" w:sz="0" w:space="0" w:color="auto"/>
            <w:left w:val="none" w:sz="0" w:space="0" w:color="auto"/>
            <w:bottom w:val="none" w:sz="0" w:space="0" w:color="auto"/>
            <w:right w:val="none" w:sz="0" w:space="0" w:color="auto"/>
          </w:divBdr>
        </w:div>
        <w:div w:id="1539471678">
          <w:marLeft w:val="0"/>
          <w:marRight w:val="0"/>
          <w:marTop w:val="0"/>
          <w:marBottom w:val="0"/>
          <w:divBdr>
            <w:top w:val="none" w:sz="0" w:space="0" w:color="auto"/>
            <w:left w:val="none" w:sz="0" w:space="0" w:color="auto"/>
            <w:bottom w:val="none" w:sz="0" w:space="0" w:color="auto"/>
            <w:right w:val="none" w:sz="0" w:space="0" w:color="auto"/>
          </w:divBdr>
        </w:div>
        <w:div w:id="1634679299">
          <w:marLeft w:val="0"/>
          <w:marRight w:val="0"/>
          <w:marTop w:val="0"/>
          <w:marBottom w:val="0"/>
          <w:divBdr>
            <w:top w:val="none" w:sz="0" w:space="0" w:color="auto"/>
            <w:left w:val="none" w:sz="0" w:space="0" w:color="auto"/>
            <w:bottom w:val="none" w:sz="0" w:space="0" w:color="auto"/>
            <w:right w:val="none" w:sz="0" w:space="0" w:color="auto"/>
          </w:divBdr>
        </w:div>
        <w:div w:id="1646397692">
          <w:marLeft w:val="0"/>
          <w:marRight w:val="0"/>
          <w:marTop w:val="0"/>
          <w:marBottom w:val="0"/>
          <w:divBdr>
            <w:top w:val="none" w:sz="0" w:space="0" w:color="auto"/>
            <w:left w:val="none" w:sz="0" w:space="0" w:color="auto"/>
            <w:bottom w:val="none" w:sz="0" w:space="0" w:color="auto"/>
            <w:right w:val="none" w:sz="0" w:space="0" w:color="auto"/>
          </w:divBdr>
        </w:div>
      </w:divsChild>
    </w:div>
    <w:div w:id="220291363">
      <w:bodyDiv w:val="1"/>
      <w:marLeft w:val="0"/>
      <w:marRight w:val="0"/>
      <w:marTop w:val="0"/>
      <w:marBottom w:val="0"/>
      <w:divBdr>
        <w:top w:val="none" w:sz="0" w:space="0" w:color="auto"/>
        <w:left w:val="none" w:sz="0" w:space="0" w:color="auto"/>
        <w:bottom w:val="none" w:sz="0" w:space="0" w:color="auto"/>
        <w:right w:val="none" w:sz="0" w:space="0" w:color="auto"/>
      </w:divBdr>
      <w:divsChild>
        <w:div w:id="15812599">
          <w:marLeft w:val="0"/>
          <w:marRight w:val="0"/>
          <w:marTop w:val="0"/>
          <w:marBottom w:val="0"/>
          <w:divBdr>
            <w:top w:val="none" w:sz="0" w:space="0" w:color="auto"/>
            <w:left w:val="none" w:sz="0" w:space="0" w:color="auto"/>
            <w:bottom w:val="none" w:sz="0" w:space="0" w:color="auto"/>
            <w:right w:val="none" w:sz="0" w:space="0" w:color="auto"/>
          </w:divBdr>
        </w:div>
        <w:div w:id="21246336">
          <w:marLeft w:val="0"/>
          <w:marRight w:val="0"/>
          <w:marTop w:val="0"/>
          <w:marBottom w:val="0"/>
          <w:divBdr>
            <w:top w:val="none" w:sz="0" w:space="0" w:color="auto"/>
            <w:left w:val="none" w:sz="0" w:space="0" w:color="auto"/>
            <w:bottom w:val="none" w:sz="0" w:space="0" w:color="auto"/>
            <w:right w:val="none" w:sz="0" w:space="0" w:color="auto"/>
          </w:divBdr>
        </w:div>
        <w:div w:id="32510311">
          <w:marLeft w:val="0"/>
          <w:marRight w:val="0"/>
          <w:marTop w:val="0"/>
          <w:marBottom w:val="0"/>
          <w:divBdr>
            <w:top w:val="none" w:sz="0" w:space="0" w:color="auto"/>
            <w:left w:val="none" w:sz="0" w:space="0" w:color="auto"/>
            <w:bottom w:val="none" w:sz="0" w:space="0" w:color="auto"/>
            <w:right w:val="none" w:sz="0" w:space="0" w:color="auto"/>
          </w:divBdr>
        </w:div>
        <w:div w:id="47337973">
          <w:marLeft w:val="0"/>
          <w:marRight w:val="0"/>
          <w:marTop w:val="0"/>
          <w:marBottom w:val="0"/>
          <w:divBdr>
            <w:top w:val="none" w:sz="0" w:space="0" w:color="auto"/>
            <w:left w:val="none" w:sz="0" w:space="0" w:color="auto"/>
            <w:bottom w:val="none" w:sz="0" w:space="0" w:color="auto"/>
            <w:right w:val="none" w:sz="0" w:space="0" w:color="auto"/>
          </w:divBdr>
        </w:div>
        <w:div w:id="67653371">
          <w:marLeft w:val="0"/>
          <w:marRight w:val="0"/>
          <w:marTop w:val="0"/>
          <w:marBottom w:val="0"/>
          <w:divBdr>
            <w:top w:val="none" w:sz="0" w:space="0" w:color="auto"/>
            <w:left w:val="none" w:sz="0" w:space="0" w:color="auto"/>
            <w:bottom w:val="none" w:sz="0" w:space="0" w:color="auto"/>
            <w:right w:val="none" w:sz="0" w:space="0" w:color="auto"/>
          </w:divBdr>
        </w:div>
        <w:div w:id="84107700">
          <w:marLeft w:val="0"/>
          <w:marRight w:val="0"/>
          <w:marTop w:val="0"/>
          <w:marBottom w:val="0"/>
          <w:divBdr>
            <w:top w:val="none" w:sz="0" w:space="0" w:color="auto"/>
            <w:left w:val="none" w:sz="0" w:space="0" w:color="auto"/>
            <w:bottom w:val="none" w:sz="0" w:space="0" w:color="auto"/>
            <w:right w:val="none" w:sz="0" w:space="0" w:color="auto"/>
          </w:divBdr>
        </w:div>
        <w:div w:id="96676096">
          <w:marLeft w:val="0"/>
          <w:marRight w:val="0"/>
          <w:marTop w:val="0"/>
          <w:marBottom w:val="0"/>
          <w:divBdr>
            <w:top w:val="none" w:sz="0" w:space="0" w:color="auto"/>
            <w:left w:val="none" w:sz="0" w:space="0" w:color="auto"/>
            <w:bottom w:val="none" w:sz="0" w:space="0" w:color="auto"/>
            <w:right w:val="none" w:sz="0" w:space="0" w:color="auto"/>
          </w:divBdr>
        </w:div>
        <w:div w:id="128672618">
          <w:marLeft w:val="0"/>
          <w:marRight w:val="0"/>
          <w:marTop w:val="0"/>
          <w:marBottom w:val="0"/>
          <w:divBdr>
            <w:top w:val="none" w:sz="0" w:space="0" w:color="auto"/>
            <w:left w:val="none" w:sz="0" w:space="0" w:color="auto"/>
            <w:bottom w:val="none" w:sz="0" w:space="0" w:color="auto"/>
            <w:right w:val="none" w:sz="0" w:space="0" w:color="auto"/>
          </w:divBdr>
        </w:div>
        <w:div w:id="151720379">
          <w:marLeft w:val="0"/>
          <w:marRight w:val="0"/>
          <w:marTop w:val="0"/>
          <w:marBottom w:val="0"/>
          <w:divBdr>
            <w:top w:val="none" w:sz="0" w:space="0" w:color="auto"/>
            <w:left w:val="none" w:sz="0" w:space="0" w:color="auto"/>
            <w:bottom w:val="none" w:sz="0" w:space="0" w:color="auto"/>
            <w:right w:val="none" w:sz="0" w:space="0" w:color="auto"/>
          </w:divBdr>
        </w:div>
        <w:div w:id="152306778">
          <w:marLeft w:val="0"/>
          <w:marRight w:val="0"/>
          <w:marTop w:val="0"/>
          <w:marBottom w:val="0"/>
          <w:divBdr>
            <w:top w:val="none" w:sz="0" w:space="0" w:color="auto"/>
            <w:left w:val="none" w:sz="0" w:space="0" w:color="auto"/>
            <w:bottom w:val="none" w:sz="0" w:space="0" w:color="auto"/>
            <w:right w:val="none" w:sz="0" w:space="0" w:color="auto"/>
          </w:divBdr>
        </w:div>
        <w:div w:id="220362630">
          <w:marLeft w:val="0"/>
          <w:marRight w:val="0"/>
          <w:marTop w:val="0"/>
          <w:marBottom w:val="0"/>
          <w:divBdr>
            <w:top w:val="none" w:sz="0" w:space="0" w:color="auto"/>
            <w:left w:val="none" w:sz="0" w:space="0" w:color="auto"/>
            <w:bottom w:val="none" w:sz="0" w:space="0" w:color="auto"/>
            <w:right w:val="none" w:sz="0" w:space="0" w:color="auto"/>
          </w:divBdr>
        </w:div>
        <w:div w:id="245960810">
          <w:marLeft w:val="0"/>
          <w:marRight w:val="0"/>
          <w:marTop w:val="0"/>
          <w:marBottom w:val="0"/>
          <w:divBdr>
            <w:top w:val="none" w:sz="0" w:space="0" w:color="auto"/>
            <w:left w:val="none" w:sz="0" w:space="0" w:color="auto"/>
            <w:bottom w:val="none" w:sz="0" w:space="0" w:color="auto"/>
            <w:right w:val="none" w:sz="0" w:space="0" w:color="auto"/>
          </w:divBdr>
        </w:div>
        <w:div w:id="273095793">
          <w:marLeft w:val="0"/>
          <w:marRight w:val="0"/>
          <w:marTop w:val="0"/>
          <w:marBottom w:val="0"/>
          <w:divBdr>
            <w:top w:val="none" w:sz="0" w:space="0" w:color="auto"/>
            <w:left w:val="none" w:sz="0" w:space="0" w:color="auto"/>
            <w:bottom w:val="none" w:sz="0" w:space="0" w:color="auto"/>
            <w:right w:val="none" w:sz="0" w:space="0" w:color="auto"/>
          </w:divBdr>
        </w:div>
        <w:div w:id="348455125">
          <w:marLeft w:val="0"/>
          <w:marRight w:val="0"/>
          <w:marTop w:val="0"/>
          <w:marBottom w:val="0"/>
          <w:divBdr>
            <w:top w:val="none" w:sz="0" w:space="0" w:color="auto"/>
            <w:left w:val="none" w:sz="0" w:space="0" w:color="auto"/>
            <w:bottom w:val="none" w:sz="0" w:space="0" w:color="auto"/>
            <w:right w:val="none" w:sz="0" w:space="0" w:color="auto"/>
          </w:divBdr>
        </w:div>
        <w:div w:id="409891742">
          <w:marLeft w:val="0"/>
          <w:marRight w:val="0"/>
          <w:marTop w:val="0"/>
          <w:marBottom w:val="0"/>
          <w:divBdr>
            <w:top w:val="none" w:sz="0" w:space="0" w:color="auto"/>
            <w:left w:val="none" w:sz="0" w:space="0" w:color="auto"/>
            <w:bottom w:val="none" w:sz="0" w:space="0" w:color="auto"/>
            <w:right w:val="none" w:sz="0" w:space="0" w:color="auto"/>
          </w:divBdr>
        </w:div>
        <w:div w:id="506409467">
          <w:marLeft w:val="0"/>
          <w:marRight w:val="0"/>
          <w:marTop w:val="0"/>
          <w:marBottom w:val="0"/>
          <w:divBdr>
            <w:top w:val="none" w:sz="0" w:space="0" w:color="auto"/>
            <w:left w:val="none" w:sz="0" w:space="0" w:color="auto"/>
            <w:bottom w:val="none" w:sz="0" w:space="0" w:color="auto"/>
            <w:right w:val="none" w:sz="0" w:space="0" w:color="auto"/>
          </w:divBdr>
        </w:div>
        <w:div w:id="567612372">
          <w:marLeft w:val="0"/>
          <w:marRight w:val="0"/>
          <w:marTop w:val="0"/>
          <w:marBottom w:val="0"/>
          <w:divBdr>
            <w:top w:val="none" w:sz="0" w:space="0" w:color="auto"/>
            <w:left w:val="none" w:sz="0" w:space="0" w:color="auto"/>
            <w:bottom w:val="none" w:sz="0" w:space="0" w:color="auto"/>
            <w:right w:val="none" w:sz="0" w:space="0" w:color="auto"/>
          </w:divBdr>
        </w:div>
        <w:div w:id="567959968">
          <w:marLeft w:val="0"/>
          <w:marRight w:val="0"/>
          <w:marTop w:val="0"/>
          <w:marBottom w:val="0"/>
          <w:divBdr>
            <w:top w:val="none" w:sz="0" w:space="0" w:color="auto"/>
            <w:left w:val="none" w:sz="0" w:space="0" w:color="auto"/>
            <w:bottom w:val="none" w:sz="0" w:space="0" w:color="auto"/>
            <w:right w:val="none" w:sz="0" w:space="0" w:color="auto"/>
          </w:divBdr>
        </w:div>
        <w:div w:id="588125959">
          <w:marLeft w:val="0"/>
          <w:marRight w:val="0"/>
          <w:marTop w:val="0"/>
          <w:marBottom w:val="0"/>
          <w:divBdr>
            <w:top w:val="none" w:sz="0" w:space="0" w:color="auto"/>
            <w:left w:val="none" w:sz="0" w:space="0" w:color="auto"/>
            <w:bottom w:val="none" w:sz="0" w:space="0" w:color="auto"/>
            <w:right w:val="none" w:sz="0" w:space="0" w:color="auto"/>
          </w:divBdr>
        </w:div>
        <w:div w:id="634799630">
          <w:marLeft w:val="0"/>
          <w:marRight w:val="0"/>
          <w:marTop w:val="0"/>
          <w:marBottom w:val="0"/>
          <w:divBdr>
            <w:top w:val="none" w:sz="0" w:space="0" w:color="auto"/>
            <w:left w:val="none" w:sz="0" w:space="0" w:color="auto"/>
            <w:bottom w:val="none" w:sz="0" w:space="0" w:color="auto"/>
            <w:right w:val="none" w:sz="0" w:space="0" w:color="auto"/>
          </w:divBdr>
        </w:div>
        <w:div w:id="682706307">
          <w:marLeft w:val="0"/>
          <w:marRight w:val="0"/>
          <w:marTop w:val="0"/>
          <w:marBottom w:val="0"/>
          <w:divBdr>
            <w:top w:val="none" w:sz="0" w:space="0" w:color="auto"/>
            <w:left w:val="none" w:sz="0" w:space="0" w:color="auto"/>
            <w:bottom w:val="none" w:sz="0" w:space="0" w:color="auto"/>
            <w:right w:val="none" w:sz="0" w:space="0" w:color="auto"/>
          </w:divBdr>
        </w:div>
        <w:div w:id="712267504">
          <w:marLeft w:val="0"/>
          <w:marRight w:val="0"/>
          <w:marTop w:val="0"/>
          <w:marBottom w:val="0"/>
          <w:divBdr>
            <w:top w:val="none" w:sz="0" w:space="0" w:color="auto"/>
            <w:left w:val="none" w:sz="0" w:space="0" w:color="auto"/>
            <w:bottom w:val="none" w:sz="0" w:space="0" w:color="auto"/>
            <w:right w:val="none" w:sz="0" w:space="0" w:color="auto"/>
          </w:divBdr>
        </w:div>
        <w:div w:id="715084104">
          <w:marLeft w:val="0"/>
          <w:marRight w:val="0"/>
          <w:marTop w:val="0"/>
          <w:marBottom w:val="0"/>
          <w:divBdr>
            <w:top w:val="none" w:sz="0" w:space="0" w:color="auto"/>
            <w:left w:val="none" w:sz="0" w:space="0" w:color="auto"/>
            <w:bottom w:val="none" w:sz="0" w:space="0" w:color="auto"/>
            <w:right w:val="none" w:sz="0" w:space="0" w:color="auto"/>
          </w:divBdr>
        </w:div>
        <w:div w:id="756171625">
          <w:marLeft w:val="0"/>
          <w:marRight w:val="0"/>
          <w:marTop w:val="0"/>
          <w:marBottom w:val="0"/>
          <w:divBdr>
            <w:top w:val="none" w:sz="0" w:space="0" w:color="auto"/>
            <w:left w:val="none" w:sz="0" w:space="0" w:color="auto"/>
            <w:bottom w:val="none" w:sz="0" w:space="0" w:color="auto"/>
            <w:right w:val="none" w:sz="0" w:space="0" w:color="auto"/>
          </w:divBdr>
        </w:div>
        <w:div w:id="764423200">
          <w:marLeft w:val="0"/>
          <w:marRight w:val="0"/>
          <w:marTop w:val="0"/>
          <w:marBottom w:val="0"/>
          <w:divBdr>
            <w:top w:val="none" w:sz="0" w:space="0" w:color="auto"/>
            <w:left w:val="none" w:sz="0" w:space="0" w:color="auto"/>
            <w:bottom w:val="none" w:sz="0" w:space="0" w:color="auto"/>
            <w:right w:val="none" w:sz="0" w:space="0" w:color="auto"/>
          </w:divBdr>
        </w:div>
        <w:div w:id="769007760">
          <w:marLeft w:val="0"/>
          <w:marRight w:val="0"/>
          <w:marTop w:val="0"/>
          <w:marBottom w:val="0"/>
          <w:divBdr>
            <w:top w:val="none" w:sz="0" w:space="0" w:color="auto"/>
            <w:left w:val="none" w:sz="0" w:space="0" w:color="auto"/>
            <w:bottom w:val="none" w:sz="0" w:space="0" w:color="auto"/>
            <w:right w:val="none" w:sz="0" w:space="0" w:color="auto"/>
          </w:divBdr>
        </w:div>
        <w:div w:id="804814608">
          <w:marLeft w:val="0"/>
          <w:marRight w:val="0"/>
          <w:marTop w:val="0"/>
          <w:marBottom w:val="0"/>
          <w:divBdr>
            <w:top w:val="none" w:sz="0" w:space="0" w:color="auto"/>
            <w:left w:val="none" w:sz="0" w:space="0" w:color="auto"/>
            <w:bottom w:val="none" w:sz="0" w:space="0" w:color="auto"/>
            <w:right w:val="none" w:sz="0" w:space="0" w:color="auto"/>
          </w:divBdr>
        </w:div>
        <w:div w:id="873227705">
          <w:marLeft w:val="0"/>
          <w:marRight w:val="0"/>
          <w:marTop w:val="0"/>
          <w:marBottom w:val="0"/>
          <w:divBdr>
            <w:top w:val="none" w:sz="0" w:space="0" w:color="auto"/>
            <w:left w:val="none" w:sz="0" w:space="0" w:color="auto"/>
            <w:bottom w:val="none" w:sz="0" w:space="0" w:color="auto"/>
            <w:right w:val="none" w:sz="0" w:space="0" w:color="auto"/>
          </w:divBdr>
        </w:div>
        <w:div w:id="904416067">
          <w:marLeft w:val="0"/>
          <w:marRight w:val="0"/>
          <w:marTop w:val="0"/>
          <w:marBottom w:val="0"/>
          <w:divBdr>
            <w:top w:val="none" w:sz="0" w:space="0" w:color="auto"/>
            <w:left w:val="none" w:sz="0" w:space="0" w:color="auto"/>
            <w:bottom w:val="none" w:sz="0" w:space="0" w:color="auto"/>
            <w:right w:val="none" w:sz="0" w:space="0" w:color="auto"/>
          </w:divBdr>
        </w:div>
        <w:div w:id="966592285">
          <w:marLeft w:val="0"/>
          <w:marRight w:val="0"/>
          <w:marTop w:val="0"/>
          <w:marBottom w:val="0"/>
          <w:divBdr>
            <w:top w:val="none" w:sz="0" w:space="0" w:color="auto"/>
            <w:left w:val="none" w:sz="0" w:space="0" w:color="auto"/>
            <w:bottom w:val="none" w:sz="0" w:space="0" w:color="auto"/>
            <w:right w:val="none" w:sz="0" w:space="0" w:color="auto"/>
          </w:divBdr>
        </w:div>
        <w:div w:id="979069222">
          <w:marLeft w:val="0"/>
          <w:marRight w:val="0"/>
          <w:marTop w:val="0"/>
          <w:marBottom w:val="0"/>
          <w:divBdr>
            <w:top w:val="none" w:sz="0" w:space="0" w:color="auto"/>
            <w:left w:val="none" w:sz="0" w:space="0" w:color="auto"/>
            <w:bottom w:val="none" w:sz="0" w:space="0" w:color="auto"/>
            <w:right w:val="none" w:sz="0" w:space="0" w:color="auto"/>
          </w:divBdr>
        </w:div>
        <w:div w:id="995189347">
          <w:marLeft w:val="0"/>
          <w:marRight w:val="0"/>
          <w:marTop w:val="0"/>
          <w:marBottom w:val="0"/>
          <w:divBdr>
            <w:top w:val="none" w:sz="0" w:space="0" w:color="auto"/>
            <w:left w:val="none" w:sz="0" w:space="0" w:color="auto"/>
            <w:bottom w:val="none" w:sz="0" w:space="0" w:color="auto"/>
            <w:right w:val="none" w:sz="0" w:space="0" w:color="auto"/>
          </w:divBdr>
        </w:div>
        <w:div w:id="1070814035">
          <w:marLeft w:val="0"/>
          <w:marRight w:val="0"/>
          <w:marTop w:val="0"/>
          <w:marBottom w:val="0"/>
          <w:divBdr>
            <w:top w:val="none" w:sz="0" w:space="0" w:color="auto"/>
            <w:left w:val="none" w:sz="0" w:space="0" w:color="auto"/>
            <w:bottom w:val="none" w:sz="0" w:space="0" w:color="auto"/>
            <w:right w:val="none" w:sz="0" w:space="0" w:color="auto"/>
          </w:divBdr>
        </w:div>
        <w:div w:id="1133716855">
          <w:marLeft w:val="0"/>
          <w:marRight w:val="0"/>
          <w:marTop w:val="0"/>
          <w:marBottom w:val="0"/>
          <w:divBdr>
            <w:top w:val="none" w:sz="0" w:space="0" w:color="auto"/>
            <w:left w:val="none" w:sz="0" w:space="0" w:color="auto"/>
            <w:bottom w:val="none" w:sz="0" w:space="0" w:color="auto"/>
            <w:right w:val="none" w:sz="0" w:space="0" w:color="auto"/>
          </w:divBdr>
        </w:div>
        <w:div w:id="1145203963">
          <w:marLeft w:val="0"/>
          <w:marRight w:val="0"/>
          <w:marTop w:val="0"/>
          <w:marBottom w:val="0"/>
          <w:divBdr>
            <w:top w:val="none" w:sz="0" w:space="0" w:color="auto"/>
            <w:left w:val="none" w:sz="0" w:space="0" w:color="auto"/>
            <w:bottom w:val="none" w:sz="0" w:space="0" w:color="auto"/>
            <w:right w:val="none" w:sz="0" w:space="0" w:color="auto"/>
          </w:divBdr>
        </w:div>
        <w:div w:id="1213729707">
          <w:marLeft w:val="0"/>
          <w:marRight w:val="0"/>
          <w:marTop w:val="0"/>
          <w:marBottom w:val="0"/>
          <w:divBdr>
            <w:top w:val="none" w:sz="0" w:space="0" w:color="auto"/>
            <w:left w:val="none" w:sz="0" w:space="0" w:color="auto"/>
            <w:bottom w:val="none" w:sz="0" w:space="0" w:color="auto"/>
            <w:right w:val="none" w:sz="0" w:space="0" w:color="auto"/>
          </w:divBdr>
        </w:div>
        <w:div w:id="1238249331">
          <w:marLeft w:val="0"/>
          <w:marRight w:val="0"/>
          <w:marTop w:val="0"/>
          <w:marBottom w:val="0"/>
          <w:divBdr>
            <w:top w:val="none" w:sz="0" w:space="0" w:color="auto"/>
            <w:left w:val="none" w:sz="0" w:space="0" w:color="auto"/>
            <w:bottom w:val="none" w:sz="0" w:space="0" w:color="auto"/>
            <w:right w:val="none" w:sz="0" w:space="0" w:color="auto"/>
          </w:divBdr>
        </w:div>
        <w:div w:id="1261913032">
          <w:marLeft w:val="0"/>
          <w:marRight w:val="0"/>
          <w:marTop w:val="0"/>
          <w:marBottom w:val="0"/>
          <w:divBdr>
            <w:top w:val="none" w:sz="0" w:space="0" w:color="auto"/>
            <w:left w:val="none" w:sz="0" w:space="0" w:color="auto"/>
            <w:bottom w:val="none" w:sz="0" w:space="0" w:color="auto"/>
            <w:right w:val="none" w:sz="0" w:space="0" w:color="auto"/>
          </w:divBdr>
        </w:div>
        <w:div w:id="1262255064">
          <w:marLeft w:val="0"/>
          <w:marRight w:val="0"/>
          <w:marTop w:val="0"/>
          <w:marBottom w:val="0"/>
          <w:divBdr>
            <w:top w:val="none" w:sz="0" w:space="0" w:color="auto"/>
            <w:left w:val="none" w:sz="0" w:space="0" w:color="auto"/>
            <w:bottom w:val="none" w:sz="0" w:space="0" w:color="auto"/>
            <w:right w:val="none" w:sz="0" w:space="0" w:color="auto"/>
          </w:divBdr>
        </w:div>
        <w:div w:id="1294142777">
          <w:marLeft w:val="0"/>
          <w:marRight w:val="0"/>
          <w:marTop w:val="0"/>
          <w:marBottom w:val="0"/>
          <w:divBdr>
            <w:top w:val="none" w:sz="0" w:space="0" w:color="auto"/>
            <w:left w:val="none" w:sz="0" w:space="0" w:color="auto"/>
            <w:bottom w:val="none" w:sz="0" w:space="0" w:color="auto"/>
            <w:right w:val="none" w:sz="0" w:space="0" w:color="auto"/>
          </w:divBdr>
        </w:div>
        <w:div w:id="1349916298">
          <w:marLeft w:val="0"/>
          <w:marRight w:val="0"/>
          <w:marTop w:val="0"/>
          <w:marBottom w:val="0"/>
          <w:divBdr>
            <w:top w:val="none" w:sz="0" w:space="0" w:color="auto"/>
            <w:left w:val="none" w:sz="0" w:space="0" w:color="auto"/>
            <w:bottom w:val="none" w:sz="0" w:space="0" w:color="auto"/>
            <w:right w:val="none" w:sz="0" w:space="0" w:color="auto"/>
          </w:divBdr>
        </w:div>
        <w:div w:id="1422216170">
          <w:marLeft w:val="0"/>
          <w:marRight w:val="0"/>
          <w:marTop w:val="0"/>
          <w:marBottom w:val="0"/>
          <w:divBdr>
            <w:top w:val="none" w:sz="0" w:space="0" w:color="auto"/>
            <w:left w:val="none" w:sz="0" w:space="0" w:color="auto"/>
            <w:bottom w:val="none" w:sz="0" w:space="0" w:color="auto"/>
            <w:right w:val="none" w:sz="0" w:space="0" w:color="auto"/>
          </w:divBdr>
        </w:div>
        <w:div w:id="1484850831">
          <w:marLeft w:val="0"/>
          <w:marRight w:val="0"/>
          <w:marTop w:val="0"/>
          <w:marBottom w:val="0"/>
          <w:divBdr>
            <w:top w:val="none" w:sz="0" w:space="0" w:color="auto"/>
            <w:left w:val="none" w:sz="0" w:space="0" w:color="auto"/>
            <w:bottom w:val="none" w:sz="0" w:space="0" w:color="auto"/>
            <w:right w:val="none" w:sz="0" w:space="0" w:color="auto"/>
          </w:divBdr>
        </w:div>
        <w:div w:id="1501847511">
          <w:marLeft w:val="0"/>
          <w:marRight w:val="0"/>
          <w:marTop w:val="0"/>
          <w:marBottom w:val="0"/>
          <w:divBdr>
            <w:top w:val="none" w:sz="0" w:space="0" w:color="auto"/>
            <w:left w:val="none" w:sz="0" w:space="0" w:color="auto"/>
            <w:bottom w:val="none" w:sz="0" w:space="0" w:color="auto"/>
            <w:right w:val="none" w:sz="0" w:space="0" w:color="auto"/>
          </w:divBdr>
        </w:div>
        <w:div w:id="1513956423">
          <w:marLeft w:val="0"/>
          <w:marRight w:val="0"/>
          <w:marTop w:val="0"/>
          <w:marBottom w:val="0"/>
          <w:divBdr>
            <w:top w:val="none" w:sz="0" w:space="0" w:color="auto"/>
            <w:left w:val="none" w:sz="0" w:space="0" w:color="auto"/>
            <w:bottom w:val="none" w:sz="0" w:space="0" w:color="auto"/>
            <w:right w:val="none" w:sz="0" w:space="0" w:color="auto"/>
          </w:divBdr>
        </w:div>
        <w:div w:id="1520117061">
          <w:marLeft w:val="0"/>
          <w:marRight w:val="0"/>
          <w:marTop w:val="0"/>
          <w:marBottom w:val="0"/>
          <w:divBdr>
            <w:top w:val="none" w:sz="0" w:space="0" w:color="auto"/>
            <w:left w:val="none" w:sz="0" w:space="0" w:color="auto"/>
            <w:bottom w:val="none" w:sz="0" w:space="0" w:color="auto"/>
            <w:right w:val="none" w:sz="0" w:space="0" w:color="auto"/>
          </w:divBdr>
        </w:div>
        <w:div w:id="1573539352">
          <w:marLeft w:val="0"/>
          <w:marRight w:val="0"/>
          <w:marTop w:val="0"/>
          <w:marBottom w:val="0"/>
          <w:divBdr>
            <w:top w:val="none" w:sz="0" w:space="0" w:color="auto"/>
            <w:left w:val="none" w:sz="0" w:space="0" w:color="auto"/>
            <w:bottom w:val="none" w:sz="0" w:space="0" w:color="auto"/>
            <w:right w:val="none" w:sz="0" w:space="0" w:color="auto"/>
          </w:divBdr>
        </w:div>
        <w:div w:id="1743411277">
          <w:marLeft w:val="0"/>
          <w:marRight w:val="0"/>
          <w:marTop w:val="0"/>
          <w:marBottom w:val="0"/>
          <w:divBdr>
            <w:top w:val="none" w:sz="0" w:space="0" w:color="auto"/>
            <w:left w:val="none" w:sz="0" w:space="0" w:color="auto"/>
            <w:bottom w:val="none" w:sz="0" w:space="0" w:color="auto"/>
            <w:right w:val="none" w:sz="0" w:space="0" w:color="auto"/>
          </w:divBdr>
        </w:div>
        <w:div w:id="1835415384">
          <w:marLeft w:val="0"/>
          <w:marRight w:val="0"/>
          <w:marTop w:val="0"/>
          <w:marBottom w:val="0"/>
          <w:divBdr>
            <w:top w:val="none" w:sz="0" w:space="0" w:color="auto"/>
            <w:left w:val="none" w:sz="0" w:space="0" w:color="auto"/>
            <w:bottom w:val="none" w:sz="0" w:space="0" w:color="auto"/>
            <w:right w:val="none" w:sz="0" w:space="0" w:color="auto"/>
          </w:divBdr>
        </w:div>
        <w:div w:id="1863132957">
          <w:marLeft w:val="0"/>
          <w:marRight w:val="0"/>
          <w:marTop w:val="0"/>
          <w:marBottom w:val="0"/>
          <w:divBdr>
            <w:top w:val="none" w:sz="0" w:space="0" w:color="auto"/>
            <w:left w:val="none" w:sz="0" w:space="0" w:color="auto"/>
            <w:bottom w:val="none" w:sz="0" w:space="0" w:color="auto"/>
            <w:right w:val="none" w:sz="0" w:space="0" w:color="auto"/>
          </w:divBdr>
        </w:div>
        <w:div w:id="1908999602">
          <w:marLeft w:val="0"/>
          <w:marRight w:val="0"/>
          <w:marTop w:val="0"/>
          <w:marBottom w:val="0"/>
          <w:divBdr>
            <w:top w:val="none" w:sz="0" w:space="0" w:color="auto"/>
            <w:left w:val="none" w:sz="0" w:space="0" w:color="auto"/>
            <w:bottom w:val="none" w:sz="0" w:space="0" w:color="auto"/>
            <w:right w:val="none" w:sz="0" w:space="0" w:color="auto"/>
          </w:divBdr>
        </w:div>
        <w:div w:id="1922636109">
          <w:marLeft w:val="0"/>
          <w:marRight w:val="0"/>
          <w:marTop w:val="0"/>
          <w:marBottom w:val="0"/>
          <w:divBdr>
            <w:top w:val="none" w:sz="0" w:space="0" w:color="auto"/>
            <w:left w:val="none" w:sz="0" w:space="0" w:color="auto"/>
            <w:bottom w:val="none" w:sz="0" w:space="0" w:color="auto"/>
            <w:right w:val="none" w:sz="0" w:space="0" w:color="auto"/>
          </w:divBdr>
        </w:div>
        <w:div w:id="1935703432">
          <w:marLeft w:val="0"/>
          <w:marRight w:val="0"/>
          <w:marTop w:val="0"/>
          <w:marBottom w:val="0"/>
          <w:divBdr>
            <w:top w:val="none" w:sz="0" w:space="0" w:color="auto"/>
            <w:left w:val="none" w:sz="0" w:space="0" w:color="auto"/>
            <w:bottom w:val="none" w:sz="0" w:space="0" w:color="auto"/>
            <w:right w:val="none" w:sz="0" w:space="0" w:color="auto"/>
          </w:divBdr>
        </w:div>
        <w:div w:id="1986468737">
          <w:marLeft w:val="0"/>
          <w:marRight w:val="0"/>
          <w:marTop w:val="0"/>
          <w:marBottom w:val="0"/>
          <w:divBdr>
            <w:top w:val="none" w:sz="0" w:space="0" w:color="auto"/>
            <w:left w:val="none" w:sz="0" w:space="0" w:color="auto"/>
            <w:bottom w:val="none" w:sz="0" w:space="0" w:color="auto"/>
            <w:right w:val="none" w:sz="0" w:space="0" w:color="auto"/>
          </w:divBdr>
        </w:div>
        <w:div w:id="2027948286">
          <w:marLeft w:val="0"/>
          <w:marRight w:val="0"/>
          <w:marTop w:val="0"/>
          <w:marBottom w:val="0"/>
          <w:divBdr>
            <w:top w:val="none" w:sz="0" w:space="0" w:color="auto"/>
            <w:left w:val="none" w:sz="0" w:space="0" w:color="auto"/>
            <w:bottom w:val="none" w:sz="0" w:space="0" w:color="auto"/>
            <w:right w:val="none" w:sz="0" w:space="0" w:color="auto"/>
          </w:divBdr>
        </w:div>
        <w:div w:id="2040425339">
          <w:marLeft w:val="0"/>
          <w:marRight w:val="0"/>
          <w:marTop w:val="0"/>
          <w:marBottom w:val="0"/>
          <w:divBdr>
            <w:top w:val="none" w:sz="0" w:space="0" w:color="auto"/>
            <w:left w:val="none" w:sz="0" w:space="0" w:color="auto"/>
            <w:bottom w:val="none" w:sz="0" w:space="0" w:color="auto"/>
            <w:right w:val="none" w:sz="0" w:space="0" w:color="auto"/>
          </w:divBdr>
        </w:div>
        <w:div w:id="2081781600">
          <w:marLeft w:val="0"/>
          <w:marRight w:val="0"/>
          <w:marTop w:val="0"/>
          <w:marBottom w:val="0"/>
          <w:divBdr>
            <w:top w:val="none" w:sz="0" w:space="0" w:color="auto"/>
            <w:left w:val="none" w:sz="0" w:space="0" w:color="auto"/>
            <w:bottom w:val="none" w:sz="0" w:space="0" w:color="auto"/>
            <w:right w:val="none" w:sz="0" w:space="0" w:color="auto"/>
          </w:divBdr>
        </w:div>
      </w:divsChild>
    </w:div>
    <w:div w:id="247739768">
      <w:bodyDiv w:val="1"/>
      <w:marLeft w:val="0"/>
      <w:marRight w:val="0"/>
      <w:marTop w:val="0"/>
      <w:marBottom w:val="0"/>
      <w:divBdr>
        <w:top w:val="none" w:sz="0" w:space="0" w:color="auto"/>
        <w:left w:val="none" w:sz="0" w:space="0" w:color="auto"/>
        <w:bottom w:val="none" w:sz="0" w:space="0" w:color="auto"/>
        <w:right w:val="none" w:sz="0" w:space="0" w:color="auto"/>
      </w:divBdr>
      <w:divsChild>
        <w:div w:id="19477457">
          <w:marLeft w:val="0"/>
          <w:marRight w:val="0"/>
          <w:marTop w:val="0"/>
          <w:marBottom w:val="0"/>
          <w:divBdr>
            <w:top w:val="none" w:sz="0" w:space="0" w:color="auto"/>
            <w:left w:val="none" w:sz="0" w:space="0" w:color="auto"/>
            <w:bottom w:val="none" w:sz="0" w:space="0" w:color="auto"/>
            <w:right w:val="none" w:sz="0" w:space="0" w:color="auto"/>
          </w:divBdr>
        </w:div>
        <w:div w:id="29183050">
          <w:marLeft w:val="0"/>
          <w:marRight w:val="0"/>
          <w:marTop w:val="0"/>
          <w:marBottom w:val="0"/>
          <w:divBdr>
            <w:top w:val="none" w:sz="0" w:space="0" w:color="auto"/>
            <w:left w:val="none" w:sz="0" w:space="0" w:color="auto"/>
            <w:bottom w:val="none" w:sz="0" w:space="0" w:color="auto"/>
            <w:right w:val="none" w:sz="0" w:space="0" w:color="auto"/>
          </w:divBdr>
        </w:div>
        <w:div w:id="55397650">
          <w:marLeft w:val="0"/>
          <w:marRight w:val="0"/>
          <w:marTop w:val="0"/>
          <w:marBottom w:val="0"/>
          <w:divBdr>
            <w:top w:val="none" w:sz="0" w:space="0" w:color="auto"/>
            <w:left w:val="none" w:sz="0" w:space="0" w:color="auto"/>
            <w:bottom w:val="none" w:sz="0" w:space="0" w:color="auto"/>
            <w:right w:val="none" w:sz="0" w:space="0" w:color="auto"/>
          </w:divBdr>
        </w:div>
        <w:div w:id="65567929">
          <w:marLeft w:val="0"/>
          <w:marRight w:val="0"/>
          <w:marTop w:val="0"/>
          <w:marBottom w:val="0"/>
          <w:divBdr>
            <w:top w:val="none" w:sz="0" w:space="0" w:color="auto"/>
            <w:left w:val="none" w:sz="0" w:space="0" w:color="auto"/>
            <w:bottom w:val="none" w:sz="0" w:space="0" w:color="auto"/>
            <w:right w:val="none" w:sz="0" w:space="0" w:color="auto"/>
          </w:divBdr>
        </w:div>
        <w:div w:id="92290281">
          <w:marLeft w:val="0"/>
          <w:marRight w:val="0"/>
          <w:marTop w:val="0"/>
          <w:marBottom w:val="0"/>
          <w:divBdr>
            <w:top w:val="none" w:sz="0" w:space="0" w:color="auto"/>
            <w:left w:val="none" w:sz="0" w:space="0" w:color="auto"/>
            <w:bottom w:val="none" w:sz="0" w:space="0" w:color="auto"/>
            <w:right w:val="none" w:sz="0" w:space="0" w:color="auto"/>
          </w:divBdr>
        </w:div>
        <w:div w:id="274020769">
          <w:marLeft w:val="0"/>
          <w:marRight w:val="0"/>
          <w:marTop w:val="0"/>
          <w:marBottom w:val="0"/>
          <w:divBdr>
            <w:top w:val="none" w:sz="0" w:space="0" w:color="auto"/>
            <w:left w:val="none" w:sz="0" w:space="0" w:color="auto"/>
            <w:bottom w:val="none" w:sz="0" w:space="0" w:color="auto"/>
            <w:right w:val="none" w:sz="0" w:space="0" w:color="auto"/>
          </w:divBdr>
        </w:div>
        <w:div w:id="399448214">
          <w:marLeft w:val="0"/>
          <w:marRight w:val="0"/>
          <w:marTop w:val="0"/>
          <w:marBottom w:val="0"/>
          <w:divBdr>
            <w:top w:val="none" w:sz="0" w:space="0" w:color="auto"/>
            <w:left w:val="none" w:sz="0" w:space="0" w:color="auto"/>
            <w:bottom w:val="none" w:sz="0" w:space="0" w:color="auto"/>
            <w:right w:val="none" w:sz="0" w:space="0" w:color="auto"/>
          </w:divBdr>
        </w:div>
        <w:div w:id="511997900">
          <w:marLeft w:val="0"/>
          <w:marRight w:val="0"/>
          <w:marTop w:val="0"/>
          <w:marBottom w:val="0"/>
          <w:divBdr>
            <w:top w:val="none" w:sz="0" w:space="0" w:color="auto"/>
            <w:left w:val="none" w:sz="0" w:space="0" w:color="auto"/>
            <w:bottom w:val="none" w:sz="0" w:space="0" w:color="auto"/>
            <w:right w:val="none" w:sz="0" w:space="0" w:color="auto"/>
          </w:divBdr>
        </w:div>
        <w:div w:id="597254598">
          <w:marLeft w:val="0"/>
          <w:marRight w:val="0"/>
          <w:marTop w:val="0"/>
          <w:marBottom w:val="0"/>
          <w:divBdr>
            <w:top w:val="none" w:sz="0" w:space="0" w:color="auto"/>
            <w:left w:val="none" w:sz="0" w:space="0" w:color="auto"/>
            <w:bottom w:val="none" w:sz="0" w:space="0" w:color="auto"/>
            <w:right w:val="none" w:sz="0" w:space="0" w:color="auto"/>
          </w:divBdr>
        </w:div>
        <w:div w:id="618805233">
          <w:marLeft w:val="0"/>
          <w:marRight w:val="0"/>
          <w:marTop w:val="0"/>
          <w:marBottom w:val="0"/>
          <w:divBdr>
            <w:top w:val="none" w:sz="0" w:space="0" w:color="auto"/>
            <w:left w:val="none" w:sz="0" w:space="0" w:color="auto"/>
            <w:bottom w:val="none" w:sz="0" w:space="0" w:color="auto"/>
            <w:right w:val="none" w:sz="0" w:space="0" w:color="auto"/>
          </w:divBdr>
        </w:div>
        <w:div w:id="643320160">
          <w:marLeft w:val="0"/>
          <w:marRight w:val="0"/>
          <w:marTop w:val="0"/>
          <w:marBottom w:val="0"/>
          <w:divBdr>
            <w:top w:val="none" w:sz="0" w:space="0" w:color="auto"/>
            <w:left w:val="none" w:sz="0" w:space="0" w:color="auto"/>
            <w:bottom w:val="none" w:sz="0" w:space="0" w:color="auto"/>
            <w:right w:val="none" w:sz="0" w:space="0" w:color="auto"/>
          </w:divBdr>
        </w:div>
        <w:div w:id="790199875">
          <w:marLeft w:val="0"/>
          <w:marRight w:val="0"/>
          <w:marTop w:val="0"/>
          <w:marBottom w:val="0"/>
          <w:divBdr>
            <w:top w:val="none" w:sz="0" w:space="0" w:color="auto"/>
            <w:left w:val="none" w:sz="0" w:space="0" w:color="auto"/>
            <w:bottom w:val="none" w:sz="0" w:space="0" w:color="auto"/>
            <w:right w:val="none" w:sz="0" w:space="0" w:color="auto"/>
          </w:divBdr>
        </w:div>
        <w:div w:id="909460533">
          <w:marLeft w:val="0"/>
          <w:marRight w:val="0"/>
          <w:marTop w:val="0"/>
          <w:marBottom w:val="0"/>
          <w:divBdr>
            <w:top w:val="none" w:sz="0" w:space="0" w:color="auto"/>
            <w:left w:val="none" w:sz="0" w:space="0" w:color="auto"/>
            <w:bottom w:val="none" w:sz="0" w:space="0" w:color="auto"/>
            <w:right w:val="none" w:sz="0" w:space="0" w:color="auto"/>
          </w:divBdr>
        </w:div>
        <w:div w:id="927692667">
          <w:marLeft w:val="0"/>
          <w:marRight w:val="0"/>
          <w:marTop w:val="0"/>
          <w:marBottom w:val="0"/>
          <w:divBdr>
            <w:top w:val="none" w:sz="0" w:space="0" w:color="auto"/>
            <w:left w:val="none" w:sz="0" w:space="0" w:color="auto"/>
            <w:bottom w:val="none" w:sz="0" w:space="0" w:color="auto"/>
            <w:right w:val="none" w:sz="0" w:space="0" w:color="auto"/>
          </w:divBdr>
        </w:div>
        <w:div w:id="951669681">
          <w:marLeft w:val="0"/>
          <w:marRight w:val="0"/>
          <w:marTop w:val="0"/>
          <w:marBottom w:val="0"/>
          <w:divBdr>
            <w:top w:val="none" w:sz="0" w:space="0" w:color="auto"/>
            <w:left w:val="none" w:sz="0" w:space="0" w:color="auto"/>
            <w:bottom w:val="none" w:sz="0" w:space="0" w:color="auto"/>
            <w:right w:val="none" w:sz="0" w:space="0" w:color="auto"/>
          </w:divBdr>
        </w:div>
        <w:div w:id="986130947">
          <w:marLeft w:val="0"/>
          <w:marRight w:val="0"/>
          <w:marTop w:val="0"/>
          <w:marBottom w:val="0"/>
          <w:divBdr>
            <w:top w:val="none" w:sz="0" w:space="0" w:color="auto"/>
            <w:left w:val="none" w:sz="0" w:space="0" w:color="auto"/>
            <w:bottom w:val="none" w:sz="0" w:space="0" w:color="auto"/>
            <w:right w:val="none" w:sz="0" w:space="0" w:color="auto"/>
          </w:divBdr>
        </w:div>
        <w:div w:id="1048342290">
          <w:marLeft w:val="0"/>
          <w:marRight w:val="0"/>
          <w:marTop w:val="0"/>
          <w:marBottom w:val="0"/>
          <w:divBdr>
            <w:top w:val="none" w:sz="0" w:space="0" w:color="auto"/>
            <w:left w:val="none" w:sz="0" w:space="0" w:color="auto"/>
            <w:bottom w:val="none" w:sz="0" w:space="0" w:color="auto"/>
            <w:right w:val="none" w:sz="0" w:space="0" w:color="auto"/>
          </w:divBdr>
        </w:div>
        <w:div w:id="1051736463">
          <w:marLeft w:val="0"/>
          <w:marRight w:val="0"/>
          <w:marTop w:val="0"/>
          <w:marBottom w:val="0"/>
          <w:divBdr>
            <w:top w:val="none" w:sz="0" w:space="0" w:color="auto"/>
            <w:left w:val="none" w:sz="0" w:space="0" w:color="auto"/>
            <w:bottom w:val="none" w:sz="0" w:space="0" w:color="auto"/>
            <w:right w:val="none" w:sz="0" w:space="0" w:color="auto"/>
          </w:divBdr>
        </w:div>
        <w:div w:id="1060523519">
          <w:marLeft w:val="0"/>
          <w:marRight w:val="0"/>
          <w:marTop w:val="0"/>
          <w:marBottom w:val="0"/>
          <w:divBdr>
            <w:top w:val="none" w:sz="0" w:space="0" w:color="auto"/>
            <w:left w:val="none" w:sz="0" w:space="0" w:color="auto"/>
            <w:bottom w:val="none" w:sz="0" w:space="0" w:color="auto"/>
            <w:right w:val="none" w:sz="0" w:space="0" w:color="auto"/>
          </w:divBdr>
        </w:div>
        <w:div w:id="1063526233">
          <w:marLeft w:val="0"/>
          <w:marRight w:val="0"/>
          <w:marTop w:val="0"/>
          <w:marBottom w:val="0"/>
          <w:divBdr>
            <w:top w:val="none" w:sz="0" w:space="0" w:color="auto"/>
            <w:left w:val="none" w:sz="0" w:space="0" w:color="auto"/>
            <w:bottom w:val="none" w:sz="0" w:space="0" w:color="auto"/>
            <w:right w:val="none" w:sz="0" w:space="0" w:color="auto"/>
          </w:divBdr>
        </w:div>
        <w:div w:id="1091656258">
          <w:marLeft w:val="0"/>
          <w:marRight w:val="0"/>
          <w:marTop w:val="0"/>
          <w:marBottom w:val="0"/>
          <w:divBdr>
            <w:top w:val="none" w:sz="0" w:space="0" w:color="auto"/>
            <w:left w:val="none" w:sz="0" w:space="0" w:color="auto"/>
            <w:bottom w:val="none" w:sz="0" w:space="0" w:color="auto"/>
            <w:right w:val="none" w:sz="0" w:space="0" w:color="auto"/>
          </w:divBdr>
        </w:div>
        <w:div w:id="1130514840">
          <w:marLeft w:val="0"/>
          <w:marRight w:val="0"/>
          <w:marTop w:val="0"/>
          <w:marBottom w:val="0"/>
          <w:divBdr>
            <w:top w:val="none" w:sz="0" w:space="0" w:color="auto"/>
            <w:left w:val="none" w:sz="0" w:space="0" w:color="auto"/>
            <w:bottom w:val="none" w:sz="0" w:space="0" w:color="auto"/>
            <w:right w:val="none" w:sz="0" w:space="0" w:color="auto"/>
          </w:divBdr>
        </w:div>
        <w:div w:id="1132090051">
          <w:marLeft w:val="0"/>
          <w:marRight w:val="0"/>
          <w:marTop w:val="0"/>
          <w:marBottom w:val="0"/>
          <w:divBdr>
            <w:top w:val="none" w:sz="0" w:space="0" w:color="auto"/>
            <w:left w:val="none" w:sz="0" w:space="0" w:color="auto"/>
            <w:bottom w:val="none" w:sz="0" w:space="0" w:color="auto"/>
            <w:right w:val="none" w:sz="0" w:space="0" w:color="auto"/>
          </w:divBdr>
        </w:div>
        <w:div w:id="1163737860">
          <w:marLeft w:val="0"/>
          <w:marRight w:val="0"/>
          <w:marTop w:val="0"/>
          <w:marBottom w:val="0"/>
          <w:divBdr>
            <w:top w:val="none" w:sz="0" w:space="0" w:color="auto"/>
            <w:left w:val="none" w:sz="0" w:space="0" w:color="auto"/>
            <w:bottom w:val="none" w:sz="0" w:space="0" w:color="auto"/>
            <w:right w:val="none" w:sz="0" w:space="0" w:color="auto"/>
          </w:divBdr>
        </w:div>
        <w:div w:id="1174761101">
          <w:marLeft w:val="0"/>
          <w:marRight w:val="0"/>
          <w:marTop w:val="0"/>
          <w:marBottom w:val="0"/>
          <w:divBdr>
            <w:top w:val="none" w:sz="0" w:space="0" w:color="auto"/>
            <w:left w:val="none" w:sz="0" w:space="0" w:color="auto"/>
            <w:bottom w:val="none" w:sz="0" w:space="0" w:color="auto"/>
            <w:right w:val="none" w:sz="0" w:space="0" w:color="auto"/>
          </w:divBdr>
        </w:div>
        <w:div w:id="1182403229">
          <w:marLeft w:val="0"/>
          <w:marRight w:val="0"/>
          <w:marTop w:val="0"/>
          <w:marBottom w:val="0"/>
          <w:divBdr>
            <w:top w:val="none" w:sz="0" w:space="0" w:color="auto"/>
            <w:left w:val="none" w:sz="0" w:space="0" w:color="auto"/>
            <w:bottom w:val="none" w:sz="0" w:space="0" w:color="auto"/>
            <w:right w:val="none" w:sz="0" w:space="0" w:color="auto"/>
          </w:divBdr>
        </w:div>
        <w:div w:id="1254050991">
          <w:marLeft w:val="0"/>
          <w:marRight w:val="0"/>
          <w:marTop w:val="0"/>
          <w:marBottom w:val="0"/>
          <w:divBdr>
            <w:top w:val="none" w:sz="0" w:space="0" w:color="auto"/>
            <w:left w:val="none" w:sz="0" w:space="0" w:color="auto"/>
            <w:bottom w:val="none" w:sz="0" w:space="0" w:color="auto"/>
            <w:right w:val="none" w:sz="0" w:space="0" w:color="auto"/>
          </w:divBdr>
        </w:div>
        <w:div w:id="1276980542">
          <w:marLeft w:val="0"/>
          <w:marRight w:val="0"/>
          <w:marTop w:val="0"/>
          <w:marBottom w:val="0"/>
          <w:divBdr>
            <w:top w:val="none" w:sz="0" w:space="0" w:color="auto"/>
            <w:left w:val="none" w:sz="0" w:space="0" w:color="auto"/>
            <w:bottom w:val="none" w:sz="0" w:space="0" w:color="auto"/>
            <w:right w:val="none" w:sz="0" w:space="0" w:color="auto"/>
          </w:divBdr>
        </w:div>
        <w:div w:id="1296109268">
          <w:marLeft w:val="0"/>
          <w:marRight w:val="0"/>
          <w:marTop w:val="0"/>
          <w:marBottom w:val="0"/>
          <w:divBdr>
            <w:top w:val="none" w:sz="0" w:space="0" w:color="auto"/>
            <w:left w:val="none" w:sz="0" w:space="0" w:color="auto"/>
            <w:bottom w:val="none" w:sz="0" w:space="0" w:color="auto"/>
            <w:right w:val="none" w:sz="0" w:space="0" w:color="auto"/>
          </w:divBdr>
        </w:div>
        <w:div w:id="1387997142">
          <w:marLeft w:val="0"/>
          <w:marRight w:val="0"/>
          <w:marTop w:val="0"/>
          <w:marBottom w:val="0"/>
          <w:divBdr>
            <w:top w:val="none" w:sz="0" w:space="0" w:color="auto"/>
            <w:left w:val="none" w:sz="0" w:space="0" w:color="auto"/>
            <w:bottom w:val="none" w:sz="0" w:space="0" w:color="auto"/>
            <w:right w:val="none" w:sz="0" w:space="0" w:color="auto"/>
          </w:divBdr>
        </w:div>
        <w:div w:id="1462730742">
          <w:marLeft w:val="0"/>
          <w:marRight w:val="0"/>
          <w:marTop w:val="0"/>
          <w:marBottom w:val="0"/>
          <w:divBdr>
            <w:top w:val="none" w:sz="0" w:space="0" w:color="auto"/>
            <w:left w:val="none" w:sz="0" w:space="0" w:color="auto"/>
            <w:bottom w:val="none" w:sz="0" w:space="0" w:color="auto"/>
            <w:right w:val="none" w:sz="0" w:space="0" w:color="auto"/>
          </w:divBdr>
        </w:div>
        <w:div w:id="1487824169">
          <w:marLeft w:val="0"/>
          <w:marRight w:val="0"/>
          <w:marTop w:val="0"/>
          <w:marBottom w:val="0"/>
          <w:divBdr>
            <w:top w:val="none" w:sz="0" w:space="0" w:color="auto"/>
            <w:left w:val="none" w:sz="0" w:space="0" w:color="auto"/>
            <w:bottom w:val="none" w:sz="0" w:space="0" w:color="auto"/>
            <w:right w:val="none" w:sz="0" w:space="0" w:color="auto"/>
          </w:divBdr>
        </w:div>
        <w:div w:id="1543594548">
          <w:marLeft w:val="0"/>
          <w:marRight w:val="0"/>
          <w:marTop w:val="0"/>
          <w:marBottom w:val="0"/>
          <w:divBdr>
            <w:top w:val="none" w:sz="0" w:space="0" w:color="auto"/>
            <w:left w:val="none" w:sz="0" w:space="0" w:color="auto"/>
            <w:bottom w:val="none" w:sz="0" w:space="0" w:color="auto"/>
            <w:right w:val="none" w:sz="0" w:space="0" w:color="auto"/>
          </w:divBdr>
        </w:div>
        <w:div w:id="1681815791">
          <w:marLeft w:val="0"/>
          <w:marRight w:val="0"/>
          <w:marTop w:val="0"/>
          <w:marBottom w:val="0"/>
          <w:divBdr>
            <w:top w:val="none" w:sz="0" w:space="0" w:color="auto"/>
            <w:left w:val="none" w:sz="0" w:space="0" w:color="auto"/>
            <w:bottom w:val="none" w:sz="0" w:space="0" w:color="auto"/>
            <w:right w:val="none" w:sz="0" w:space="0" w:color="auto"/>
          </w:divBdr>
        </w:div>
        <w:div w:id="1697848382">
          <w:marLeft w:val="0"/>
          <w:marRight w:val="0"/>
          <w:marTop w:val="0"/>
          <w:marBottom w:val="0"/>
          <w:divBdr>
            <w:top w:val="none" w:sz="0" w:space="0" w:color="auto"/>
            <w:left w:val="none" w:sz="0" w:space="0" w:color="auto"/>
            <w:bottom w:val="none" w:sz="0" w:space="0" w:color="auto"/>
            <w:right w:val="none" w:sz="0" w:space="0" w:color="auto"/>
          </w:divBdr>
        </w:div>
        <w:div w:id="1704667221">
          <w:marLeft w:val="0"/>
          <w:marRight w:val="0"/>
          <w:marTop w:val="0"/>
          <w:marBottom w:val="0"/>
          <w:divBdr>
            <w:top w:val="none" w:sz="0" w:space="0" w:color="auto"/>
            <w:left w:val="none" w:sz="0" w:space="0" w:color="auto"/>
            <w:bottom w:val="none" w:sz="0" w:space="0" w:color="auto"/>
            <w:right w:val="none" w:sz="0" w:space="0" w:color="auto"/>
          </w:divBdr>
        </w:div>
        <w:div w:id="1788501543">
          <w:marLeft w:val="0"/>
          <w:marRight w:val="0"/>
          <w:marTop w:val="0"/>
          <w:marBottom w:val="0"/>
          <w:divBdr>
            <w:top w:val="none" w:sz="0" w:space="0" w:color="auto"/>
            <w:left w:val="none" w:sz="0" w:space="0" w:color="auto"/>
            <w:bottom w:val="none" w:sz="0" w:space="0" w:color="auto"/>
            <w:right w:val="none" w:sz="0" w:space="0" w:color="auto"/>
          </w:divBdr>
        </w:div>
        <w:div w:id="1796482416">
          <w:marLeft w:val="0"/>
          <w:marRight w:val="0"/>
          <w:marTop w:val="0"/>
          <w:marBottom w:val="0"/>
          <w:divBdr>
            <w:top w:val="none" w:sz="0" w:space="0" w:color="auto"/>
            <w:left w:val="none" w:sz="0" w:space="0" w:color="auto"/>
            <w:bottom w:val="none" w:sz="0" w:space="0" w:color="auto"/>
            <w:right w:val="none" w:sz="0" w:space="0" w:color="auto"/>
          </w:divBdr>
        </w:div>
        <w:div w:id="1972326902">
          <w:marLeft w:val="0"/>
          <w:marRight w:val="0"/>
          <w:marTop w:val="0"/>
          <w:marBottom w:val="0"/>
          <w:divBdr>
            <w:top w:val="none" w:sz="0" w:space="0" w:color="auto"/>
            <w:left w:val="none" w:sz="0" w:space="0" w:color="auto"/>
            <w:bottom w:val="none" w:sz="0" w:space="0" w:color="auto"/>
            <w:right w:val="none" w:sz="0" w:space="0" w:color="auto"/>
          </w:divBdr>
        </w:div>
        <w:div w:id="2016111328">
          <w:marLeft w:val="0"/>
          <w:marRight w:val="0"/>
          <w:marTop w:val="0"/>
          <w:marBottom w:val="0"/>
          <w:divBdr>
            <w:top w:val="none" w:sz="0" w:space="0" w:color="auto"/>
            <w:left w:val="none" w:sz="0" w:space="0" w:color="auto"/>
            <w:bottom w:val="none" w:sz="0" w:space="0" w:color="auto"/>
            <w:right w:val="none" w:sz="0" w:space="0" w:color="auto"/>
          </w:divBdr>
        </w:div>
        <w:div w:id="2069304208">
          <w:marLeft w:val="0"/>
          <w:marRight w:val="0"/>
          <w:marTop w:val="0"/>
          <w:marBottom w:val="0"/>
          <w:divBdr>
            <w:top w:val="none" w:sz="0" w:space="0" w:color="auto"/>
            <w:left w:val="none" w:sz="0" w:space="0" w:color="auto"/>
            <w:bottom w:val="none" w:sz="0" w:space="0" w:color="auto"/>
            <w:right w:val="none" w:sz="0" w:space="0" w:color="auto"/>
          </w:divBdr>
        </w:div>
      </w:divsChild>
    </w:div>
    <w:div w:id="252738232">
      <w:bodyDiv w:val="1"/>
      <w:marLeft w:val="0"/>
      <w:marRight w:val="0"/>
      <w:marTop w:val="0"/>
      <w:marBottom w:val="0"/>
      <w:divBdr>
        <w:top w:val="none" w:sz="0" w:space="0" w:color="auto"/>
        <w:left w:val="none" w:sz="0" w:space="0" w:color="auto"/>
        <w:bottom w:val="none" w:sz="0" w:space="0" w:color="auto"/>
        <w:right w:val="none" w:sz="0" w:space="0" w:color="auto"/>
      </w:divBdr>
      <w:divsChild>
        <w:div w:id="93091518">
          <w:marLeft w:val="0"/>
          <w:marRight w:val="0"/>
          <w:marTop w:val="0"/>
          <w:marBottom w:val="0"/>
          <w:divBdr>
            <w:top w:val="none" w:sz="0" w:space="0" w:color="auto"/>
            <w:left w:val="none" w:sz="0" w:space="0" w:color="auto"/>
            <w:bottom w:val="none" w:sz="0" w:space="0" w:color="auto"/>
            <w:right w:val="none" w:sz="0" w:space="0" w:color="auto"/>
          </w:divBdr>
        </w:div>
        <w:div w:id="105928386">
          <w:marLeft w:val="0"/>
          <w:marRight w:val="0"/>
          <w:marTop w:val="0"/>
          <w:marBottom w:val="0"/>
          <w:divBdr>
            <w:top w:val="none" w:sz="0" w:space="0" w:color="auto"/>
            <w:left w:val="none" w:sz="0" w:space="0" w:color="auto"/>
            <w:bottom w:val="none" w:sz="0" w:space="0" w:color="auto"/>
            <w:right w:val="none" w:sz="0" w:space="0" w:color="auto"/>
          </w:divBdr>
        </w:div>
        <w:div w:id="188376151">
          <w:marLeft w:val="0"/>
          <w:marRight w:val="0"/>
          <w:marTop w:val="0"/>
          <w:marBottom w:val="0"/>
          <w:divBdr>
            <w:top w:val="none" w:sz="0" w:space="0" w:color="auto"/>
            <w:left w:val="none" w:sz="0" w:space="0" w:color="auto"/>
            <w:bottom w:val="none" w:sz="0" w:space="0" w:color="auto"/>
            <w:right w:val="none" w:sz="0" w:space="0" w:color="auto"/>
          </w:divBdr>
        </w:div>
        <w:div w:id="284779306">
          <w:marLeft w:val="0"/>
          <w:marRight w:val="0"/>
          <w:marTop w:val="0"/>
          <w:marBottom w:val="0"/>
          <w:divBdr>
            <w:top w:val="none" w:sz="0" w:space="0" w:color="auto"/>
            <w:left w:val="none" w:sz="0" w:space="0" w:color="auto"/>
            <w:bottom w:val="none" w:sz="0" w:space="0" w:color="auto"/>
            <w:right w:val="none" w:sz="0" w:space="0" w:color="auto"/>
          </w:divBdr>
        </w:div>
        <w:div w:id="411854369">
          <w:marLeft w:val="0"/>
          <w:marRight w:val="0"/>
          <w:marTop w:val="0"/>
          <w:marBottom w:val="0"/>
          <w:divBdr>
            <w:top w:val="none" w:sz="0" w:space="0" w:color="auto"/>
            <w:left w:val="none" w:sz="0" w:space="0" w:color="auto"/>
            <w:bottom w:val="none" w:sz="0" w:space="0" w:color="auto"/>
            <w:right w:val="none" w:sz="0" w:space="0" w:color="auto"/>
          </w:divBdr>
        </w:div>
        <w:div w:id="464394892">
          <w:marLeft w:val="0"/>
          <w:marRight w:val="0"/>
          <w:marTop w:val="0"/>
          <w:marBottom w:val="0"/>
          <w:divBdr>
            <w:top w:val="none" w:sz="0" w:space="0" w:color="auto"/>
            <w:left w:val="none" w:sz="0" w:space="0" w:color="auto"/>
            <w:bottom w:val="none" w:sz="0" w:space="0" w:color="auto"/>
            <w:right w:val="none" w:sz="0" w:space="0" w:color="auto"/>
          </w:divBdr>
        </w:div>
        <w:div w:id="593365711">
          <w:marLeft w:val="0"/>
          <w:marRight w:val="0"/>
          <w:marTop w:val="0"/>
          <w:marBottom w:val="0"/>
          <w:divBdr>
            <w:top w:val="none" w:sz="0" w:space="0" w:color="auto"/>
            <w:left w:val="none" w:sz="0" w:space="0" w:color="auto"/>
            <w:bottom w:val="none" w:sz="0" w:space="0" w:color="auto"/>
            <w:right w:val="none" w:sz="0" w:space="0" w:color="auto"/>
          </w:divBdr>
        </w:div>
        <w:div w:id="706684003">
          <w:marLeft w:val="0"/>
          <w:marRight w:val="0"/>
          <w:marTop w:val="0"/>
          <w:marBottom w:val="0"/>
          <w:divBdr>
            <w:top w:val="none" w:sz="0" w:space="0" w:color="auto"/>
            <w:left w:val="none" w:sz="0" w:space="0" w:color="auto"/>
            <w:bottom w:val="none" w:sz="0" w:space="0" w:color="auto"/>
            <w:right w:val="none" w:sz="0" w:space="0" w:color="auto"/>
          </w:divBdr>
        </w:div>
        <w:div w:id="781341121">
          <w:marLeft w:val="0"/>
          <w:marRight w:val="0"/>
          <w:marTop w:val="0"/>
          <w:marBottom w:val="0"/>
          <w:divBdr>
            <w:top w:val="none" w:sz="0" w:space="0" w:color="auto"/>
            <w:left w:val="none" w:sz="0" w:space="0" w:color="auto"/>
            <w:bottom w:val="none" w:sz="0" w:space="0" w:color="auto"/>
            <w:right w:val="none" w:sz="0" w:space="0" w:color="auto"/>
          </w:divBdr>
        </w:div>
        <w:div w:id="793409622">
          <w:marLeft w:val="0"/>
          <w:marRight w:val="0"/>
          <w:marTop w:val="0"/>
          <w:marBottom w:val="0"/>
          <w:divBdr>
            <w:top w:val="none" w:sz="0" w:space="0" w:color="auto"/>
            <w:left w:val="none" w:sz="0" w:space="0" w:color="auto"/>
            <w:bottom w:val="none" w:sz="0" w:space="0" w:color="auto"/>
            <w:right w:val="none" w:sz="0" w:space="0" w:color="auto"/>
          </w:divBdr>
        </w:div>
        <w:div w:id="1113548465">
          <w:marLeft w:val="0"/>
          <w:marRight w:val="0"/>
          <w:marTop w:val="0"/>
          <w:marBottom w:val="0"/>
          <w:divBdr>
            <w:top w:val="none" w:sz="0" w:space="0" w:color="auto"/>
            <w:left w:val="none" w:sz="0" w:space="0" w:color="auto"/>
            <w:bottom w:val="none" w:sz="0" w:space="0" w:color="auto"/>
            <w:right w:val="none" w:sz="0" w:space="0" w:color="auto"/>
          </w:divBdr>
        </w:div>
        <w:div w:id="1127165226">
          <w:marLeft w:val="0"/>
          <w:marRight w:val="0"/>
          <w:marTop w:val="0"/>
          <w:marBottom w:val="0"/>
          <w:divBdr>
            <w:top w:val="none" w:sz="0" w:space="0" w:color="auto"/>
            <w:left w:val="none" w:sz="0" w:space="0" w:color="auto"/>
            <w:bottom w:val="none" w:sz="0" w:space="0" w:color="auto"/>
            <w:right w:val="none" w:sz="0" w:space="0" w:color="auto"/>
          </w:divBdr>
        </w:div>
        <w:div w:id="1148594494">
          <w:marLeft w:val="0"/>
          <w:marRight w:val="0"/>
          <w:marTop w:val="0"/>
          <w:marBottom w:val="0"/>
          <w:divBdr>
            <w:top w:val="none" w:sz="0" w:space="0" w:color="auto"/>
            <w:left w:val="none" w:sz="0" w:space="0" w:color="auto"/>
            <w:bottom w:val="none" w:sz="0" w:space="0" w:color="auto"/>
            <w:right w:val="none" w:sz="0" w:space="0" w:color="auto"/>
          </w:divBdr>
        </w:div>
        <w:div w:id="1177112916">
          <w:marLeft w:val="0"/>
          <w:marRight w:val="0"/>
          <w:marTop w:val="0"/>
          <w:marBottom w:val="0"/>
          <w:divBdr>
            <w:top w:val="none" w:sz="0" w:space="0" w:color="auto"/>
            <w:left w:val="none" w:sz="0" w:space="0" w:color="auto"/>
            <w:bottom w:val="none" w:sz="0" w:space="0" w:color="auto"/>
            <w:right w:val="none" w:sz="0" w:space="0" w:color="auto"/>
          </w:divBdr>
        </w:div>
        <w:div w:id="1255211927">
          <w:marLeft w:val="0"/>
          <w:marRight w:val="0"/>
          <w:marTop w:val="0"/>
          <w:marBottom w:val="0"/>
          <w:divBdr>
            <w:top w:val="none" w:sz="0" w:space="0" w:color="auto"/>
            <w:left w:val="none" w:sz="0" w:space="0" w:color="auto"/>
            <w:bottom w:val="none" w:sz="0" w:space="0" w:color="auto"/>
            <w:right w:val="none" w:sz="0" w:space="0" w:color="auto"/>
          </w:divBdr>
        </w:div>
        <w:div w:id="1580216281">
          <w:marLeft w:val="0"/>
          <w:marRight w:val="0"/>
          <w:marTop w:val="0"/>
          <w:marBottom w:val="0"/>
          <w:divBdr>
            <w:top w:val="none" w:sz="0" w:space="0" w:color="auto"/>
            <w:left w:val="none" w:sz="0" w:space="0" w:color="auto"/>
            <w:bottom w:val="none" w:sz="0" w:space="0" w:color="auto"/>
            <w:right w:val="none" w:sz="0" w:space="0" w:color="auto"/>
          </w:divBdr>
        </w:div>
        <w:div w:id="1753548847">
          <w:marLeft w:val="0"/>
          <w:marRight w:val="0"/>
          <w:marTop w:val="0"/>
          <w:marBottom w:val="0"/>
          <w:divBdr>
            <w:top w:val="none" w:sz="0" w:space="0" w:color="auto"/>
            <w:left w:val="none" w:sz="0" w:space="0" w:color="auto"/>
            <w:bottom w:val="none" w:sz="0" w:space="0" w:color="auto"/>
            <w:right w:val="none" w:sz="0" w:space="0" w:color="auto"/>
          </w:divBdr>
        </w:div>
        <w:div w:id="1781417566">
          <w:marLeft w:val="0"/>
          <w:marRight w:val="0"/>
          <w:marTop w:val="0"/>
          <w:marBottom w:val="0"/>
          <w:divBdr>
            <w:top w:val="none" w:sz="0" w:space="0" w:color="auto"/>
            <w:left w:val="none" w:sz="0" w:space="0" w:color="auto"/>
            <w:bottom w:val="none" w:sz="0" w:space="0" w:color="auto"/>
            <w:right w:val="none" w:sz="0" w:space="0" w:color="auto"/>
          </w:divBdr>
        </w:div>
        <w:div w:id="1863937978">
          <w:marLeft w:val="0"/>
          <w:marRight w:val="0"/>
          <w:marTop w:val="0"/>
          <w:marBottom w:val="0"/>
          <w:divBdr>
            <w:top w:val="none" w:sz="0" w:space="0" w:color="auto"/>
            <w:left w:val="none" w:sz="0" w:space="0" w:color="auto"/>
            <w:bottom w:val="none" w:sz="0" w:space="0" w:color="auto"/>
            <w:right w:val="none" w:sz="0" w:space="0" w:color="auto"/>
          </w:divBdr>
        </w:div>
        <w:div w:id="1901743275">
          <w:marLeft w:val="0"/>
          <w:marRight w:val="0"/>
          <w:marTop w:val="0"/>
          <w:marBottom w:val="0"/>
          <w:divBdr>
            <w:top w:val="none" w:sz="0" w:space="0" w:color="auto"/>
            <w:left w:val="none" w:sz="0" w:space="0" w:color="auto"/>
            <w:bottom w:val="none" w:sz="0" w:space="0" w:color="auto"/>
            <w:right w:val="none" w:sz="0" w:space="0" w:color="auto"/>
          </w:divBdr>
        </w:div>
        <w:div w:id="1927570059">
          <w:marLeft w:val="0"/>
          <w:marRight w:val="0"/>
          <w:marTop w:val="0"/>
          <w:marBottom w:val="0"/>
          <w:divBdr>
            <w:top w:val="none" w:sz="0" w:space="0" w:color="auto"/>
            <w:left w:val="none" w:sz="0" w:space="0" w:color="auto"/>
            <w:bottom w:val="none" w:sz="0" w:space="0" w:color="auto"/>
            <w:right w:val="none" w:sz="0" w:space="0" w:color="auto"/>
          </w:divBdr>
        </w:div>
        <w:div w:id="2136680037">
          <w:marLeft w:val="0"/>
          <w:marRight w:val="0"/>
          <w:marTop w:val="0"/>
          <w:marBottom w:val="0"/>
          <w:divBdr>
            <w:top w:val="none" w:sz="0" w:space="0" w:color="auto"/>
            <w:left w:val="none" w:sz="0" w:space="0" w:color="auto"/>
            <w:bottom w:val="none" w:sz="0" w:space="0" w:color="auto"/>
            <w:right w:val="none" w:sz="0" w:space="0" w:color="auto"/>
          </w:divBdr>
        </w:div>
      </w:divsChild>
    </w:div>
    <w:div w:id="270867843">
      <w:bodyDiv w:val="1"/>
      <w:marLeft w:val="0"/>
      <w:marRight w:val="0"/>
      <w:marTop w:val="0"/>
      <w:marBottom w:val="0"/>
      <w:divBdr>
        <w:top w:val="none" w:sz="0" w:space="0" w:color="auto"/>
        <w:left w:val="none" w:sz="0" w:space="0" w:color="auto"/>
        <w:bottom w:val="none" w:sz="0" w:space="0" w:color="auto"/>
        <w:right w:val="none" w:sz="0" w:space="0" w:color="auto"/>
      </w:divBdr>
      <w:divsChild>
        <w:div w:id="585529991">
          <w:marLeft w:val="0"/>
          <w:marRight w:val="0"/>
          <w:marTop w:val="0"/>
          <w:marBottom w:val="0"/>
          <w:divBdr>
            <w:top w:val="none" w:sz="0" w:space="0" w:color="auto"/>
            <w:left w:val="none" w:sz="0" w:space="0" w:color="auto"/>
            <w:bottom w:val="none" w:sz="0" w:space="0" w:color="auto"/>
            <w:right w:val="none" w:sz="0" w:space="0" w:color="auto"/>
          </w:divBdr>
        </w:div>
        <w:div w:id="1276208793">
          <w:marLeft w:val="0"/>
          <w:marRight w:val="0"/>
          <w:marTop w:val="0"/>
          <w:marBottom w:val="0"/>
          <w:divBdr>
            <w:top w:val="none" w:sz="0" w:space="0" w:color="auto"/>
            <w:left w:val="none" w:sz="0" w:space="0" w:color="auto"/>
            <w:bottom w:val="none" w:sz="0" w:space="0" w:color="auto"/>
            <w:right w:val="none" w:sz="0" w:space="0" w:color="auto"/>
          </w:divBdr>
        </w:div>
        <w:div w:id="1472136427">
          <w:marLeft w:val="0"/>
          <w:marRight w:val="0"/>
          <w:marTop w:val="0"/>
          <w:marBottom w:val="0"/>
          <w:divBdr>
            <w:top w:val="none" w:sz="0" w:space="0" w:color="auto"/>
            <w:left w:val="none" w:sz="0" w:space="0" w:color="auto"/>
            <w:bottom w:val="none" w:sz="0" w:space="0" w:color="auto"/>
            <w:right w:val="none" w:sz="0" w:space="0" w:color="auto"/>
          </w:divBdr>
        </w:div>
        <w:div w:id="1905409375">
          <w:marLeft w:val="0"/>
          <w:marRight w:val="0"/>
          <w:marTop w:val="0"/>
          <w:marBottom w:val="0"/>
          <w:divBdr>
            <w:top w:val="none" w:sz="0" w:space="0" w:color="auto"/>
            <w:left w:val="none" w:sz="0" w:space="0" w:color="auto"/>
            <w:bottom w:val="none" w:sz="0" w:space="0" w:color="auto"/>
            <w:right w:val="none" w:sz="0" w:space="0" w:color="auto"/>
          </w:divBdr>
        </w:div>
        <w:div w:id="1999459630">
          <w:marLeft w:val="0"/>
          <w:marRight w:val="0"/>
          <w:marTop w:val="0"/>
          <w:marBottom w:val="0"/>
          <w:divBdr>
            <w:top w:val="none" w:sz="0" w:space="0" w:color="auto"/>
            <w:left w:val="none" w:sz="0" w:space="0" w:color="auto"/>
            <w:bottom w:val="none" w:sz="0" w:space="0" w:color="auto"/>
            <w:right w:val="none" w:sz="0" w:space="0" w:color="auto"/>
          </w:divBdr>
        </w:div>
      </w:divsChild>
    </w:div>
    <w:div w:id="276182183">
      <w:bodyDiv w:val="1"/>
      <w:marLeft w:val="0"/>
      <w:marRight w:val="0"/>
      <w:marTop w:val="0"/>
      <w:marBottom w:val="0"/>
      <w:divBdr>
        <w:top w:val="none" w:sz="0" w:space="0" w:color="auto"/>
        <w:left w:val="none" w:sz="0" w:space="0" w:color="auto"/>
        <w:bottom w:val="none" w:sz="0" w:space="0" w:color="auto"/>
        <w:right w:val="none" w:sz="0" w:space="0" w:color="auto"/>
      </w:divBdr>
      <w:divsChild>
        <w:div w:id="67776242">
          <w:marLeft w:val="0"/>
          <w:marRight w:val="0"/>
          <w:marTop w:val="0"/>
          <w:marBottom w:val="0"/>
          <w:divBdr>
            <w:top w:val="none" w:sz="0" w:space="0" w:color="auto"/>
            <w:left w:val="none" w:sz="0" w:space="0" w:color="auto"/>
            <w:bottom w:val="none" w:sz="0" w:space="0" w:color="auto"/>
            <w:right w:val="none" w:sz="0" w:space="0" w:color="auto"/>
          </w:divBdr>
        </w:div>
        <w:div w:id="102118479">
          <w:marLeft w:val="0"/>
          <w:marRight w:val="0"/>
          <w:marTop w:val="0"/>
          <w:marBottom w:val="0"/>
          <w:divBdr>
            <w:top w:val="none" w:sz="0" w:space="0" w:color="auto"/>
            <w:left w:val="none" w:sz="0" w:space="0" w:color="auto"/>
            <w:bottom w:val="none" w:sz="0" w:space="0" w:color="auto"/>
            <w:right w:val="none" w:sz="0" w:space="0" w:color="auto"/>
          </w:divBdr>
        </w:div>
        <w:div w:id="111049091">
          <w:marLeft w:val="0"/>
          <w:marRight w:val="0"/>
          <w:marTop w:val="0"/>
          <w:marBottom w:val="0"/>
          <w:divBdr>
            <w:top w:val="none" w:sz="0" w:space="0" w:color="auto"/>
            <w:left w:val="none" w:sz="0" w:space="0" w:color="auto"/>
            <w:bottom w:val="none" w:sz="0" w:space="0" w:color="auto"/>
            <w:right w:val="none" w:sz="0" w:space="0" w:color="auto"/>
          </w:divBdr>
        </w:div>
        <w:div w:id="436488493">
          <w:marLeft w:val="0"/>
          <w:marRight w:val="0"/>
          <w:marTop w:val="0"/>
          <w:marBottom w:val="0"/>
          <w:divBdr>
            <w:top w:val="none" w:sz="0" w:space="0" w:color="auto"/>
            <w:left w:val="none" w:sz="0" w:space="0" w:color="auto"/>
            <w:bottom w:val="none" w:sz="0" w:space="0" w:color="auto"/>
            <w:right w:val="none" w:sz="0" w:space="0" w:color="auto"/>
          </w:divBdr>
        </w:div>
        <w:div w:id="501355531">
          <w:marLeft w:val="0"/>
          <w:marRight w:val="0"/>
          <w:marTop w:val="0"/>
          <w:marBottom w:val="0"/>
          <w:divBdr>
            <w:top w:val="none" w:sz="0" w:space="0" w:color="auto"/>
            <w:left w:val="none" w:sz="0" w:space="0" w:color="auto"/>
            <w:bottom w:val="none" w:sz="0" w:space="0" w:color="auto"/>
            <w:right w:val="none" w:sz="0" w:space="0" w:color="auto"/>
          </w:divBdr>
        </w:div>
        <w:div w:id="567498004">
          <w:marLeft w:val="0"/>
          <w:marRight w:val="0"/>
          <w:marTop w:val="0"/>
          <w:marBottom w:val="0"/>
          <w:divBdr>
            <w:top w:val="none" w:sz="0" w:space="0" w:color="auto"/>
            <w:left w:val="none" w:sz="0" w:space="0" w:color="auto"/>
            <w:bottom w:val="none" w:sz="0" w:space="0" w:color="auto"/>
            <w:right w:val="none" w:sz="0" w:space="0" w:color="auto"/>
          </w:divBdr>
        </w:div>
        <w:div w:id="643122823">
          <w:marLeft w:val="0"/>
          <w:marRight w:val="0"/>
          <w:marTop w:val="0"/>
          <w:marBottom w:val="0"/>
          <w:divBdr>
            <w:top w:val="none" w:sz="0" w:space="0" w:color="auto"/>
            <w:left w:val="none" w:sz="0" w:space="0" w:color="auto"/>
            <w:bottom w:val="none" w:sz="0" w:space="0" w:color="auto"/>
            <w:right w:val="none" w:sz="0" w:space="0" w:color="auto"/>
          </w:divBdr>
        </w:div>
        <w:div w:id="684866022">
          <w:marLeft w:val="0"/>
          <w:marRight w:val="0"/>
          <w:marTop w:val="0"/>
          <w:marBottom w:val="0"/>
          <w:divBdr>
            <w:top w:val="none" w:sz="0" w:space="0" w:color="auto"/>
            <w:left w:val="none" w:sz="0" w:space="0" w:color="auto"/>
            <w:bottom w:val="none" w:sz="0" w:space="0" w:color="auto"/>
            <w:right w:val="none" w:sz="0" w:space="0" w:color="auto"/>
          </w:divBdr>
        </w:div>
        <w:div w:id="762602998">
          <w:marLeft w:val="0"/>
          <w:marRight w:val="0"/>
          <w:marTop w:val="0"/>
          <w:marBottom w:val="0"/>
          <w:divBdr>
            <w:top w:val="none" w:sz="0" w:space="0" w:color="auto"/>
            <w:left w:val="none" w:sz="0" w:space="0" w:color="auto"/>
            <w:bottom w:val="none" w:sz="0" w:space="0" w:color="auto"/>
            <w:right w:val="none" w:sz="0" w:space="0" w:color="auto"/>
          </w:divBdr>
        </w:div>
        <w:div w:id="802891040">
          <w:marLeft w:val="0"/>
          <w:marRight w:val="0"/>
          <w:marTop w:val="0"/>
          <w:marBottom w:val="0"/>
          <w:divBdr>
            <w:top w:val="none" w:sz="0" w:space="0" w:color="auto"/>
            <w:left w:val="none" w:sz="0" w:space="0" w:color="auto"/>
            <w:bottom w:val="none" w:sz="0" w:space="0" w:color="auto"/>
            <w:right w:val="none" w:sz="0" w:space="0" w:color="auto"/>
          </w:divBdr>
        </w:div>
        <w:div w:id="873884076">
          <w:marLeft w:val="0"/>
          <w:marRight w:val="0"/>
          <w:marTop w:val="0"/>
          <w:marBottom w:val="0"/>
          <w:divBdr>
            <w:top w:val="none" w:sz="0" w:space="0" w:color="auto"/>
            <w:left w:val="none" w:sz="0" w:space="0" w:color="auto"/>
            <w:bottom w:val="none" w:sz="0" w:space="0" w:color="auto"/>
            <w:right w:val="none" w:sz="0" w:space="0" w:color="auto"/>
          </w:divBdr>
        </w:div>
        <w:div w:id="1043679782">
          <w:marLeft w:val="0"/>
          <w:marRight w:val="0"/>
          <w:marTop w:val="0"/>
          <w:marBottom w:val="0"/>
          <w:divBdr>
            <w:top w:val="none" w:sz="0" w:space="0" w:color="auto"/>
            <w:left w:val="none" w:sz="0" w:space="0" w:color="auto"/>
            <w:bottom w:val="none" w:sz="0" w:space="0" w:color="auto"/>
            <w:right w:val="none" w:sz="0" w:space="0" w:color="auto"/>
          </w:divBdr>
        </w:div>
        <w:div w:id="1162891174">
          <w:marLeft w:val="0"/>
          <w:marRight w:val="0"/>
          <w:marTop w:val="0"/>
          <w:marBottom w:val="0"/>
          <w:divBdr>
            <w:top w:val="none" w:sz="0" w:space="0" w:color="auto"/>
            <w:left w:val="none" w:sz="0" w:space="0" w:color="auto"/>
            <w:bottom w:val="none" w:sz="0" w:space="0" w:color="auto"/>
            <w:right w:val="none" w:sz="0" w:space="0" w:color="auto"/>
          </w:divBdr>
        </w:div>
        <w:div w:id="1213077064">
          <w:marLeft w:val="0"/>
          <w:marRight w:val="0"/>
          <w:marTop w:val="0"/>
          <w:marBottom w:val="0"/>
          <w:divBdr>
            <w:top w:val="none" w:sz="0" w:space="0" w:color="auto"/>
            <w:left w:val="none" w:sz="0" w:space="0" w:color="auto"/>
            <w:bottom w:val="none" w:sz="0" w:space="0" w:color="auto"/>
            <w:right w:val="none" w:sz="0" w:space="0" w:color="auto"/>
          </w:divBdr>
        </w:div>
        <w:div w:id="1257128516">
          <w:marLeft w:val="0"/>
          <w:marRight w:val="0"/>
          <w:marTop w:val="0"/>
          <w:marBottom w:val="0"/>
          <w:divBdr>
            <w:top w:val="none" w:sz="0" w:space="0" w:color="auto"/>
            <w:left w:val="none" w:sz="0" w:space="0" w:color="auto"/>
            <w:bottom w:val="none" w:sz="0" w:space="0" w:color="auto"/>
            <w:right w:val="none" w:sz="0" w:space="0" w:color="auto"/>
          </w:divBdr>
        </w:div>
        <w:div w:id="1318613596">
          <w:marLeft w:val="0"/>
          <w:marRight w:val="0"/>
          <w:marTop w:val="0"/>
          <w:marBottom w:val="0"/>
          <w:divBdr>
            <w:top w:val="none" w:sz="0" w:space="0" w:color="auto"/>
            <w:left w:val="none" w:sz="0" w:space="0" w:color="auto"/>
            <w:bottom w:val="none" w:sz="0" w:space="0" w:color="auto"/>
            <w:right w:val="none" w:sz="0" w:space="0" w:color="auto"/>
          </w:divBdr>
        </w:div>
        <w:div w:id="1352149913">
          <w:marLeft w:val="0"/>
          <w:marRight w:val="0"/>
          <w:marTop w:val="0"/>
          <w:marBottom w:val="0"/>
          <w:divBdr>
            <w:top w:val="none" w:sz="0" w:space="0" w:color="auto"/>
            <w:left w:val="none" w:sz="0" w:space="0" w:color="auto"/>
            <w:bottom w:val="none" w:sz="0" w:space="0" w:color="auto"/>
            <w:right w:val="none" w:sz="0" w:space="0" w:color="auto"/>
          </w:divBdr>
        </w:div>
        <w:div w:id="1382510501">
          <w:marLeft w:val="0"/>
          <w:marRight w:val="0"/>
          <w:marTop w:val="0"/>
          <w:marBottom w:val="0"/>
          <w:divBdr>
            <w:top w:val="none" w:sz="0" w:space="0" w:color="auto"/>
            <w:left w:val="none" w:sz="0" w:space="0" w:color="auto"/>
            <w:bottom w:val="none" w:sz="0" w:space="0" w:color="auto"/>
            <w:right w:val="none" w:sz="0" w:space="0" w:color="auto"/>
          </w:divBdr>
        </w:div>
        <w:div w:id="1396977088">
          <w:marLeft w:val="0"/>
          <w:marRight w:val="0"/>
          <w:marTop w:val="0"/>
          <w:marBottom w:val="0"/>
          <w:divBdr>
            <w:top w:val="none" w:sz="0" w:space="0" w:color="auto"/>
            <w:left w:val="none" w:sz="0" w:space="0" w:color="auto"/>
            <w:bottom w:val="none" w:sz="0" w:space="0" w:color="auto"/>
            <w:right w:val="none" w:sz="0" w:space="0" w:color="auto"/>
          </w:divBdr>
        </w:div>
        <w:div w:id="1494056878">
          <w:marLeft w:val="0"/>
          <w:marRight w:val="0"/>
          <w:marTop w:val="0"/>
          <w:marBottom w:val="0"/>
          <w:divBdr>
            <w:top w:val="none" w:sz="0" w:space="0" w:color="auto"/>
            <w:left w:val="none" w:sz="0" w:space="0" w:color="auto"/>
            <w:bottom w:val="none" w:sz="0" w:space="0" w:color="auto"/>
            <w:right w:val="none" w:sz="0" w:space="0" w:color="auto"/>
          </w:divBdr>
        </w:div>
        <w:div w:id="1508908539">
          <w:marLeft w:val="0"/>
          <w:marRight w:val="0"/>
          <w:marTop w:val="0"/>
          <w:marBottom w:val="0"/>
          <w:divBdr>
            <w:top w:val="none" w:sz="0" w:space="0" w:color="auto"/>
            <w:left w:val="none" w:sz="0" w:space="0" w:color="auto"/>
            <w:bottom w:val="none" w:sz="0" w:space="0" w:color="auto"/>
            <w:right w:val="none" w:sz="0" w:space="0" w:color="auto"/>
          </w:divBdr>
        </w:div>
        <w:div w:id="1517421920">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19622799">
          <w:marLeft w:val="0"/>
          <w:marRight w:val="0"/>
          <w:marTop w:val="0"/>
          <w:marBottom w:val="0"/>
          <w:divBdr>
            <w:top w:val="none" w:sz="0" w:space="0" w:color="auto"/>
            <w:left w:val="none" w:sz="0" w:space="0" w:color="auto"/>
            <w:bottom w:val="none" w:sz="0" w:space="0" w:color="auto"/>
            <w:right w:val="none" w:sz="0" w:space="0" w:color="auto"/>
          </w:divBdr>
        </w:div>
        <w:div w:id="1740244768">
          <w:marLeft w:val="0"/>
          <w:marRight w:val="0"/>
          <w:marTop w:val="0"/>
          <w:marBottom w:val="0"/>
          <w:divBdr>
            <w:top w:val="none" w:sz="0" w:space="0" w:color="auto"/>
            <w:left w:val="none" w:sz="0" w:space="0" w:color="auto"/>
            <w:bottom w:val="none" w:sz="0" w:space="0" w:color="auto"/>
            <w:right w:val="none" w:sz="0" w:space="0" w:color="auto"/>
          </w:divBdr>
        </w:div>
        <w:div w:id="1828134360">
          <w:marLeft w:val="0"/>
          <w:marRight w:val="0"/>
          <w:marTop w:val="0"/>
          <w:marBottom w:val="0"/>
          <w:divBdr>
            <w:top w:val="none" w:sz="0" w:space="0" w:color="auto"/>
            <w:left w:val="none" w:sz="0" w:space="0" w:color="auto"/>
            <w:bottom w:val="none" w:sz="0" w:space="0" w:color="auto"/>
            <w:right w:val="none" w:sz="0" w:space="0" w:color="auto"/>
          </w:divBdr>
        </w:div>
        <w:div w:id="1940138961">
          <w:marLeft w:val="0"/>
          <w:marRight w:val="0"/>
          <w:marTop w:val="0"/>
          <w:marBottom w:val="0"/>
          <w:divBdr>
            <w:top w:val="none" w:sz="0" w:space="0" w:color="auto"/>
            <w:left w:val="none" w:sz="0" w:space="0" w:color="auto"/>
            <w:bottom w:val="none" w:sz="0" w:space="0" w:color="auto"/>
            <w:right w:val="none" w:sz="0" w:space="0" w:color="auto"/>
          </w:divBdr>
        </w:div>
        <w:div w:id="1945722881">
          <w:marLeft w:val="0"/>
          <w:marRight w:val="0"/>
          <w:marTop w:val="0"/>
          <w:marBottom w:val="0"/>
          <w:divBdr>
            <w:top w:val="none" w:sz="0" w:space="0" w:color="auto"/>
            <w:left w:val="none" w:sz="0" w:space="0" w:color="auto"/>
            <w:bottom w:val="none" w:sz="0" w:space="0" w:color="auto"/>
            <w:right w:val="none" w:sz="0" w:space="0" w:color="auto"/>
          </w:divBdr>
        </w:div>
      </w:divsChild>
    </w:div>
    <w:div w:id="276525858">
      <w:bodyDiv w:val="1"/>
      <w:marLeft w:val="0"/>
      <w:marRight w:val="0"/>
      <w:marTop w:val="0"/>
      <w:marBottom w:val="0"/>
      <w:divBdr>
        <w:top w:val="none" w:sz="0" w:space="0" w:color="auto"/>
        <w:left w:val="none" w:sz="0" w:space="0" w:color="auto"/>
        <w:bottom w:val="none" w:sz="0" w:space="0" w:color="auto"/>
        <w:right w:val="none" w:sz="0" w:space="0" w:color="auto"/>
      </w:divBdr>
      <w:divsChild>
        <w:div w:id="310793857">
          <w:marLeft w:val="0"/>
          <w:marRight w:val="0"/>
          <w:marTop w:val="0"/>
          <w:marBottom w:val="0"/>
          <w:divBdr>
            <w:top w:val="none" w:sz="0" w:space="0" w:color="auto"/>
            <w:left w:val="none" w:sz="0" w:space="0" w:color="auto"/>
            <w:bottom w:val="none" w:sz="0" w:space="0" w:color="auto"/>
            <w:right w:val="none" w:sz="0" w:space="0" w:color="auto"/>
          </w:divBdr>
        </w:div>
        <w:div w:id="441613698">
          <w:marLeft w:val="0"/>
          <w:marRight w:val="0"/>
          <w:marTop w:val="0"/>
          <w:marBottom w:val="0"/>
          <w:divBdr>
            <w:top w:val="none" w:sz="0" w:space="0" w:color="auto"/>
            <w:left w:val="none" w:sz="0" w:space="0" w:color="auto"/>
            <w:bottom w:val="none" w:sz="0" w:space="0" w:color="auto"/>
            <w:right w:val="none" w:sz="0" w:space="0" w:color="auto"/>
          </w:divBdr>
        </w:div>
        <w:div w:id="469709232">
          <w:marLeft w:val="0"/>
          <w:marRight w:val="0"/>
          <w:marTop w:val="0"/>
          <w:marBottom w:val="0"/>
          <w:divBdr>
            <w:top w:val="none" w:sz="0" w:space="0" w:color="auto"/>
            <w:left w:val="none" w:sz="0" w:space="0" w:color="auto"/>
            <w:bottom w:val="none" w:sz="0" w:space="0" w:color="auto"/>
            <w:right w:val="none" w:sz="0" w:space="0" w:color="auto"/>
          </w:divBdr>
        </w:div>
        <w:div w:id="641276370">
          <w:marLeft w:val="0"/>
          <w:marRight w:val="0"/>
          <w:marTop w:val="0"/>
          <w:marBottom w:val="0"/>
          <w:divBdr>
            <w:top w:val="none" w:sz="0" w:space="0" w:color="auto"/>
            <w:left w:val="none" w:sz="0" w:space="0" w:color="auto"/>
            <w:bottom w:val="none" w:sz="0" w:space="0" w:color="auto"/>
            <w:right w:val="none" w:sz="0" w:space="0" w:color="auto"/>
          </w:divBdr>
        </w:div>
        <w:div w:id="709915311">
          <w:marLeft w:val="0"/>
          <w:marRight w:val="0"/>
          <w:marTop w:val="0"/>
          <w:marBottom w:val="0"/>
          <w:divBdr>
            <w:top w:val="none" w:sz="0" w:space="0" w:color="auto"/>
            <w:left w:val="none" w:sz="0" w:space="0" w:color="auto"/>
            <w:bottom w:val="none" w:sz="0" w:space="0" w:color="auto"/>
            <w:right w:val="none" w:sz="0" w:space="0" w:color="auto"/>
          </w:divBdr>
        </w:div>
        <w:div w:id="835926850">
          <w:marLeft w:val="0"/>
          <w:marRight w:val="0"/>
          <w:marTop w:val="0"/>
          <w:marBottom w:val="0"/>
          <w:divBdr>
            <w:top w:val="none" w:sz="0" w:space="0" w:color="auto"/>
            <w:left w:val="none" w:sz="0" w:space="0" w:color="auto"/>
            <w:bottom w:val="none" w:sz="0" w:space="0" w:color="auto"/>
            <w:right w:val="none" w:sz="0" w:space="0" w:color="auto"/>
          </w:divBdr>
        </w:div>
        <w:div w:id="838228996">
          <w:marLeft w:val="0"/>
          <w:marRight w:val="0"/>
          <w:marTop w:val="0"/>
          <w:marBottom w:val="0"/>
          <w:divBdr>
            <w:top w:val="none" w:sz="0" w:space="0" w:color="auto"/>
            <w:left w:val="none" w:sz="0" w:space="0" w:color="auto"/>
            <w:bottom w:val="none" w:sz="0" w:space="0" w:color="auto"/>
            <w:right w:val="none" w:sz="0" w:space="0" w:color="auto"/>
          </w:divBdr>
        </w:div>
        <w:div w:id="1018196169">
          <w:marLeft w:val="0"/>
          <w:marRight w:val="0"/>
          <w:marTop w:val="0"/>
          <w:marBottom w:val="0"/>
          <w:divBdr>
            <w:top w:val="none" w:sz="0" w:space="0" w:color="auto"/>
            <w:left w:val="none" w:sz="0" w:space="0" w:color="auto"/>
            <w:bottom w:val="none" w:sz="0" w:space="0" w:color="auto"/>
            <w:right w:val="none" w:sz="0" w:space="0" w:color="auto"/>
          </w:divBdr>
        </w:div>
        <w:div w:id="1139541777">
          <w:marLeft w:val="0"/>
          <w:marRight w:val="0"/>
          <w:marTop w:val="0"/>
          <w:marBottom w:val="0"/>
          <w:divBdr>
            <w:top w:val="none" w:sz="0" w:space="0" w:color="auto"/>
            <w:left w:val="none" w:sz="0" w:space="0" w:color="auto"/>
            <w:bottom w:val="none" w:sz="0" w:space="0" w:color="auto"/>
            <w:right w:val="none" w:sz="0" w:space="0" w:color="auto"/>
          </w:divBdr>
        </w:div>
        <w:div w:id="1220243327">
          <w:marLeft w:val="0"/>
          <w:marRight w:val="0"/>
          <w:marTop w:val="0"/>
          <w:marBottom w:val="0"/>
          <w:divBdr>
            <w:top w:val="none" w:sz="0" w:space="0" w:color="auto"/>
            <w:left w:val="none" w:sz="0" w:space="0" w:color="auto"/>
            <w:bottom w:val="none" w:sz="0" w:space="0" w:color="auto"/>
            <w:right w:val="none" w:sz="0" w:space="0" w:color="auto"/>
          </w:divBdr>
        </w:div>
        <w:div w:id="1456947690">
          <w:marLeft w:val="0"/>
          <w:marRight w:val="0"/>
          <w:marTop w:val="0"/>
          <w:marBottom w:val="0"/>
          <w:divBdr>
            <w:top w:val="none" w:sz="0" w:space="0" w:color="auto"/>
            <w:left w:val="none" w:sz="0" w:space="0" w:color="auto"/>
            <w:bottom w:val="none" w:sz="0" w:space="0" w:color="auto"/>
            <w:right w:val="none" w:sz="0" w:space="0" w:color="auto"/>
          </w:divBdr>
        </w:div>
        <w:div w:id="1536380962">
          <w:marLeft w:val="0"/>
          <w:marRight w:val="0"/>
          <w:marTop w:val="0"/>
          <w:marBottom w:val="0"/>
          <w:divBdr>
            <w:top w:val="none" w:sz="0" w:space="0" w:color="auto"/>
            <w:left w:val="none" w:sz="0" w:space="0" w:color="auto"/>
            <w:bottom w:val="none" w:sz="0" w:space="0" w:color="auto"/>
            <w:right w:val="none" w:sz="0" w:space="0" w:color="auto"/>
          </w:divBdr>
        </w:div>
        <w:div w:id="1702245073">
          <w:marLeft w:val="0"/>
          <w:marRight w:val="0"/>
          <w:marTop w:val="0"/>
          <w:marBottom w:val="0"/>
          <w:divBdr>
            <w:top w:val="none" w:sz="0" w:space="0" w:color="auto"/>
            <w:left w:val="none" w:sz="0" w:space="0" w:color="auto"/>
            <w:bottom w:val="none" w:sz="0" w:space="0" w:color="auto"/>
            <w:right w:val="none" w:sz="0" w:space="0" w:color="auto"/>
          </w:divBdr>
        </w:div>
        <w:div w:id="1883668347">
          <w:marLeft w:val="0"/>
          <w:marRight w:val="0"/>
          <w:marTop w:val="0"/>
          <w:marBottom w:val="0"/>
          <w:divBdr>
            <w:top w:val="none" w:sz="0" w:space="0" w:color="auto"/>
            <w:left w:val="none" w:sz="0" w:space="0" w:color="auto"/>
            <w:bottom w:val="none" w:sz="0" w:space="0" w:color="auto"/>
            <w:right w:val="none" w:sz="0" w:space="0" w:color="auto"/>
          </w:divBdr>
        </w:div>
      </w:divsChild>
    </w:div>
    <w:div w:id="311450207">
      <w:bodyDiv w:val="1"/>
      <w:marLeft w:val="0"/>
      <w:marRight w:val="0"/>
      <w:marTop w:val="0"/>
      <w:marBottom w:val="0"/>
      <w:divBdr>
        <w:top w:val="none" w:sz="0" w:space="0" w:color="auto"/>
        <w:left w:val="none" w:sz="0" w:space="0" w:color="auto"/>
        <w:bottom w:val="none" w:sz="0" w:space="0" w:color="auto"/>
        <w:right w:val="none" w:sz="0" w:space="0" w:color="auto"/>
      </w:divBdr>
      <w:divsChild>
        <w:div w:id="204755844">
          <w:marLeft w:val="0"/>
          <w:marRight w:val="0"/>
          <w:marTop w:val="0"/>
          <w:marBottom w:val="0"/>
          <w:divBdr>
            <w:top w:val="none" w:sz="0" w:space="0" w:color="auto"/>
            <w:left w:val="none" w:sz="0" w:space="0" w:color="auto"/>
            <w:bottom w:val="none" w:sz="0" w:space="0" w:color="auto"/>
            <w:right w:val="none" w:sz="0" w:space="0" w:color="auto"/>
          </w:divBdr>
        </w:div>
        <w:div w:id="221063454">
          <w:marLeft w:val="0"/>
          <w:marRight w:val="0"/>
          <w:marTop w:val="0"/>
          <w:marBottom w:val="0"/>
          <w:divBdr>
            <w:top w:val="none" w:sz="0" w:space="0" w:color="auto"/>
            <w:left w:val="none" w:sz="0" w:space="0" w:color="auto"/>
            <w:bottom w:val="none" w:sz="0" w:space="0" w:color="auto"/>
            <w:right w:val="none" w:sz="0" w:space="0" w:color="auto"/>
          </w:divBdr>
        </w:div>
        <w:div w:id="251428662">
          <w:marLeft w:val="0"/>
          <w:marRight w:val="0"/>
          <w:marTop w:val="0"/>
          <w:marBottom w:val="0"/>
          <w:divBdr>
            <w:top w:val="none" w:sz="0" w:space="0" w:color="auto"/>
            <w:left w:val="none" w:sz="0" w:space="0" w:color="auto"/>
            <w:bottom w:val="none" w:sz="0" w:space="0" w:color="auto"/>
            <w:right w:val="none" w:sz="0" w:space="0" w:color="auto"/>
          </w:divBdr>
        </w:div>
        <w:div w:id="365832380">
          <w:marLeft w:val="0"/>
          <w:marRight w:val="0"/>
          <w:marTop w:val="0"/>
          <w:marBottom w:val="0"/>
          <w:divBdr>
            <w:top w:val="none" w:sz="0" w:space="0" w:color="auto"/>
            <w:left w:val="none" w:sz="0" w:space="0" w:color="auto"/>
            <w:bottom w:val="none" w:sz="0" w:space="0" w:color="auto"/>
            <w:right w:val="none" w:sz="0" w:space="0" w:color="auto"/>
          </w:divBdr>
        </w:div>
        <w:div w:id="564295599">
          <w:marLeft w:val="0"/>
          <w:marRight w:val="0"/>
          <w:marTop w:val="0"/>
          <w:marBottom w:val="0"/>
          <w:divBdr>
            <w:top w:val="none" w:sz="0" w:space="0" w:color="auto"/>
            <w:left w:val="none" w:sz="0" w:space="0" w:color="auto"/>
            <w:bottom w:val="none" w:sz="0" w:space="0" w:color="auto"/>
            <w:right w:val="none" w:sz="0" w:space="0" w:color="auto"/>
          </w:divBdr>
        </w:div>
        <w:div w:id="841744951">
          <w:marLeft w:val="0"/>
          <w:marRight w:val="0"/>
          <w:marTop w:val="0"/>
          <w:marBottom w:val="0"/>
          <w:divBdr>
            <w:top w:val="none" w:sz="0" w:space="0" w:color="auto"/>
            <w:left w:val="none" w:sz="0" w:space="0" w:color="auto"/>
            <w:bottom w:val="none" w:sz="0" w:space="0" w:color="auto"/>
            <w:right w:val="none" w:sz="0" w:space="0" w:color="auto"/>
          </w:divBdr>
        </w:div>
        <w:div w:id="930240223">
          <w:marLeft w:val="0"/>
          <w:marRight w:val="0"/>
          <w:marTop w:val="0"/>
          <w:marBottom w:val="0"/>
          <w:divBdr>
            <w:top w:val="none" w:sz="0" w:space="0" w:color="auto"/>
            <w:left w:val="none" w:sz="0" w:space="0" w:color="auto"/>
            <w:bottom w:val="none" w:sz="0" w:space="0" w:color="auto"/>
            <w:right w:val="none" w:sz="0" w:space="0" w:color="auto"/>
          </w:divBdr>
        </w:div>
        <w:div w:id="979188403">
          <w:marLeft w:val="0"/>
          <w:marRight w:val="0"/>
          <w:marTop w:val="0"/>
          <w:marBottom w:val="0"/>
          <w:divBdr>
            <w:top w:val="none" w:sz="0" w:space="0" w:color="auto"/>
            <w:left w:val="none" w:sz="0" w:space="0" w:color="auto"/>
            <w:bottom w:val="none" w:sz="0" w:space="0" w:color="auto"/>
            <w:right w:val="none" w:sz="0" w:space="0" w:color="auto"/>
          </w:divBdr>
        </w:div>
        <w:div w:id="1350597628">
          <w:marLeft w:val="0"/>
          <w:marRight w:val="0"/>
          <w:marTop w:val="0"/>
          <w:marBottom w:val="0"/>
          <w:divBdr>
            <w:top w:val="none" w:sz="0" w:space="0" w:color="auto"/>
            <w:left w:val="none" w:sz="0" w:space="0" w:color="auto"/>
            <w:bottom w:val="none" w:sz="0" w:space="0" w:color="auto"/>
            <w:right w:val="none" w:sz="0" w:space="0" w:color="auto"/>
          </w:divBdr>
        </w:div>
        <w:div w:id="1453936289">
          <w:marLeft w:val="0"/>
          <w:marRight w:val="0"/>
          <w:marTop w:val="0"/>
          <w:marBottom w:val="0"/>
          <w:divBdr>
            <w:top w:val="none" w:sz="0" w:space="0" w:color="auto"/>
            <w:left w:val="none" w:sz="0" w:space="0" w:color="auto"/>
            <w:bottom w:val="none" w:sz="0" w:space="0" w:color="auto"/>
            <w:right w:val="none" w:sz="0" w:space="0" w:color="auto"/>
          </w:divBdr>
        </w:div>
        <w:div w:id="1462961321">
          <w:marLeft w:val="0"/>
          <w:marRight w:val="0"/>
          <w:marTop w:val="0"/>
          <w:marBottom w:val="0"/>
          <w:divBdr>
            <w:top w:val="none" w:sz="0" w:space="0" w:color="auto"/>
            <w:left w:val="none" w:sz="0" w:space="0" w:color="auto"/>
            <w:bottom w:val="none" w:sz="0" w:space="0" w:color="auto"/>
            <w:right w:val="none" w:sz="0" w:space="0" w:color="auto"/>
          </w:divBdr>
        </w:div>
        <w:div w:id="1861159656">
          <w:marLeft w:val="0"/>
          <w:marRight w:val="0"/>
          <w:marTop w:val="0"/>
          <w:marBottom w:val="0"/>
          <w:divBdr>
            <w:top w:val="none" w:sz="0" w:space="0" w:color="auto"/>
            <w:left w:val="none" w:sz="0" w:space="0" w:color="auto"/>
            <w:bottom w:val="none" w:sz="0" w:space="0" w:color="auto"/>
            <w:right w:val="none" w:sz="0" w:space="0" w:color="auto"/>
          </w:divBdr>
        </w:div>
        <w:div w:id="1910844459">
          <w:marLeft w:val="0"/>
          <w:marRight w:val="0"/>
          <w:marTop w:val="0"/>
          <w:marBottom w:val="0"/>
          <w:divBdr>
            <w:top w:val="none" w:sz="0" w:space="0" w:color="auto"/>
            <w:left w:val="none" w:sz="0" w:space="0" w:color="auto"/>
            <w:bottom w:val="none" w:sz="0" w:space="0" w:color="auto"/>
            <w:right w:val="none" w:sz="0" w:space="0" w:color="auto"/>
          </w:divBdr>
        </w:div>
        <w:div w:id="1942297721">
          <w:marLeft w:val="0"/>
          <w:marRight w:val="0"/>
          <w:marTop w:val="0"/>
          <w:marBottom w:val="0"/>
          <w:divBdr>
            <w:top w:val="none" w:sz="0" w:space="0" w:color="auto"/>
            <w:left w:val="none" w:sz="0" w:space="0" w:color="auto"/>
            <w:bottom w:val="none" w:sz="0" w:space="0" w:color="auto"/>
            <w:right w:val="none" w:sz="0" w:space="0" w:color="auto"/>
          </w:divBdr>
        </w:div>
        <w:div w:id="2021081730">
          <w:marLeft w:val="0"/>
          <w:marRight w:val="0"/>
          <w:marTop w:val="0"/>
          <w:marBottom w:val="0"/>
          <w:divBdr>
            <w:top w:val="none" w:sz="0" w:space="0" w:color="auto"/>
            <w:left w:val="none" w:sz="0" w:space="0" w:color="auto"/>
            <w:bottom w:val="none" w:sz="0" w:space="0" w:color="auto"/>
            <w:right w:val="none" w:sz="0" w:space="0" w:color="auto"/>
          </w:divBdr>
        </w:div>
      </w:divsChild>
    </w:div>
    <w:div w:id="312178766">
      <w:bodyDiv w:val="1"/>
      <w:marLeft w:val="0"/>
      <w:marRight w:val="0"/>
      <w:marTop w:val="0"/>
      <w:marBottom w:val="0"/>
      <w:divBdr>
        <w:top w:val="none" w:sz="0" w:space="0" w:color="auto"/>
        <w:left w:val="none" w:sz="0" w:space="0" w:color="auto"/>
        <w:bottom w:val="none" w:sz="0" w:space="0" w:color="auto"/>
        <w:right w:val="none" w:sz="0" w:space="0" w:color="auto"/>
      </w:divBdr>
      <w:divsChild>
        <w:div w:id="1882935435">
          <w:marLeft w:val="0"/>
          <w:marRight w:val="0"/>
          <w:marTop w:val="0"/>
          <w:marBottom w:val="0"/>
          <w:divBdr>
            <w:top w:val="none" w:sz="0" w:space="0" w:color="auto"/>
            <w:left w:val="none" w:sz="0" w:space="0" w:color="auto"/>
            <w:bottom w:val="none" w:sz="0" w:space="0" w:color="auto"/>
            <w:right w:val="none" w:sz="0" w:space="0" w:color="auto"/>
          </w:divBdr>
        </w:div>
        <w:div w:id="1968706412">
          <w:marLeft w:val="0"/>
          <w:marRight w:val="0"/>
          <w:marTop w:val="0"/>
          <w:marBottom w:val="0"/>
          <w:divBdr>
            <w:top w:val="none" w:sz="0" w:space="0" w:color="auto"/>
            <w:left w:val="none" w:sz="0" w:space="0" w:color="auto"/>
            <w:bottom w:val="none" w:sz="0" w:space="0" w:color="auto"/>
            <w:right w:val="none" w:sz="0" w:space="0" w:color="auto"/>
          </w:divBdr>
        </w:div>
      </w:divsChild>
    </w:div>
    <w:div w:id="340160807">
      <w:bodyDiv w:val="1"/>
      <w:marLeft w:val="0"/>
      <w:marRight w:val="0"/>
      <w:marTop w:val="0"/>
      <w:marBottom w:val="0"/>
      <w:divBdr>
        <w:top w:val="none" w:sz="0" w:space="0" w:color="auto"/>
        <w:left w:val="none" w:sz="0" w:space="0" w:color="auto"/>
        <w:bottom w:val="none" w:sz="0" w:space="0" w:color="auto"/>
        <w:right w:val="none" w:sz="0" w:space="0" w:color="auto"/>
      </w:divBdr>
      <w:divsChild>
        <w:div w:id="1669285455">
          <w:marLeft w:val="0"/>
          <w:marRight w:val="0"/>
          <w:marTop w:val="0"/>
          <w:marBottom w:val="0"/>
          <w:divBdr>
            <w:top w:val="none" w:sz="0" w:space="0" w:color="auto"/>
            <w:left w:val="none" w:sz="0" w:space="0" w:color="auto"/>
            <w:bottom w:val="none" w:sz="0" w:space="0" w:color="auto"/>
            <w:right w:val="none" w:sz="0" w:space="0" w:color="auto"/>
          </w:divBdr>
        </w:div>
        <w:div w:id="1892616436">
          <w:marLeft w:val="0"/>
          <w:marRight w:val="0"/>
          <w:marTop w:val="0"/>
          <w:marBottom w:val="0"/>
          <w:divBdr>
            <w:top w:val="none" w:sz="0" w:space="0" w:color="auto"/>
            <w:left w:val="none" w:sz="0" w:space="0" w:color="auto"/>
            <w:bottom w:val="none" w:sz="0" w:space="0" w:color="auto"/>
            <w:right w:val="none" w:sz="0" w:space="0" w:color="auto"/>
          </w:divBdr>
        </w:div>
      </w:divsChild>
    </w:div>
    <w:div w:id="370695564">
      <w:bodyDiv w:val="1"/>
      <w:marLeft w:val="0"/>
      <w:marRight w:val="0"/>
      <w:marTop w:val="0"/>
      <w:marBottom w:val="0"/>
      <w:divBdr>
        <w:top w:val="none" w:sz="0" w:space="0" w:color="auto"/>
        <w:left w:val="none" w:sz="0" w:space="0" w:color="auto"/>
        <w:bottom w:val="none" w:sz="0" w:space="0" w:color="auto"/>
        <w:right w:val="none" w:sz="0" w:space="0" w:color="auto"/>
      </w:divBdr>
      <w:divsChild>
        <w:div w:id="36661594">
          <w:marLeft w:val="0"/>
          <w:marRight w:val="0"/>
          <w:marTop w:val="0"/>
          <w:marBottom w:val="0"/>
          <w:divBdr>
            <w:top w:val="none" w:sz="0" w:space="0" w:color="auto"/>
            <w:left w:val="none" w:sz="0" w:space="0" w:color="auto"/>
            <w:bottom w:val="none" w:sz="0" w:space="0" w:color="auto"/>
            <w:right w:val="none" w:sz="0" w:space="0" w:color="auto"/>
          </w:divBdr>
        </w:div>
        <w:div w:id="47582249">
          <w:marLeft w:val="0"/>
          <w:marRight w:val="0"/>
          <w:marTop w:val="0"/>
          <w:marBottom w:val="0"/>
          <w:divBdr>
            <w:top w:val="none" w:sz="0" w:space="0" w:color="auto"/>
            <w:left w:val="none" w:sz="0" w:space="0" w:color="auto"/>
            <w:bottom w:val="none" w:sz="0" w:space="0" w:color="auto"/>
            <w:right w:val="none" w:sz="0" w:space="0" w:color="auto"/>
          </w:divBdr>
        </w:div>
        <w:div w:id="369499536">
          <w:marLeft w:val="0"/>
          <w:marRight w:val="0"/>
          <w:marTop w:val="0"/>
          <w:marBottom w:val="0"/>
          <w:divBdr>
            <w:top w:val="none" w:sz="0" w:space="0" w:color="auto"/>
            <w:left w:val="none" w:sz="0" w:space="0" w:color="auto"/>
            <w:bottom w:val="none" w:sz="0" w:space="0" w:color="auto"/>
            <w:right w:val="none" w:sz="0" w:space="0" w:color="auto"/>
          </w:divBdr>
        </w:div>
        <w:div w:id="715932955">
          <w:marLeft w:val="0"/>
          <w:marRight w:val="0"/>
          <w:marTop w:val="0"/>
          <w:marBottom w:val="0"/>
          <w:divBdr>
            <w:top w:val="none" w:sz="0" w:space="0" w:color="auto"/>
            <w:left w:val="none" w:sz="0" w:space="0" w:color="auto"/>
            <w:bottom w:val="none" w:sz="0" w:space="0" w:color="auto"/>
            <w:right w:val="none" w:sz="0" w:space="0" w:color="auto"/>
          </w:divBdr>
        </w:div>
        <w:div w:id="993752800">
          <w:marLeft w:val="0"/>
          <w:marRight w:val="0"/>
          <w:marTop w:val="0"/>
          <w:marBottom w:val="0"/>
          <w:divBdr>
            <w:top w:val="none" w:sz="0" w:space="0" w:color="auto"/>
            <w:left w:val="none" w:sz="0" w:space="0" w:color="auto"/>
            <w:bottom w:val="none" w:sz="0" w:space="0" w:color="auto"/>
            <w:right w:val="none" w:sz="0" w:space="0" w:color="auto"/>
          </w:divBdr>
        </w:div>
        <w:div w:id="1156645501">
          <w:marLeft w:val="0"/>
          <w:marRight w:val="0"/>
          <w:marTop w:val="0"/>
          <w:marBottom w:val="0"/>
          <w:divBdr>
            <w:top w:val="none" w:sz="0" w:space="0" w:color="auto"/>
            <w:left w:val="none" w:sz="0" w:space="0" w:color="auto"/>
            <w:bottom w:val="none" w:sz="0" w:space="0" w:color="auto"/>
            <w:right w:val="none" w:sz="0" w:space="0" w:color="auto"/>
          </w:divBdr>
        </w:div>
        <w:div w:id="1313362653">
          <w:marLeft w:val="0"/>
          <w:marRight w:val="0"/>
          <w:marTop w:val="0"/>
          <w:marBottom w:val="0"/>
          <w:divBdr>
            <w:top w:val="none" w:sz="0" w:space="0" w:color="auto"/>
            <w:left w:val="none" w:sz="0" w:space="0" w:color="auto"/>
            <w:bottom w:val="none" w:sz="0" w:space="0" w:color="auto"/>
            <w:right w:val="none" w:sz="0" w:space="0" w:color="auto"/>
          </w:divBdr>
        </w:div>
      </w:divsChild>
    </w:div>
    <w:div w:id="396174000">
      <w:bodyDiv w:val="1"/>
      <w:marLeft w:val="0"/>
      <w:marRight w:val="0"/>
      <w:marTop w:val="0"/>
      <w:marBottom w:val="0"/>
      <w:divBdr>
        <w:top w:val="none" w:sz="0" w:space="0" w:color="auto"/>
        <w:left w:val="none" w:sz="0" w:space="0" w:color="auto"/>
        <w:bottom w:val="none" w:sz="0" w:space="0" w:color="auto"/>
        <w:right w:val="none" w:sz="0" w:space="0" w:color="auto"/>
      </w:divBdr>
      <w:divsChild>
        <w:div w:id="203950763">
          <w:marLeft w:val="0"/>
          <w:marRight w:val="0"/>
          <w:marTop w:val="0"/>
          <w:marBottom w:val="0"/>
          <w:divBdr>
            <w:top w:val="none" w:sz="0" w:space="0" w:color="auto"/>
            <w:left w:val="none" w:sz="0" w:space="0" w:color="auto"/>
            <w:bottom w:val="none" w:sz="0" w:space="0" w:color="auto"/>
            <w:right w:val="none" w:sz="0" w:space="0" w:color="auto"/>
          </w:divBdr>
        </w:div>
        <w:div w:id="449252549">
          <w:marLeft w:val="0"/>
          <w:marRight w:val="0"/>
          <w:marTop w:val="0"/>
          <w:marBottom w:val="0"/>
          <w:divBdr>
            <w:top w:val="none" w:sz="0" w:space="0" w:color="auto"/>
            <w:left w:val="none" w:sz="0" w:space="0" w:color="auto"/>
            <w:bottom w:val="none" w:sz="0" w:space="0" w:color="auto"/>
            <w:right w:val="none" w:sz="0" w:space="0" w:color="auto"/>
          </w:divBdr>
        </w:div>
        <w:div w:id="498618097">
          <w:marLeft w:val="0"/>
          <w:marRight w:val="0"/>
          <w:marTop w:val="0"/>
          <w:marBottom w:val="0"/>
          <w:divBdr>
            <w:top w:val="none" w:sz="0" w:space="0" w:color="auto"/>
            <w:left w:val="none" w:sz="0" w:space="0" w:color="auto"/>
            <w:bottom w:val="none" w:sz="0" w:space="0" w:color="auto"/>
            <w:right w:val="none" w:sz="0" w:space="0" w:color="auto"/>
          </w:divBdr>
        </w:div>
        <w:div w:id="572591308">
          <w:marLeft w:val="0"/>
          <w:marRight w:val="0"/>
          <w:marTop w:val="0"/>
          <w:marBottom w:val="0"/>
          <w:divBdr>
            <w:top w:val="none" w:sz="0" w:space="0" w:color="auto"/>
            <w:left w:val="none" w:sz="0" w:space="0" w:color="auto"/>
            <w:bottom w:val="none" w:sz="0" w:space="0" w:color="auto"/>
            <w:right w:val="none" w:sz="0" w:space="0" w:color="auto"/>
          </w:divBdr>
        </w:div>
        <w:div w:id="854148924">
          <w:marLeft w:val="0"/>
          <w:marRight w:val="0"/>
          <w:marTop w:val="0"/>
          <w:marBottom w:val="0"/>
          <w:divBdr>
            <w:top w:val="none" w:sz="0" w:space="0" w:color="auto"/>
            <w:left w:val="none" w:sz="0" w:space="0" w:color="auto"/>
            <w:bottom w:val="none" w:sz="0" w:space="0" w:color="auto"/>
            <w:right w:val="none" w:sz="0" w:space="0" w:color="auto"/>
          </w:divBdr>
        </w:div>
        <w:div w:id="1295941023">
          <w:marLeft w:val="0"/>
          <w:marRight w:val="0"/>
          <w:marTop w:val="0"/>
          <w:marBottom w:val="0"/>
          <w:divBdr>
            <w:top w:val="none" w:sz="0" w:space="0" w:color="auto"/>
            <w:left w:val="none" w:sz="0" w:space="0" w:color="auto"/>
            <w:bottom w:val="none" w:sz="0" w:space="0" w:color="auto"/>
            <w:right w:val="none" w:sz="0" w:space="0" w:color="auto"/>
          </w:divBdr>
        </w:div>
        <w:div w:id="1476486771">
          <w:marLeft w:val="0"/>
          <w:marRight w:val="0"/>
          <w:marTop w:val="0"/>
          <w:marBottom w:val="0"/>
          <w:divBdr>
            <w:top w:val="none" w:sz="0" w:space="0" w:color="auto"/>
            <w:left w:val="none" w:sz="0" w:space="0" w:color="auto"/>
            <w:bottom w:val="none" w:sz="0" w:space="0" w:color="auto"/>
            <w:right w:val="none" w:sz="0" w:space="0" w:color="auto"/>
          </w:divBdr>
        </w:div>
        <w:div w:id="1483040471">
          <w:marLeft w:val="0"/>
          <w:marRight w:val="0"/>
          <w:marTop w:val="0"/>
          <w:marBottom w:val="0"/>
          <w:divBdr>
            <w:top w:val="none" w:sz="0" w:space="0" w:color="auto"/>
            <w:left w:val="none" w:sz="0" w:space="0" w:color="auto"/>
            <w:bottom w:val="none" w:sz="0" w:space="0" w:color="auto"/>
            <w:right w:val="none" w:sz="0" w:space="0" w:color="auto"/>
          </w:divBdr>
        </w:div>
        <w:div w:id="1598631679">
          <w:marLeft w:val="0"/>
          <w:marRight w:val="0"/>
          <w:marTop w:val="0"/>
          <w:marBottom w:val="0"/>
          <w:divBdr>
            <w:top w:val="none" w:sz="0" w:space="0" w:color="auto"/>
            <w:left w:val="none" w:sz="0" w:space="0" w:color="auto"/>
            <w:bottom w:val="none" w:sz="0" w:space="0" w:color="auto"/>
            <w:right w:val="none" w:sz="0" w:space="0" w:color="auto"/>
          </w:divBdr>
        </w:div>
        <w:div w:id="1784693475">
          <w:marLeft w:val="0"/>
          <w:marRight w:val="0"/>
          <w:marTop w:val="0"/>
          <w:marBottom w:val="0"/>
          <w:divBdr>
            <w:top w:val="none" w:sz="0" w:space="0" w:color="auto"/>
            <w:left w:val="none" w:sz="0" w:space="0" w:color="auto"/>
            <w:bottom w:val="none" w:sz="0" w:space="0" w:color="auto"/>
            <w:right w:val="none" w:sz="0" w:space="0" w:color="auto"/>
          </w:divBdr>
        </w:div>
        <w:div w:id="1790078451">
          <w:marLeft w:val="0"/>
          <w:marRight w:val="0"/>
          <w:marTop w:val="0"/>
          <w:marBottom w:val="0"/>
          <w:divBdr>
            <w:top w:val="none" w:sz="0" w:space="0" w:color="auto"/>
            <w:left w:val="none" w:sz="0" w:space="0" w:color="auto"/>
            <w:bottom w:val="none" w:sz="0" w:space="0" w:color="auto"/>
            <w:right w:val="none" w:sz="0" w:space="0" w:color="auto"/>
          </w:divBdr>
        </w:div>
        <w:div w:id="1837189884">
          <w:marLeft w:val="0"/>
          <w:marRight w:val="0"/>
          <w:marTop w:val="0"/>
          <w:marBottom w:val="0"/>
          <w:divBdr>
            <w:top w:val="none" w:sz="0" w:space="0" w:color="auto"/>
            <w:left w:val="none" w:sz="0" w:space="0" w:color="auto"/>
            <w:bottom w:val="none" w:sz="0" w:space="0" w:color="auto"/>
            <w:right w:val="none" w:sz="0" w:space="0" w:color="auto"/>
          </w:divBdr>
        </w:div>
        <w:div w:id="1988821455">
          <w:marLeft w:val="0"/>
          <w:marRight w:val="0"/>
          <w:marTop w:val="0"/>
          <w:marBottom w:val="0"/>
          <w:divBdr>
            <w:top w:val="none" w:sz="0" w:space="0" w:color="auto"/>
            <w:left w:val="none" w:sz="0" w:space="0" w:color="auto"/>
            <w:bottom w:val="none" w:sz="0" w:space="0" w:color="auto"/>
            <w:right w:val="none" w:sz="0" w:space="0" w:color="auto"/>
          </w:divBdr>
        </w:div>
        <w:div w:id="1992829454">
          <w:marLeft w:val="0"/>
          <w:marRight w:val="0"/>
          <w:marTop w:val="0"/>
          <w:marBottom w:val="0"/>
          <w:divBdr>
            <w:top w:val="none" w:sz="0" w:space="0" w:color="auto"/>
            <w:left w:val="none" w:sz="0" w:space="0" w:color="auto"/>
            <w:bottom w:val="none" w:sz="0" w:space="0" w:color="auto"/>
            <w:right w:val="none" w:sz="0" w:space="0" w:color="auto"/>
          </w:divBdr>
        </w:div>
        <w:div w:id="2064712681">
          <w:marLeft w:val="0"/>
          <w:marRight w:val="0"/>
          <w:marTop w:val="0"/>
          <w:marBottom w:val="0"/>
          <w:divBdr>
            <w:top w:val="none" w:sz="0" w:space="0" w:color="auto"/>
            <w:left w:val="none" w:sz="0" w:space="0" w:color="auto"/>
            <w:bottom w:val="none" w:sz="0" w:space="0" w:color="auto"/>
            <w:right w:val="none" w:sz="0" w:space="0" w:color="auto"/>
          </w:divBdr>
        </w:div>
        <w:div w:id="2142336851">
          <w:marLeft w:val="0"/>
          <w:marRight w:val="0"/>
          <w:marTop w:val="0"/>
          <w:marBottom w:val="0"/>
          <w:divBdr>
            <w:top w:val="none" w:sz="0" w:space="0" w:color="auto"/>
            <w:left w:val="none" w:sz="0" w:space="0" w:color="auto"/>
            <w:bottom w:val="none" w:sz="0" w:space="0" w:color="auto"/>
            <w:right w:val="none" w:sz="0" w:space="0" w:color="auto"/>
          </w:divBdr>
        </w:div>
      </w:divsChild>
    </w:div>
    <w:div w:id="428813536">
      <w:bodyDiv w:val="1"/>
      <w:marLeft w:val="0"/>
      <w:marRight w:val="0"/>
      <w:marTop w:val="0"/>
      <w:marBottom w:val="0"/>
      <w:divBdr>
        <w:top w:val="none" w:sz="0" w:space="0" w:color="auto"/>
        <w:left w:val="none" w:sz="0" w:space="0" w:color="auto"/>
        <w:bottom w:val="none" w:sz="0" w:space="0" w:color="auto"/>
        <w:right w:val="none" w:sz="0" w:space="0" w:color="auto"/>
      </w:divBdr>
      <w:divsChild>
        <w:div w:id="1476338110">
          <w:marLeft w:val="0"/>
          <w:marRight w:val="0"/>
          <w:marTop w:val="0"/>
          <w:marBottom w:val="0"/>
          <w:divBdr>
            <w:top w:val="none" w:sz="0" w:space="0" w:color="auto"/>
            <w:left w:val="none" w:sz="0" w:space="0" w:color="auto"/>
            <w:bottom w:val="none" w:sz="0" w:space="0" w:color="auto"/>
            <w:right w:val="none" w:sz="0" w:space="0" w:color="auto"/>
          </w:divBdr>
        </w:div>
        <w:div w:id="1857228940">
          <w:marLeft w:val="0"/>
          <w:marRight w:val="0"/>
          <w:marTop w:val="0"/>
          <w:marBottom w:val="0"/>
          <w:divBdr>
            <w:top w:val="none" w:sz="0" w:space="0" w:color="auto"/>
            <w:left w:val="none" w:sz="0" w:space="0" w:color="auto"/>
            <w:bottom w:val="none" w:sz="0" w:space="0" w:color="auto"/>
            <w:right w:val="none" w:sz="0" w:space="0" w:color="auto"/>
          </w:divBdr>
        </w:div>
      </w:divsChild>
    </w:div>
    <w:div w:id="436604719">
      <w:bodyDiv w:val="1"/>
      <w:marLeft w:val="0"/>
      <w:marRight w:val="0"/>
      <w:marTop w:val="0"/>
      <w:marBottom w:val="0"/>
      <w:divBdr>
        <w:top w:val="none" w:sz="0" w:space="0" w:color="auto"/>
        <w:left w:val="none" w:sz="0" w:space="0" w:color="auto"/>
        <w:bottom w:val="none" w:sz="0" w:space="0" w:color="auto"/>
        <w:right w:val="none" w:sz="0" w:space="0" w:color="auto"/>
      </w:divBdr>
      <w:divsChild>
        <w:div w:id="31931276">
          <w:marLeft w:val="0"/>
          <w:marRight w:val="0"/>
          <w:marTop w:val="0"/>
          <w:marBottom w:val="0"/>
          <w:divBdr>
            <w:top w:val="none" w:sz="0" w:space="0" w:color="auto"/>
            <w:left w:val="none" w:sz="0" w:space="0" w:color="auto"/>
            <w:bottom w:val="none" w:sz="0" w:space="0" w:color="auto"/>
            <w:right w:val="none" w:sz="0" w:space="0" w:color="auto"/>
          </w:divBdr>
        </w:div>
        <w:div w:id="86925860">
          <w:marLeft w:val="0"/>
          <w:marRight w:val="0"/>
          <w:marTop w:val="0"/>
          <w:marBottom w:val="0"/>
          <w:divBdr>
            <w:top w:val="none" w:sz="0" w:space="0" w:color="auto"/>
            <w:left w:val="none" w:sz="0" w:space="0" w:color="auto"/>
            <w:bottom w:val="none" w:sz="0" w:space="0" w:color="auto"/>
            <w:right w:val="none" w:sz="0" w:space="0" w:color="auto"/>
          </w:divBdr>
        </w:div>
        <w:div w:id="132186434">
          <w:marLeft w:val="0"/>
          <w:marRight w:val="0"/>
          <w:marTop w:val="0"/>
          <w:marBottom w:val="0"/>
          <w:divBdr>
            <w:top w:val="none" w:sz="0" w:space="0" w:color="auto"/>
            <w:left w:val="none" w:sz="0" w:space="0" w:color="auto"/>
            <w:bottom w:val="none" w:sz="0" w:space="0" w:color="auto"/>
            <w:right w:val="none" w:sz="0" w:space="0" w:color="auto"/>
          </w:divBdr>
        </w:div>
        <w:div w:id="168450843">
          <w:marLeft w:val="0"/>
          <w:marRight w:val="0"/>
          <w:marTop w:val="0"/>
          <w:marBottom w:val="0"/>
          <w:divBdr>
            <w:top w:val="none" w:sz="0" w:space="0" w:color="auto"/>
            <w:left w:val="none" w:sz="0" w:space="0" w:color="auto"/>
            <w:bottom w:val="none" w:sz="0" w:space="0" w:color="auto"/>
            <w:right w:val="none" w:sz="0" w:space="0" w:color="auto"/>
          </w:divBdr>
        </w:div>
        <w:div w:id="244193036">
          <w:marLeft w:val="0"/>
          <w:marRight w:val="0"/>
          <w:marTop w:val="0"/>
          <w:marBottom w:val="0"/>
          <w:divBdr>
            <w:top w:val="none" w:sz="0" w:space="0" w:color="auto"/>
            <w:left w:val="none" w:sz="0" w:space="0" w:color="auto"/>
            <w:bottom w:val="none" w:sz="0" w:space="0" w:color="auto"/>
            <w:right w:val="none" w:sz="0" w:space="0" w:color="auto"/>
          </w:divBdr>
        </w:div>
        <w:div w:id="306740427">
          <w:marLeft w:val="0"/>
          <w:marRight w:val="0"/>
          <w:marTop w:val="0"/>
          <w:marBottom w:val="0"/>
          <w:divBdr>
            <w:top w:val="none" w:sz="0" w:space="0" w:color="auto"/>
            <w:left w:val="none" w:sz="0" w:space="0" w:color="auto"/>
            <w:bottom w:val="none" w:sz="0" w:space="0" w:color="auto"/>
            <w:right w:val="none" w:sz="0" w:space="0" w:color="auto"/>
          </w:divBdr>
        </w:div>
        <w:div w:id="343285671">
          <w:marLeft w:val="0"/>
          <w:marRight w:val="0"/>
          <w:marTop w:val="0"/>
          <w:marBottom w:val="0"/>
          <w:divBdr>
            <w:top w:val="none" w:sz="0" w:space="0" w:color="auto"/>
            <w:left w:val="none" w:sz="0" w:space="0" w:color="auto"/>
            <w:bottom w:val="none" w:sz="0" w:space="0" w:color="auto"/>
            <w:right w:val="none" w:sz="0" w:space="0" w:color="auto"/>
          </w:divBdr>
        </w:div>
        <w:div w:id="354117042">
          <w:marLeft w:val="0"/>
          <w:marRight w:val="0"/>
          <w:marTop w:val="0"/>
          <w:marBottom w:val="0"/>
          <w:divBdr>
            <w:top w:val="none" w:sz="0" w:space="0" w:color="auto"/>
            <w:left w:val="none" w:sz="0" w:space="0" w:color="auto"/>
            <w:bottom w:val="none" w:sz="0" w:space="0" w:color="auto"/>
            <w:right w:val="none" w:sz="0" w:space="0" w:color="auto"/>
          </w:divBdr>
        </w:div>
        <w:div w:id="364984955">
          <w:marLeft w:val="0"/>
          <w:marRight w:val="0"/>
          <w:marTop w:val="0"/>
          <w:marBottom w:val="0"/>
          <w:divBdr>
            <w:top w:val="none" w:sz="0" w:space="0" w:color="auto"/>
            <w:left w:val="none" w:sz="0" w:space="0" w:color="auto"/>
            <w:bottom w:val="none" w:sz="0" w:space="0" w:color="auto"/>
            <w:right w:val="none" w:sz="0" w:space="0" w:color="auto"/>
          </w:divBdr>
        </w:div>
        <w:div w:id="431438273">
          <w:marLeft w:val="0"/>
          <w:marRight w:val="0"/>
          <w:marTop w:val="0"/>
          <w:marBottom w:val="0"/>
          <w:divBdr>
            <w:top w:val="none" w:sz="0" w:space="0" w:color="auto"/>
            <w:left w:val="none" w:sz="0" w:space="0" w:color="auto"/>
            <w:bottom w:val="none" w:sz="0" w:space="0" w:color="auto"/>
            <w:right w:val="none" w:sz="0" w:space="0" w:color="auto"/>
          </w:divBdr>
        </w:div>
        <w:div w:id="440074829">
          <w:marLeft w:val="0"/>
          <w:marRight w:val="0"/>
          <w:marTop w:val="0"/>
          <w:marBottom w:val="0"/>
          <w:divBdr>
            <w:top w:val="none" w:sz="0" w:space="0" w:color="auto"/>
            <w:left w:val="none" w:sz="0" w:space="0" w:color="auto"/>
            <w:bottom w:val="none" w:sz="0" w:space="0" w:color="auto"/>
            <w:right w:val="none" w:sz="0" w:space="0" w:color="auto"/>
          </w:divBdr>
        </w:div>
        <w:div w:id="462578971">
          <w:marLeft w:val="0"/>
          <w:marRight w:val="0"/>
          <w:marTop w:val="0"/>
          <w:marBottom w:val="0"/>
          <w:divBdr>
            <w:top w:val="none" w:sz="0" w:space="0" w:color="auto"/>
            <w:left w:val="none" w:sz="0" w:space="0" w:color="auto"/>
            <w:bottom w:val="none" w:sz="0" w:space="0" w:color="auto"/>
            <w:right w:val="none" w:sz="0" w:space="0" w:color="auto"/>
          </w:divBdr>
        </w:div>
        <w:div w:id="499807922">
          <w:marLeft w:val="0"/>
          <w:marRight w:val="0"/>
          <w:marTop w:val="0"/>
          <w:marBottom w:val="0"/>
          <w:divBdr>
            <w:top w:val="none" w:sz="0" w:space="0" w:color="auto"/>
            <w:left w:val="none" w:sz="0" w:space="0" w:color="auto"/>
            <w:bottom w:val="none" w:sz="0" w:space="0" w:color="auto"/>
            <w:right w:val="none" w:sz="0" w:space="0" w:color="auto"/>
          </w:divBdr>
        </w:div>
        <w:div w:id="515920594">
          <w:marLeft w:val="0"/>
          <w:marRight w:val="0"/>
          <w:marTop w:val="0"/>
          <w:marBottom w:val="0"/>
          <w:divBdr>
            <w:top w:val="none" w:sz="0" w:space="0" w:color="auto"/>
            <w:left w:val="none" w:sz="0" w:space="0" w:color="auto"/>
            <w:bottom w:val="none" w:sz="0" w:space="0" w:color="auto"/>
            <w:right w:val="none" w:sz="0" w:space="0" w:color="auto"/>
          </w:divBdr>
        </w:div>
        <w:div w:id="534781682">
          <w:marLeft w:val="0"/>
          <w:marRight w:val="0"/>
          <w:marTop w:val="0"/>
          <w:marBottom w:val="0"/>
          <w:divBdr>
            <w:top w:val="none" w:sz="0" w:space="0" w:color="auto"/>
            <w:left w:val="none" w:sz="0" w:space="0" w:color="auto"/>
            <w:bottom w:val="none" w:sz="0" w:space="0" w:color="auto"/>
            <w:right w:val="none" w:sz="0" w:space="0" w:color="auto"/>
          </w:divBdr>
        </w:div>
        <w:div w:id="596061643">
          <w:marLeft w:val="0"/>
          <w:marRight w:val="0"/>
          <w:marTop w:val="0"/>
          <w:marBottom w:val="0"/>
          <w:divBdr>
            <w:top w:val="none" w:sz="0" w:space="0" w:color="auto"/>
            <w:left w:val="none" w:sz="0" w:space="0" w:color="auto"/>
            <w:bottom w:val="none" w:sz="0" w:space="0" w:color="auto"/>
            <w:right w:val="none" w:sz="0" w:space="0" w:color="auto"/>
          </w:divBdr>
        </w:div>
        <w:div w:id="628819924">
          <w:marLeft w:val="0"/>
          <w:marRight w:val="0"/>
          <w:marTop w:val="0"/>
          <w:marBottom w:val="0"/>
          <w:divBdr>
            <w:top w:val="none" w:sz="0" w:space="0" w:color="auto"/>
            <w:left w:val="none" w:sz="0" w:space="0" w:color="auto"/>
            <w:bottom w:val="none" w:sz="0" w:space="0" w:color="auto"/>
            <w:right w:val="none" w:sz="0" w:space="0" w:color="auto"/>
          </w:divBdr>
        </w:div>
        <w:div w:id="660355589">
          <w:marLeft w:val="0"/>
          <w:marRight w:val="0"/>
          <w:marTop w:val="0"/>
          <w:marBottom w:val="0"/>
          <w:divBdr>
            <w:top w:val="none" w:sz="0" w:space="0" w:color="auto"/>
            <w:left w:val="none" w:sz="0" w:space="0" w:color="auto"/>
            <w:bottom w:val="none" w:sz="0" w:space="0" w:color="auto"/>
            <w:right w:val="none" w:sz="0" w:space="0" w:color="auto"/>
          </w:divBdr>
        </w:div>
        <w:div w:id="670714540">
          <w:marLeft w:val="0"/>
          <w:marRight w:val="0"/>
          <w:marTop w:val="0"/>
          <w:marBottom w:val="0"/>
          <w:divBdr>
            <w:top w:val="none" w:sz="0" w:space="0" w:color="auto"/>
            <w:left w:val="none" w:sz="0" w:space="0" w:color="auto"/>
            <w:bottom w:val="none" w:sz="0" w:space="0" w:color="auto"/>
            <w:right w:val="none" w:sz="0" w:space="0" w:color="auto"/>
          </w:divBdr>
        </w:div>
        <w:div w:id="713427552">
          <w:marLeft w:val="0"/>
          <w:marRight w:val="0"/>
          <w:marTop w:val="0"/>
          <w:marBottom w:val="0"/>
          <w:divBdr>
            <w:top w:val="none" w:sz="0" w:space="0" w:color="auto"/>
            <w:left w:val="none" w:sz="0" w:space="0" w:color="auto"/>
            <w:bottom w:val="none" w:sz="0" w:space="0" w:color="auto"/>
            <w:right w:val="none" w:sz="0" w:space="0" w:color="auto"/>
          </w:divBdr>
        </w:div>
        <w:div w:id="719323625">
          <w:marLeft w:val="0"/>
          <w:marRight w:val="0"/>
          <w:marTop w:val="0"/>
          <w:marBottom w:val="0"/>
          <w:divBdr>
            <w:top w:val="none" w:sz="0" w:space="0" w:color="auto"/>
            <w:left w:val="none" w:sz="0" w:space="0" w:color="auto"/>
            <w:bottom w:val="none" w:sz="0" w:space="0" w:color="auto"/>
            <w:right w:val="none" w:sz="0" w:space="0" w:color="auto"/>
          </w:divBdr>
        </w:div>
        <w:div w:id="792868177">
          <w:marLeft w:val="0"/>
          <w:marRight w:val="0"/>
          <w:marTop w:val="0"/>
          <w:marBottom w:val="0"/>
          <w:divBdr>
            <w:top w:val="none" w:sz="0" w:space="0" w:color="auto"/>
            <w:left w:val="none" w:sz="0" w:space="0" w:color="auto"/>
            <w:bottom w:val="none" w:sz="0" w:space="0" w:color="auto"/>
            <w:right w:val="none" w:sz="0" w:space="0" w:color="auto"/>
          </w:divBdr>
        </w:div>
        <w:div w:id="841286974">
          <w:marLeft w:val="0"/>
          <w:marRight w:val="0"/>
          <w:marTop w:val="0"/>
          <w:marBottom w:val="0"/>
          <w:divBdr>
            <w:top w:val="none" w:sz="0" w:space="0" w:color="auto"/>
            <w:left w:val="none" w:sz="0" w:space="0" w:color="auto"/>
            <w:bottom w:val="none" w:sz="0" w:space="0" w:color="auto"/>
            <w:right w:val="none" w:sz="0" w:space="0" w:color="auto"/>
          </w:divBdr>
        </w:div>
        <w:div w:id="928317887">
          <w:marLeft w:val="0"/>
          <w:marRight w:val="0"/>
          <w:marTop w:val="0"/>
          <w:marBottom w:val="0"/>
          <w:divBdr>
            <w:top w:val="none" w:sz="0" w:space="0" w:color="auto"/>
            <w:left w:val="none" w:sz="0" w:space="0" w:color="auto"/>
            <w:bottom w:val="none" w:sz="0" w:space="0" w:color="auto"/>
            <w:right w:val="none" w:sz="0" w:space="0" w:color="auto"/>
          </w:divBdr>
        </w:div>
        <w:div w:id="931470054">
          <w:marLeft w:val="0"/>
          <w:marRight w:val="0"/>
          <w:marTop w:val="0"/>
          <w:marBottom w:val="0"/>
          <w:divBdr>
            <w:top w:val="none" w:sz="0" w:space="0" w:color="auto"/>
            <w:left w:val="none" w:sz="0" w:space="0" w:color="auto"/>
            <w:bottom w:val="none" w:sz="0" w:space="0" w:color="auto"/>
            <w:right w:val="none" w:sz="0" w:space="0" w:color="auto"/>
          </w:divBdr>
        </w:div>
        <w:div w:id="935477907">
          <w:marLeft w:val="0"/>
          <w:marRight w:val="0"/>
          <w:marTop w:val="0"/>
          <w:marBottom w:val="0"/>
          <w:divBdr>
            <w:top w:val="none" w:sz="0" w:space="0" w:color="auto"/>
            <w:left w:val="none" w:sz="0" w:space="0" w:color="auto"/>
            <w:bottom w:val="none" w:sz="0" w:space="0" w:color="auto"/>
            <w:right w:val="none" w:sz="0" w:space="0" w:color="auto"/>
          </w:divBdr>
        </w:div>
        <w:div w:id="946280110">
          <w:marLeft w:val="0"/>
          <w:marRight w:val="0"/>
          <w:marTop w:val="0"/>
          <w:marBottom w:val="0"/>
          <w:divBdr>
            <w:top w:val="none" w:sz="0" w:space="0" w:color="auto"/>
            <w:left w:val="none" w:sz="0" w:space="0" w:color="auto"/>
            <w:bottom w:val="none" w:sz="0" w:space="0" w:color="auto"/>
            <w:right w:val="none" w:sz="0" w:space="0" w:color="auto"/>
          </w:divBdr>
        </w:div>
        <w:div w:id="981421135">
          <w:marLeft w:val="0"/>
          <w:marRight w:val="0"/>
          <w:marTop w:val="0"/>
          <w:marBottom w:val="0"/>
          <w:divBdr>
            <w:top w:val="none" w:sz="0" w:space="0" w:color="auto"/>
            <w:left w:val="none" w:sz="0" w:space="0" w:color="auto"/>
            <w:bottom w:val="none" w:sz="0" w:space="0" w:color="auto"/>
            <w:right w:val="none" w:sz="0" w:space="0" w:color="auto"/>
          </w:divBdr>
        </w:div>
        <w:div w:id="1037463166">
          <w:marLeft w:val="0"/>
          <w:marRight w:val="0"/>
          <w:marTop w:val="0"/>
          <w:marBottom w:val="0"/>
          <w:divBdr>
            <w:top w:val="none" w:sz="0" w:space="0" w:color="auto"/>
            <w:left w:val="none" w:sz="0" w:space="0" w:color="auto"/>
            <w:bottom w:val="none" w:sz="0" w:space="0" w:color="auto"/>
            <w:right w:val="none" w:sz="0" w:space="0" w:color="auto"/>
          </w:divBdr>
        </w:div>
        <w:div w:id="1066487799">
          <w:marLeft w:val="0"/>
          <w:marRight w:val="0"/>
          <w:marTop w:val="0"/>
          <w:marBottom w:val="0"/>
          <w:divBdr>
            <w:top w:val="none" w:sz="0" w:space="0" w:color="auto"/>
            <w:left w:val="none" w:sz="0" w:space="0" w:color="auto"/>
            <w:bottom w:val="none" w:sz="0" w:space="0" w:color="auto"/>
            <w:right w:val="none" w:sz="0" w:space="0" w:color="auto"/>
          </w:divBdr>
        </w:div>
        <w:div w:id="1068919344">
          <w:marLeft w:val="0"/>
          <w:marRight w:val="0"/>
          <w:marTop w:val="0"/>
          <w:marBottom w:val="0"/>
          <w:divBdr>
            <w:top w:val="none" w:sz="0" w:space="0" w:color="auto"/>
            <w:left w:val="none" w:sz="0" w:space="0" w:color="auto"/>
            <w:bottom w:val="none" w:sz="0" w:space="0" w:color="auto"/>
            <w:right w:val="none" w:sz="0" w:space="0" w:color="auto"/>
          </w:divBdr>
        </w:div>
        <w:div w:id="1126049975">
          <w:marLeft w:val="0"/>
          <w:marRight w:val="0"/>
          <w:marTop w:val="0"/>
          <w:marBottom w:val="0"/>
          <w:divBdr>
            <w:top w:val="none" w:sz="0" w:space="0" w:color="auto"/>
            <w:left w:val="none" w:sz="0" w:space="0" w:color="auto"/>
            <w:bottom w:val="none" w:sz="0" w:space="0" w:color="auto"/>
            <w:right w:val="none" w:sz="0" w:space="0" w:color="auto"/>
          </w:divBdr>
        </w:div>
        <w:div w:id="1132017695">
          <w:marLeft w:val="0"/>
          <w:marRight w:val="0"/>
          <w:marTop w:val="0"/>
          <w:marBottom w:val="0"/>
          <w:divBdr>
            <w:top w:val="none" w:sz="0" w:space="0" w:color="auto"/>
            <w:left w:val="none" w:sz="0" w:space="0" w:color="auto"/>
            <w:bottom w:val="none" w:sz="0" w:space="0" w:color="auto"/>
            <w:right w:val="none" w:sz="0" w:space="0" w:color="auto"/>
          </w:divBdr>
        </w:div>
        <w:div w:id="1180316565">
          <w:marLeft w:val="0"/>
          <w:marRight w:val="0"/>
          <w:marTop w:val="0"/>
          <w:marBottom w:val="0"/>
          <w:divBdr>
            <w:top w:val="none" w:sz="0" w:space="0" w:color="auto"/>
            <w:left w:val="none" w:sz="0" w:space="0" w:color="auto"/>
            <w:bottom w:val="none" w:sz="0" w:space="0" w:color="auto"/>
            <w:right w:val="none" w:sz="0" w:space="0" w:color="auto"/>
          </w:divBdr>
        </w:div>
        <w:div w:id="1232544999">
          <w:marLeft w:val="0"/>
          <w:marRight w:val="0"/>
          <w:marTop w:val="0"/>
          <w:marBottom w:val="0"/>
          <w:divBdr>
            <w:top w:val="none" w:sz="0" w:space="0" w:color="auto"/>
            <w:left w:val="none" w:sz="0" w:space="0" w:color="auto"/>
            <w:bottom w:val="none" w:sz="0" w:space="0" w:color="auto"/>
            <w:right w:val="none" w:sz="0" w:space="0" w:color="auto"/>
          </w:divBdr>
        </w:div>
        <w:div w:id="1249148749">
          <w:marLeft w:val="0"/>
          <w:marRight w:val="0"/>
          <w:marTop w:val="0"/>
          <w:marBottom w:val="0"/>
          <w:divBdr>
            <w:top w:val="none" w:sz="0" w:space="0" w:color="auto"/>
            <w:left w:val="none" w:sz="0" w:space="0" w:color="auto"/>
            <w:bottom w:val="none" w:sz="0" w:space="0" w:color="auto"/>
            <w:right w:val="none" w:sz="0" w:space="0" w:color="auto"/>
          </w:divBdr>
        </w:div>
        <w:div w:id="1341734869">
          <w:marLeft w:val="0"/>
          <w:marRight w:val="0"/>
          <w:marTop w:val="0"/>
          <w:marBottom w:val="0"/>
          <w:divBdr>
            <w:top w:val="none" w:sz="0" w:space="0" w:color="auto"/>
            <w:left w:val="none" w:sz="0" w:space="0" w:color="auto"/>
            <w:bottom w:val="none" w:sz="0" w:space="0" w:color="auto"/>
            <w:right w:val="none" w:sz="0" w:space="0" w:color="auto"/>
          </w:divBdr>
        </w:div>
        <w:div w:id="1344746380">
          <w:marLeft w:val="0"/>
          <w:marRight w:val="0"/>
          <w:marTop w:val="0"/>
          <w:marBottom w:val="0"/>
          <w:divBdr>
            <w:top w:val="none" w:sz="0" w:space="0" w:color="auto"/>
            <w:left w:val="none" w:sz="0" w:space="0" w:color="auto"/>
            <w:bottom w:val="none" w:sz="0" w:space="0" w:color="auto"/>
            <w:right w:val="none" w:sz="0" w:space="0" w:color="auto"/>
          </w:divBdr>
        </w:div>
        <w:div w:id="1351252066">
          <w:marLeft w:val="0"/>
          <w:marRight w:val="0"/>
          <w:marTop w:val="0"/>
          <w:marBottom w:val="0"/>
          <w:divBdr>
            <w:top w:val="none" w:sz="0" w:space="0" w:color="auto"/>
            <w:left w:val="none" w:sz="0" w:space="0" w:color="auto"/>
            <w:bottom w:val="none" w:sz="0" w:space="0" w:color="auto"/>
            <w:right w:val="none" w:sz="0" w:space="0" w:color="auto"/>
          </w:divBdr>
        </w:div>
        <w:div w:id="1361126665">
          <w:marLeft w:val="0"/>
          <w:marRight w:val="0"/>
          <w:marTop w:val="0"/>
          <w:marBottom w:val="0"/>
          <w:divBdr>
            <w:top w:val="none" w:sz="0" w:space="0" w:color="auto"/>
            <w:left w:val="none" w:sz="0" w:space="0" w:color="auto"/>
            <w:bottom w:val="none" w:sz="0" w:space="0" w:color="auto"/>
            <w:right w:val="none" w:sz="0" w:space="0" w:color="auto"/>
          </w:divBdr>
        </w:div>
        <w:div w:id="1380780430">
          <w:marLeft w:val="0"/>
          <w:marRight w:val="0"/>
          <w:marTop w:val="0"/>
          <w:marBottom w:val="0"/>
          <w:divBdr>
            <w:top w:val="none" w:sz="0" w:space="0" w:color="auto"/>
            <w:left w:val="none" w:sz="0" w:space="0" w:color="auto"/>
            <w:bottom w:val="none" w:sz="0" w:space="0" w:color="auto"/>
            <w:right w:val="none" w:sz="0" w:space="0" w:color="auto"/>
          </w:divBdr>
        </w:div>
        <w:div w:id="1401902477">
          <w:marLeft w:val="0"/>
          <w:marRight w:val="0"/>
          <w:marTop w:val="0"/>
          <w:marBottom w:val="0"/>
          <w:divBdr>
            <w:top w:val="none" w:sz="0" w:space="0" w:color="auto"/>
            <w:left w:val="none" w:sz="0" w:space="0" w:color="auto"/>
            <w:bottom w:val="none" w:sz="0" w:space="0" w:color="auto"/>
            <w:right w:val="none" w:sz="0" w:space="0" w:color="auto"/>
          </w:divBdr>
        </w:div>
        <w:div w:id="1402170393">
          <w:marLeft w:val="0"/>
          <w:marRight w:val="0"/>
          <w:marTop w:val="0"/>
          <w:marBottom w:val="0"/>
          <w:divBdr>
            <w:top w:val="none" w:sz="0" w:space="0" w:color="auto"/>
            <w:left w:val="none" w:sz="0" w:space="0" w:color="auto"/>
            <w:bottom w:val="none" w:sz="0" w:space="0" w:color="auto"/>
            <w:right w:val="none" w:sz="0" w:space="0" w:color="auto"/>
          </w:divBdr>
        </w:div>
        <w:div w:id="1458330748">
          <w:marLeft w:val="0"/>
          <w:marRight w:val="0"/>
          <w:marTop w:val="0"/>
          <w:marBottom w:val="0"/>
          <w:divBdr>
            <w:top w:val="none" w:sz="0" w:space="0" w:color="auto"/>
            <w:left w:val="none" w:sz="0" w:space="0" w:color="auto"/>
            <w:bottom w:val="none" w:sz="0" w:space="0" w:color="auto"/>
            <w:right w:val="none" w:sz="0" w:space="0" w:color="auto"/>
          </w:divBdr>
        </w:div>
        <w:div w:id="1499075068">
          <w:marLeft w:val="0"/>
          <w:marRight w:val="0"/>
          <w:marTop w:val="0"/>
          <w:marBottom w:val="0"/>
          <w:divBdr>
            <w:top w:val="none" w:sz="0" w:space="0" w:color="auto"/>
            <w:left w:val="none" w:sz="0" w:space="0" w:color="auto"/>
            <w:bottom w:val="none" w:sz="0" w:space="0" w:color="auto"/>
            <w:right w:val="none" w:sz="0" w:space="0" w:color="auto"/>
          </w:divBdr>
        </w:div>
        <w:div w:id="1552307465">
          <w:marLeft w:val="0"/>
          <w:marRight w:val="0"/>
          <w:marTop w:val="0"/>
          <w:marBottom w:val="0"/>
          <w:divBdr>
            <w:top w:val="none" w:sz="0" w:space="0" w:color="auto"/>
            <w:left w:val="none" w:sz="0" w:space="0" w:color="auto"/>
            <w:bottom w:val="none" w:sz="0" w:space="0" w:color="auto"/>
            <w:right w:val="none" w:sz="0" w:space="0" w:color="auto"/>
          </w:divBdr>
        </w:div>
        <w:div w:id="1571843502">
          <w:marLeft w:val="0"/>
          <w:marRight w:val="0"/>
          <w:marTop w:val="0"/>
          <w:marBottom w:val="0"/>
          <w:divBdr>
            <w:top w:val="none" w:sz="0" w:space="0" w:color="auto"/>
            <w:left w:val="none" w:sz="0" w:space="0" w:color="auto"/>
            <w:bottom w:val="none" w:sz="0" w:space="0" w:color="auto"/>
            <w:right w:val="none" w:sz="0" w:space="0" w:color="auto"/>
          </w:divBdr>
        </w:div>
        <w:div w:id="1613856477">
          <w:marLeft w:val="0"/>
          <w:marRight w:val="0"/>
          <w:marTop w:val="0"/>
          <w:marBottom w:val="0"/>
          <w:divBdr>
            <w:top w:val="none" w:sz="0" w:space="0" w:color="auto"/>
            <w:left w:val="none" w:sz="0" w:space="0" w:color="auto"/>
            <w:bottom w:val="none" w:sz="0" w:space="0" w:color="auto"/>
            <w:right w:val="none" w:sz="0" w:space="0" w:color="auto"/>
          </w:divBdr>
        </w:div>
        <w:div w:id="1620725738">
          <w:marLeft w:val="0"/>
          <w:marRight w:val="0"/>
          <w:marTop w:val="0"/>
          <w:marBottom w:val="0"/>
          <w:divBdr>
            <w:top w:val="none" w:sz="0" w:space="0" w:color="auto"/>
            <w:left w:val="none" w:sz="0" w:space="0" w:color="auto"/>
            <w:bottom w:val="none" w:sz="0" w:space="0" w:color="auto"/>
            <w:right w:val="none" w:sz="0" w:space="0" w:color="auto"/>
          </w:divBdr>
        </w:div>
        <w:div w:id="1654488285">
          <w:marLeft w:val="0"/>
          <w:marRight w:val="0"/>
          <w:marTop w:val="0"/>
          <w:marBottom w:val="0"/>
          <w:divBdr>
            <w:top w:val="none" w:sz="0" w:space="0" w:color="auto"/>
            <w:left w:val="none" w:sz="0" w:space="0" w:color="auto"/>
            <w:bottom w:val="none" w:sz="0" w:space="0" w:color="auto"/>
            <w:right w:val="none" w:sz="0" w:space="0" w:color="auto"/>
          </w:divBdr>
        </w:div>
        <w:div w:id="1661083511">
          <w:marLeft w:val="0"/>
          <w:marRight w:val="0"/>
          <w:marTop w:val="0"/>
          <w:marBottom w:val="0"/>
          <w:divBdr>
            <w:top w:val="none" w:sz="0" w:space="0" w:color="auto"/>
            <w:left w:val="none" w:sz="0" w:space="0" w:color="auto"/>
            <w:bottom w:val="none" w:sz="0" w:space="0" w:color="auto"/>
            <w:right w:val="none" w:sz="0" w:space="0" w:color="auto"/>
          </w:divBdr>
        </w:div>
        <w:div w:id="1691102877">
          <w:marLeft w:val="0"/>
          <w:marRight w:val="0"/>
          <w:marTop w:val="0"/>
          <w:marBottom w:val="0"/>
          <w:divBdr>
            <w:top w:val="none" w:sz="0" w:space="0" w:color="auto"/>
            <w:left w:val="none" w:sz="0" w:space="0" w:color="auto"/>
            <w:bottom w:val="none" w:sz="0" w:space="0" w:color="auto"/>
            <w:right w:val="none" w:sz="0" w:space="0" w:color="auto"/>
          </w:divBdr>
        </w:div>
        <w:div w:id="1722245255">
          <w:marLeft w:val="0"/>
          <w:marRight w:val="0"/>
          <w:marTop w:val="0"/>
          <w:marBottom w:val="0"/>
          <w:divBdr>
            <w:top w:val="none" w:sz="0" w:space="0" w:color="auto"/>
            <w:left w:val="none" w:sz="0" w:space="0" w:color="auto"/>
            <w:bottom w:val="none" w:sz="0" w:space="0" w:color="auto"/>
            <w:right w:val="none" w:sz="0" w:space="0" w:color="auto"/>
          </w:divBdr>
        </w:div>
        <w:div w:id="1794865666">
          <w:marLeft w:val="0"/>
          <w:marRight w:val="0"/>
          <w:marTop w:val="0"/>
          <w:marBottom w:val="0"/>
          <w:divBdr>
            <w:top w:val="none" w:sz="0" w:space="0" w:color="auto"/>
            <w:left w:val="none" w:sz="0" w:space="0" w:color="auto"/>
            <w:bottom w:val="none" w:sz="0" w:space="0" w:color="auto"/>
            <w:right w:val="none" w:sz="0" w:space="0" w:color="auto"/>
          </w:divBdr>
        </w:div>
        <w:div w:id="1824271093">
          <w:marLeft w:val="0"/>
          <w:marRight w:val="0"/>
          <w:marTop w:val="0"/>
          <w:marBottom w:val="0"/>
          <w:divBdr>
            <w:top w:val="none" w:sz="0" w:space="0" w:color="auto"/>
            <w:left w:val="none" w:sz="0" w:space="0" w:color="auto"/>
            <w:bottom w:val="none" w:sz="0" w:space="0" w:color="auto"/>
            <w:right w:val="none" w:sz="0" w:space="0" w:color="auto"/>
          </w:divBdr>
        </w:div>
        <w:div w:id="1879928105">
          <w:marLeft w:val="0"/>
          <w:marRight w:val="0"/>
          <w:marTop w:val="0"/>
          <w:marBottom w:val="0"/>
          <w:divBdr>
            <w:top w:val="none" w:sz="0" w:space="0" w:color="auto"/>
            <w:left w:val="none" w:sz="0" w:space="0" w:color="auto"/>
            <w:bottom w:val="none" w:sz="0" w:space="0" w:color="auto"/>
            <w:right w:val="none" w:sz="0" w:space="0" w:color="auto"/>
          </w:divBdr>
        </w:div>
        <w:div w:id="1902249062">
          <w:marLeft w:val="0"/>
          <w:marRight w:val="0"/>
          <w:marTop w:val="0"/>
          <w:marBottom w:val="0"/>
          <w:divBdr>
            <w:top w:val="none" w:sz="0" w:space="0" w:color="auto"/>
            <w:left w:val="none" w:sz="0" w:space="0" w:color="auto"/>
            <w:bottom w:val="none" w:sz="0" w:space="0" w:color="auto"/>
            <w:right w:val="none" w:sz="0" w:space="0" w:color="auto"/>
          </w:divBdr>
        </w:div>
        <w:div w:id="1937447032">
          <w:marLeft w:val="0"/>
          <w:marRight w:val="0"/>
          <w:marTop w:val="0"/>
          <w:marBottom w:val="0"/>
          <w:divBdr>
            <w:top w:val="none" w:sz="0" w:space="0" w:color="auto"/>
            <w:left w:val="none" w:sz="0" w:space="0" w:color="auto"/>
            <w:bottom w:val="none" w:sz="0" w:space="0" w:color="auto"/>
            <w:right w:val="none" w:sz="0" w:space="0" w:color="auto"/>
          </w:divBdr>
        </w:div>
        <w:div w:id="1987783798">
          <w:marLeft w:val="0"/>
          <w:marRight w:val="0"/>
          <w:marTop w:val="0"/>
          <w:marBottom w:val="0"/>
          <w:divBdr>
            <w:top w:val="none" w:sz="0" w:space="0" w:color="auto"/>
            <w:left w:val="none" w:sz="0" w:space="0" w:color="auto"/>
            <w:bottom w:val="none" w:sz="0" w:space="0" w:color="auto"/>
            <w:right w:val="none" w:sz="0" w:space="0" w:color="auto"/>
          </w:divBdr>
        </w:div>
        <w:div w:id="2057192844">
          <w:marLeft w:val="0"/>
          <w:marRight w:val="0"/>
          <w:marTop w:val="0"/>
          <w:marBottom w:val="0"/>
          <w:divBdr>
            <w:top w:val="none" w:sz="0" w:space="0" w:color="auto"/>
            <w:left w:val="none" w:sz="0" w:space="0" w:color="auto"/>
            <w:bottom w:val="none" w:sz="0" w:space="0" w:color="auto"/>
            <w:right w:val="none" w:sz="0" w:space="0" w:color="auto"/>
          </w:divBdr>
        </w:div>
        <w:div w:id="2096590450">
          <w:marLeft w:val="0"/>
          <w:marRight w:val="0"/>
          <w:marTop w:val="0"/>
          <w:marBottom w:val="0"/>
          <w:divBdr>
            <w:top w:val="none" w:sz="0" w:space="0" w:color="auto"/>
            <w:left w:val="none" w:sz="0" w:space="0" w:color="auto"/>
            <w:bottom w:val="none" w:sz="0" w:space="0" w:color="auto"/>
            <w:right w:val="none" w:sz="0" w:space="0" w:color="auto"/>
          </w:divBdr>
        </w:div>
      </w:divsChild>
    </w:div>
    <w:div w:id="451171732">
      <w:bodyDiv w:val="1"/>
      <w:marLeft w:val="0"/>
      <w:marRight w:val="0"/>
      <w:marTop w:val="0"/>
      <w:marBottom w:val="0"/>
      <w:divBdr>
        <w:top w:val="none" w:sz="0" w:space="0" w:color="auto"/>
        <w:left w:val="none" w:sz="0" w:space="0" w:color="auto"/>
        <w:bottom w:val="none" w:sz="0" w:space="0" w:color="auto"/>
        <w:right w:val="none" w:sz="0" w:space="0" w:color="auto"/>
      </w:divBdr>
      <w:divsChild>
        <w:div w:id="104546826">
          <w:marLeft w:val="0"/>
          <w:marRight w:val="0"/>
          <w:marTop w:val="0"/>
          <w:marBottom w:val="0"/>
          <w:divBdr>
            <w:top w:val="none" w:sz="0" w:space="0" w:color="auto"/>
            <w:left w:val="none" w:sz="0" w:space="0" w:color="auto"/>
            <w:bottom w:val="none" w:sz="0" w:space="0" w:color="auto"/>
            <w:right w:val="none" w:sz="0" w:space="0" w:color="auto"/>
          </w:divBdr>
        </w:div>
        <w:div w:id="225340644">
          <w:marLeft w:val="0"/>
          <w:marRight w:val="0"/>
          <w:marTop w:val="0"/>
          <w:marBottom w:val="0"/>
          <w:divBdr>
            <w:top w:val="none" w:sz="0" w:space="0" w:color="auto"/>
            <w:left w:val="none" w:sz="0" w:space="0" w:color="auto"/>
            <w:bottom w:val="none" w:sz="0" w:space="0" w:color="auto"/>
            <w:right w:val="none" w:sz="0" w:space="0" w:color="auto"/>
          </w:divBdr>
        </w:div>
        <w:div w:id="310788947">
          <w:marLeft w:val="0"/>
          <w:marRight w:val="0"/>
          <w:marTop w:val="0"/>
          <w:marBottom w:val="0"/>
          <w:divBdr>
            <w:top w:val="none" w:sz="0" w:space="0" w:color="auto"/>
            <w:left w:val="none" w:sz="0" w:space="0" w:color="auto"/>
            <w:bottom w:val="none" w:sz="0" w:space="0" w:color="auto"/>
            <w:right w:val="none" w:sz="0" w:space="0" w:color="auto"/>
          </w:divBdr>
        </w:div>
        <w:div w:id="384646749">
          <w:marLeft w:val="0"/>
          <w:marRight w:val="0"/>
          <w:marTop w:val="0"/>
          <w:marBottom w:val="0"/>
          <w:divBdr>
            <w:top w:val="none" w:sz="0" w:space="0" w:color="auto"/>
            <w:left w:val="none" w:sz="0" w:space="0" w:color="auto"/>
            <w:bottom w:val="none" w:sz="0" w:space="0" w:color="auto"/>
            <w:right w:val="none" w:sz="0" w:space="0" w:color="auto"/>
          </w:divBdr>
        </w:div>
        <w:div w:id="421990485">
          <w:marLeft w:val="0"/>
          <w:marRight w:val="0"/>
          <w:marTop w:val="0"/>
          <w:marBottom w:val="0"/>
          <w:divBdr>
            <w:top w:val="none" w:sz="0" w:space="0" w:color="auto"/>
            <w:left w:val="none" w:sz="0" w:space="0" w:color="auto"/>
            <w:bottom w:val="none" w:sz="0" w:space="0" w:color="auto"/>
            <w:right w:val="none" w:sz="0" w:space="0" w:color="auto"/>
          </w:divBdr>
        </w:div>
        <w:div w:id="437876453">
          <w:marLeft w:val="0"/>
          <w:marRight w:val="0"/>
          <w:marTop w:val="0"/>
          <w:marBottom w:val="0"/>
          <w:divBdr>
            <w:top w:val="none" w:sz="0" w:space="0" w:color="auto"/>
            <w:left w:val="none" w:sz="0" w:space="0" w:color="auto"/>
            <w:bottom w:val="none" w:sz="0" w:space="0" w:color="auto"/>
            <w:right w:val="none" w:sz="0" w:space="0" w:color="auto"/>
          </w:divBdr>
        </w:div>
        <w:div w:id="530995687">
          <w:marLeft w:val="0"/>
          <w:marRight w:val="0"/>
          <w:marTop w:val="0"/>
          <w:marBottom w:val="0"/>
          <w:divBdr>
            <w:top w:val="none" w:sz="0" w:space="0" w:color="auto"/>
            <w:left w:val="none" w:sz="0" w:space="0" w:color="auto"/>
            <w:bottom w:val="none" w:sz="0" w:space="0" w:color="auto"/>
            <w:right w:val="none" w:sz="0" w:space="0" w:color="auto"/>
          </w:divBdr>
        </w:div>
        <w:div w:id="576284642">
          <w:marLeft w:val="0"/>
          <w:marRight w:val="0"/>
          <w:marTop w:val="0"/>
          <w:marBottom w:val="0"/>
          <w:divBdr>
            <w:top w:val="none" w:sz="0" w:space="0" w:color="auto"/>
            <w:left w:val="none" w:sz="0" w:space="0" w:color="auto"/>
            <w:bottom w:val="none" w:sz="0" w:space="0" w:color="auto"/>
            <w:right w:val="none" w:sz="0" w:space="0" w:color="auto"/>
          </w:divBdr>
        </w:div>
        <w:div w:id="588662081">
          <w:marLeft w:val="0"/>
          <w:marRight w:val="0"/>
          <w:marTop w:val="0"/>
          <w:marBottom w:val="0"/>
          <w:divBdr>
            <w:top w:val="none" w:sz="0" w:space="0" w:color="auto"/>
            <w:left w:val="none" w:sz="0" w:space="0" w:color="auto"/>
            <w:bottom w:val="none" w:sz="0" w:space="0" w:color="auto"/>
            <w:right w:val="none" w:sz="0" w:space="0" w:color="auto"/>
          </w:divBdr>
        </w:div>
        <w:div w:id="782729009">
          <w:marLeft w:val="0"/>
          <w:marRight w:val="0"/>
          <w:marTop w:val="0"/>
          <w:marBottom w:val="0"/>
          <w:divBdr>
            <w:top w:val="none" w:sz="0" w:space="0" w:color="auto"/>
            <w:left w:val="none" w:sz="0" w:space="0" w:color="auto"/>
            <w:bottom w:val="none" w:sz="0" w:space="0" w:color="auto"/>
            <w:right w:val="none" w:sz="0" w:space="0" w:color="auto"/>
          </w:divBdr>
        </w:div>
        <w:div w:id="855462491">
          <w:marLeft w:val="0"/>
          <w:marRight w:val="0"/>
          <w:marTop w:val="0"/>
          <w:marBottom w:val="0"/>
          <w:divBdr>
            <w:top w:val="none" w:sz="0" w:space="0" w:color="auto"/>
            <w:left w:val="none" w:sz="0" w:space="0" w:color="auto"/>
            <w:bottom w:val="none" w:sz="0" w:space="0" w:color="auto"/>
            <w:right w:val="none" w:sz="0" w:space="0" w:color="auto"/>
          </w:divBdr>
        </w:div>
        <w:div w:id="917441888">
          <w:marLeft w:val="0"/>
          <w:marRight w:val="0"/>
          <w:marTop w:val="0"/>
          <w:marBottom w:val="0"/>
          <w:divBdr>
            <w:top w:val="none" w:sz="0" w:space="0" w:color="auto"/>
            <w:left w:val="none" w:sz="0" w:space="0" w:color="auto"/>
            <w:bottom w:val="none" w:sz="0" w:space="0" w:color="auto"/>
            <w:right w:val="none" w:sz="0" w:space="0" w:color="auto"/>
          </w:divBdr>
        </w:div>
        <w:div w:id="1137837898">
          <w:marLeft w:val="0"/>
          <w:marRight w:val="0"/>
          <w:marTop w:val="0"/>
          <w:marBottom w:val="0"/>
          <w:divBdr>
            <w:top w:val="none" w:sz="0" w:space="0" w:color="auto"/>
            <w:left w:val="none" w:sz="0" w:space="0" w:color="auto"/>
            <w:bottom w:val="none" w:sz="0" w:space="0" w:color="auto"/>
            <w:right w:val="none" w:sz="0" w:space="0" w:color="auto"/>
          </w:divBdr>
        </w:div>
        <w:div w:id="1338655423">
          <w:marLeft w:val="0"/>
          <w:marRight w:val="0"/>
          <w:marTop w:val="0"/>
          <w:marBottom w:val="0"/>
          <w:divBdr>
            <w:top w:val="none" w:sz="0" w:space="0" w:color="auto"/>
            <w:left w:val="none" w:sz="0" w:space="0" w:color="auto"/>
            <w:bottom w:val="none" w:sz="0" w:space="0" w:color="auto"/>
            <w:right w:val="none" w:sz="0" w:space="0" w:color="auto"/>
          </w:divBdr>
        </w:div>
        <w:div w:id="1384136431">
          <w:marLeft w:val="0"/>
          <w:marRight w:val="0"/>
          <w:marTop w:val="0"/>
          <w:marBottom w:val="0"/>
          <w:divBdr>
            <w:top w:val="none" w:sz="0" w:space="0" w:color="auto"/>
            <w:left w:val="none" w:sz="0" w:space="0" w:color="auto"/>
            <w:bottom w:val="none" w:sz="0" w:space="0" w:color="auto"/>
            <w:right w:val="none" w:sz="0" w:space="0" w:color="auto"/>
          </w:divBdr>
        </w:div>
        <w:div w:id="1579090687">
          <w:marLeft w:val="0"/>
          <w:marRight w:val="0"/>
          <w:marTop w:val="0"/>
          <w:marBottom w:val="0"/>
          <w:divBdr>
            <w:top w:val="none" w:sz="0" w:space="0" w:color="auto"/>
            <w:left w:val="none" w:sz="0" w:space="0" w:color="auto"/>
            <w:bottom w:val="none" w:sz="0" w:space="0" w:color="auto"/>
            <w:right w:val="none" w:sz="0" w:space="0" w:color="auto"/>
          </w:divBdr>
        </w:div>
        <w:div w:id="1597789266">
          <w:marLeft w:val="0"/>
          <w:marRight w:val="0"/>
          <w:marTop w:val="0"/>
          <w:marBottom w:val="0"/>
          <w:divBdr>
            <w:top w:val="none" w:sz="0" w:space="0" w:color="auto"/>
            <w:left w:val="none" w:sz="0" w:space="0" w:color="auto"/>
            <w:bottom w:val="none" w:sz="0" w:space="0" w:color="auto"/>
            <w:right w:val="none" w:sz="0" w:space="0" w:color="auto"/>
          </w:divBdr>
        </w:div>
        <w:div w:id="1734738515">
          <w:marLeft w:val="0"/>
          <w:marRight w:val="0"/>
          <w:marTop w:val="0"/>
          <w:marBottom w:val="0"/>
          <w:divBdr>
            <w:top w:val="none" w:sz="0" w:space="0" w:color="auto"/>
            <w:left w:val="none" w:sz="0" w:space="0" w:color="auto"/>
            <w:bottom w:val="none" w:sz="0" w:space="0" w:color="auto"/>
            <w:right w:val="none" w:sz="0" w:space="0" w:color="auto"/>
          </w:divBdr>
        </w:div>
        <w:div w:id="1735273891">
          <w:marLeft w:val="0"/>
          <w:marRight w:val="0"/>
          <w:marTop w:val="0"/>
          <w:marBottom w:val="0"/>
          <w:divBdr>
            <w:top w:val="none" w:sz="0" w:space="0" w:color="auto"/>
            <w:left w:val="none" w:sz="0" w:space="0" w:color="auto"/>
            <w:bottom w:val="none" w:sz="0" w:space="0" w:color="auto"/>
            <w:right w:val="none" w:sz="0" w:space="0" w:color="auto"/>
          </w:divBdr>
        </w:div>
        <w:div w:id="1757438641">
          <w:marLeft w:val="0"/>
          <w:marRight w:val="0"/>
          <w:marTop w:val="0"/>
          <w:marBottom w:val="0"/>
          <w:divBdr>
            <w:top w:val="none" w:sz="0" w:space="0" w:color="auto"/>
            <w:left w:val="none" w:sz="0" w:space="0" w:color="auto"/>
            <w:bottom w:val="none" w:sz="0" w:space="0" w:color="auto"/>
            <w:right w:val="none" w:sz="0" w:space="0" w:color="auto"/>
          </w:divBdr>
        </w:div>
        <w:div w:id="1838763756">
          <w:marLeft w:val="0"/>
          <w:marRight w:val="0"/>
          <w:marTop w:val="0"/>
          <w:marBottom w:val="0"/>
          <w:divBdr>
            <w:top w:val="none" w:sz="0" w:space="0" w:color="auto"/>
            <w:left w:val="none" w:sz="0" w:space="0" w:color="auto"/>
            <w:bottom w:val="none" w:sz="0" w:space="0" w:color="auto"/>
            <w:right w:val="none" w:sz="0" w:space="0" w:color="auto"/>
          </w:divBdr>
        </w:div>
        <w:div w:id="1903758726">
          <w:marLeft w:val="0"/>
          <w:marRight w:val="0"/>
          <w:marTop w:val="0"/>
          <w:marBottom w:val="0"/>
          <w:divBdr>
            <w:top w:val="none" w:sz="0" w:space="0" w:color="auto"/>
            <w:left w:val="none" w:sz="0" w:space="0" w:color="auto"/>
            <w:bottom w:val="none" w:sz="0" w:space="0" w:color="auto"/>
            <w:right w:val="none" w:sz="0" w:space="0" w:color="auto"/>
          </w:divBdr>
        </w:div>
        <w:div w:id="2064526545">
          <w:marLeft w:val="0"/>
          <w:marRight w:val="0"/>
          <w:marTop w:val="0"/>
          <w:marBottom w:val="0"/>
          <w:divBdr>
            <w:top w:val="none" w:sz="0" w:space="0" w:color="auto"/>
            <w:left w:val="none" w:sz="0" w:space="0" w:color="auto"/>
            <w:bottom w:val="none" w:sz="0" w:space="0" w:color="auto"/>
            <w:right w:val="none" w:sz="0" w:space="0" w:color="auto"/>
          </w:divBdr>
        </w:div>
        <w:div w:id="2079787988">
          <w:marLeft w:val="0"/>
          <w:marRight w:val="0"/>
          <w:marTop w:val="0"/>
          <w:marBottom w:val="0"/>
          <w:divBdr>
            <w:top w:val="none" w:sz="0" w:space="0" w:color="auto"/>
            <w:left w:val="none" w:sz="0" w:space="0" w:color="auto"/>
            <w:bottom w:val="none" w:sz="0" w:space="0" w:color="auto"/>
            <w:right w:val="none" w:sz="0" w:space="0" w:color="auto"/>
          </w:divBdr>
        </w:div>
      </w:divsChild>
    </w:div>
    <w:div w:id="454981944">
      <w:bodyDiv w:val="1"/>
      <w:marLeft w:val="0"/>
      <w:marRight w:val="0"/>
      <w:marTop w:val="0"/>
      <w:marBottom w:val="0"/>
      <w:divBdr>
        <w:top w:val="none" w:sz="0" w:space="0" w:color="auto"/>
        <w:left w:val="none" w:sz="0" w:space="0" w:color="auto"/>
        <w:bottom w:val="none" w:sz="0" w:space="0" w:color="auto"/>
        <w:right w:val="none" w:sz="0" w:space="0" w:color="auto"/>
      </w:divBdr>
      <w:divsChild>
        <w:div w:id="4984460">
          <w:marLeft w:val="0"/>
          <w:marRight w:val="0"/>
          <w:marTop w:val="0"/>
          <w:marBottom w:val="0"/>
          <w:divBdr>
            <w:top w:val="none" w:sz="0" w:space="0" w:color="auto"/>
            <w:left w:val="none" w:sz="0" w:space="0" w:color="auto"/>
            <w:bottom w:val="none" w:sz="0" w:space="0" w:color="auto"/>
            <w:right w:val="none" w:sz="0" w:space="0" w:color="auto"/>
          </w:divBdr>
        </w:div>
        <w:div w:id="48306732">
          <w:marLeft w:val="0"/>
          <w:marRight w:val="0"/>
          <w:marTop w:val="0"/>
          <w:marBottom w:val="0"/>
          <w:divBdr>
            <w:top w:val="none" w:sz="0" w:space="0" w:color="auto"/>
            <w:left w:val="none" w:sz="0" w:space="0" w:color="auto"/>
            <w:bottom w:val="none" w:sz="0" w:space="0" w:color="auto"/>
            <w:right w:val="none" w:sz="0" w:space="0" w:color="auto"/>
          </w:divBdr>
        </w:div>
        <w:div w:id="113790333">
          <w:marLeft w:val="0"/>
          <w:marRight w:val="0"/>
          <w:marTop w:val="0"/>
          <w:marBottom w:val="0"/>
          <w:divBdr>
            <w:top w:val="none" w:sz="0" w:space="0" w:color="auto"/>
            <w:left w:val="none" w:sz="0" w:space="0" w:color="auto"/>
            <w:bottom w:val="none" w:sz="0" w:space="0" w:color="auto"/>
            <w:right w:val="none" w:sz="0" w:space="0" w:color="auto"/>
          </w:divBdr>
        </w:div>
        <w:div w:id="117533370">
          <w:marLeft w:val="0"/>
          <w:marRight w:val="0"/>
          <w:marTop w:val="0"/>
          <w:marBottom w:val="0"/>
          <w:divBdr>
            <w:top w:val="none" w:sz="0" w:space="0" w:color="auto"/>
            <w:left w:val="none" w:sz="0" w:space="0" w:color="auto"/>
            <w:bottom w:val="none" w:sz="0" w:space="0" w:color="auto"/>
            <w:right w:val="none" w:sz="0" w:space="0" w:color="auto"/>
          </w:divBdr>
        </w:div>
        <w:div w:id="164319447">
          <w:marLeft w:val="0"/>
          <w:marRight w:val="0"/>
          <w:marTop w:val="0"/>
          <w:marBottom w:val="0"/>
          <w:divBdr>
            <w:top w:val="none" w:sz="0" w:space="0" w:color="auto"/>
            <w:left w:val="none" w:sz="0" w:space="0" w:color="auto"/>
            <w:bottom w:val="none" w:sz="0" w:space="0" w:color="auto"/>
            <w:right w:val="none" w:sz="0" w:space="0" w:color="auto"/>
          </w:divBdr>
        </w:div>
        <w:div w:id="218562924">
          <w:marLeft w:val="0"/>
          <w:marRight w:val="0"/>
          <w:marTop w:val="0"/>
          <w:marBottom w:val="0"/>
          <w:divBdr>
            <w:top w:val="none" w:sz="0" w:space="0" w:color="auto"/>
            <w:left w:val="none" w:sz="0" w:space="0" w:color="auto"/>
            <w:bottom w:val="none" w:sz="0" w:space="0" w:color="auto"/>
            <w:right w:val="none" w:sz="0" w:space="0" w:color="auto"/>
          </w:divBdr>
        </w:div>
        <w:div w:id="307823500">
          <w:marLeft w:val="0"/>
          <w:marRight w:val="0"/>
          <w:marTop w:val="0"/>
          <w:marBottom w:val="0"/>
          <w:divBdr>
            <w:top w:val="none" w:sz="0" w:space="0" w:color="auto"/>
            <w:left w:val="none" w:sz="0" w:space="0" w:color="auto"/>
            <w:bottom w:val="none" w:sz="0" w:space="0" w:color="auto"/>
            <w:right w:val="none" w:sz="0" w:space="0" w:color="auto"/>
          </w:divBdr>
        </w:div>
        <w:div w:id="313022759">
          <w:marLeft w:val="0"/>
          <w:marRight w:val="0"/>
          <w:marTop w:val="0"/>
          <w:marBottom w:val="0"/>
          <w:divBdr>
            <w:top w:val="none" w:sz="0" w:space="0" w:color="auto"/>
            <w:left w:val="none" w:sz="0" w:space="0" w:color="auto"/>
            <w:bottom w:val="none" w:sz="0" w:space="0" w:color="auto"/>
            <w:right w:val="none" w:sz="0" w:space="0" w:color="auto"/>
          </w:divBdr>
        </w:div>
        <w:div w:id="326786756">
          <w:marLeft w:val="0"/>
          <w:marRight w:val="0"/>
          <w:marTop w:val="0"/>
          <w:marBottom w:val="0"/>
          <w:divBdr>
            <w:top w:val="none" w:sz="0" w:space="0" w:color="auto"/>
            <w:left w:val="none" w:sz="0" w:space="0" w:color="auto"/>
            <w:bottom w:val="none" w:sz="0" w:space="0" w:color="auto"/>
            <w:right w:val="none" w:sz="0" w:space="0" w:color="auto"/>
          </w:divBdr>
        </w:div>
        <w:div w:id="361445616">
          <w:marLeft w:val="0"/>
          <w:marRight w:val="0"/>
          <w:marTop w:val="0"/>
          <w:marBottom w:val="0"/>
          <w:divBdr>
            <w:top w:val="none" w:sz="0" w:space="0" w:color="auto"/>
            <w:left w:val="none" w:sz="0" w:space="0" w:color="auto"/>
            <w:bottom w:val="none" w:sz="0" w:space="0" w:color="auto"/>
            <w:right w:val="none" w:sz="0" w:space="0" w:color="auto"/>
          </w:divBdr>
        </w:div>
        <w:div w:id="456678907">
          <w:marLeft w:val="0"/>
          <w:marRight w:val="0"/>
          <w:marTop w:val="0"/>
          <w:marBottom w:val="0"/>
          <w:divBdr>
            <w:top w:val="none" w:sz="0" w:space="0" w:color="auto"/>
            <w:left w:val="none" w:sz="0" w:space="0" w:color="auto"/>
            <w:bottom w:val="none" w:sz="0" w:space="0" w:color="auto"/>
            <w:right w:val="none" w:sz="0" w:space="0" w:color="auto"/>
          </w:divBdr>
        </w:div>
        <w:div w:id="462885932">
          <w:marLeft w:val="0"/>
          <w:marRight w:val="0"/>
          <w:marTop w:val="0"/>
          <w:marBottom w:val="0"/>
          <w:divBdr>
            <w:top w:val="none" w:sz="0" w:space="0" w:color="auto"/>
            <w:left w:val="none" w:sz="0" w:space="0" w:color="auto"/>
            <w:bottom w:val="none" w:sz="0" w:space="0" w:color="auto"/>
            <w:right w:val="none" w:sz="0" w:space="0" w:color="auto"/>
          </w:divBdr>
        </w:div>
        <w:div w:id="521356926">
          <w:marLeft w:val="0"/>
          <w:marRight w:val="0"/>
          <w:marTop w:val="0"/>
          <w:marBottom w:val="0"/>
          <w:divBdr>
            <w:top w:val="none" w:sz="0" w:space="0" w:color="auto"/>
            <w:left w:val="none" w:sz="0" w:space="0" w:color="auto"/>
            <w:bottom w:val="none" w:sz="0" w:space="0" w:color="auto"/>
            <w:right w:val="none" w:sz="0" w:space="0" w:color="auto"/>
          </w:divBdr>
        </w:div>
        <w:div w:id="569115047">
          <w:marLeft w:val="0"/>
          <w:marRight w:val="0"/>
          <w:marTop w:val="0"/>
          <w:marBottom w:val="0"/>
          <w:divBdr>
            <w:top w:val="none" w:sz="0" w:space="0" w:color="auto"/>
            <w:left w:val="none" w:sz="0" w:space="0" w:color="auto"/>
            <w:bottom w:val="none" w:sz="0" w:space="0" w:color="auto"/>
            <w:right w:val="none" w:sz="0" w:space="0" w:color="auto"/>
          </w:divBdr>
        </w:div>
        <w:div w:id="584267819">
          <w:marLeft w:val="0"/>
          <w:marRight w:val="0"/>
          <w:marTop w:val="0"/>
          <w:marBottom w:val="0"/>
          <w:divBdr>
            <w:top w:val="none" w:sz="0" w:space="0" w:color="auto"/>
            <w:left w:val="none" w:sz="0" w:space="0" w:color="auto"/>
            <w:bottom w:val="none" w:sz="0" w:space="0" w:color="auto"/>
            <w:right w:val="none" w:sz="0" w:space="0" w:color="auto"/>
          </w:divBdr>
        </w:div>
        <w:div w:id="589045141">
          <w:marLeft w:val="0"/>
          <w:marRight w:val="0"/>
          <w:marTop w:val="0"/>
          <w:marBottom w:val="0"/>
          <w:divBdr>
            <w:top w:val="none" w:sz="0" w:space="0" w:color="auto"/>
            <w:left w:val="none" w:sz="0" w:space="0" w:color="auto"/>
            <w:bottom w:val="none" w:sz="0" w:space="0" w:color="auto"/>
            <w:right w:val="none" w:sz="0" w:space="0" w:color="auto"/>
          </w:divBdr>
        </w:div>
        <w:div w:id="640963936">
          <w:marLeft w:val="0"/>
          <w:marRight w:val="0"/>
          <w:marTop w:val="0"/>
          <w:marBottom w:val="0"/>
          <w:divBdr>
            <w:top w:val="none" w:sz="0" w:space="0" w:color="auto"/>
            <w:left w:val="none" w:sz="0" w:space="0" w:color="auto"/>
            <w:bottom w:val="none" w:sz="0" w:space="0" w:color="auto"/>
            <w:right w:val="none" w:sz="0" w:space="0" w:color="auto"/>
          </w:divBdr>
        </w:div>
        <w:div w:id="751656181">
          <w:marLeft w:val="0"/>
          <w:marRight w:val="0"/>
          <w:marTop w:val="0"/>
          <w:marBottom w:val="0"/>
          <w:divBdr>
            <w:top w:val="none" w:sz="0" w:space="0" w:color="auto"/>
            <w:left w:val="none" w:sz="0" w:space="0" w:color="auto"/>
            <w:bottom w:val="none" w:sz="0" w:space="0" w:color="auto"/>
            <w:right w:val="none" w:sz="0" w:space="0" w:color="auto"/>
          </w:divBdr>
        </w:div>
        <w:div w:id="827553762">
          <w:marLeft w:val="0"/>
          <w:marRight w:val="0"/>
          <w:marTop w:val="0"/>
          <w:marBottom w:val="0"/>
          <w:divBdr>
            <w:top w:val="none" w:sz="0" w:space="0" w:color="auto"/>
            <w:left w:val="none" w:sz="0" w:space="0" w:color="auto"/>
            <w:bottom w:val="none" w:sz="0" w:space="0" w:color="auto"/>
            <w:right w:val="none" w:sz="0" w:space="0" w:color="auto"/>
          </w:divBdr>
        </w:div>
        <w:div w:id="848980507">
          <w:marLeft w:val="0"/>
          <w:marRight w:val="0"/>
          <w:marTop w:val="0"/>
          <w:marBottom w:val="0"/>
          <w:divBdr>
            <w:top w:val="none" w:sz="0" w:space="0" w:color="auto"/>
            <w:left w:val="none" w:sz="0" w:space="0" w:color="auto"/>
            <w:bottom w:val="none" w:sz="0" w:space="0" w:color="auto"/>
            <w:right w:val="none" w:sz="0" w:space="0" w:color="auto"/>
          </w:divBdr>
        </w:div>
        <w:div w:id="856382710">
          <w:marLeft w:val="0"/>
          <w:marRight w:val="0"/>
          <w:marTop w:val="0"/>
          <w:marBottom w:val="0"/>
          <w:divBdr>
            <w:top w:val="none" w:sz="0" w:space="0" w:color="auto"/>
            <w:left w:val="none" w:sz="0" w:space="0" w:color="auto"/>
            <w:bottom w:val="none" w:sz="0" w:space="0" w:color="auto"/>
            <w:right w:val="none" w:sz="0" w:space="0" w:color="auto"/>
          </w:divBdr>
        </w:div>
        <w:div w:id="908270199">
          <w:marLeft w:val="0"/>
          <w:marRight w:val="0"/>
          <w:marTop w:val="0"/>
          <w:marBottom w:val="0"/>
          <w:divBdr>
            <w:top w:val="none" w:sz="0" w:space="0" w:color="auto"/>
            <w:left w:val="none" w:sz="0" w:space="0" w:color="auto"/>
            <w:bottom w:val="none" w:sz="0" w:space="0" w:color="auto"/>
            <w:right w:val="none" w:sz="0" w:space="0" w:color="auto"/>
          </w:divBdr>
        </w:div>
        <w:div w:id="983585360">
          <w:marLeft w:val="0"/>
          <w:marRight w:val="0"/>
          <w:marTop w:val="0"/>
          <w:marBottom w:val="0"/>
          <w:divBdr>
            <w:top w:val="none" w:sz="0" w:space="0" w:color="auto"/>
            <w:left w:val="none" w:sz="0" w:space="0" w:color="auto"/>
            <w:bottom w:val="none" w:sz="0" w:space="0" w:color="auto"/>
            <w:right w:val="none" w:sz="0" w:space="0" w:color="auto"/>
          </w:divBdr>
        </w:div>
        <w:div w:id="1058044965">
          <w:marLeft w:val="0"/>
          <w:marRight w:val="0"/>
          <w:marTop w:val="0"/>
          <w:marBottom w:val="0"/>
          <w:divBdr>
            <w:top w:val="none" w:sz="0" w:space="0" w:color="auto"/>
            <w:left w:val="none" w:sz="0" w:space="0" w:color="auto"/>
            <w:bottom w:val="none" w:sz="0" w:space="0" w:color="auto"/>
            <w:right w:val="none" w:sz="0" w:space="0" w:color="auto"/>
          </w:divBdr>
        </w:div>
        <w:div w:id="1075132480">
          <w:marLeft w:val="0"/>
          <w:marRight w:val="0"/>
          <w:marTop w:val="0"/>
          <w:marBottom w:val="0"/>
          <w:divBdr>
            <w:top w:val="none" w:sz="0" w:space="0" w:color="auto"/>
            <w:left w:val="none" w:sz="0" w:space="0" w:color="auto"/>
            <w:bottom w:val="none" w:sz="0" w:space="0" w:color="auto"/>
            <w:right w:val="none" w:sz="0" w:space="0" w:color="auto"/>
          </w:divBdr>
        </w:div>
        <w:div w:id="1081636861">
          <w:marLeft w:val="0"/>
          <w:marRight w:val="0"/>
          <w:marTop w:val="0"/>
          <w:marBottom w:val="0"/>
          <w:divBdr>
            <w:top w:val="none" w:sz="0" w:space="0" w:color="auto"/>
            <w:left w:val="none" w:sz="0" w:space="0" w:color="auto"/>
            <w:bottom w:val="none" w:sz="0" w:space="0" w:color="auto"/>
            <w:right w:val="none" w:sz="0" w:space="0" w:color="auto"/>
          </w:divBdr>
        </w:div>
        <w:div w:id="1171066013">
          <w:marLeft w:val="0"/>
          <w:marRight w:val="0"/>
          <w:marTop w:val="0"/>
          <w:marBottom w:val="0"/>
          <w:divBdr>
            <w:top w:val="none" w:sz="0" w:space="0" w:color="auto"/>
            <w:left w:val="none" w:sz="0" w:space="0" w:color="auto"/>
            <w:bottom w:val="none" w:sz="0" w:space="0" w:color="auto"/>
            <w:right w:val="none" w:sz="0" w:space="0" w:color="auto"/>
          </w:divBdr>
        </w:div>
        <w:div w:id="1184439891">
          <w:marLeft w:val="0"/>
          <w:marRight w:val="0"/>
          <w:marTop w:val="0"/>
          <w:marBottom w:val="0"/>
          <w:divBdr>
            <w:top w:val="none" w:sz="0" w:space="0" w:color="auto"/>
            <w:left w:val="none" w:sz="0" w:space="0" w:color="auto"/>
            <w:bottom w:val="none" w:sz="0" w:space="0" w:color="auto"/>
            <w:right w:val="none" w:sz="0" w:space="0" w:color="auto"/>
          </w:divBdr>
        </w:div>
        <w:div w:id="1267349911">
          <w:marLeft w:val="0"/>
          <w:marRight w:val="0"/>
          <w:marTop w:val="0"/>
          <w:marBottom w:val="0"/>
          <w:divBdr>
            <w:top w:val="none" w:sz="0" w:space="0" w:color="auto"/>
            <w:left w:val="none" w:sz="0" w:space="0" w:color="auto"/>
            <w:bottom w:val="none" w:sz="0" w:space="0" w:color="auto"/>
            <w:right w:val="none" w:sz="0" w:space="0" w:color="auto"/>
          </w:divBdr>
        </w:div>
        <w:div w:id="1301882927">
          <w:marLeft w:val="0"/>
          <w:marRight w:val="0"/>
          <w:marTop w:val="0"/>
          <w:marBottom w:val="0"/>
          <w:divBdr>
            <w:top w:val="none" w:sz="0" w:space="0" w:color="auto"/>
            <w:left w:val="none" w:sz="0" w:space="0" w:color="auto"/>
            <w:bottom w:val="none" w:sz="0" w:space="0" w:color="auto"/>
            <w:right w:val="none" w:sz="0" w:space="0" w:color="auto"/>
          </w:divBdr>
        </w:div>
        <w:div w:id="1364746497">
          <w:marLeft w:val="0"/>
          <w:marRight w:val="0"/>
          <w:marTop w:val="0"/>
          <w:marBottom w:val="0"/>
          <w:divBdr>
            <w:top w:val="none" w:sz="0" w:space="0" w:color="auto"/>
            <w:left w:val="none" w:sz="0" w:space="0" w:color="auto"/>
            <w:bottom w:val="none" w:sz="0" w:space="0" w:color="auto"/>
            <w:right w:val="none" w:sz="0" w:space="0" w:color="auto"/>
          </w:divBdr>
        </w:div>
        <w:div w:id="1380544855">
          <w:marLeft w:val="0"/>
          <w:marRight w:val="0"/>
          <w:marTop w:val="0"/>
          <w:marBottom w:val="0"/>
          <w:divBdr>
            <w:top w:val="none" w:sz="0" w:space="0" w:color="auto"/>
            <w:left w:val="none" w:sz="0" w:space="0" w:color="auto"/>
            <w:bottom w:val="none" w:sz="0" w:space="0" w:color="auto"/>
            <w:right w:val="none" w:sz="0" w:space="0" w:color="auto"/>
          </w:divBdr>
        </w:div>
        <w:div w:id="1380860695">
          <w:marLeft w:val="0"/>
          <w:marRight w:val="0"/>
          <w:marTop w:val="0"/>
          <w:marBottom w:val="0"/>
          <w:divBdr>
            <w:top w:val="none" w:sz="0" w:space="0" w:color="auto"/>
            <w:left w:val="none" w:sz="0" w:space="0" w:color="auto"/>
            <w:bottom w:val="none" w:sz="0" w:space="0" w:color="auto"/>
            <w:right w:val="none" w:sz="0" w:space="0" w:color="auto"/>
          </w:divBdr>
        </w:div>
        <w:div w:id="1407999773">
          <w:marLeft w:val="0"/>
          <w:marRight w:val="0"/>
          <w:marTop w:val="0"/>
          <w:marBottom w:val="0"/>
          <w:divBdr>
            <w:top w:val="none" w:sz="0" w:space="0" w:color="auto"/>
            <w:left w:val="none" w:sz="0" w:space="0" w:color="auto"/>
            <w:bottom w:val="none" w:sz="0" w:space="0" w:color="auto"/>
            <w:right w:val="none" w:sz="0" w:space="0" w:color="auto"/>
          </w:divBdr>
        </w:div>
        <w:div w:id="1566525740">
          <w:marLeft w:val="0"/>
          <w:marRight w:val="0"/>
          <w:marTop w:val="0"/>
          <w:marBottom w:val="0"/>
          <w:divBdr>
            <w:top w:val="none" w:sz="0" w:space="0" w:color="auto"/>
            <w:left w:val="none" w:sz="0" w:space="0" w:color="auto"/>
            <w:bottom w:val="none" w:sz="0" w:space="0" w:color="auto"/>
            <w:right w:val="none" w:sz="0" w:space="0" w:color="auto"/>
          </w:divBdr>
        </w:div>
        <w:div w:id="1605646309">
          <w:marLeft w:val="0"/>
          <w:marRight w:val="0"/>
          <w:marTop w:val="0"/>
          <w:marBottom w:val="0"/>
          <w:divBdr>
            <w:top w:val="none" w:sz="0" w:space="0" w:color="auto"/>
            <w:left w:val="none" w:sz="0" w:space="0" w:color="auto"/>
            <w:bottom w:val="none" w:sz="0" w:space="0" w:color="auto"/>
            <w:right w:val="none" w:sz="0" w:space="0" w:color="auto"/>
          </w:divBdr>
        </w:div>
        <w:div w:id="1731273451">
          <w:marLeft w:val="0"/>
          <w:marRight w:val="0"/>
          <w:marTop w:val="0"/>
          <w:marBottom w:val="0"/>
          <w:divBdr>
            <w:top w:val="none" w:sz="0" w:space="0" w:color="auto"/>
            <w:left w:val="none" w:sz="0" w:space="0" w:color="auto"/>
            <w:bottom w:val="none" w:sz="0" w:space="0" w:color="auto"/>
            <w:right w:val="none" w:sz="0" w:space="0" w:color="auto"/>
          </w:divBdr>
        </w:div>
        <w:div w:id="1752003806">
          <w:marLeft w:val="0"/>
          <w:marRight w:val="0"/>
          <w:marTop w:val="0"/>
          <w:marBottom w:val="0"/>
          <w:divBdr>
            <w:top w:val="none" w:sz="0" w:space="0" w:color="auto"/>
            <w:left w:val="none" w:sz="0" w:space="0" w:color="auto"/>
            <w:bottom w:val="none" w:sz="0" w:space="0" w:color="auto"/>
            <w:right w:val="none" w:sz="0" w:space="0" w:color="auto"/>
          </w:divBdr>
        </w:div>
        <w:div w:id="1766882904">
          <w:marLeft w:val="0"/>
          <w:marRight w:val="0"/>
          <w:marTop w:val="0"/>
          <w:marBottom w:val="0"/>
          <w:divBdr>
            <w:top w:val="none" w:sz="0" w:space="0" w:color="auto"/>
            <w:left w:val="none" w:sz="0" w:space="0" w:color="auto"/>
            <w:bottom w:val="none" w:sz="0" w:space="0" w:color="auto"/>
            <w:right w:val="none" w:sz="0" w:space="0" w:color="auto"/>
          </w:divBdr>
        </w:div>
        <w:div w:id="1786725842">
          <w:marLeft w:val="0"/>
          <w:marRight w:val="0"/>
          <w:marTop w:val="0"/>
          <w:marBottom w:val="0"/>
          <w:divBdr>
            <w:top w:val="none" w:sz="0" w:space="0" w:color="auto"/>
            <w:left w:val="none" w:sz="0" w:space="0" w:color="auto"/>
            <w:bottom w:val="none" w:sz="0" w:space="0" w:color="auto"/>
            <w:right w:val="none" w:sz="0" w:space="0" w:color="auto"/>
          </w:divBdr>
        </w:div>
        <w:div w:id="1809396791">
          <w:marLeft w:val="0"/>
          <w:marRight w:val="0"/>
          <w:marTop w:val="0"/>
          <w:marBottom w:val="0"/>
          <w:divBdr>
            <w:top w:val="none" w:sz="0" w:space="0" w:color="auto"/>
            <w:left w:val="none" w:sz="0" w:space="0" w:color="auto"/>
            <w:bottom w:val="none" w:sz="0" w:space="0" w:color="auto"/>
            <w:right w:val="none" w:sz="0" w:space="0" w:color="auto"/>
          </w:divBdr>
        </w:div>
        <w:div w:id="1832137146">
          <w:marLeft w:val="0"/>
          <w:marRight w:val="0"/>
          <w:marTop w:val="0"/>
          <w:marBottom w:val="0"/>
          <w:divBdr>
            <w:top w:val="none" w:sz="0" w:space="0" w:color="auto"/>
            <w:left w:val="none" w:sz="0" w:space="0" w:color="auto"/>
            <w:bottom w:val="none" w:sz="0" w:space="0" w:color="auto"/>
            <w:right w:val="none" w:sz="0" w:space="0" w:color="auto"/>
          </w:divBdr>
        </w:div>
        <w:div w:id="1854369778">
          <w:marLeft w:val="0"/>
          <w:marRight w:val="0"/>
          <w:marTop w:val="0"/>
          <w:marBottom w:val="0"/>
          <w:divBdr>
            <w:top w:val="none" w:sz="0" w:space="0" w:color="auto"/>
            <w:left w:val="none" w:sz="0" w:space="0" w:color="auto"/>
            <w:bottom w:val="none" w:sz="0" w:space="0" w:color="auto"/>
            <w:right w:val="none" w:sz="0" w:space="0" w:color="auto"/>
          </w:divBdr>
        </w:div>
        <w:div w:id="1860971663">
          <w:marLeft w:val="0"/>
          <w:marRight w:val="0"/>
          <w:marTop w:val="0"/>
          <w:marBottom w:val="0"/>
          <w:divBdr>
            <w:top w:val="none" w:sz="0" w:space="0" w:color="auto"/>
            <w:left w:val="none" w:sz="0" w:space="0" w:color="auto"/>
            <w:bottom w:val="none" w:sz="0" w:space="0" w:color="auto"/>
            <w:right w:val="none" w:sz="0" w:space="0" w:color="auto"/>
          </w:divBdr>
        </w:div>
        <w:div w:id="1894541800">
          <w:marLeft w:val="0"/>
          <w:marRight w:val="0"/>
          <w:marTop w:val="0"/>
          <w:marBottom w:val="0"/>
          <w:divBdr>
            <w:top w:val="none" w:sz="0" w:space="0" w:color="auto"/>
            <w:left w:val="none" w:sz="0" w:space="0" w:color="auto"/>
            <w:bottom w:val="none" w:sz="0" w:space="0" w:color="auto"/>
            <w:right w:val="none" w:sz="0" w:space="0" w:color="auto"/>
          </w:divBdr>
        </w:div>
        <w:div w:id="1919242672">
          <w:marLeft w:val="0"/>
          <w:marRight w:val="0"/>
          <w:marTop w:val="0"/>
          <w:marBottom w:val="0"/>
          <w:divBdr>
            <w:top w:val="none" w:sz="0" w:space="0" w:color="auto"/>
            <w:left w:val="none" w:sz="0" w:space="0" w:color="auto"/>
            <w:bottom w:val="none" w:sz="0" w:space="0" w:color="auto"/>
            <w:right w:val="none" w:sz="0" w:space="0" w:color="auto"/>
          </w:divBdr>
        </w:div>
        <w:div w:id="1922446314">
          <w:marLeft w:val="0"/>
          <w:marRight w:val="0"/>
          <w:marTop w:val="0"/>
          <w:marBottom w:val="0"/>
          <w:divBdr>
            <w:top w:val="none" w:sz="0" w:space="0" w:color="auto"/>
            <w:left w:val="none" w:sz="0" w:space="0" w:color="auto"/>
            <w:bottom w:val="none" w:sz="0" w:space="0" w:color="auto"/>
            <w:right w:val="none" w:sz="0" w:space="0" w:color="auto"/>
          </w:divBdr>
        </w:div>
        <w:div w:id="1934430065">
          <w:marLeft w:val="0"/>
          <w:marRight w:val="0"/>
          <w:marTop w:val="0"/>
          <w:marBottom w:val="0"/>
          <w:divBdr>
            <w:top w:val="none" w:sz="0" w:space="0" w:color="auto"/>
            <w:left w:val="none" w:sz="0" w:space="0" w:color="auto"/>
            <w:bottom w:val="none" w:sz="0" w:space="0" w:color="auto"/>
            <w:right w:val="none" w:sz="0" w:space="0" w:color="auto"/>
          </w:divBdr>
        </w:div>
        <w:div w:id="1947157028">
          <w:marLeft w:val="0"/>
          <w:marRight w:val="0"/>
          <w:marTop w:val="0"/>
          <w:marBottom w:val="0"/>
          <w:divBdr>
            <w:top w:val="none" w:sz="0" w:space="0" w:color="auto"/>
            <w:left w:val="none" w:sz="0" w:space="0" w:color="auto"/>
            <w:bottom w:val="none" w:sz="0" w:space="0" w:color="auto"/>
            <w:right w:val="none" w:sz="0" w:space="0" w:color="auto"/>
          </w:divBdr>
        </w:div>
        <w:div w:id="1954705002">
          <w:marLeft w:val="0"/>
          <w:marRight w:val="0"/>
          <w:marTop w:val="0"/>
          <w:marBottom w:val="0"/>
          <w:divBdr>
            <w:top w:val="none" w:sz="0" w:space="0" w:color="auto"/>
            <w:left w:val="none" w:sz="0" w:space="0" w:color="auto"/>
            <w:bottom w:val="none" w:sz="0" w:space="0" w:color="auto"/>
            <w:right w:val="none" w:sz="0" w:space="0" w:color="auto"/>
          </w:divBdr>
        </w:div>
        <w:div w:id="1955794154">
          <w:marLeft w:val="0"/>
          <w:marRight w:val="0"/>
          <w:marTop w:val="0"/>
          <w:marBottom w:val="0"/>
          <w:divBdr>
            <w:top w:val="none" w:sz="0" w:space="0" w:color="auto"/>
            <w:left w:val="none" w:sz="0" w:space="0" w:color="auto"/>
            <w:bottom w:val="none" w:sz="0" w:space="0" w:color="auto"/>
            <w:right w:val="none" w:sz="0" w:space="0" w:color="auto"/>
          </w:divBdr>
        </w:div>
        <w:div w:id="1971670560">
          <w:marLeft w:val="0"/>
          <w:marRight w:val="0"/>
          <w:marTop w:val="0"/>
          <w:marBottom w:val="0"/>
          <w:divBdr>
            <w:top w:val="none" w:sz="0" w:space="0" w:color="auto"/>
            <w:left w:val="none" w:sz="0" w:space="0" w:color="auto"/>
            <w:bottom w:val="none" w:sz="0" w:space="0" w:color="auto"/>
            <w:right w:val="none" w:sz="0" w:space="0" w:color="auto"/>
          </w:divBdr>
        </w:div>
        <w:div w:id="1972520434">
          <w:marLeft w:val="0"/>
          <w:marRight w:val="0"/>
          <w:marTop w:val="0"/>
          <w:marBottom w:val="0"/>
          <w:divBdr>
            <w:top w:val="none" w:sz="0" w:space="0" w:color="auto"/>
            <w:left w:val="none" w:sz="0" w:space="0" w:color="auto"/>
            <w:bottom w:val="none" w:sz="0" w:space="0" w:color="auto"/>
            <w:right w:val="none" w:sz="0" w:space="0" w:color="auto"/>
          </w:divBdr>
        </w:div>
        <w:div w:id="1974750484">
          <w:marLeft w:val="0"/>
          <w:marRight w:val="0"/>
          <w:marTop w:val="0"/>
          <w:marBottom w:val="0"/>
          <w:divBdr>
            <w:top w:val="none" w:sz="0" w:space="0" w:color="auto"/>
            <w:left w:val="none" w:sz="0" w:space="0" w:color="auto"/>
            <w:bottom w:val="none" w:sz="0" w:space="0" w:color="auto"/>
            <w:right w:val="none" w:sz="0" w:space="0" w:color="auto"/>
          </w:divBdr>
        </w:div>
        <w:div w:id="1980068840">
          <w:marLeft w:val="0"/>
          <w:marRight w:val="0"/>
          <w:marTop w:val="0"/>
          <w:marBottom w:val="0"/>
          <w:divBdr>
            <w:top w:val="none" w:sz="0" w:space="0" w:color="auto"/>
            <w:left w:val="none" w:sz="0" w:space="0" w:color="auto"/>
            <w:bottom w:val="none" w:sz="0" w:space="0" w:color="auto"/>
            <w:right w:val="none" w:sz="0" w:space="0" w:color="auto"/>
          </w:divBdr>
        </w:div>
        <w:div w:id="2010477119">
          <w:marLeft w:val="0"/>
          <w:marRight w:val="0"/>
          <w:marTop w:val="0"/>
          <w:marBottom w:val="0"/>
          <w:divBdr>
            <w:top w:val="none" w:sz="0" w:space="0" w:color="auto"/>
            <w:left w:val="none" w:sz="0" w:space="0" w:color="auto"/>
            <w:bottom w:val="none" w:sz="0" w:space="0" w:color="auto"/>
            <w:right w:val="none" w:sz="0" w:space="0" w:color="auto"/>
          </w:divBdr>
        </w:div>
        <w:div w:id="2099935336">
          <w:marLeft w:val="0"/>
          <w:marRight w:val="0"/>
          <w:marTop w:val="0"/>
          <w:marBottom w:val="0"/>
          <w:divBdr>
            <w:top w:val="none" w:sz="0" w:space="0" w:color="auto"/>
            <w:left w:val="none" w:sz="0" w:space="0" w:color="auto"/>
            <w:bottom w:val="none" w:sz="0" w:space="0" w:color="auto"/>
            <w:right w:val="none" w:sz="0" w:space="0" w:color="auto"/>
          </w:divBdr>
        </w:div>
        <w:div w:id="2122996381">
          <w:marLeft w:val="0"/>
          <w:marRight w:val="0"/>
          <w:marTop w:val="0"/>
          <w:marBottom w:val="0"/>
          <w:divBdr>
            <w:top w:val="none" w:sz="0" w:space="0" w:color="auto"/>
            <w:left w:val="none" w:sz="0" w:space="0" w:color="auto"/>
            <w:bottom w:val="none" w:sz="0" w:space="0" w:color="auto"/>
            <w:right w:val="none" w:sz="0" w:space="0" w:color="auto"/>
          </w:divBdr>
        </w:div>
        <w:div w:id="2123724007">
          <w:marLeft w:val="0"/>
          <w:marRight w:val="0"/>
          <w:marTop w:val="0"/>
          <w:marBottom w:val="0"/>
          <w:divBdr>
            <w:top w:val="none" w:sz="0" w:space="0" w:color="auto"/>
            <w:left w:val="none" w:sz="0" w:space="0" w:color="auto"/>
            <w:bottom w:val="none" w:sz="0" w:space="0" w:color="auto"/>
            <w:right w:val="none" w:sz="0" w:space="0" w:color="auto"/>
          </w:divBdr>
        </w:div>
        <w:div w:id="2133479019">
          <w:marLeft w:val="0"/>
          <w:marRight w:val="0"/>
          <w:marTop w:val="0"/>
          <w:marBottom w:val="0"/>
          <w:divBdr>
            <w:top w:val="none" w:sz="0" w:space="0" w:color="auto"/>
            <w:left w:val="none" w:sz="0" w:space="0" w:color="auto"/>
            <w:bottom w:val="none" w:sz="0" w:space="0" w:color="auto"/>
            <w:right w:val="none" w:sz="0" w:space="0" w:color="auto"/>
          </w:divBdr>
        </w:div>
      </w:divsChild>
    </w:div>
    <w:div w:id="481503401">
      <w:bodyDiv w:val="1"/>
      <w:marLeft w:val="0"/>
      <w:marRight w:val="0"/>
      <w:marTop w:val="0"/>
      <w:marBottom w:val="0"/>
      <w:divBdr>
        <w:top w:val="none" w:sz="0" w:space="0" w:color="auto"/>
        <w:left w:val="none" w:sz="0" w:space="0" w:color="auto"/>
        <w:bottom w:val="none" w:sz="0" w:space="0" w:color="auto"/>
        <w:right w:val="none" w:sz="0" w:space="0" w:color="auto"/>
      </w:divBdr>
      <w:divsChild>
        <w:div w:id="241061430">
          <w:marLeft w:val="0"/>
          <w:marRight w:val="0"/>
          <w:marTop w:val="0"/>
          <w:marBottom w:val="0"/>
          <w:divBdr>
            <w:top w:val="none" w:sz="0" w:space="0" w:color="auto"/>
            <w:left w:val="none" w:sz="0" w:space="0" w:color="auto"/>
            <w:bottom w:val="none" w:sz="0" w:space="0" w:color="auto"/>
            <w:right w:val="none" w:sz="0" w:space="0" w:color="auto"/>
          </w:divBdr>
        </w:div>
        <w:div w:id="249392621">
          <w:marLeft w:val="0"/>
          <w:marRight w:val="0"/>
          <w:marTop w:val="0"/>
          <w:marBottom w:val="0"/>
          <w:divBdr>
            <w:top w:val="none" w:sz="0" w:space="0" w:color="auto"/>
            <w:left w:val="none" w:sz="0" w:space="0" w:color="auto"/>
            <w:bottom w:val="none" w:sz="0" w:space="0" w:color="auto"/>
            <w:right w:val="none" w:sz="0" w:space="0" w:color="auto"/>
          </w:divBdr>
        </w:div>
        <w:div w:id="292441020">
          <w:marLeft w:val="0"/>
          <w:marRight w:val="0"/>
          <w:marTop w:val="0"/>
          <w:marBottom w:val="0"/>
          <w:divBdr>
            <w:top w:val="none" w:sz="0" w:space="0" w:color="auto"/>
            <w:left w:val="none" w:sz="0" w:space="0" w:color="auto"/>
            <w:bottom w:val="none" w:sz="0" w:space="0" w:color="auto"/>
            <w:right w:val="none" w:sz="0" w:space="0" w:color="auto"/>
          </w:divBdr>
        </w:div>
        <w:div w:id="310254314">
          <w:marLeft w:val="0"/>
          <w:marRight w:val="0"/>
          <w:marTop w:val="0"/>
          <w:marBottom w:val="0"/>
          <w:divBdr>
            <w:top w:val="none" w:sz="0" w:space="0" w:color="auto"/>
            <w:left w:val="none" w:sz="0" w:space="0" w:color="auto"/>
            <w:bottom w:val="none" w:sz="0" w:space="0" w:color="auto"/>
            <w:right w:val="none" w:sz="0" w:space="0" w:color="auto"/>
          </w:divBdr>
        </w:div>
        <w:div w:id="423038569">
          <w:marLeft w:val="0"/>
          <w:marRight w:val="0"/>
          <w:marTop w:val="0"/>
          <w:marBottom w:val="0"/>
          <w:divBdr>
            <w:top w:val="none" w:sz="0" w:space="0" w:color="auto"/>
            <w:left w:val="none" w:sz="0" w:space="0" w:color="auto"/>
            <w:bottom w:val="none" w:sz="0" w:space="0" w:color="auto"/>
            <w:right w:val="none" w:sz="0" w:space="0" w:color="auto"/>
          </w:divBdr>
        </w:div>
        <w:div w:id="442959340">
          <w:marLeft w:val="0"/>
          <w:marRight w:val="0"/>
          <w:marTop w:val="0"/>
          <w:marBottom w:val="0"/>
          <w:divBdr>
            <w:top w:val="none" w:sz="0" w:space="0" w:color="auto"/>
            <w:left w:val="none" w:sz="0" w:space="0" w:color="auto"/>
            <w:bottom w:val="none" w:sz="0" w:space="0" w:color="auto"/>
            <w:right w:val="none" w:sz="0" w:space="0" w:color="auto"/>
          </w:divBdr>
        </w:div>
        <w:div w:id="748576279">
          <w:marLeft w:val="0"/>
          <w:marRight w:val="0"/>
          <w:marTop w:val="0"/>
          <w:marBottom w:val="0"/>
          <w:divBdr>
            <w:top w:val="none" w:sz="0" w:space="0" w:color="auto"/>
            <w:left w:val="none" w:sz="0" w:space="0" w:color="auto"/>
            <w:bottom w:val="none" w:sz="0" w:space="0" w:color="auto"/>
            <w:right w:val="none" w:sz="0" w:space="0" w:color="auto"/>
          </w:divBdr>
        </w:div>
        <w:div w:id="763307340">
          <w:marLeft w:val="0"/>
          <w:marRight w:val="0"/>
          <w:marTop w:val="0"/>
          <w:marBottom w:val="0"/>
          <w:divBdr>
            <w:top w:val="none" w:sz="0" w:space="0" w:color="auto"/>
            <w:left w:val="none" w:sz="0" w:space="0" w:color="auto"/>
            <w:bottom w:val="none" w:sz="0" w:space="0" w:color="auto"/>
            <w:right w:val="none" w:sz="0" w:space="0" w:color="auto"/>
          </w:divBdr>
        </w:div>
        <w:div w:id="777221025">
          <w:marLeft w:val="0"/>
          <w:marRight w:val="0"/>
          <w:marTop w:val="0"/>
          <w:marBottom w:val="0"/>
          <w:divBdr>
            <w:top w:val="none" w:sz="0" w:space="0" w:color="auto"/>
            <w:left w:val="none" w:sz="0" w:space="0" w:color="auto"/>
            <w:bottom w:val="none" w:sz="0" w:space="0" w:color="auto"/>
            <w:right w:val="none" w:sz="0" w:space="0" w:color="auto"/>
          </w:divBdr>
        </w:div>
        <w:div w:id="801920073">
          <w:marLeft w:val="0"/>
          <w:marRight w:val="0"/>
          <w:marTop w:val="0"/>
          <w:marBottom w:val="0"/>
          <w:divBdr>
            <w:top w:val="none" w:sz="0" w:space="0" w:color="auto"/>
            <w:left w:val="none" w:sz="0" w:space="0" w:color="auto"/>
            <w:bottom w:val="none" w:sz="0" w:space="0" w:color="auto"/>
            <w:right w:val="none" w:sz="0" w:space="0" w:color="auto"/>
          </w:divBdr>
        </w:div>
        <w:div w:id="856768407">
          <w:marLeft w:val="0"/>
          <w:marRight w:val="0"/>
          <w:marTop w:val="0"/>
          <w:marBottom w:val="0"/>
          <w:divBdr>
            <w:top w:val="none" w:sz="0" w:space="0" w:color="auto"/>
            <w:left w:val="none" w:sz="0" w:space="0" w:color="auto"/>
            <w:bottom w:val="none" w:sz="0" w:space="0" w:color="auto"/>
            <w:right w:val="none" w:sz="0" w:space="0" w:color="auto"/>
          </w:divBdr>
        </w:div>
        <w:div w:id="875972150">
          <w:marLeft w:val="0"/>
          <w:marRight w:val="0"/>
          <w:marTop w:val="0"/>
          <w:marBottom w:val="0"/>
          <w:divBdr>
            <w:top w:val="none" w:sz="0" w:space="0" w:color="auto"/>
            <w:left w:val="none" w:sz="0" w:space="0" w:color="auto"/>
            <w:bottom w:val="none" w:sz="0" w:space="0" w:color="auto"/>
            <w:right w:val="none" w:sz="0" w:space="0" w:color="auto"/>
          </w:divBdr>
        </w:div>
        <w:div w:id="971131024">
          <w:marLeft w:val="0"/>
          <w:marRight w:val="0"/>
          <w:marTop w:val="0"/>
          <w:marBottom w:val="0"/>
          <w:divBdr>
            <w:top w:val="none" w:sz="0" w:space="0" w:color="auto"/>
            <w:left w:val="none" w:sz="0" w:space="0" w:color="auto"/>
            <w:bottom w:val="none" w:sz="0" w:space="0" w:color="auto"/>
            <w:right w:val="none" w:sz="0" w:space="0" w:color="auto"/>
          </w:divBdr>
        </w:div>
        <w:div w:id="1202085646">
          <w:marLeft w:val="0"/>
          <w:marRight w:val="0"/>
          <w:marTop w:val="0"/>
          <w:marBottom w:val="0"/>
          <w:divBdr>
            <w:top w:val="none" w:sz="0" w:space="0" w:color="auto"/>
            <w:left w:val="none" w:sz="0" w:space="0" w:color="auto"/>
            <w:bottom w:val="none" w:sz="0" w:space="0" w:color="auto"/>
            <w:right w:val="none" w:sz="0" w:space="0" w:color="auto"/>
          </w:divBdr>
        </w:div>
        <w:div w:id="1277106494">
          <w:marLeft w:val="0"/>
          <w:marRight w:val="0"/>
          <w:marTop w:val="0"/>
          <w:marBottom w:val="0"/>
          <w:divBdr>
            <w:top w:val="none" w:sz="0" w:space="0" w:color="auto"/>
            <w:left w:val="none" w:sz="0" w:space="0" w:color="auto"/>
            <w:bottom w:val="none" w:sz="0" w:space="0" w:color="auto"/>
            <w:right w:val="none" w:sz="0" w:space="0" w:color="auto"/>
          </w:divBdr>
        </w:div>
        <w:div w:id="1301107266">
          <w:marLeft w:val="0"/>
          <w:marRight w:val="0"/>
          <w:marTop w:val="0"/>
          <w:marBottom w:val="0"/>
          <w:divBdr>
            <w:top w:val="none" w:sz="0" w:space="0" w:color="auto"/>
            <w:left w:val="none" w:sz="0" w:space="0" w:color="auto"/>
            <w:bottom w:val="none" w:sz="0" w:space="0" w:color="auto"/>
            <w:right w:val="none" w:sz="0" w:space="0" w:color="auto"/>
          </w:divBdr>
        </w:div>
        <w:div w:id="1520394138">
          <w:marLeft w:val="0"/>
          <w:marRight w:val="0"/>
          <w:marTop w:val="0"/>
          <w:marBottom w:val="0"/>
          <w:divBdr>
            <w:top w:val="none" w:sz="0" w:space="0" w:color="auto"/>
            <w:left w:val="none" w:sz="0" w:space="0" w:color="auto"/>
            <w:bottom w:val="none" w:sz="0" w:space="0" w:color="auto"/>
            <w:right w:val="none" w:sz="0" w:space="0" w:color="auto"/>
          </w:divBdr>
        </w:div>
        <w:div w:id="1740011459">
          <w:marLeft w:val="0"/>
          <w:marRight w:val="0"/>
          <w:marTop w:val="0"/>
          <w:marBottom w:val="0"/>
          <w:divBdr>
            <w:top w:val="none" w:sz="0" w:space="0" w:color="auto"/>
            <w:left w:val="none" w:sz="0" w:space="0" w:color="auto"/>
            <w:bottom w:val="none" w:sz="0" w:space="0" w:color="auto"/>
            <w:right w:val="none" w:sz="0" w:space="0" w:color="auto"/>
          </w:divBdr>
        </w:div>
        <w:div w:id="1773357072">
          <w:marLeft w:val="0"/>
          <w:marRight w:val="0"/>
          <w:marTop w:val="0"/>
          <w:marBottom w:val="0"/>
          <w:divBdr>
            <w:top w:val="none" w:sz="0" w:space="0" w:color="auto"/>
            <w:left w:val="none" w:sz="0" w:space="0" w:color="auto"/>
            <w:bottom w:val="none" w:sz="0" w:space="0" w:color="auto"/>
            <w:right w:val="none" w:sz="0" w:space="0" w:color="auto"/>
          </w:divBdr>
        </w:div>
        <w:div w:id="1834223421">
          <w:marLeft w:val="0"/>
          <w:marRight w:val="0"/>
          <w:marTop w:val="0"/>
          <w:marBottom w:val="0"/>
          <w:divBdr>
            <w:top w:val="none" w:sz="0" w:space="0" w:color="auto"/>
            <w:left w:val="none" w:sz="0" w:space="0" w:color="auto"/>
            <w:bottom w:val="none" w:sz="0" w:space="0" w:color="auto"/>
            <w:right w:val="none" w:sz="0" w:space="0" w:color="auto"/>
          </w:divBdr>
        </w:div>
      </w:divsChild>
    </w:div>
    <w:div w:id="484704569">
      <w:bodyDiv w:val="1"/>
      <w:marLeft w:val="0"/>
      <w:marRight w:val="0"/>
      <w:marTop w:val="0"/>
      <w:marBottom w:val="0"/>
      <w:divBdr>
        <w:top w:val="none" w:sz="0" w:space="0" w:color="auto"/>
        <w:left w:val="none" w:sz="0" w:space="0" w:color="auto"/>
        <w:bottom w:val="none" w:sz="0" w:space="0" w:color="auto"/>
        <w:right w:val="none" w:sz="0" w:space="0" w:color="auto"/>
      </w:divBdr>
      <w:divsChild>
        <w:div w:id="139005564">
          <w:marLeft w:val="0"/>
          <w:marRight w:val="0"/>
          <w:marTop w:val="0"/>
          <w:marBottom w:val="0"/>
          <w:divBdr>
            <w:top w:val="none" w:sz="0" w:space="0" w:color="auto"/>
            <w:left w:val="none" w:sz="0" w:space="0" w:color="auto"/>
            <w:bottom w:val="none" w:sz="0" w:space="0" w:color="auto"/>
            <w:right w:val="none" w:sz="0" w:space="0" w:color="auto"/>
          </w:divBdr>
        </w:div>
        <w:div w:id="152645652">
          <w:marLeft w:val="0"/>
          <w:marRight w:val="0"/>
          <w:marTop w:val="0"/>
          <w:marBottom w:val="0"/>
          <w:divBdr>
            <w:top w:val="none" w:sz="0" w:space="0" w:color="auto"/>
            <w:left w:val="none" w:sz="0" w:space="0" w:color="auto"/>
            <w:bottom w:val="none" w:sz="0" w:space="0" w:color="auto"/>
            <w:right w:val="none" w:sz="0" w:space="0" w:color="auto"/>
          </w:divBdr>
        </w:div>
        <w:div w:id="192694266">
          <w:marLeft w:val="0"/>
          <w:marRight w:val="0"/>
          <w:marTop w:val="0"/>
          <w:marBottom w:val="0"/>
          <w:divBdr>
            <w:top w:val="none" w:sz="0" w:space="0" w:color="auto"/>
            <w:left w:val="none" w:sz="0" w:space="0" w:color="auto"/>
            <w:bottom w:val="none" w:sz="0" w:space="0" w:color="auto"/>
            <w:right w:val="none" w:sz="0" w:space="0" w:color="auto"/>
          </w:divBdr>
        </w:div>
        <w:div w:id="382867815">
          <w:marLeft w:val="0"/>
          <w:marRight w:val="0"/>
          <w:marTop w:val="0"/>
          <w:marBottom w:val="0"/>
          <w:divBdr>
            <w:top w:val="none" w:sz="0" w:space="0" w:color="auto"/>
            <w:left w:val="none" w:sz="0" w:space="0" w:color="auto"/>
            <w:bottom w:val="none" w:sz="0" w:space="0" w:color="auto"/>
            <w:right w:val="none" w:sz="0" w:space="0" w:color="auto"/>
          </w:divBdr>
        </w:div>
        <w:div w:id="608438413">
          <w:marLeft w:val="0"/>
          <w:marRight w:val="0"/>
          <w:marTop w:val="0"/>
          <w:marBottom w:val="0"/>
          <w:divBdr>
            <w:top w:val="none" w:sz="0" w:space="0" w:color="auto"/>
            <w:left w:val="none" w:sz="0" w:space="0" w:color="auto"/>
            <w:bottom w:val="none" w:sz="0" w:space="0" w:color="auto"/>
            <w:right w:val="none" w:sz="0" w:space="0" w:color="auto"/>
          </w:divBdr>
        </w:div>
        <w:div w:id="652415975">
          <w:marLeft w:val="0"/>
          <w:marRight w:val="0"/>
          <w:marTop w:val="0"/>
          <w:marBottom w:val="0"/>
          <w:divBdr>
            <w:top w:val="none" w:sz="0" w:space="0" w:color="auto"/>
            <w:left w:val="none" w:sz="0" w:space="0" w:color="auto"/>
            <w:bottom w:val="none" w:sz="0" w:space="0" w:color="auto"/>
            <w:right w:val="none" w:sz="0" w:space="0" w:color="auto"/>
          </w:divBdr>
        </w:div>
        <w:div w:id="716468256">
          <w:marLeft w:val="0"/>
          <w:marRight w:val="0"/>
          <w:marTop w:val="0"/>
          <w:marBottom w:val="0"/>
          <w:divBdr>
            <w:top w:val="none" w:sz="0" w:space="0" w:color="auto"/>
            <w:left w:val="none" w:sz="0" w:space="0" w:color="auto"/>
            <w:bottom w:val="none" w:sz="0" w:space="0" w:color="auto"/>
            <w:right w:val="none" w:sz="0" w:space="0" w:color="auto"/>
          </w:divBdr>
        </w:div>
        <w:div w:id="731466745">
          <w:marLeft w:val="0"/>
          <w:marRight w:val="0"/>
          <w:marTop w:val="0"/>
          <w:marBottom w:val="0"/>
          <w:divBdr>
            <w:top w:val="none" w:sz="0" w:space="0" w:color="auto"/>
            <w:left w:val="none" w:sz="0" w:space="0" w:color="auto"/>
            <w:bottom w:val="none" w:sz="0" w:space="0" w:color="auto"/>
            <w:right w:val="none" w:sz="0" w:space="0" w:color="auto"/>
          </w:divBdr>
        </w:div>
        <w:div w:id="869563474">
          <w:marLeft w:val="0"/>
          <w:marRight w:val="0"/>
          <w:marTop w:val="0"/>
          <w:marBottom w:val="0"/>
          <w:divBdr>
            <w:top w:val="none" w:sz="0" w:space="0" w:color="auto"/>
            <w:left w:val="none" w:sz="0" w:space="0" w:color="auto"/>
            <w:bottom w:val="none" w:sz="0" w:space="0" w:color="auto"/>
            <w:right w:val="none" w:sz="0" w:space="0" w:color="auto"/>
          </w:divBdr>
        </w:div>
        <w:div w:id="884022300">
          <w:marLeft w:val="0"/>
          <w:marRight w:val="0"/>
          <w:marTop w:val="0"/>
          <w:marBottom w:val="0"/>
          <w:divBdr>
            <w:top w:val="none" w:sz="0" w:space="0" w:color="auto"/>
            <w:left w:val="none" w:sz="0" w:space="0" w:color="auto"/>
            <w:bottom w:val="none" w:sz="0" w:space="0" w:color="auto"/>
            <w:right w:val="none" w:sz="0" w:space="0" w:color="auto"/>
          </w:divBdr>
        </w:div>
        <w:div w:id="1210875576">
          <w:marLeft w:val="0"/>
          <w:marRight w:val="0"/>
          <w:marTop w:val="0"/>
          <w:marBottom w:val="0"/>
          <w:divBdr>
            <w:top w:val="none" w:sz="0" w:space="0" w:color="auto"/>
            <w:left w:val="none" w:sz="0" w:space="0" w:color="auto"/>
            <w:bottom w:val="none" w:sz="0" w:space="0" w:color="auto"/>
            <w:right w:val="none" w:sz="0" w:space="0" w:color="auto"/>
          </w:divBdr>
        </w:div>
        <w:div w:id="1545092564">
          <w:marLeft w:val="0"/>
          <w:marRight w:val="0"/>
          <w:marTop w:val="0"/>
          <w:marBottom w:val="0"/>
          <w:divBdr>
            <w:top w:val="none" w:sz="0" w:space="0" w:color="auto"/>
            <w:left w:val="none" w:sz="0" w:space="0" w:color="auto"/>
            <w:bottom w:val="none" w:sz="0" w:space="0" w:color="auto"/>
            <w:right w:val="none" w:sz="0" w:space="0" w:color="auto"/>
          </w:divBdr>
        </w:div>
        <w:div w:id="1657880435">
          <w:marLeft w:val="0"/>
          <w:marRight w:val="0"/>
          <w:marTop w:val="0"/>
          <w:marBottom w:val="0"/>
          <w:divBdr>
            <w:top w:val="none" w:sz="0" w:space="0" w:color="auto"/>
            <w:left w:val="none" w:sz="0" w:space="0" w:color="auto"/>
            <w:bottom w:val="none" w:sz="0" w:space="0" w:color="auto"/>
            <w:right w:val="none" w:sz="0" w:space="0" w:color="auto"/>
          </w:divBdr>
        </w:div>
        <w:div w:id="2013487696">
          <w:marLeft w:val="0"/>
          <w:marRight w:val="0"/>
          <w:marTop w:val="0"/>
          <w:marBottom w:val="0"/>
          <w:divBdr>
            <w:top w:val="none" w:sz="0" w:space="0" w:color="auto"/>
            <w:left w:val="none" w:sz="0" w:space="0" w:color="auto"/>
            <w:bottom w:val="none" w:sz="0" w:space="0" w:color="auto"/>
            <w:right w:val="none" w:sz="0" w:space="0" w:color="auto"/>
          </w:divBdr>
        </w:div>
      </w:divsChild>
    </w:div>
    <w:div w:id="500588321">
      <w:bodyDiv w:val="1"/>
      <w:marLeft w:val="0"/>
      <w:marRight w:val="0"/>
      <w:marTop w:val="0"/>
      <w:marBottom w:val="0"/>
      <w:divBdr>
        <w:top w:val="none" w:sz="0" w:space="0" w:color="auto"/>
        <w:left w:val="none" w:sz="0" w:space="0" w:color="auto"/>
        <w:bottom w:val="none" w:sz="0" w:space="0" w:color="auto"/>
        <w:right w:val="none" w:sz="0" w:space="0" w:color="auto"/>
      </w:divBdr>
      <w:divsChild>
        <w:div w:id="273755413">
          <w:marLeft w:val="0"/>
          <w:marRight w:val="0"/>
          <w:marTop w:val="0"/>
          <w:marBottom w:val="0"/>
          <w:divBdr>
            <w:top w:val="none" w:sz="0" w:space="0" w:color="auto"/>
            <w:left w:val="none" w:sz="0" w:space="0" w:color="auto"/>
            <w:bottom w:val="none" w:sz="0" w:space="0" w:color="auto"/>
            <w:right w:val="none" w:sz="0" w:space="0" w:color="auto"/>
          </w:divBdr>
        </w:div>
        <w:div w:id="617295988">
          <w:marLeft w:val="0"/>
          <w:marRight w:val="0"/>
          <w:marTop w:val="0"/>
          <w:marBottom w:val="0"/>
          <w:divBdr>
            <w:top w:val="none" w:sz="0" w:space="0" w:color="auto"/>
            <w:left w:val="none" w:sz="0" w:space="0" w:color="auto"/>
            <w:bottom w:val="none" w:sz="0" w:space="0" w:color="auto"/>
            <w:right w:val="none" w:sz="0" w:space="0" w:color="auto"/>
          </w:divBdr>
        </w:div>
        <w:div w:id="1788039681">
          <w:marLeft w:val="0"/>
          <w:marRight w:val="0"/>
          <w:marTop w:val="0"/>
          <w:marBottom w:val="0"/>
          <w:divBdr>
            <w:top w:val="none" w:sz="0" w:space="0" w:color="auto"/>
            <w:left w:val="none" w:sz="0" w:space="0" w:color="auto"/>
            <w:bottom w:val="none" w:sz="0" w:space="0" w:color="auto"/>
            <w:right w:val="none" w:sz="0" w:space="0" w:color="auto"/>
          </w:divBdr>
        </w:div>
      </w:divsChild>
    </w:div>
    <w:div w:id="510150206">
      <w:bodyDiv w:val="1"/>
      <w:marLeft w:val="0"/>
      <w:marRight w:val="0"/>
      <w:marTop w:val="0"/>
      <w:marBottom w:val="0"/>
      <w:divBdr>
        <w:top w:val="none" w:sz="0" w:space="0" w:color="auto"/>
        <w:left w:val="none" w:sz="0" w:space="0" w:color="auto"/>
        <w:bottom w:val="none" w:sz="0" w:space="0" w:color="auto"/>
        <w:right w:val="none" w:sz="0" w:space="0" w:color="auto"/>
      </w:divBdr>
      <w:divsChild>
        <w:div w:id="65957058">
          <w:marLeft w:val="0"/>
          <w:marRight w:val="0"/>
          <w:marTop w:val="0"/>
          <w:marBottom w:val="0"/>
          <w:divBdr>
            <w:top w:val="none" w:sz="0" w:space="0" w:color="auto"/>
            <w:left w:val="none" w:sz="0" w:space="0" w:color="auto"/>
            <w:bottom w:val="none" w:sz="0" w:space="0" w:color="auto"/>
            <w:right w:val="none" w:sz="0" w:space="0" w:color="auto"/>
          </w:divBdr>
        </w:div>
        <w:div w:id="241916452">
          <w:marLeft w:val="0"/>
          <w:marRight w:val="0"/>
          <w:marTop w:val="0"/>
          <w:marBottom w:val="0"/>
          <w:divBdr>
            <w:top w:val="none" w:sz="0" w:space="0" w:color="auto"/>
            <w:left w:val="none" w:sz="0" w:space="0" w:color="auto"/>
            <w:bottom w:val="none" w:sz="0" w:space="0" w:color="auto"/>
            <w:right w:val="none" w:sz="0" w:space="0" w:color="auto"/>
          </w:divBdr>
        </w:div>
        <w:div w:id="822820974">
          <w:marLeft w:val="0"/>
          <w:marRight w:val="0"/>
          <w:marTop w:val="0"/>
          <w:marBottom w:val="0"/>
          <w:divBdr>
            <w:top w:val="none" w:sz="0" w:space="0" w:color="auto"/>
            <w:left w:val="none" w:sz="0" w:space="0" w:color="auto"/>
            <w:bottom w:val="none" w:sz="0" w:space="0" w:color="auto"/>
            <w:right w:val="none" w:sz="0" w:space="0" w:color="auto"/>
          </w:divBdr>
        </w:div>
        <w:div w:id="867832723">
          <w:marLeft w:val="0"/>
          <w:marRight w:val="0"/>
          <w:marTop w:val="0"/>
          <w:marBottom w:val="0"/>
          <w:divBdr>
            <w:top w:val="none" w:sz="0" w:space="0" w:color="auto"/>
            <w:left w:val="none" w:sz="0" w:space="0" w:color="auto"/>
            <w:bottom w:val="none" w:sz="0" w:space="0" w:color="auto"/>
            <w:right w:val="none" w:sz="0" w:space="0" w:color="auto"/>
          </w:divBdr>
        </w:div>
        <w:div w:id="964196968">
          <w:marLeft w:val="0"/>
          <w:marRight w:val="0"/>
          <w:marTop w:val="0"/>
          <w:marBottom w:val="0"/>
          <w:divBdr>
            <w:top w:val="none" w:sz="0" w:space="0" w:color="auto"/>
            <w:left w:val="none" w:sz="0" w:space="0" w:color="auto"/>
            <w:bottom w:val="none" w:sz="0" w:space="0" w:color="auto"/>
            <w:right w:val="none" w:sz="0" w:space="0" w:color="auto"/>
          </w:divBdr>
        </w:div>
        <w:div w:id="1220171638">
          <w:marLeft w:val="0"/>
          <w:marRight w:val="0"/>
          <w:marTop w:val="0"/>
          <w:marBottom w:val="0"/>
          <w:divBdr>
            <w:top w:val="none" w:sz="0" w:space="0" w:color="auto"/>
            <w:left w:val="none" w:sz="0" w:space="0" w:color="auto"/>
            <w:bottom w:val="none" w:sz="0" w:space="0" w:color="auto"/>
            <w:right w:val="none" w:sz="0" w:space="0" w:color="auto"/>
          </w:divBdr>
        </w:div>
        <w:div w:id="1274246870">
          <w:marLeft w:val="0"/>
          <w:marRight w:val="0"/>
          <w:marTop w:val="0"/>
          <w:marBottom w:val="0"/>
          <w:divBdr>
            <w:top w:val="none" w:sz="0" w:space="0" w:color="auto"/>
            <w:left w:val="none" w:sz="0" w:space="0" w:color="auto"/>
            <w:bottom w:val="none" w:sz="0" w:space="0" w:color="auto"/>
            <w:right w:val="none" w:sz="0" w:space="0" w:color="auto"/>
          </w:divBdr>
        </w:div>
        <w:div w:id="1287472107">
          <w:marLeft w:val="0"/>
          <w:marRight w:val="0"/>
          <w:marTop w:val="0"/>
          <w:marBottom w:val="0"/>
          <w:divBdr>
            <w:top w:val="none" w:sz="0" w:space="0" w:color="auto"/>
            <w:left w:val="none" w:sz="0" w:space="0" w:color="auto"/>
            <w:bottom w:val="none" w:sz="0" w:space="0" w:color="auto"/>
            <w:right w:val="none" w:sz="0" w:space="0" w:color="auto"/>
          </w:divBdr>
        </w:div>
        <w:div w:id="1299191781">
          <w:marLeft w:val="0"/>
          <w:marRight w:val="0"/>
          <w:marTop w:val="0"/>
          <w:marBottom w:val="0"/>
          <w:divBdr>
            <w:top w:val="none" w:sz="0" w:space="0" w:color="auto"/>
            <w:left w:val="none" w:sz="0" w:space="0" w:color="auto"/>
            <w:bottom w:val="none" w:sz="0" w:space="0" w:color="auto"/>
            <w:right w:val="none" w:sz="0" w:space="0" w:color="auto"/>
          </w:divBdr>
        </w:div>
        <w:div w:id="1624269175">
          <w:marLeft w:val="0"/>
          <w:marRight w:val="0"/>
          <w:marTop w:val="0"/>
          <w:marBottom w:val="0"/>
          <w:divBdr>
            <w:top w:val="none" w:sz="0" w:space="0" w:color="auto"/>
            <w:left w:val="none" w:sz="0" w:space="0" w:color="auto"/>
            <w:bottom w:val="none" w:sz="0" w:space="0" w:color="auto"/>
            <w:right w:val="none" w:sz="0" w:space="0" w:color="auto"/>
          </w:divBdr>
        </w:div>
        <w:div w:id="1932736264">
          <w:marLeft w:val="0"/>
          <w:marRight w:val="0"/>
          <w:marTop w:val="0"/>
          <w:marBottom w:val="0"/>
          <w:divBdr>
            <w:top w:val="none" w:sz="0" w:space="0" w:color="auto"/>
            <w:left w:val="none" w:sz="0" w:space="0" w:color="auto"/>
            <w:bottom w:val="none" w:sz="0" w:space="0" w:color="auto"/>
            <w:right w:val="none" w:sz="0" w:space="0" w:color="auto"/>
          </w:divBdr>
        </w:div>
        <w:div w:id="2059428219">
          <w:marLeft w:val="0"/>
          <w:marRight w:val="0"/>
          <w:marTop w:val="0"/>
          <w:marBottom w:val="0"/>
          <w:divBdr>
            <w:top w:val="none" w:sz="0" w:space="0" w:color="auto"/>
            <w:left w:val="none" w:sz="0" w:space="0" w:color="auto"/>
            <w:bottom w:val="none" w:sz="0" w:space="0" w:color="auto"/>
            <w:right w:val="none" w:sz="0" w:space="0" w:color="auto"/>
          </w:divBdr>
        </w:div>
      </w:divsChild>
    </w:div>
    <w:div w:id="526677176">
      <w:bodyDiv w:val="1"/>
      <w:marLeft w:val="0"/>
      <w:marRight w:val="0"/>
      <w:marTop w:val="0"/>
      <w:marBottom w:val="0"/>
      <w:divBdr>
        <w:top w:val="none" w:sz="0" w:space="0" w:color="auto"/>
        <w:left w:val="none" w:sz="0" w:space="0" w:color="auto"/>
        <w:bottom w:val="none" w:sz="0" w:space="0" w:color="auto"/>
        <w:right w:val="none" w:sz="0" w:space="0" w:color="auto"/>
      </w:divBdr>
      <w:divsChild>
        <w:div w:id="157813532">
          <w:marLeft w:val="0"/>
          <w:marRight w:val="0"/>
          <w:marTop w:val="0"/>
          <w:marBottom w:val="0"/>
          <w:divBdr>
            <w:top w:val="none" w:sz="0" w:space="0" w:color="auto"/>
            <w:left w:val="none" w:sz="0" w:space="0" w:color="auto"/>
            <w:bottom w:val="none" w:sz="0" w:space="0" w:color="auto"/>
            <w:right w:val="none" w:sz="0" w:space="0" w:color="auto"/>
          </w:divBdr>
        </w:div>
        <w:div w:id="896630660">
          <w:marLeft w:val="0"/>
          <w:marRight w:val="0"/>
          <w:marTop w:val="0"/>
          <w:marBottom w:val="0"/>
          <w:divBdr>
            <w:top w:val="none" w:sz="0" w:space="0" w:color="auto"/>
            <w:left w:val="none" w:sz="0" w:space="0" w:color="auto"/>
            <w:bottom w:val="none" w:sz="0" w:space="0" w:color="auto"/>
            <w:right w:val="none" w:sz="0" w:space="0" w:color="auto"/>
          </w:divBdr>
        </w:div>
        <w:div w:id="917907650">
          <w:marLeft w:val="0"/>
          <w:marRight w:val="0"/>
          <w:marTop w:val="0"/>
          <w:marBottom w:val="0"/>
          <w:divBdr>
            <w:top w:val="none" w:sz="0" w:space="0" w:color="auto"/>
            <w:left w:val="none" w:sz="0" w:space="0" w:color="auto"/>
            <w:bottom w:val="none" w:sz="0" w:space="0" w:color="auto"/>
            <w:right w:val="none" w:sz="0" w:space="0" w:color="auto"/>
          </w:divBdr>
        </w:div>
      </w:divsChild>
    </w:div>
    <w:div w:id="547881291">
      <w:bodyDiv w:val="1"/>
      <w:marLeft w:val="0"/>
      <w:marRight w:val="0"/>
      <w:marTop w:val="0"/>
      <w:marBottom w:val="0"/>
      <w:divBdr>
        <w:top w:val="none" w:sz="0" w:space="0" w:color="auto"/>
        <w:left w:val="none" w:sz="0" w:space="0" w:color="auto"/>
        <w:bottom w:val="none" w:sz="0" w:space="0" w:color="auto"/>
        <w:right w:val="none" w:sz="0" w:space="0" w:color="auto"/>
      </w:divBdr>
      <w:divsChild>
        <w:div w:id="13268185">
          <w:marLeft w:val="0"/>
          <w:marRight w:val="0"/>
          <w:marTop w:val="0"/>
          <w:marBottom w:val="0"/>
          <w:divBdr>
            <w:top w:val="none" w:sz="0" w:space="0" w:color="auto"/>
            <w:left w:val="none" w:sz="0" w:space="0" w:color="auto"/>
            <w:bottom w:val="none" w:sz="0" w:space="0" w:color="auto"/>
            <w:right w:val="none" w:sz="0" w:space="0" w:color="auto"/>
          </w:divBdr>
        </w:div>
        <w:div w:id="614096901">
          <w:marLeft w:val="0"/>
          <w:marRight w:val="0"/>
          <w:marTop w:val="0"/>
          <w:marBottom w:val="0"/>
          <w:divBdr>
            <w:top w:val="none" w:sz="0" w:space="0" w:color="auto"/>
            <w:left w:val="none" w:sz="0" w:space="0" w:color="auto"/>
            <w:bottom w:val="none" w:sz="0" w:space="0" w:color="auto"/>
            <w:right w:val="none" w:sz="0" w:space="0" w:color="auto"/>
          </w:divBdr>
        </w:div>
        <w:div w:id="677391286">
          <w:marLeft w:val="0"/>
          <w:marRight w:val="0"/>
          <w:marTop w:val="0"/>
          <w:marBottom w:val="0"/>
          <w:divBdr>
            <w:top w:val="none" w:sz="0" w:space="0" w:color="auto"/>
            <w:left w:val="none" w:sz="0" w:space="0" w:color="auto"/>
            <w:bottom w:val="none" w:sz="0" w:space="0" w:color="auto"/>
            <w:right w:val="none" w:sz="0" w:space="0" w:color="auto"/>
          </w:divBdr>
        </w:div>
        <w:div w:id="825977301">
          <w:marLeft w:val="0"/>
          <w:marRight w:val="0"/>
          <w:marTop w:val="0"/>
          <w:marBottom w:val="0"/>
          <w:divBdr>
            <w:top w:val="none" w:sz="0" w:space="0" w:color="auto"/>
            <w:left w:val="none" w:sz="0" w:space="0" w:color="auto"/>
            <w:bottom w:val="none" w:sz="0" w:space="0" w:color="auto"/>
            <w:right w:val="none" w:sz="0" w:space="0" w:color="auto"/>
          </w:divBdr>
        </w:div>
        <w:div w:id="982736088">
          <w:marLeft w:val="0"/>
          <w:marRight w:val="0"/>
          <w:marTop w:val="0"/>
          <w:marBottom w:val="0"/>
          <w:divBdr>
            <w:top w:val="none" w:sz="0" w:space="0" w:color="auto"/>
            <w:left w:val="none" w:sz="0" w:space="0" w:color="auto"/>
            <w:bottom w:val="none" w:sz="0" w:space="0" w:color="auto"/>
            <w:right w:val="none" w:sz="0" w:space="0" w:color="auto"/>
          </w:divBdr>
        </w:div>
        <w:div w:id="1057045359">
          <w:marLeft w:val="0"/>
          <w:marRight w:val="0"/>
          <w:marTop w:val="0"/>
          <w:marBottom w:val="0"/>
          <w:divBdr>
            <w:top w:val="none" w:sz="0" w:space="0" w:color="auto"/>
            <w:left w:val="none" w:sz="0" w:space="0" w:color="auto"/>
            <w:bottom w:val="none" w:sz="0" w:space="0" w:color="auto"/>
            <w:right w:val="none" w:sz="0" w:space="0" w:color="auto"/>
          </w:divBdr>
        </w:div>
        <w:div w:id="1387337543">
          <w:marLeft w:val="0"/>
          <w:marRight w:val="0"/>
          <w:marTop w:val="0"/>
          <w:marBottom w:val="0"/>
          <w:divBdr>
            <w:top w:val="none" w:sz="0" w:space="0" w:color="auto"/>
            <w:left w:val="none" w:sz="0" w:space="0" w:color="auto"/>
            <w:bottom w:val="none" w:sz="0" w:space="0" w:color="auto"/>
            <w:right w:val="none" w:sz="0" w:space="0" w:color="auto"/>
          </w:divBdr>
        </w:div>
        <w:div w:id="1432580025">
          <w:marLeft w:val="0"/>
          <w:marRight w:val="0"/>
          <w:marTop w:val="0"/>
          <w:marBottom w:val="0"/>
          <w:divBdr>
            <w:top w:val="none" w:sz="0" w:space="0" w:color="auto"/>
            <w:left w:val="none" w:sz="0" w:space="0" w:color="auto"/>
            <w:bottom w:val="none" w:sz="0" w:space="0" w:color="auto"/>
            <w:right w:val="none" w:sz="0" w:space="0" w:color="auto"/>
          </w:divBdr>
        </w:div>
        <w:div w:id="1637252513">
          <w:marLeft w:val="0"/>
          <w:marRight w:val="0"/>
          <w:marTop w:val="0"/>
          <w:marBottom w:val="0"/>
          <w:divBdr>
            <w:top w:val="none" w:sz="0" w:space="0" w:color="auto"/>
            <w:left w:val="none" w:sz="0" w:space="0" w:color="auto"/>
            <w:bottom w:val="none" w:sz="0" w:space="0" w:color="auto"/>
            <w:right w:val="none" w:sz="0" w:space="0" w:color="auto"/>
          </w:divBdr>
        </w:div>
        <w:div w:id="1664241168">
          <w:marLeft w:val="0"/>
          <w:marRight w:val="0"/>
          <w:marTop w:val="0"/>
          <w:marBottom w:val="0"/>
          <w:divBdr>
            <w:top w:val="none" w:sz="0" w:space="0" w:color="auto"/>
            <w:left w:val="none" w:sz="0" w:space="0" w:color="auto"/>
            <w:bottom w:val="none" w:sz="0" w:space="0" w:color="auto"/>
            <w:right w:val="none" w:sz="0" w:space="0" w:color="auto"/>
          </w:divBdr>
        </w:div>
        <w:div w:id="1829907410">
          <w:marLeft w:val="0"/>
          <w:marRight w:val="0"/>
          <w:marTop w:val="0"/>
          <w:marBottom w:val="0"/>
          <w:divBdr>
            <w:top w:val="none" w:sz="0" w:space="0" w:color="auto"/>
            <w:left w:val="none" w:sz="0" w:space="0" w:color="auto"/>
            <w:bottom w:val="none" w:sz="0" w:space="0" w:color="auto"/>
            <w:right w:val="none" w:sz="0" w:space="0" w:color="auto"/>
          </w:divBdr>
        </w:div>
        <w:div w:id="2135981522">
          <w:marLeft w:val="0"/>
          <w:marRight w:val="0"/>
          <w:marTop w:val="0"/>
          <w:marBottom w:val="0"/>
          <w:divBdr>
            <w:top w:val="none" w:sz="0" w:space="0" w:color="auto"/>
            <w:left w:val="none" w:sz="0" w:space="0" w:color="auto"/>
            <w:bottom w:val="none" w:sz="0" w:space="0" w:color="auto"/>
            <w:right w:val="none" w:sz="0" w:space="0" w:color="auto"/>
          </w:divBdr>
        </w:div>
      </w:divsChild>
    </w:div>
    <w:div w:id="557404058">
      <w:bodyDiv w:val="1"/>
      <w:marLeft w:val="0"/>
      <w:marRight w:val="0"/>
      <w:marTop w:val="0"/>
      <w:marBottom w:val="0"/>
      <w:divBdr>
        <w:top w:val="none" w:sz="0" w:space="0" w:color="auto"/>
        <w:left w:val="none" w:sz="0" w:space="0" w:color="auto"/>
        <w:bottom w:val="none" w:sz="0" w:space="0" w:color="auto"/>
        <w:right w:val="none" w:sz="0" w:space="0" w:color="auto"/>
      </w:divBdr>
      <w:divsChild>
        <w:div w:id="242448400">
          <w:marLeft w:val="0"/>
          <w:marRight w:val="0"/>
          <w:marTop w:val="0"/>
          <w:marBottom w:val="0"/>
          <w:divBdr>
            <w:top w:val="none" w:sz="0" w:space="0" w:color="auto"/>
            <w:left w:val="none" w:sz="0" w:space="0" w:color="auto"/>
            <w:bottom w:val="none" w:sz="0" w:space="0" w:color="auto"/>
            <w:right w:val="none" w:sz="0" w:space="0" w:color="auto"/>
          </w:divBdr>
        </w:div>
        <w:div w:id="509638695">
          <w:marLeft w:val="0"/>
          <w:marRight w:val="0"/>
          <w:marTop w:val="0"/>
          <w:marBottom w:val="0"/>
          <w:divBdr>
            <w:top w:val="none" w:sz="0" w:space="0" w:color="auto"/>
            <w:left w:val="none" w:sz="0" w:space="0" w:color="auto"/>
            <w:bottom w:val="none" w:sz="0" w:space="0" w:color="auto"/>
            <w:right w:val="none" w:sz="0" w:space="0" w:color="auto"/>
          </w:divBdr>
        </w:div>
      </w:divsChild>
    </w:div>
    <w:div w:id="584194754">
      <w:bodyDiv w:val="1"/>
      <w:marLeft w:val="0"/>
      <w:marRight w:val="0"/>
      <w:marTop w:val="0"/>
      <w:marBottom w:val="0"/>
      <w:divBdr>
        <w:top w:val="none" w:sz="0" w:space="0" w:color="auto"/>
        <w:left w:val="none" w:sz="0" w:space="0" w:color="auto"/>
        <w:bottom w:val="none" w:sz="0" w:space="0" w:color="auto"/>
        <w:right w:val="none" w:sz="0" w:space="0" w:color="auto"/>
      </w:divBdr>
      <w:divsChild>
        <w:div w:id="22176059">
          <w:marLeft w:val="0"/>
          <w:marRight w:val="0"/>
          <w:marTop w:val="0"/>
          <w:marBottom w:val="0"/>
          <w:divBdr>
            <w:top w:val="none" w:sz="0" w:space="0" w:color="auto"/>
            <w:left w:val="none" w:sz="0" w:space="0" w:color="auto"/>
            <w:bottom w:val="none" w:sz="0" w:space="0" w:color="auto"/>
            <w:right w:val="none" w:sz="0" w:space="0" w:color="auto"/>
          </w:divBdr>
        </w:div>
        <w:div w:id="27804987">
          <w:marLeft w:val="0"/>
          <w:marRight w:val="0"/>
          <w:marTop w:val="0"/>
          <w:marBottom w:val="0"/>
          <w:divBdr>
            <w:top w:val="none" w:sz="0" w:space="0" w:color="auto"/>
            <w:left w:val="none" w:sz="0" w:space="0" w:color="auto"/>
            <w:bottom w:val="none" w:sz="0" w:space="0" w:color="auto"/>
            <w:right w:val="none" w:sz="0" w:space="0" w:color="auto"/>
          </w:divBdr>
        </w:div>
        <w:div w:id="36664476">
          <w:marLeft w:val="0"/>
          <w:marRight w:val="0"/>
          <w:marTop w:val="0"/>
          <w:marBottom w:val="0"/>
          <w:divBdr>
            <w:top w:val="none" w:sz="0" w:space="0" w:color="auto"/>
            <w:left w:val="none" w:sz="0" w:space="0" w:color="auto"/>
            <w:bottom w:val="none" w:sz="0" w:space="0" w:color="auto"/>
            <w:right w:val="none" w:sz="0" w:space="0" w:color="auto"/>
          </w:divBdr>
        </w:div>
        <w:div w:id="83307946">
          <w:marLeft w:val="0"/>
          <w:marRight w:val="0"/>
          <w:marTop w:val="0"/>
          <w:marBottom w:val="0"/>
          <w:divBdr>
            <w:top w:val="none" w:sz="0" w:space="0" w:color="auto"/>
            <w:left w:val="none" w:sz="0" w:space="0" w:color="auto"/>
            <w:bottom w:val="none" w:sz="0" w:space="0" w:color="auto"/>
            <w:right w:val="none" w:sz="0" w:space="0" w:color="auto"/>
          </w:divBdr>
        </w:div>
        <w:div w:id="137460036">
          <w:marLeft w:val="0"/>
          <w:marRight w:val="0"/>
          <w:marTop w:val="0"/>
          <w:marBottom w:val="0"/>
          <w:divBdr>
            <w:top w:val="none" w:sz="0" w:space="0" w:color="auto"/>
            <w:left w:val="none" w:sz="0" w:space="0" w:color="auto"/>
            <w:bottom w:val="none" w:sz="0" w:space="0" w:color="auto"/>
            <w:right w:val="none" w:sz="0" w:space="0" w:color="auto"/>
          </w:divBdr>
        </w:div>
        <w:div w:id="213735597">
          <w:marLeft w:val="0"/>
          <w:marRight w:val="0"/>
          <w:marTop w:val="0"/>
          <w:marBottom w:val="0"/>
          <w:divBdr>
            <w:top w:val="none" w:sz="0" w:space="0" w:color="auto"/>
            <w:left w:val="none" w:sz="0" w:space="0" w:color="auto"/>
            <w:bottom w:val="none" w:sz="0" w:space="0" w:color="auto"/>
            <w:right w:val="none" w:sz="0" w:space="0" w:color="auto"/>
          </w:divBdr>
        </w:div>
        <w:div w:id="232202950">
          <w:marLeft w:val="0"/>
          <w:marRight w:val="0"/>
          <w:marTop w:val="0"/>
          <w:marBottom w:val="0"/>
          <w:divBdr>
            <w:top w:val="none" w:sz="0" w:space="0" w:color="auto"/>
            <w:left w:val="none" w:sz="0" w:space="0" w:color="auto"/>
            <w:bottom w:val="none" w:sz="0" w:space="0" w:color="auto"/>
            <w:right w:val="none" w:sz="0" w:space="0" w:color="auto"/>
          </w:divBdr>
        </w:div>
        <w:div w:id="263147862">
          <w:marLeft w:val="0"/>
          <w:marRight w:val="0"/>
          <w:marTop w:val="0"/>
          <w:marBottom w:val="0"/>
          <w:divBdr>
            <w:top w:val="none" w:sz="0" w:space="0" w:color="auto"/>
            <w:left w:val="none" w:sz="0" w:space="0" w:color="auto"/>
            <w:bottom w:val="none" w:sz="0" w:space="0" w:color="auto"/>
            <w:right w:val="none" w:sz="0" w:space="0" w:color="auto"/>
          </w:divBdr>
        </w:div>
        <w:div w:id="290870271">
          <w:marLeft w:val="0"/>
          <w:marRight w:val="0"/>
          <w:marTop w:val="0"/>
          <w:marBottom w:val="0"/>
          <w:divBdr>
            <w:top w:val="none" w:sz="0" w:space="0" w:color="auto"/>
            <w:left w:val="none" w:sz="0" w:space="0" w:color="auto"/>
            <w:bottom w:val="none" w:sz="0" w:space="0" w:color="auto"/>
            <w:right w:val="none" w:sz="0" w:space="0" w:color="auto"/>
          </w:divBdr>
        </w:div>
        <w:div w:id="319887022">
          <w:marLeft w:val="0"/>
          <w:marRight w:val="0"/>
          <w:marTop w:val="0"/>
          <w:marBottom w:val="0"/>
          <w:divBdr>
            <w:top w:val="none" w:sz="0" w:space="0" w:color="auto"/>
            <w:left w:val="none" w:sz="0" w:space="0" w:color="auto"/>
            <w:bottom w:val="none" w:sz="0" w:space="0" w:color="auto"/>
            <w:right w:val="none" w:sz="0" w:space="0" w:color="auto"/>
          </w:divBdr>
        </w:div>
        <w:div w:id="323752380">
          <w:marLeft w:val="0"/>
          <w:marRight w:val="0"/>
          <w:marTop w:val="0"/>
          <w:marBottom w:val="0"/>
          <w:divBdr>
            <w:top w:val="none" w:sz="0" w:space="0" w:color="auto"/>
            <w:left w:val="none" w:sz="0" w:space="0" w:color="auto"/>
            <w:bottom w:val="none" w:sz="0" w:space="0" w:color="auto"/>
            <w:right w:val="none" w:sz="0" w:space="0" w:color="auto"/>
          </w:divBdr>
        </w:div>
        <w:div w:id="341009794">
          <w:marLeft w:val="0"/>
          <w:marRight w:val="0"/>
          <w:marTop w:val="0"/>
          <w:marBottom w:val="0"/>
          <w:divBdr>
            <w:top w:val="none" w:sz="0" w:space="0" w:color="auto"/>
            <w:left w:val="none" w:sz="0" w:space="0" w:color="auto"/>
            <w:bottom w:val="none" w:sz="0" w:space="0" w:color="auto"/>
            <w:right w:val="none" w:sz="0" w:space="0" w:color="auto"/>
          </w:divBdr>
        </w:div>
        <w:div w:id="346248690">
          <w:marLeft w:val="0"/>
          <w:marRight w:val="0"/>
          <w:marTop w:val="0"/>
          <w:marBottom w:val="0"/>
          <w:divBdr>
            <w:top w:val="none" w:sz="0" w:space="0" w:color="auto"/>
            <w:left w:val="none" w:sz="0" w:space="0" w:color="auto"/>
            <w:bottom w:val="none" w:sz="0" w:space="0" w:color="auto"/>
            <w:right w:val="none" w:sz="0" w:space="0" w:color="auto"/>
          </w:divBdr>
        </w:div>
        <w:div w:id="412121396">
          <w:marLeft w:val="0"/>
          <w:marRight w:val="0"/>
          <w:marTop w:val="0"/>
          <w:marBottom w:val="0"/>
          <w:divBdr>
            <w:top w:val="none" w:sz="0" w:space="0" w:color="auto"/>
            <w:left w:val="none" w:sz="0" w:space="0" w:color="auto"/>
            <w:bottom w:val="none" w:sz="0" w:space="0" w:color="auto"/>
            <w:right w:val="none" w:sz="0" w:space="0" w:color="auto"/>
          </w:divBdr>
        </w:div>
        <w:div w:id="487792139">
          <w:marLeft w:val="0"/>
          <w:marRight w:val="0"/>
          <w:marTop w:val="0"/>
          <w:marBottom w:val="0"/>
          <w:divBdr>
            <w:top w:val="none" w:sz="0" w:space="0" w:color="auto"/>
            <w:left w:val="none" w:sz="0" w:space="0" w:color="auto"/>
            <w:bottom w:val="none" w:sz="0" w:space="0" w:color="auto"/>
            <w:right w:val="none" w:sz="0" w:space="0" w:color="auto"/>
          </w:divBdr>
        </w:div>
        <w:div w:id="594631353">
          <w:marLeft w:val="0"/>
          <w:marRight w:val="0"/>
          <w:marTop w:val="0"/>
          <w:marBottom w:val="0"/>
          <w:divBdr>
            <w:top w:val="none" w:sz="0" w:space="0" w:color="auto"/>
            <w:left w:val="none" w:sz="0" w:space="0" w:color="auto"/>
            <w:bottom w:val="none" w:sz="0" w:space="0" w:color="auto"/>
            <w:right w:val="none" w:sz="0" w:space="0" w:color="auto"/>
          </w:divBdr>
        </w:div>
        <w:div w:id="602804280">
          <w:marLeft w:val="0"/>
          <w:marRight w:val="0"/>
          <w:marTop w:val="0"/>
          <w:marBottom w:val="0"/>
          <w:divBdr>
            <w:top w:val="none" w:sz="0" w:space="0" w:color="auto"/>
            <w:left w:val="none" w:sz="0" w:space="0" w:color="auto"/>
            <w:bottom w:val="none" w:sz="0" w:space="0" w:color="auto"/>
            <w:right w:val="none" w:sz="0" w:space="0" w:color="auto"/>
          </w:divBdr>
        </w:div>
        <w:div w:id="607353010">
          <w:marLeft w:val="0"/>
          <w:marRight w:val="0"/>
          <w:marTop w:val="0"/>
          <w:marBottom w:val="0"/>
          <w:divBdr>
            <w:top w:val="none" w:sz="0" w:space="0" w:color="auto"/>
            <w:left w:val="none" w:sz="0" w:space="0" w:color="auto"/>
            <w:bottom w:val="none" w:sz="0" w:space="0" w:color="auto"/>
            <w:right w:val="none" w:sz="0" w:space="0" w:color="auto"/>
          </w:divBdr>
        </w:div>
        <w:div w:id="610430118">
          <w:marLeft w:val="0"/>
          <w:marRight w:val="0"/>
          <w:marTop w:val="0"/>
          <w:marBottom w:val="0"/>
          <w:divBdr>
            <w:top w:val="none" w:sz="0" w:space="0" w:color="auto"/>
            <w:left w:val="none" w:sz="0" w:space="0" w:color="auto"/>
            <w:bottom w:val="none" w:sz="0" w:space="0" w:color="auto"/>
            <w:right w:val="none" w:sz="0" w:space="0" w:color="auto"/>
          </w:divBdr>
        </w:div>
        <w:div w:id="669794874">
          <w:marLeft w:val="0"/>
          <w:marRight w:val="0"/>
          <w:marTop w:val="0"/>
          <w:marBottom w:val="0"/>
          <w:divBdr>
            <w:top w:val="none" w:sz="0" w:space="0" w:color="auto"/>
            <w:left w:val="none" w:sz="0" w:space="0" w:color="auto"/>
            <w:bottom w:val="none" w:sz="0" w:space="0" w:color="auto"/>
            <w:right w:val="none" w:sz="0" w:space="0" w:color="auto"/>
          </w:divBdr>
        </w:div>
        <w:div w:id="691108914">
          <w:marLeft w:val="0"/>
          <w:marRight w:val="0"/>
          <w:marTop w:val="0"/>
          <w:marBottom w:val="0"/>
          <w:divBdr>
            <w:top w:val="none" w:sz="0" w:space="0" w:color="auto"/>
            <w:left w:val="none" w:sz="0" w:space="0" w:color="auto"/>
            <w:bottom w:val="none" w:sz="0" w:space="0" w:color="auto"/>
            <w:right w:val="none" w:sz="0" w:space="0" w:color="auto"/>
          </w:divBdr>
        </w:div>
        <w:div w:id="821854182">
          <w:marLeft w:val="0"/>
          <w:marRight w:val="0"/>
          <w:marTop w:val="0"/>
          <w:marBottom w:val="0"/>
          <w:divBdr>
            <w:top w:val="none" w:sz="0" w:space="0" w:color="auto"/>
            <w:left w:val="none" w:sz="0" w:space="0" w:color="auto"/>
            <w:bottom w:val="none" w:sz="0" w:space="0" w:color="auto"/>
            <w:right w:val="none" w:sz="0" w:space="0" w:color="auto"/>
          </w:divBdr>
        </w:div>
        <w:div w:id="843594707">
          <w:marLeft w:val="0"/>
          <w:marRight w:val="0"/>
          <w:marTop w:val="0"/>
          <w:marBottom w:val="0"/>
          <w:divBdr>
            <w:top w:val="none" w:sz="0" w:space="0" w:color="auto"/>
            <w:left w:val="none" w:sz="0" w:space="0" w:color="auto"/>
            <w:bottom w:val="none" w:sz="0" w:space="0" w:color="auto"/>
            <w:right w:val="none" w:sz="0" w:space="0" w:color="auto"/>
          </w:divBdr>
        </w:div>
        <w:div w:id="902832677">
          <w:marLeft w:val="0"/>
          <w:marRight w:val="0"/>
          <w:marTop w:val="0"/>
          <w:marBottom w:val="0"/>
          <w:divBdr>
            <w:top w:val="none" w:sz="0" w:space="0" w:color="auto"/>
            <w:left w:val="none" w:sz="0" w:space="0" w:color="auto"/>
            <w:bottom w:val="none" w:sz="0" w:space="0" w:color="auto"/>
            <w:right w:val="none" w:sz="0" w:space="0" w:color="auto"/>
          </w:divBdr>
        </w:div>
        <w:div w:id="1006176040">
          <w:marLeft w:val="0"/>
          <w:marRight w:val="0"/>
          <w:marTop w:val="0"/>
          <w:marBottom w:val="0"/>
          <w:divBdr>
            <w:top w:val="none" w:sz="0" w:space="0" w:color="auto"/>
            <w:left w:val="none" w:sz="0" w:space="0" w:color="auto"/>
            <w:bottom w:val="none" w:sz="0" w:space="0" w:color="auto"/>
            <w:right w:val="none" w:sz="0" w:space="0" w:color="auto"/>
          </w:divBdr>
        </w:div>
        <w:div w:id="1007172715">
          <w:marLeft w:val="0"/>
          <w:marRight w:val="0"/>
          <w:marTop w:val="0"/>
          <w:marBottom w:val="0"/>
          <w:divBdr>
            <w:top w:val="none" w:sz="0" w:space="0" w:color="auto"/>
            <w:left w:val="none" w:sz="0" w:space="0" w:color="auto"/>
            <w:bottom w:val="none" w:sz="0" w:space="0" w:color="auto"/>
            <w:right w:val="none" w:sz="0" w:space="0" w:color="auto"/>
          </w:divBdr>
        </w:div>
        <w:div w:id="1071078376">
          <w:marLeft w:val="0"/>
          <w:marRight w:val="0"/>
          <w:marTop w:val="0"/>
          <w:marBottom w:val="0"/>
          <w:divBdr>
            <w:top w:val="none" w:sz="0" w:space="0" w:color="auto"/>
            <w:left w:val="none" w:sz="0" w:space="0" w:color="auto"/>
            <w:bottom w:val="none" w:sz="0" w:space="0" w:color="auto"/>
            <w:right w:val="none" w:sz="0" w:space="0" w:color="auto"/>
          </w:divBdr>
        </w:div>
        <w:div w:id="1199126005">
          <w:marLeft w:val="0"/>
          <w:marRight w:val="0"/>
          <w:marTop w:val="0"/>
          <w:marBottom w:val="0"/>
          <w:divBdr>
            <w:top w:val="none" w:sz="0" w:space="0" w:color="auto"/>
            <w:left w:val="none" w:sz="0" w:space="0" w:color="auto"/>
            <w:bottom w:val="none" w:sz="0" w:space="0" w:color="auto"/>
            <w:right w:val="none" w:sz="0" w:space="0" w:color="auto"/>
          </w:divBdr>
        </w:div>
        <w:div w:id="1214777678">
          <w:marLeft w:val="0"/>
          <w:marRight w:val="0"/>
          <w:marTop w:val="0"/>
          <w:marBottom w:val="0"/>
          <w:divBdr>
            <w:top w:val="none" w:sz="0" w:space="0" w:color="auto"/>
            <w:left w:val="none" w:sz="0" w:space="0" w:color="auto"/>
            <w:bottom w:val="none" w:sz="0" w:space="0" w:color="auto"/>
            <w:right w:val="none" w:sz="0" w:space="0" w:color="auto"/>
          </w:divBdr>
        </w:div>
        <w:div w:id="1226255908">
          <w:marLeft w:val="0"/>
          <w:marRight w:val="0"/>
          <w:marTop w:val="0"/>
          <w:marBottom w:val="0"/>
          <w:divBdr>
            <w:top w:val="none" w:sz="0" w:space="0" w:color="auto"/>
            <w:left w:val="none" w:sz="0" w:space="0" w:color="auto"/>
            <w:bottom w:val="none" w:sz="0" w:space="0" w:color="auto"/>
            <w:right w:val="none" w:sz="0" w:space="0" w:color="auto"/>
          </w:divBdr>
        </w:div>
        <w:div w:id="1243951282">
          <w:marLeft w:val="0"/>
          <w:marRight w:val="0"/>
          <w:marTop w:val="0"/>
          <w:marBottom w:val="0"/>
          <w:divBdr>
            <w:top w:val="none" w:sz="0" w:space="0" w:color="auto"/>
            <w:left w:val="none" w:sz="0" w:space="0" w:color="auto"/>
            <w:bottom w:val="none" w:sz="0" w:space="0" w:color="auto"/>
            <w:right w:val="none" w:sz="0" w:space="0" w:color="auto"/>
          </w:divBdr>
        </w:div>
        <w:div w:id="1255552628">
          <w:marLeft w:val="0"/>
          <w:marRight w:val="0"/>
          <w:marTop w:val="0"/>
          <w:marBottom w:val="0"/>
          <w:divBdr>
            <w:top w:val="none" w:sz="0" w:space="0" w:color="auto"/>
            <w:left w:val="none" w:sz="0" w:space="0" w:color="auto"/>
            <w:bottom w:val="none" w:sz="0" w:space="0" w:color="auto"/>
            <w:right w:val="none" w:sz="0" w:space="0" w:color="auto"/>
          </w:divBdr>
        </w:div>
        <w:div w:id="1258052251">
          <w:marLeft w:val="0"/>
          <w:marRight w:val="0"/>
          <w:marTop w:val="0"/>
          <w:marBottom w:val="0"/>
          <w:divBdr>
            <w:top w:val="none" w:sz="0" w:space="0" w:color="auto"/>
            <w:left w:val="none" w:sz="0" w:space="0" w:color="auto"/>
            <w:bottom w:val="none" w:sz="0" w:space="0" w:color="auto"/>
            <w:right w:val="none" w:sz="0" w:space="0" w:color="auto"/>
          </w:divBdr>
        </w:div>
        <w:div w:id="1327703482">
          <w:marLeft w:val="0"/>
          <w:marRight w:val="0"/>
          <w:marTop w:val="0"/>
          <w:marBottom w:val="0"/>
          <w:divBdr>
            <w:top w:val="none" w:sz="0" w:space="0" w:color="auto"/>
            <w:left w:val="none" w:sz="0" w:space="0" w:color="auto"/>
            <w:bottom w:val="none" w:sz="0" w:space="0" w:color="auto"/>
            <w:right w:val="none" w:sz="0" w:space="0" w:color="auto"/>
          </w:divBdr>
        </w:div>
        <w:div w:id="1502964899">
          <w:marLeft w:val="0"/>
          <w:marRight w:val="0"/>
          <w:marTop w:val="0"/>
          <w:marBottom w:val="0"/>
          <w:divBdr>
            <w:top w:val="none" w:sz="0" w:space="0" w:color="auto"/>
            <w:left w:val="none" w:sz="0" w:space="0" w:color="auto"/>
            <w:bottom w:val="none" w:sz="0" w:space="0" w:color="auto"/>
            <w:right w:val="none" w:sz="0" w:space="0" w:color="auto"/>
          </w:divBdr>
        </w:div>
        <w:div w:id="1542203066">
          <w:marLeft w:val="0"/>
          <w:marRight w:val="0"/>
          <w:marTop w:val="0"/>
          <w:marBottom w:val="0"/>
          <w:divBdr>
            <w:top w:val="none" w:sz="0" w:space="0" w:color="auto"/>
            <w:left w:val="none" w:sz="0" w:space="0" w:color="auto"/>
            <w:bottom w:val="none" w:sz="0" w:space="0" w:color="auto"/>
            <w:right w:val="none" w:sz="0" w:space="0" w:color="auto"/>
          </w:divBdr>
        </w:div>
        <w:div w:id="1592398223">
          <w:marLeft w:val="0"/>
          <w:marRight w:val="0"/>
          <w:marTop w:val="0"/>
          <w:marBottom w:val="0"/>
          <w:divBdr>
            <w:top w:val="none" w:sz="0" w:space="0" w:color="auto"/>
            <w:left w:val="none" w:sz="0" w:space="0" w:color="auto"/>
            <w:bottom w:val="none" w:sz="0" w:space="0" w:color="auto"/>
            <w:right w:val="none" w:sz="0" w:space="0" w:color="auto"/>
          </w:divBdr>
        </w:div>
        <w:div w:id="1897350609">
          <w:marLeft w:val="0"/>
          <w:marRight w:val="0"/>
          <w:marTop w:val="0"/>
          <w:marBottom w:val="0"/>
          <w:divBdr>
            <w:top w:val="none" w:sz="0" w:space="0" w:color="auto"/>
            <w:left w:val="none" w:sz="0" w:space="0" w:color="auto"/>
            <w:bottom w:val="none" w:sz="0" w:space="0" w:color="auto"/>
            <w:right w:val="none" w:sz="0" w:space="0" w:color="auto"/>
          </w:divBdr>
        </w:div>
        <w:div w:id="1931230377">
          <w:marLeft w:val="0"/>
          <w:marRight w:val="0"/>
          <w:marTop w:val="0"/>
          <w:marBottom w:val="0"/>
          <w:divBdr>
            <w:top w:val="none" w:sz="0" w:space="0" w:color="auto"/>
            <w:left w:val="none" w:sz="0" w:space="0" w:color="auto"/>
            <w:bottom w:val="none" w:sz="0" w:space="0" w:color="auto"/>
            <w:right w:val="none" w:sz="0" w:space="0" w:color="auto"/>
          </w:divBdr>
        </w:div>
        <w:div w:id="1994411701">
          <w:marLeft w:val="0"/>
          <w:marRight w:val="0"/>
          <w:marTop w:val="0"/>
          <w:marBottom w:val="0"/>
          <w:divBdr>
            <w:top w:val="none" w:sz="0" w:space="0" w:color="auto"/>
            <w:left w:val="none" w:sz="0" w:space="0" w:color="auto"/>
            <w:bottom w:val="none" w:sz="0" w:space="0" w:color="auto"/>
            <w:right w:val="none" w:sz="0" w:space="0" w:color="auto"/>
          </w:divBdr>
        </w:div>
        <w:div w:id="2008826735">
          <w:marLeft w:val="0"/>
          <w:marRight w:val="0"/>
          <w:marTop w:val="0"/>
          <w:marBottom w:val="0"/>
          <w:divBdr>
            <w:top w:val="none" w:sz="0" w:space="0" w:color="auto"/>
            <w:left w:val="none" w:sz="0" w:space="0" w:color="auto"/>
            <w:bottom w:val="none" w:sz="0" w:space="0" w:color="auto"/>
            <w:right w:val="none" w:sz="0" w:space="0" w:color="auto"/>
          </w:divBdr>
        </w:div>
        <w:div w:id="2046634496">
          <w:marLeft w:val="0"/>
          <w:marRight w:val="0"/>
          <w:marTop w:val="0"/>
          <w:marBottom w:val="0"/>
          <w:divBdr>
            <w:top w:val="none" w:sz="0" w:space="0" w:color="auto"/>
            <w:left w:val="none" w:sz="0" w:space="0" w:color="auto"/>
            <w:bottom w:val="none" w:sz="0" w:space="0" w:color="auto"/>
            <w:right w:val="none" w:sz="0" w:space="0" w:color="auto"/>
          </w:divBdr>
        </w:div>
        <w:div w:id="2118209213">
          <w:marLeft w:val="0"/>
          <w:marRight w:val="0"/>
          <w:marTop w:val="0"/>
          <w:marBottom w:val="0"/>
          <w:divBdr>
            <w:top w:val="none" w:sz="0" w:space="0" w:color="auto"/>
            <w:left w:val="none" w:sz="0" w:space="0" w:color="auto"/>
            <w:bottom w:val="none" w:sz="0" w:space="0" w:color="auto"/>
            <w:right w:val="none" w:sz="0" w:space="0" w:color="auto"/>
          </w:divBdr>
        </w:div>
        <w:div w:id="2128498511">
          <w:marLeft w:val="0"/>
          <w:marRight w:val="0"/>
          <w:marTop w:val="0"/>
          <w:marBottom w:val="0"/>
          <w:divBdr>
            <w:top w:val="none" w:sz="0" w:space="0" w:color="auto"/>
            <w:left w:val="none" w:sz="0" w:space="0" w:color="auto"/>
            <w:bottom w:val="none" w:sz="0" w:space="0" w:color="auto"/>
            <w:right w:val="none" w:sz="0" w:space="0" w:color="auto"/>
          </w:divBdr>
        </w:div>
      </w:divsChild>
    </w:div>
    <w:div w:id="585112748">
      <w:bodyDiv w:val="1"/>
      <w:marLeft w:val="0"/>
      <w:marRight w:val="0"/>
      <w:marTop w:val="0"/>
      <w:marBottom w:val="0"/>
      <w:divBdr>
        <w:top w:val="none" w:sz="0" w:space="0" w:color="auto"/>
        <w:left w:val="none" w:sz="0" w:space="0" w:color="auto"/>
        <w:bottom w:val="none" w:sz="0" w:space="0" w:color="auto"/>
        <w:right w:val="none" w:sz="0" w:space="0" w:color="auto"/>
      </w:divBdr>
      <w:divsChild>
        <w:div w:id="40329442">
          <w:marLeft w:val="0"/>
          <w:marRight w:val="0"/>
          <w:marTop w:val="0"/>
          <w:marBottom w:val="0"/>
          <w:divBdr>
            <w:top w:val="none" w:sz="0" w:space="0" w:color="auto"/>
            <w:left w:val="none" w:sz="0" w:space="0" w:color="auto"/>
            <w:bottom w:val="none" w:sz="0" w:space="0" w:color="auto"/>
            <w:right w:val="none" w:sz="0" w:space="0" w:color="auto"/>
          </w:divBdr>
        </w:div>
        <w:div w:id="120078903">
          <w:marLeft w:val="0"/>
          <w:marRight w:val="0"/>
          <w:marTop w:val="0"/>
          <w:marBottom w:val="0"/>
          <w:divBdr>
            <w:top w:val="none" w:sz="0" w:space="0" w:color="auto"/>
            <w:left w:val="none" w:sz="0" w:space="0" w:color="auto"/>
            <w:bottom w:val="none" w:sz="0" w:space="0" w:color="auto"/>
            <w:right w:val="none" w:sz="0" w:space="0" w:color="auto"/>
          </w:divBdr>
        </w:div>
        <w:div w:id="288051638">
          <w:marLeft w:val="0"/>
          <w:marRight w:val="0"/>
          <w:marTop w:val="0"/>
          <w:marBottom w:val="0"/>
          <w:divBdr>
            <w:top w:val="none" w:sz="0" w:space="0" w:color="auto"/>
            <w:left w:val="none" w:sz="0" w:space="0" w:color="auto"/>
            <w:bottom w:val="none" w:sz="0" w:space="0" w:color="auto"/>
            <w:right w:val="none" w:sz="0" w:space="0" w:color="auto"/>
          </w:divBdr>
        </w:div>
        <w:div w:id="470943378">
          <w:marLeft w:val="0"/>
          <w:marRight w:val="0"/>
          <w:marTop w:val="0"/>
          <w:marBottom w:val="0"/>
          <w:divBdr>
            <w:top w:val="none" w:sz="0" w:space="0" w:color="auto"/>
            <w:left w:val="none" w:sz="0" w:space="0" w:color="auto"/>
            <w:bottom w:val="none" w:sz="0" w:space="0" w:color="auto"/>
            <w:right w:val="none" w:sz="0" w:space="0" w:color="auto"/>
          </w:divBdr>
        </w:div>
        <w:div w:id="566916863">
          <w:marLeft w:val="0"/>
          <w:marRight w:val="0"/>
          <w:marTop w:val="0"/>
          <w:marBottom w:val="0"/>
          <w:divBdr>
            <w:top w:val="none" w:sz="0" w:space="0" w:color="auto"/>
            <w:left w:val="none" w:sz="0" w:space="0" w:color="auto"/>
            <w:bottom w:val="none" w:sz="0" w:space="0" w:color="auto"/>
            <w:right w:val="none" w:sz="0" w:space="0" w:color="auto"/>
          </w:divBdr>
        </w:div>
        <w:div w:id="790242752">
          <w:marLeft w:val="0"/>
          <w:marRight w:val="0"/>
          <w:marTop w:val="0"/>
          <w:marBottom w:val="0"/>
          <w:divBdr>
            <w:top w:val="none" w:sz="0" w:space="0" w:color="auto"/>
            <w:left w:val="none" w:sz="0" w:space="0" w:color="auto"/>
            <w:bottom w:val="none" w:sz="0" w:space="0" w:color="auto"/>
            <w:right w:val="none" w:sz="0" w:space="0" w:color="auto"/>
          </w:divBdr>
        </w:div>
        <w:div w:id="912549808">
          <w:marLeft w:val="0"/>
          <w:marRight w:val="0"/>
          <w:marTop w:val="0"/>
          <w:marBottom w:val="0"/>
          <w:divBdr>
            <w:top w:val="none" w:sz="0" w:space="0" w:color="auto"/>
            <w:left w:val="none" w:sz="0" w:space="0" w:color="auto"/>
            <w:bottom w:val="none" w:sz="0" w:space="0" w:color="auto"/>
            <w:right w:val="none" w:sz="0" w:space="0" w:color="auto"/>
          </w:divBdr>
        </w:div>
        <w:div w:id="1235122746">
          <w:marLeft w:val="0"/>
          <w:marRight w:val="0"/>
          <w:marTop w:val="0"/>
          <w:marBottom w:val="0"/>
          <w:divBdr>
            <w:top w:val="none" w:sz="0" w:space="0" w:color="auto"/>
            <w:left w:val="none" w:sz="0" w:space="0" w:color="auto"/>
            <w:bottom w:val="none" w:sz="0" w:space="0" w:color="auto"/>
            <w:right w:val="none" w:sz="0" w:space="0" w:color="auto"/>
          </w:divBdr>
        </w:div>
        <w:div w:id="1414743499">
          <w:marLeft w:val="0"/>
          <w:marRight w:val="0"/>
          <w:marTop w:val="0"/>
          <w:marBottom w:val="0"/>
          <w:divBdr>
            <w:top w:val="none" w:sz="0" w:space="0" w:color="auto"/>
            <w:left w:val="none" w:sz="0" w:space="0" w:color="auto"/>
            <w:bottom w:val="none" w:sz="0" w:space="0" w:color="auto"/>
            <w:right w:val="none" w:sz="0" w:space="0" w:color="auto"/>
          </w:divBdr>
        </w:div>
        <w:div w:id="1478495493">
          <w:marLeft w:val="0"/>
          <w:marRight w:val="0"/>
          <w:marTop w:val="0"/>
          <w:marBottom w:val="0"/>
          <w:divBdr>
            <w:top w:val="none" w:sz="0" w:space="0" w:color="auto"/>
            <w:left w:val="none" w:sz="0" w:space="0" w:color="auto"/>
            <w:bottom w:val="none" w:sz="0" w:space="0" w:color="auto"/>
            <w:right w:val="none" w:sz="0" w:space="0" w:color="auto"/>
          </w:divBdr>
        </w:div>
        <w:div w:id="1723286433">
          <w:marLeft w:val="0"/>
          <w:marRight w:val="0"/>
          <w:marTop w:val="0"/>
          <w:marBottom w:val="0"/>
          <w:divBdr>
            <w:top w:val="none" w:sz="0" w:space="0" w:color="auto"/>
            <w:left w:val="none" w:sz="0" w:space="0" w:color="auto"/>
            <w:bottom w:val="none" w:sz="0" w:space="0" w:color="auto"/>
            <w:right w:val="none" w:sz="0" w:space="0" w:color="auto"/>
          </w:divBdr>
        </w:div>
        <w:div w:id="1862233515">
          <w:marLeft w:val="0"/>
          <w:marRight w:val="0"/>
          <w:marTop w:val="0"/>
          <w:marBottom w:val="0"/>
          <w:divBdr>
            <w:top w:val="none" w:sz="0" w:space="0" w:color="auto"/>
            <w:left w:val="none" w:sz="0" w:space="0" w:color="auto"/>
            <w:bottom w:val="none" w:sz="0" w:space="0" w:color="auto"/>
            <w:right w:val="none" w:sz="0" w:space="0" w:color="auto"/>
          </w:divBdr>
        </w:div>
        <w:div w:id="2043705366">
          <w:marLeft w:val="0"/>
          <w:marRight w:val="0"/>
          <w:marTop w:val="0"/>
          <w:marBottom w:val="0"/>
          <w:divBdr>
            <w:top w:val="none" w:sz="0" w:space="0" w:color="auto"/>
            <w:left w:val="none" w:sz="0" w:space="0" w:color="auto"/>
            <w:bottom w:val="none" w:sz="0" w:space="0" w:color="auto"/>
            <w:right w:val="none" w:sz="0" w:space="0" w:color="auto"/>
          </w:divBdr>
        </w:div>
      </w:divsChild>
    </w:div>
    <w:div w:id="607851925">
      <w:bodyDiv w:val="1"/>
      <w:marLeft w:val="0"/>
      <w:marRight w:val="0"/>
      <w:marTop w:val="0"/>
      <w:marBottom w:val="0"/>
      <w:divBdr>
        <w:top w:val="none" w:sz="0" w:space="0" w:color="auto"/>
        <w:left w:val="none" w:sz="0" w:space="0" w:color="auto"/>
        <w:bottom w:val="none" w:sz="0" w:space="0" w:color="auto"/>
        <w:right w:val="none" w:sz="0" w:space="0" w:color="auto"/>
      </w:divBdr>
      <w:divsChild>
        <w:div w:id="51001123">
          <w:marLeft w:val="0"/>
          <w:marRight w:val="0"/>
          <w:marTop w:val="0"/>
          <w:marBottom w:val="0"/>
          <w:divBdr>
            <w:top w:val="none" w:sz="0" w:space="0" w:color="auto"/>
            <w:left w:val="none" w:sz="0" w:space="0" w:color="auto"/>
            <w:bottom w:val="none" w:sz="0" w:space="0" w:color="auto"/>
            <w:right w:val="none" w:sz="0" w:space="0" w:color="auto"/>
          </w:divBdr>
        </w:div>
        <w:div w:id="70741771">
          <w:marLeft w:val="0"/>
          <w:marRight w:val="0"/>
          <w:marTop w:val="0"/>
          <w:marBottom w:val="0"/>
          <w:divBdr>
            <w:top w:val="none" w:sz="0" w:space="0" w:color="auto"/>
            <w:left w:val="none" w:sz="0" w:space="0" w:color="auto"/>
            <w:bottom w:val="none" w:sz="0" w:space="0" w:color="auto"/>
            <w:right w:val="none" w:sz="0" w:space="0" w:color="auto"/>
          </w:divBdr>
        </w:div>
        <w:div w:id="1102339518">
          <w:marLeft w:val="0"/>
          <w:marRight w:val="0"/>
          <w:marTop w:val="0"/>
          <w:marBottom w:val="0"/>
          <w:divBdr>
            <w:top w:val="none" w:sz="0" w:space="0" w:color="auto"/>
            <w:left w:val="none" w:sz="0" w:space="0" w:color="auto"/>
            <w:bottom w:val="none" w:sz="0" w:space="0" w:color="auto"/>
            <w:right w:val="none" w:sz="0" w:space="0" w:color="auto"/>
          </w:divBdr>
        </w:div>
        <w:div w:id="1345673434">
          <w:marLeft w:val="0"/>
          <w:marRight w:val="0"/>
          <w:marTop w:val="0"/>
          <w:marBottom w:val="0"/>
          <w:divBdr>
            <w:top w:val="none" w:sz="0" w:space="0" w:color="auto"/>
            <w:left w:val="none" w:sz="0" w:space="0" w:color="auto"/>
            <w:bottom w:val="none" w:sz="0" w:space="0" w:color="auto"/>
            <w:right w:val="none" w:sz="0" w:space="0" w:color="auto"/>
          </w:divBdr>
        </w:div>
        <w:div w:id="1473936506">
          <w:marLeft w:val="0"/>
          <w:marRight w:val="0"/>
          <w:marTop w:val="0"/>
          <w:marBottom w:val="0"/>
          <w:divBdr>
            <w:top w:val="none" w:sz="0" w:space="0" w:color="auto"/>
            <w:left w:val="none" w:sz="0" w:space="0" w:color="auto"/>
            <w:bottom w:val="none" w:sz="0" w:space="0" w:color="auto"/>
            <w:right w:val="none" w:sz="0" w:space="0" w:color="auto"/>
          </w:divBdr>
        </w:div>
      </w:divsChild>
    </w:div>
    <w:div w:id="609431248">
      <w:bodyDiv w:val="1"/>
      <w:marLeft w:val="0"/>
      <w:marRight w:val="0"/>
      <w:marTop w:val="0"/>
      <w:marBottom w:val="0"/>
      <w:divBdr>
        <w:top w:val="none" w:sz="0" w:space="0" w:color="auto"/>
        <w:left w:val="none" w:sz="0" w:space="0" w:color="auto"/>
        <w:bottom w:val="none" w:sz="0" w:space="0" w:color="auto"/>
        <w:right w:val="none" w:sz="0" w:space="0" w:color="auto"/>
      </w:divBdr>
      <w:divsChild>
        <w:div w:id="124086079">
          <w:marLeft w:val="0"/>
          <w:marRight w:val="0"/>
          <w:marTop w:val="0"/>
          <w:marBottom w:val="0"/>
          <w:divBdr>
            <w:top w:val="none" w:sz="0" w:space="0" w:color="auto"/>
            <w:left w:val="none" w:sz="0" w:space="0" w:color="auto"/>
            <w:bottom w:val="none" w:sz="0" w:space="0" w:color="auto"/>
            <w:right w:val="none" w:sz="0" w:space="0" w:color="auto"/>
          </w:divBdr>
        </w:div>
        <w:div w:id="235360715">
          <w:marLeft w:val="0"/>
          <w:marRight w:val="0"/>
          <w:marTop w:val="0"/>
          <w:marBottom w:val="0"/>
          <w:divBdr>
            <w:top w:val="none" w:sz="0" w:space="0" w:color="auto"/>
            <w:left w:val="none" w:sz="0" w:space="0" w:color="auto"/>
            <w:bottom w:val="none" w:sz="0" w:space="0" w:color="auto"/>
            <w:right w:val="none" w:sz="0" w:space="0" w:color="auto"/>
          </w:divBdr>
        </w:div>
        <w:div w:id="470246460">
          <w:marLeft w:val="0"/>
          <w:marRight w:val="0"/>
          <w:marTop w:val="0"/>
          <w:marBottom w:val="0"/>
          <w:divBdr>
            <w:top w:val="none" w:sz="0" w:space="0" w:color="auto"/>
            <w:left w:val="none" w:sz="0" w:space="0" w:color="auto"/>
            <w:bottom w:val="none" w:sz="0" w:space="0" w:color="auto"/>
            <w:right w:val="none" w:sz="0" w:space="0" w:color="auto"/>
          </w:divBdr>
        </w:div>
        <w:div w:id="849442381">
          <w:marLeft w:val="0"/>
          <w:marRight w:val="0"/>
          <w:marTop w:val="0"/>
          <w:marBottom w:val="0"/>
          <w:divBdr>
            <w:top w:val="none" w:sz="0" w:space="0" w:color="auto"/>
            <w:left w:val="none" w:sz="0" w:space="0" w:color="auto"/>
            <w:bottom w:val="none" w:sz="0" w:space="0" w:color="auto"/>
            <w:right w:val="none" w:sz="0" w:space="0" w:color="auto"/>
          </w:divBdr>
        </w:div>
        <w:div w:id="1420716394">
          <w:marLeft w:val="0"/>
          <w:marRight w:val="0"/>
          <w:marTop w:val="0"/>
          <w:marBottom w:val="0"/>
          <w:divBdr>
            <w:top w:val="none" w:sz="0" w:space="0" w:color="auto"/>
            <w:left w:val="none" w:sz="0" w:space="0" w:color="auto"/>
            <w:bottom w:val="none" w:sz="0" w:space="0" w:color="auto"/>
            <w:right w:val="none" w:sz="0" w:space="0" w:color="auto"/>
          </w:divBdr>
        </w:div>
        <w:div w:id="1807501759">
          <w:marLeft w:val="0"/>
          <w:marRight w:val="0"/>
          <w:marTop w:val="0"/>
          <w:marBottom w:val="0"/>
          <w:divBdr>
            <w:top w:val="none" w:sz="0" w:space="0" w:color="auto"/>
            <w:left w:val="none" w:sz="0" w:space="0" w:color="auto"/>
            <w:bottom w:val="none" w:sz="0" w:space="0" w:color="auto"/>
            <w:right w:val="none" w:sz="0" w:space="0" w:color="auto"/>
          </w:divBdr>
        </w:div>
        <w:div w:id="2084789242">
          <w:marLeft w:val="0"/>
          <w:marRight w:val="0"/>
          <w:marTop w:val="0"/>
          <w:marBottom w:val="0"/>
          <w:divBdr>
            <w:top w:val="none" w:sz="0" w:space="0" w:color="auto"/>
            <w:left w:val="none" w:sz="0" w:space="0" w:color="auto"/>
            <w:bottom w:val="none" w:sz="0" w:space="0" w:color="auto"/>
            <w:right w:val="none" w:sz="0" w:space="0" w:color="auto"/>
          </w:divBdr>
        </w:div>
      </w:divsChild>
    </w:div>
    <w:div w:id="614167991">
      <w:bodyDiv w:val="1"/>
      <w:marLeft w:val="0"/>
      <w:marRight w:val="0"/>
      <w:marTop w:val="0"/>
      <w:marBottom w:val="0"/>
      <w:divBdr>
        <w:top w:val="none" w:sz="0" w:space="0" w:color="auto"/>
        <w:left w:val="none" w:sz="0" w:space="0" w:color="auto"/>
        <w:bottom w:val="none" w:sz="0" w:space="0" w:color="auto"/>
        <w:right w:val="none" w:sz="0" w:space="0" w:color="auto"/>
      </w:divBdr>
    </w:div>
    <w:div w:id="615794429">
      <w:bodyDiv w:val="1"/>
      <w:marLeft w:val="0"/>
      <w:marRight w:val="0"/>
      <w:marTop w:val="0"/>
      <w:marBottom w:val="0"/>
      <w:divBdr>
        <w:top w:val="none" w:sz="0" w:space="0" w:color="auto"/>
        <w:left w:val="none" w:sz="0" w:space="0" w:color="auto"/>
        <w:bottom w:val="none" w:sz="0" w:space="0" w:color="auto"/>
        <w:right w:val="none" w:sz="0" w:space="0" w:color="auto"/>
      </w:divBdr>
      <w:divsChild>
        <w:div w:id="86389529">
          <w:marLeft w:val="0"/>
          <w:marRight w:val="0"/>
          <w:marTop w:val="0"/>
          <w:marBottom w:val="0"/>
          <w:divBdr>
            <w:top w:val="none" w:sz="0" w:space="0" w:color="auto"/>
            <w:left w:val="none" w:sz="0" w:space="0" w:color="auto"/>
            <w:bottom w:val="none" w:sz="0" w:space="0" w:color="auto"/>
            <w:right w:val="none" w:sz="0" w:space="0" w:color="auto"/>
          </w:divBdr>
        </w:div>
        <w:div w:id="130372248">
          <w:marLeft w:val="0"/>
          <w:marRight w:val="0"/>
          <w:marTop w:val="0"/>
          <w:marBottom w:val="0"/>
          <w:divBdr>
            <w:top w:val="none" w:sz="0" w:space="0" w:color="auto"/>
            <w:left w:val="none" w:sz="0" w:space="0" w:color="auto"/>
            <w:bottom w:val="none" w:sz="0" w:space="0" w:color="auto"/>
            <w:right w:val="none" w:sz="0" w:space="0" w:color="auto"/>
          </w:divBdr>
        </w:div>
        <w:div w:id="130559680">
          <w:marLeft w:val="0"/>
          <w:marRight w:val="0"/>
          <w:marTop w:val="0"/>
          <w:marBottom w:val="0"/>
          <w:divBdr>
            <w:top w:val="none" w:sz="0" w:space="0" w:color="auto"/>
            <w:left w:val="none" w:sz="0" w:space="0" w:color="auto"/>
            <w:bottom w:val="none" w:sz="0" w:space="0" w:color="auto"/>
            <w:right w:val="none" w:sz="0" w:space="0" w:color="auto"/>
          </w:divBdr>
        </w:div>
        <w:div w:id="131409206">
          <w:marLeft w:val="0"/>
          <w:marRight w:val="0"/>
          <w:marTop w:val="0"/>
          <w:marBottom w:val="0"/>
          <w:divBdr>
            <w:top w:val="none" w:sz="0" w:space="0" w:color="auto"/>
            <w:left w:val="none" w:sz="0" w:space="0" w:color="auto"/>
            <w:bottom w:val="none" w:sz="0" w:space="0" w:color="auto"/>
            <w:right w:val="none" w:sz="0" w:space="0" w:color="auto"/>
          </w:divBdr>
        </w:div>
        <w:div w:id="174460723">
          <w:marLeft w:val="0"/>
          <w:marRight w:val="0"/>
          <w:marTop w:val="0"/>
          <w:marBottom w:val="0"/>
          <w:divBdr>
            <w:top w:val="none" w:sz="0" w:space="0" w:color="auto"/>
            <w:left w:val="none" w:sz="0" w:space="0" w:color="auto"/>
            <w:bottom w:val="none" w:sz="0" w:space="0" w:color="auto"/>
            <w:right w:val="none" w:sz="0" w:space="0" w:color="auto"/>
          </w:divBdr>
        </w:div>
        <w:div w:id="181021472">
          <w:marLeft w:val="0"/>
          <w:marRight w:val="0"/>
          <w:marTop w:val="0"/>
          <w:marBottom w:val="0"/>
          <w:divBdr>
            <w:top w:val="none" w:sz="0" w:space="0" w:color="auto"/>
            <w:left w:val="none" w:sz="0" w:space="0" w:color="auto"/>
            <w:bottom w:val="none" w:sz="0" w:space="0" w:color="auto"/>
            <w:right w:val="none" w:sz="0" w:space="0" w:color="auto"/>
          </w:divBdr>
        </w:div>
        <w:div w:id="227964037">
          <w:marLeft w:val="0"/>
          <w:marRight w:val="0"/>
          <w:marTop w:val="0"/>
          <w:marBottom w:val="0"/>
          <w:divBdr>
            <w:top w:val="none" w:sz="0" w:space="0" w:color="auto"/>
            <w:left w:val="none" w:sz="0" w:space="0" w:color="auto"/>
            <w:bottom w:val="none" w:sz="0" w:space="0" w:color="auto"/>
            <w:right w:val="none" w:sz="0" w:space="0" w:color="auto"/>
          </w:divBdr>
        </w:div>
        <w:div w:id="311638392">
          <w:marLeft w:val="0"/>
          <w:marRight w:val="0"/>
          <w:marTop w:val="0"/>
          <w:marBottom w:val="0"/>
          <w:divBdr>
            <w:top w:val="none" w:sz="0" w:space="0" w:color="auto"/>
            <w:left w:val="none" w:sz="0" w:space="0" w:color="auto"/>
            <w:bottom w:val="none" w:sz="0" w:space="0" w:color="auto"/>
            <w:right w:val="none" w:sz="0" w:space="0" w:color="auto"/>
          </w:divBdr>
        </w:div>
        <w:div w:id="317613551">
          <w:marLeft w:val="0"/>
          <w:marRight w:val="0"/>
          <w:marTop w:val="0"/>
          <w:marBottom w:val="0"/>
          <w:divBdr>
            <w:top w:val="none" w:sz="0" w:space="0" w:color="auto"/>
            <w:left w:val="none" w:sz="0" w:space="0" w:color="auto"/>
            <w:bottom w:val="none" w:sz="0" w:space="0" w:color="auto"/>
            <w:right w:val="none" w:sz="0" w:space="0" w:color="auto"/>
          </w:divBdr>
        </w:div>
        <w:div w:id="350962206">
          <w:marLeft w:val="0"/>
          <w:marRight w:val="0"/>
          <w:marTop w:val="0"/>
          <w:marBottom w:val="0"/>
          <w:divBdr>
            <w:top w:val="none" w:sz="0" w:space="0" w:color="auto"/>
            <w:left w:val="none" w:sz="0" w:space="0" w:color="auto"/>
            <w:bottom w:val="none" w:sz="0" w:space="0" w:color="auto"/>
            <w:right w:val="none" w:sz="0" w:space="0" w:color="auto"/>
          </w:divBdr>
        </w:div>
        <w:div w:id="355158520">
          <w:marLeft w:val="0"/>
          <w:marRight w:val="0"/>
          <w:marTop w:val="0"/>
          <w:marBottom w:val="0"/>
          <w:divBdr>
            <w:top w:val="none" w:sz="0" w:space="0" w:color="auto"/>
            <w:left w:val="none" w:sz="0" w:space="0" w:color="auto"/>
            <w:bottom w:val="none" w:sz="0" w:space="0" w:color="auto"/>
            <w:right w:val="none" w:sz="0" w:space="0" w:color="auto"/>
          </w:divBdr>
        </w:div>
        <w:div w:id="479032924">
          <w:marLeft w:val="0"/>
          <w:marRight w:val="0"/>
          <w:marTop w:val="0"/>
          <w:marBottom w:val="0"/>
          <w:divBdr>
            <w:top w:val="none" w:sz="0" w:space="0" w:color="auto"/>
            <w:left w:val="none" w:sz="0" w:space="0" w:color="auto"/>
            <w:bottom w:val="none" w:sz="0" w:space="0" w:color="auto"/>
            <w:right w:val="none" w:sz="0" w:space="0" w:color="auto"/>
          </w:divBdr>
        </w:div>
        <w:div w:id="583227756">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609821855">
          <w:marLeft w:val="0"/>
          <w:marRight w:val="0"/>
          <w:marTop w:val="0"/>
          <w:marBottom w:val="0"/>
          <w:divBdr>
            <w:top w:val="none" w:sz="0" w:space="0" w:color="auto"/>
            <w:left w:val="none" w:sz="0" w:space="0" w:color="auto"/>
            <w:bottom w:val="none" w:sz="0" w:space="0" w:color="auto"/>
            <w:right w:val="none" w:sz="0" w:space="0" w:color="auto"/>
          </w:divBdr>
        </w:div>
        <w:div w:id="612131710">
          <w:marLeft w:val="0"/>
          <w:marRight w:val="0"/>
          <w:marTop w:val="0"/>
          <w:marBottom w:val="0"/>
          <w:divBdr>
            <w:top w:val="none" w:sz="0" w:space="0" w:color="auto"/>
            <w:left w:val="none" w:sz="0" w:space="0" w:color="auto"/>
            <w:bottom w:val="none" w:sz="0" w:space="0" w:color="auto"/>
            <w:right w:val="none" w:sz="0" w:space="0" w:color="auto"/>
          </w:divBdr>
        </w:div>
        <w:div w:id="652830635">
          <w:marLeft w:val="0"/>
          <w:marRight w:val="0"/>
          <w:marTop w:val="0"/>
          <w:marBottom w:val="0"/>
          <w:divBdr>
            <w:top w:val="none" w:sz="0" w:space="0" w:color="auto"/>
            <w:left w:val="none" w:sz="0" w:space="0" w:color="auto"/>
            <w:bottom w:val="none" w:sz="0" w:space="0" w:color="auto"/>
            <w:right w:val="none" w:sz="0" w:space="0" w:color="auto"/>
          </w:divBdr>
        </w:div>
        <w:div w:id="654064609">
          <w:marLeft w:val="0"/>
          <w:marRight w:val="0"/>
          <w:marTop w:val="0"/>
          <w:marBottom w:val="0"/>
          <w:divBdr>
            <w:top w:val="none" w:sz="0" w:space="0" w:color="auto"/>
            <w:left w:val="none" w:sz="0" w:space="0" w:color="auto"/>
            <w:bottom w:val="none" w:sz="0" w:space="0" w:color="auto"/>
            <w:right w:val="none" w:sz="0" w:space="0" w:color="auto"/>
          </w:divBdr>
        </w:div>
        <w:div w:id="656418191">
          <w:marLeft w:val="0"/>
          <w:marRight w:val="0"/>
          <w:marTop w:val="0"/>
          <w:marBottom w:val="0"/>
          <w:divBdr>
            <w:top w:val="none" w:sz="0" w:space="0" w:color="auto"/>
            <w:left w:val="none" w:sz="0" w:space="0" w:color="auto"/>
            <w:bottom w:val="none" w:sz="0" w:space="0" w:color="auto"/>
            <w:right w:val="none" w:sz="0" w:space="0" w:color="auto"/>
          </w:divBdr>
        </w:div>
        <w:div w:id="693773786">
          <w:marLeft w:val="0"/>
          <w:marRight w:val="0"/>
          <w:marTop w:val="0"/>
          <w:marBottom w:val="0"/>
          <w:divBdr>
            <w:top w:val="none" w:sz="0" w:space="0" w:color="auto"/>
            <w:left w:val="none" w:sz="0" w:space="0" w:color="auto"/>
            <w:bottom w:val="none" w:sz="0" w:space="0" w:color="auto"/>
            <w:right w:val="none" w:sz="0" w:space="0" w:color="auto"/>
          </w:divBdr>
        </w:div>
        <w:div w:id="704063937">
          <w:marLeft w:val="0"/>
          <w:marRight w:val="0"/>
          <w:marTop w:val="0"/>
          <w:marBottom w:val="0"/>
          <w:divBdr>
            <w:top w:val="none" w:sz="0" w:space="0" w:color="auto"/>
            <w:left w:val="none" w:sz="0" w:space="0" w:color="auto"/>
            <w:bottom w:val="none" w:sz="0" w:space="0" w:color="auto"/>
            <w:right w:val="none" w:sz="0" w:space="0" w:color="auto"/>
          </w:divBdr>
        </w:div>
        <w:div w:id="856700398">
          <w:marLeft w:val="0"/>
          <w:marRight w:val="0"/>
          <w:marTop w:val="0"/>
          <w:marBottom w:val="0"/>
          <w:divBdr>
            <w:top w:val="none" w:sz="0" w:space="0" w:color="auto"/>
            <w:left w:val="none" w:sz="0" w:space="0" w:color="auto"/>
            <w:bottom w:val="none" w:sz="0" w:space="0" w:color="auto"/>
            <w:right w:val="none" w:sz="0" w:space="0" w:color="auto"/>
          </w:divBdr>
        </w:div>
        <w:div w:id="873149806">
          <w:marLeft w:val="0"/>
          <w:marRight w:val="0"/>
          <w:marTop w:val="0"/>
          <w:marBottom w:val="0"/>
          <w:divBdr>
            <w:top w:val="none" w:sz="0" w:space="0" w:color="auto"/>
            <w:left w:val="none" w:sz="0" w:space="0" w:color="auto"/>
            <w:bottom w:val="none" w:sz="0" w:space="0" w:color="auto"/>
            <w:right w:val="none" w:sz="0" w:space="0" w:color="auto"/>
          </w:divBdr>
        </w:div>
        <w:div w:id="889263576">
          <w:marLeft w:val="0"/>
          <w:marRight w:val="0"/>
          <w:marTop w:val="0"/>
          <w:marBottom w:val="0"/>
          <w:divBdr>
            <w:top w:val="none" w:sz="0" w:space="0" w:color="auto"/>
            <w:left w:val="none" w:sz="0" w:space="0" w:color="auto"/>
            <w:bottom w:val="none" w:sz="0" w:space="0" w:color="auto"/>
            <w:right w:val="none" w:sz="0" w:space="0" w:color="auto"/>
          </w:divBdr>
        </w:div>
        <w:div w:id="889614212">
          <w:marLeft w:val="0"/>
          <w:marRight w:val="0"/>
          <w:marTop w:val="0"/>
          <w:marBottom w:val="0"/>
          <w:divBdr>
            <w:top w:val="none" w:sz="0" w:space="0" w:color="auto"/>
            <w:left w:val="none" w:sz="0" w:space="0" w:color="auto"/>
            <w:bottom w:val="none" w:sz="0" w:space="0" w:color="auto"/>
            <w:right w:val="none" w:sz="0" w:space="0" w:color="auto"/>
          </w:divBdr>
        </w:div>
        <w:div w:id="958488943">
          <w:marLeft w:val="0"/>
          <w:marRight w:val="0"/>
          <w:marTop w:val="0"/>
          <w:marBottom w:val="0"/>
          <w:divBdr>
            <w:top w:val="none" w:sz="0" w:space="0" w:color="auto"/>
            <w:left w:val="none" w:sz="0" w:space="0" w:color="auto"/>
            <w:bottom w:val="none" w:sz="0" w:space="0" w:color="auto"/>
            <w:right w:val="none" w:sz="0" w:space="0" w:color="auto"/>
          </w:divBdr>
        </w:div>
        <w:div w:id="1005666110">
          <w:marLeft w:val="0"/>
          <w:marRight w:val="0"/>
          <w:marTop w:val="0"/>
          <w:marBottom w:val="0"/>
          <w:divBdr>
            <w:top w:val="none" w:sz="0" w:space="0" w:color="auto"/>
            <w:left w:val="none" w:sz="0" w:space="0" w:color="auto"/>
            <w:bottom w:val="none" w:sz="0" w:space="0" w:color="auto"/>
            <w:right w:val="none" w:sz="0" w:space="0" w:color="auto"/>
          </w:divBdr>
        </w:div>
        <w:div w:id="1045176942">
          <w:marLeft w:val="0"/>
          <w:marRight w:val="0"/>
          <w:marTop w:val="0"/>
          <w:marBottom w:val="0"/>
          <w:divBdr>
            <w:top w:val="none" w:sz="0" w:space="0" w:color="auto"/>
            <w:left w:val="none" w:sz="0" w:space="0" w:color="auto"/>
            <w:bottom w:val="none" w:sz="0" w:space="0" w:color="auto"/>
            <w:right w:val="none" w:sz="0" w:space="0" w:color="auto"/>
          </w:divBdr>
        </w:div>
        <w:div w:id="1138373070">
          <w:marLeft w:val="0"/>
          <w:marRight w:val="0"/>
          <w:marTop w:val="0"/>
          <w:marBottom w:val="0"/>
          <w:divBdr>
            <w:top w:val="none" w:sz="0" w:space="0" w:color="auto"/>
            <w:left w:val="none" w:sz="0" w:space="0" w:color="auto"/>
            <w:bottom w:val="none" w:sz="0" w:space="0" w:color="auto"/>
            <w:right w:val="none" w:sz="0" w:space="0" w:color="auto"/>
          </w:divBdr>
        </w:div>
        <w:div w:id="1139372478">
          <w:marLeft w:val="0"/>
          <w:marRight w:val="0"/>
          <w:marTop w:val="0"/>
          <w:marBottom w:val="0"/>
          <w:divBdr>
            <w:top w:val="none" w:sz="0" w:space="0" w:color="auto"/>
            <w:left w:val="none" w:sz="0" w:space="0" w:color="auto"/>
            <w:bottom w:val="none" w:sz="0" w:space="0" w:color="auto"/>
            <w:right w:val="none" w:sz="0" w:space="0" w:color="auto"/>
          </w:divBdr>
        </w:div>
        <w:div w:id="1303971833">
          <w:marLeft w:val="0"/>
          <w:marRight w:val="0"/>
          <w:marTop w:val="0"/>
          <w:marBottom w:val="0"/>
          <w:divBdr>
            <w:top w:val="none" w:sz="0" w:space="0" w:color="auto"/>
            <w:left w:val="none" w:sz="0" w:space="0" w:color="auto"/>
            <w:bottom w:val="none" w:sz="0" w:space="0" w:color="auto"/>
            <w:right w:val="none" w:sz="0" w:space="0" w:color="auto"/>
          </w:divBdr>
        </w:div>
        <w:div w:id="1316493251">
          <w:marLeft w:val="0"/>
          <w:marRight w:val="0"/>
          <w:marTop w:val="0"/>
          <w:marBottom w:val="0"/>
          <w:divBdr>
            <w:top w:val="none" w:sz="0" w:space="0" w:color="auto"/>
            <w:left w:val="none" w:sz="0" w:space="0" w:color="auto"/>
            <w:bottom w:val="none" w:sz="0" w:space="0" w:color="auto"/>
            <w:right w:val="none" w:sz="0" w:space="0" w:color="auto"/>
          </w:divBdr>
        </w:div>
        <w:div w:id="1365401804">
          <w:marLeft w:val="0"/>
          <w:marRight w:val="0"/>
          <w:marTop w:val="0"/>
          <w:marBottom w:val="0"/>
          <w:divBdr>
            <w:top w:val="none" w:sz="0" w:space="0" w:color="auto"/>
            <w:left w:val="none" w:sz="0" w:space="0" w:color="auto"/>
            <w:bottom w:val="none" w:sz="0" w:space="0" w:color="auto"/>
            <w:right w:val="none" w:sz="0" w:space="0" w:color="auto"/>
          </w:divBdr>
        </w:div>
        <w:div w:id="1412462525">
          <w:marLeft w:val="0"/>
          <w:marRight w:val="0"/>
          <w:marTop w:val="0"/>
          <w:marBottom w:val="0"/>
          <w:divBdr>
            <w:top w:val="none" w:sz="0" w:space="0" w:color="auto"/>
            <w:left w:val="none" w:sz="0" w:space="0" w:color="auto"/>
            <w:bottom w:val="none" w:sz="0" w:space="0" w:color="auto"/>
            <w:right w:val="none" w:sz="0" w:space="0" w:color="auto"/>
          </w:divBdr>
        </w:div>
        <w:div w:id="1485319827">
          <w:marLeft w:val="0"/>
          <w:marRight w:val="0"/>
          <w:marTop w:val="0"/>
          <w:marBottom w:val="0"/>
          <w:divBdr>
            <w:top w:val="none" w:sz="0" w:space="0" w:color="auto"/>
            <w:left w:val="none" w:sz="0" w:space="0" w:color="auto"/>
            <w:bottom w:val="none" w:sz="0" w:space="0" w:color="auto"/>
            <w:right w:val="none" w:sz="0" w:space="0" w:color="auto"/>
          </w:divBdr>
        </w:div>
        <w:div w:id="1493183216">
          <w:marLeft w:val="0"/>
          <w:marRight w:val="0"/>
          <w:marTop w:val="0"/>
          <w:marBottom w:val="0"/>
          <w:divBdr>
            <w:top w:val="none" w:sz="0" w:space="0" w:color="auto"/>
            <w:left w:val="none" w:sz="0" w:space="0" w:color="auto"/>
            <w:bottom w:val="none" w:sz="0" w:space="0" w:color="auto"/>
            <w:right w:val="none" w:sz="0" w:space="0" w:color="auto"/>
          </w:divBdr>
        </w:div>
        <w:div w:id="1508984384">
          <w:marLeft w:val="0"/>
          <w:marRight w:val="0"/>
          <w:marTop w:val="0"/>
          <w:marBottom w:val="0"/>
          <w:divBdr>
            <w:top w:val="none" w:sz="0" w:space="0" w:color="auto"/>
            <w:left w:val="none" w:sz="0" w:space="0" w:color="auto"/>
            <w:bottom w:val="none" w:sz="0" w:space="0" w:color="auto"/>
            <w:right w:val="none" w:sz="0" w:space="0" w:color="auto"/>
          </w:divBdr>
        </w:div>
        <w:div w:id="1536582409">
          <w:marLeft w:val="0"/>
          <w:marRight w:val="0"/>
          <w:marTop w:val="0"/>
          <w:marBottom w:val="0"/>
          <w:divBdr>
            <w:top w:val="none" w:sz="0" w:space="0" w:color="auto"/>
            <w:left w:val="none" w:sz="0" w:space="0" w:color="auto"/>
            <w:bottom w:val="none" w:sz="0" w:space="0" w:color="auto"/>
            <w:right w:val="none" w:sz="0" w:space="0" w:color="auto"/>
          </w:divBdr>
        </w:div>
        <w:div w:id="1645694147">
          <w:marLeft w:val="0"/>
          <w:marRight w:val="0"/>
          <w:marTop w:val="0"/>
          <w:marBottom w:val="0"/>
          <w:divBdr>
            <w:top w:val="none" w:sz="0" w:space="0" w:color="auto"/>
            <w:left w:val="none" w:sz="0" w:space="0" w:color="auto"/>
            <w:bottom w:val="none" w:sz="0" w:space="0" w:color="auto"/>
            <w:right w:val="none" w:sz="0" w:space="0" w:color="auto"/>
          </w:divBdr>
        </w:div>
        <w:div w:id="1780686406">
          <w:marLeft w:val="0"/>
          <w:marRight w:val="0"/>
          <w:marTop w:val="0"/>
          <w:marBottom w:val="0"/>
          <w:divBdr>
            <w:top w:val="none" w:sz="0" w:space="0" w:color="auto"/>
            <w:left w:val="none" w:sz="0" w:space="0" w:color="auto"/>
            <w:bottom w:val="none" w:sz="0" w:space="0" w:color="auto"/>
            <w:right w:val="none" w:sz="0" w:space="0" w:color="auto"/>
          </w:divBdr>
        </w:div>
        <w:div w:id="1782142816">
          <w:marLeft w:val="0"/>
          <w:marRight w:val="0"/>
          <w:marTop w:val="0"/>
          <w:marBottom w:val="0"/>
          <w:divBdr>
            <w:top w:val="none" w:sz="0" w:space="0" w:color="auto"/>
            <w:left w:val="none" w:sz="0" w:space="0" w:color="auto"/>
            <w:bottom w:val="none" w:sz="0" w:space="0" w:color="auto"/>
            <w:right w:val="none" w:sz="0" w:space="0" w:color="auto"/>
          </w:divBdr>
        </w:div>
        <w:div w:id="1782649678">
          <w:marLeft w:val="0"/>
          <w:marRight w:val="0"/>
          <w:marTop w:val="0"/>
          <w:marBottom w:val="0"/>
          <w:divBdr>
            <w:top w:val="none" w:sz="0" w:space="0" w:color="auto"/>
            <w:left w:val="none" w:sz="0" w:space="0" w:color="auto"/>
            <w:bottom w:val="none" w:sz="0" w:space="0" w:color="auto"/>
            <w:right w:val="none" w:sz="0" w:space="0" w:color="auto"/>
          </w:divBdr>
        </w:div>
        <w:div w:id="1887642119">
          <w:marLeft w:val="0"/>
          <w:marRight w:val="0"/>
          <w:marTop w:val="0"/>
          <w:marBottom w:val="0"/>
          <w:divBdr>
            <w:top w:val="none" w:sz="0" w:space="0" w:color="auto"/>
            <w:left w:val="none" w:sz="0" w:space="0" w:color="auto"/>
            <w:bottom w:val="none" w:sz="0" w:space="0" w:color="auto"/>
            <w:right w:val="none" w:sz="0" w:space="0" w:color="auto"/>
          </w:divBdr>
        </w:div>
        <w:div w:id="1967077311">
          <w:marLeft w:val="0"/>
          <w:marRight w:val="0"/>
          <w:marTop w:val="0"/>
          <w:marBottom w:val="0"/>
          <w:divBdr>
            <w:top w:val="none" w:sz="0" w:space="0" w:color="auto"/>
            <w:left w:val="none" w:sz="0" w:space="0" w:color="auto"/>
            <w:bottom w:val="none" w:sz="0" w:space="0" w:color="auto"/>
            <w:right w:val="none" w:sz="0" w:space="0" w:color="auto"/>
          </w:divBdr>
        </w:div>
        <w:div w:id="2051100618">
          <w:marLeft w:val="0"/>
          <w:marRight w:val="0"/>
          <w:marTop w:val="0"/>
          <w:marBottom w:val="0"/>
          <w:divBdr>
            <w:top w:val="none" w:sz="0" w:space="0" w:color="auto"/>
            <w:left w:val="none" w:sz="0" w:space="0" w:color="auto"/>
            <w:bottom w:val="none" w:sz="0" w:space="0" w:color="auto"/>
            <w:right w:val="none" w:sz="0" w:space="0" w:color="auto"/>
          </w:divBdr>
        </w:div>
        <w:div w:id="2060088829">
          <w:marLeft w:val="0"/>
          <w:marRight w:val="0"/>
          <w:marTop w:val="0"/>
          <w:marBottom w:val="0"/>
          <w:divBdr>
            <w:top w:val="none" w:sz="0" w:space="0" w:color="auto"/>
            <w:left w:val="none" w:sz="0" w:space="0" w:color="auto"/>
            <w:bottom w:val="none" w:sz="0" w:space="0" w:color="auto"/>
            <w:right w:val="none" w:sz="0" w:space="0" w:color="auto"/>
          </w:divBdr>
        </w:div>
        <w:div w:id="2108383134">
          <w:marLeft w:val="0"/>
          <w:marRight w:val="0"/>
          <w:marTop w:val="0"/>
          <w:marBottom w:val="0"/>
          <w:divBdr>
            <w:top w:val="none" w:sz="0" w:space="0" w:color="auto"/>
            <w:left w:val="none" w:sz="0" w:space="0" w:color="auto"/>
            <w:bottom w:val="none" w:sz="0" w:space="0" w:color="auto"/>
            <w:right w:val="none" w:sz="0" w:space="0" w:color="auto"/>
          </w:divBdr>
        </w:div>
      </w:divsChild>
    </w:div>
    <w:div w:id="616183676">
      <w:bodyDiv w:val="1"/>
      <w:marLeft w:val="0"/>
      <w:marRight w:val="0"/>
      <w:marTop w:val="0"/>
      <w:marBottom w:val="0"/>
      <w:divBdr>
        <w:top w:val="none" w:sz="0" w:space="0" w:color="auto"/>
        <w:left w:val="none" w:sz="0" w:space="0" w:color="auto"/>
        <w:bottom w:val="none" w:sz="0" w:space="0" w:color="auto"/>
        <w:right w:val="none" w:sz="0" w:space="0" w:color="auto"/>
      </w:divBdr>
      <w:divsChild>
        <w:div w:id="118649644">
          <w:marLeft w:val="0"/>
          <w:marRight w:val="0"/>
          <w:marTop w:val="0"/>
          <w:marBottom w:val="0"/>
          <w:divBdr>
            <w:top w:val="none" w:sz="0" w:space="0" w:color="auto"/>
            <w:left w:val="none" w:sz="0" w:space="0" w:color="auto"/>
            <w:bottom w:val="none" w:sz="0" w:space="0" w:color="auto"/>
            <w:right w:val="none" w:sz="0" w:space="0" w:color="auto"/>
          </w:divBdr>
        </w:div>
        <w:div w:id="208759640">
          <w:marLeft w:val="0"/>
          <w:marRight w:val="0"/>
          <w:marTop w:val="0"/>
          <w:marBottom w:val="0"/>
          <w:divBdr>
            <w:top w:val="none" w:sz="0" w:space="0" w:color="auto"/>
            <w:left w:val="none" w:sz="0" w:space="0" w:color="auto"/>
            <w:bottom w:val="none" w:sz="0" w:space="0" w:color="auto"/>
            <w:right w:val="none" w:sz="0" w:space="0" w:color="auto"/>
          </w:divBdr>
        </w:div>
        <w:div w:id="216816490">
          <w:marLeft w:val="0"/>
          <w:marRight w:val="0"/>
          <w:marTop w:val="0"/>
          <w:marBottom w:val="0"/>
          <w:divBdr>
            <w:top w:val="none" w:sz="0" w:space="0" w:color="auto"/>
            <w:left w:val="none" w:sz="0" w:space="0" w:color="auto"/>
            <w:bottom w:val="none" w:sz="0" w:space="0" w:color="auto"/>
            <w:right w:val="none" w:sz="0" w:space="0" w:color="auto"/>
          </w:divBdr>
        </w:div>
        <w:div w:id="481510692">
          <w:marLeft w:val="0"/>
          <w:marRight w:val="0"/>
          <w:marTop w:val="0"/>
          <w:marBottom w:val="0"/>
          <w:divBdr>
            <w:top w:val="none" w:sz="0" w:space="0" w:color="auto"/>
            <w:left w:val="none" w:sz="0" w:space="0" w:color="auto"/>
            <w:bottom w:val="none" w:sz="0" w:space="0" w:color="auto"/>
            <w:right w:val="none" w:sz="0" w:space="0" w:color="auto"/>
          </w:divBdr>
        </w:div>
        <w:div w:id="773668368">
          <w:marLeft w:val="0"/>
          <w:marRight w:val="0"/>
          <w:marTop w:val="0"/>
          <w:marBottom w:val="0"/>
          <w:divBdr>
            <w:top w:val="none" w:sz="0" w:space="0" w:color="auto"/>
            <w:left w:val="none" w:sz="0" w:space="0" w:color="auto"/>
            <w:bottom w:val="none" w:sz="0" w:space="0" w:color="auto"/>
            <w:right w:val="none" w:sz="0" w:space="0" w:color="auto"/>
          </w:divBdr>
        </w:div>
        <w:div w:id="1134979437">
          <w:marLeft w:val="0"/>
          <w:marRight w:val="0"/>
          <w:marTop w:val="0"/>
          <w:marBottom w:val="0"/>
          <w:divBdr>
            <w:top w:val="none" w:sz="0" w:space="0" w:color="auto"/>
            <w:left w:val="none" w:sz="0" w:space="0" w:color="auto"/>
            <w:bottom w:val="none" w:sz="0" w:space="0" w:color="auto"/>
            <w:right w:val="none" w:sz="0" w:space="0" w:color="auto"/>
          </w:divBdr>
        </w:div>
        <w:div w:id="1515614288">
          <w:marLeft w:val="0"/>
          <w:marRight w:val="0"/>
          <w:marTop w:val="0"/>
          <w:marBottom w:val="0"/>
          <w:divBdr>
            <w:top w:val="none" w:sz="0" w:space="0" w:color="auto"/>
            <w:left w:val="none" w:sz="0" w:space="0" w:color="auto"/>
            <w:bottom w:val="none" w:sz="0" w:space="0" w:color="auto"/>
            <w:right w:val="none" w:sz="0" w:space="0" w:color="auto"/>
          </w:divBdr>
        </w:div>
      </w:divsChild>
    </w:div>
    <w:div w:id="625280699">
      <w:bodyDiv w:val="1"/>
      <w:marLeft w:val="0"/>
      <w:marRight w:val="0"/>
      <w:marTop w:val="0"/>
      <w:marBottom w:val="0"/>
      <w:divBdr>
        <w:top w:val="none" w:sz="0" w:space="0" w:color="auto"/>
        <w:left w:val="none" w:sz="0" w:space="0" w:color="auto"/>
        <w:bottom w:val="none" w:sz="0" w:space="0" w:color="auto"/>
        <w:right w:val="none" w:sz="0" w:space="0" w:color="auto"/>
      </w:divBdr>
      <w:divsChild>
        <w:div w:id="14314468">
          <w:marLeft w:val="0"/>
          <w:marRight w:val="0"/>
          <w:marTop w:val="0"/>
          <w:marBottom w:val="0"/>
          <w:divBdr>
            <w:top w:val="none" w:sz="0" w:space="0" w:color="auto"/>
            <w:left w:val="none" w:sz="0" w:space="0" w:color="auto"/>
            <w:bottom w:val="none" w:sz="0" w:space="0" w:color="auto"/>
            <w:right w:val="none" w:sz="0" w:space="0" w:color="auto"/>
          </w:divBdr>
        </w:div>
        <w:div w:id="160583677">
          <w:marLeft w:val="0"/>
          <w:marRight w:val="0"/>
          <w:marTop w:val="0"/>
          <w:marBottom w:val="0"/>
          <w:divBdr>
            <w:top w:val="none" w:sz="0" w:space="0" w:color="auto"/>
            <w:left w:val="none" w:sz="0" w:space="0" w:color="auto"/>
            <w:bottom w:val="none" w:sz="0" w:space="0" w:color="auto"/>
            <w:right w:val="none" w:sz="0" w:space="0" w:color="auto"/>
          </w:divBdr>
        </w:div>
        <w:div w:id="209457438">
          <w:marLeft w:val="0"/>
          <w:marRight w:val="0"/>
          <w:marTop w:val="0"/>
          <w:marBottom w:val="0"/>
          <w:divBdr>
            <w:top w:val="none" w:sz="0" w:space="0" w:color="auto"/>
            <w:left w:val="none" w:sz="0" w:space="0" w:color="auto"/>
            <w:bottom w:val="none" w:sz="0" w:space="0" w:color="auto"/>
            <w:right w:val="none" w:sz="0" w:space="0" w:color="auto"/>
          </w:divBdr>
        </w:div>
        <w:div w:id="570963516">
          <w:marLeft w:val="0"/>
          <w:marRight w:val="0"/>
          <w:marTop w:val="0"/>
          <w:marBottom w:val="0"/>
          <w:divBdr>
            <w:top w:val="none" w:sz="0" w:space="0" w:color="auto"/>
            <w:left w:val="none" w:sz="0" w:space="0" w:color="auto"/>
            <w:bottom w:val="none" w:sz="0" w:space="0" w:color="auto"/>
            <w:right w:val="none" w:sz="0" w:space="0" w:color="auto"/>
          </w:divBdr>
        </w:div>
        <w:div w:id="583607335">
          <w:marLeft w:val="0"/>
          <w:marRight w:val="0"/>
          <w:marTop w:val="0"/>
          <w:marBottom w:val="0"/>
          <w:divBdr>
            <w:top w:val="none" w:sz="0" w:space="0" w:color="auto"/>
            <w:left w:val="none" w:sz="0" w:space="0" w:color="auto"/>
            <w:bottom w:val="none" w:sz="0" w:space="0" w:color="auto"/>
            <w:right w:val="none" w:sz="0" w:space="0" w:color="auto"/>
          </w:divBdr>
        </w:div>
        <w:div w:id="738021435">
          <w:marLeft w:val="0"/>
          <w:marRight w:val="0"/>
          <w:marTop w:val="0"/>
          <w:marBottom w:val="0"/>
          <w:divBdr>
            <w:top w:val="none" w:sz="0" w:space="0" w:color="auto"/>
            <w:left w:val="none" w:sz="0" w:space="0" w:color="auto"/>
            <w:bottom w:val="none" w:sz="0" w:space="0" w:color="auto"/>
            <w:right w:val="none" w:sz="0" w:space="0" w:color="auto"/>
          </w:divBdr>
        </w:div>
        <w:div w:id="854805698">
          <w:marLeft w:val="0"/>
          <w:marRight w:val="0"/>
          <w:marTop w:val="0"/>
          <w:marBottom w:val="0"/>
          <w:divBdr>
            <w:top w:val="none" w:sz="0" w:space="0" w:color="auto"/>
            <w:left w:val="none" w:sz="0" w:space="0" w:color="auto"/>
            <w:bottom w:val="none" w:sz="0" w:space="0" w:color="auto"/>
            <w:right w:val="none" w:sz="0" w:space="0" w:color="auto"/>
          </w:divBdr>
        </w:div>
        <w:div w:id="890652388">
          <w:marLeft w:val="0"/>
          <w:marRight w:val="0"/>
          <w:marTop w:val="0"/>
          <w:marBottom w:val="0"/>
          <w:divBdr>
            <w:top w:val="none" w:sz="0" w:space="0" w:color="auto"/>
            <w:left w:val="none" w:sz="0" w:space="0" w:color="auto"/>
            <w:bottom w:val="none" w:sz="0" w:space="0" w:color="auto"/>
            <w:right w:val="none" w:sz="0" w:space="0" w:color="auto"/>
          </w:divBdr>
        </w:div>
        <w:div w:id="1066760689">
          <w:marLeft w:val="0"/>
          <w:marRight w:val="0"/>
          <w:marTop w:val="0"/>
          <w:marBottom w:val="0"/>
          <w:divBdr>
            <w:top w:val="none" w:sz="0" w:space="0" w:color="auto"/>
            <w:left w:val="none" w:sz="0" w:space="0" w:color="auto"/>
            <w:bottom w:val="none" w:sz="0" w:space="0" w:color="auto"/>
            <w:right w:val="none" w:sz="0" w:space="0" w:color="auto"/>
          </w:divBdr>
        </w:div>
        <w:div w:id="1127045927">
          <w:marLeft w:val="0"/>
          <w:marRight w:val="0"/>
          <w:marTop w:val="0"/>
          <w:marBottom w:val="0"/>
          <w:divBdr>
            <w:top w:val="none" w:sz="0" w:space="0" w:color="auto"/>
            <w:left w:val="none" w:sz="0" w:space="0" w:color="auto"/>
            <w:bottom w:val="none" w:sz="0" w:space="0" w:color="auto"/>
            <w:right w:val="none" w:sz="0" w:space="0" w:color="auto"/>
          </w:divBdr>
        </w:div>
        <w:div w:id="1174877996">
          <w:marLeft w:val="0"/>
          <w:marRight w:val="0"/>
          <w:marTop w:val="0"/>
          <w:marBottom w:val="0"/>
          <w:divBdr>
            <w:top w:val="none" w:sz="0" w:space="0" w:color="auto"/>
            <w:left w:val="none" w:sz="0" w:space="0" w:color="auto"/>
            <w:bottom w:val="none" w:sz="0" w:space="0" w:color="auto"/>
            <w:right w:val="none" w:sz="0" w:space="0" w:color="auto"/>
          </w:divBdr>
        </w:div>
        <w:div w:id="2067684272">
          <w:marLeft w:val="0"/>
          <w:marRight w:val="0"/>
          <w:marTop w:val="0"/>
          <w:marBottom w:val="0"/>
          <w:divBdr>
            <w:top w:val="none" w:sz="0" w:space="0" w:color="auto"/>
            <w:left w:val="none" w:sz="0" w:space="0" w:color="auto"/>
            <w:bottom w:val="none" w:sz="0" w:space="0" w:color="auto"/>
            <w:right w:val="none" w:sz="0" w:space="0" w:color="auto"/>
          </w:divBdr>
        </w:div>
      </w:divsChild>
    </w:div>
    <w:div w:id="649287010">
      <w:bodyDiv w:val="1"/>
      <w:marLeft w:val="0"/>
      <w:marRight w:val="0"/>
      <w:marTop w:val="0"/>
      <w:marBottom w:val="0"/>
      <w:divBdr>
        <w:top w:val="none" w:sz="0" w:space="0" w:color="auto"/>
        <w:left w:val="none" w:sz="0" w:space="0" w:color="auto"/>
        <w:bottom w:val="none" w:sz="0" w:space="0" w:color="auto"/>
        <w:right w:val="none" w:sz="0" w:space="0" w:color="auto"/>
      </w:divBdr>
      <w:divsChild>
        <w:div w:id="12803805">
          <w:marLeft w:val="0"/>
          <w:marRight w:val="0"/>
          <w:marTop w:val="0"/>
          <w:marBottom w:val="0"/>
          <w:divBdr>
            <w:top w:val="none" w:sz="0" w:space="0" w:color="auto"/>
            <w:left w:val="none" w:sz="0" w:space="0" w:color="auto"/>
            <w:bottom w:val="none" w:sz="0" w:space="0" w:color="auto"/>
            <w:right w:val="none" w:sz="0" w:space="0" w:color="auto"/>
          </w:divBdr>
        </w:div>
        <w:div w:id="19203478">
          <w:marLeft w:val="0"/>
          <w:marRight w:val="0"/>
          <w:marTop w:val="0"/>
          <w:marBottom w:val="0"/>
          <w:divBdr>
            <w:top w:val="none" w:sz="0" w:space="0" w:color="auto"/>
            <w:left w:val="none" w:sz="0" w:space="0" w:color="auto"/>
            <w:bottom w:val="none" w:sz="0" w:space="0" w:color="auto"/>
            <w:right w:val="none" w:sz="0" w:space="0" w:color="auto"/>
          </w:divBdr>
        </w:div>
        <w:div w:id="59788091">
          <w:marLeft w:val="0"/>
          <w:marRight w:val="0"/>
          <w:marTop w:val="0"/>
          <w:marBottom w:val="0"/>
          <w:divBdr>
            <w:top w:val="none" w:sz="0" w:space="0" w:color="auto"/>
            <w:left w:val="none" w:sz="0" w:space="0" w:color="auto"/>
            <w:bottom w:val="none" w:sz="0" w:space="0" w:color="auto"/>
            <w:right w:val="none" w:sz="0" w:space="0" w:color="auto"/>
          </w:divBdr>
        </w:div>
        <w:div w:id="93333342">
          <w:marLeft w:val="0"/>
          <w:marRight w:val="0"/>
          <w:marTop w:val="0"/>
          <w:marBottom w:val="0"/>
          <w:divBdr>
            <w:top w:val="none" w:sz="0" w:space="0" w:color="auto"/>
            <w:left w:val="none" w:sz="0" w:space="0" w:color="auto"/>
            <w:bottom w:val="none" w:sz="0" w:space="0" w:color="auto"/>
            <w:right w:val="none" w:sz="0" w:space="0" w:color="auto"/>
          </w:divBdr>
        </w:div>
        <w:div w:id="232784237">
          <w:marLeft w:val="0"/>
          <w:marRight w:val="0"/>
          <w:marTop w:val="0"/>
          <w:marBottom w:val="0"/>
          <w:divBdr>
            <w:top w:val="none" w:sz="0" w:space="0" w:color="auto"/>
            <w:left w:val="none" w:sz="0" w:space="0" w:color="auto"/>
            <w:bottom w:val="none" w:sz="0" w:space="0" w:color="auto"/>
            <w:right w:val="none" w:sz="0" w:space="0" w:color="auto"/>
          </w:divBdr>
        </w:div>
        <w:div w:id="257836562">
          <w:marLeft w:val="0"/>
          <w:marRight w:val="0"/>
          <w:marTop w:val="0"/>
          <w:marBottom w:val="0"/>
          <w:divBdr>
            <w:top w:val="none" w:sz="0" w:space="0" w:color="auto"/>
            <w:left w:val="none" w:sz="0" w:space="0" w:color="auto"/>
            <w:bottom w:val="none" w:sz="0" w:space="0" w:color="auto"/>
            <w:right w:val="none" w:sz="0" w:space="0" w:color="auto"/>
          </w:divBdr>
        </w:div>
        <w:div w:id="258947962">
          <w:marLeft w:val="0"/>
          <w:marRight w:val="0"/>
          <w:marTop w:val="0"/>
          <w:marBottom w:val="0"/>
          <w:divBdr>
            <w:top w:val="none" w:sz="0" w:space="0" w:color="auto"/>
            <w:left w:val="none" w:sz="0" w:space="0" w:color="auto"/>
            <w:bottom w:val="none" w:sz="0" w:space="0" w:color="auto"/>
            <w:right w:val="none" w:sz="0" w:space="0" w:color="auto"/>
          </w:divBdr>
        </w:div>
        <w:div w:id="282151784">
          <w:marLeft w:val="0"/>
          <w:marRight w:val="0"/>
          <w:marTop w:val="0"/>
          <w:marBottom w:val="0"/>
          <w:divBdr>
            <w:top w:val="none" w:sz="0" w:space="0" w:color="auto"/>
            <w:left w:val="none" w:sz="0" w:space="0" w:color="auto"/>
            <w:bottom w:val="none" w:sz="0" w:space="0" w:color="auto"/>
            <w:right w:val="none" w:sz="0" w:space="0" w:color="auto"/>
          </w:divBdr>
        </w:div>
        <w:div w:id="344400234">
          <w:marLeft w:val="0"/>
          <w:marRight w:val="0"/>
          <w:marTop w:val="0"/>
          <w:marBottom w:val="0"/>
          <w:divBdr>
            <w:top w:val="none" w:sz="0" w:space="0" w:color="auto"/>
            <w:left w:val="none" w:sz="0" w:space="0" w:color="auto"/>
            <w:bottom w:val="none" w:sz="0" w:space="0" w:color="auto"/>
            <w:right w:val="none" w:sz="0" w:space="0" w:color="auto"/>
          </w:divBdr>
        </w:div>
        <w:div w:id="351343344">
          <w:marLeft w:val="0"/>
          <w:marRight w:val="0"/>
          <w:marTop w:val="0"/>
          <w:marBottom w:val="0"/>
          <w:divBdr>
            <w:top w:val="none" w:sz="0" w:space="0" w:color="auto"/>
            <w:left w:val="none" w:sz="0" w:space="0" w:color="auto"/>
            <w:bottom w:val="none" w:sz="0" w:space="0" w:color="auto"/>
            <w:right w:val="none" w:sz="0" w:space="0" w:color="auto"/>
          </w:divBdr>
        </w:div>
        <w:div w:id="472798070">
          <w:marLeft w:val="0"/>
          <w:marRight w:val="0"/>
          <w:marTop w:val="0"/>
          <w:marBottom w:val="0"/>
          <w:divBdr>
            <w:top w:val="none" w:sz="0" w:space="0" w:color="auto"/>
            <w:left w:val="none" w:sz="0" w:space="0" w:color="auto"/>
            <w:bottom w:val="none" w:sz="0" w:space="0" w:color="auto"/>
            <w:right w:val="none" w:sz="0" w:space="0" w:color="auto"/>
          </w:divBdr>
        </w:div>
        <w:div w:id="509680746">
          <w:marLeft w:val="0"/>
          <w:marRight w:val="0"/>
          <w:marTop w:val="0"/>
          <w:marBottom w:val="0"/>
          <w:divBdr>
            <w:top w:val="none" w:sz="0" w:space="0" w:color="auto"/>
            <w:left w:val="none" w:sz="0" w:space="0" w:color="auto"/>
            <w:bottom w:val="none" w:sz="0" w:space="0" w:color="auto"/>
            <w:right w:val="none" w:sz="0" w:space="0" w:color="auto"/>
          </w:divBdr>
        </w:div>
        <w:div w:id="515776664">
          <w:marLeft w:val="0"/>
          <w:marRight w:val="0"/>
          <w:marTop w:val="0"/>
          <w:marBottom w:val="0"/>
          <w:divBdr>
            <w:top w:val="none" w:sz="0" w:space="0" w:color="auto"/>
            <w:left w:val="none" w:sz="0" w:space="0" w:color="auto"/>
            <w:bottom w:val="none" w:sz="0" w:space="0" w:color="auto"/>
            <w:right w:val="none" w:sz="0" w:space="0" w:color="auto"/>
          </w:divBdr>
        </w:div>
        <w:div w:id="695548621">
          <w:marLeft w:val="0"/>
          <w:marRight w:val="0"/>
          <w:marTop w:val="0"/>
          <w:marBottom w:val="0"/>
          <w:divBdr>
            <w:top w:val="none" w:sz="0" w:space="0" w:color="auto"/>
            <w:left w:val="none" w:sz="0" w:space="0" w:color="auto"/>
            <w:bottom w:val="none" w:sz="0" w:space="0" w:color="auto"/>
            <w:right w:val="none" w:sz="0" w:space="0" w:color="auto"/>
          </w:divBdr>
        </w:div>
        <w:div w:id="813572277">
          <w:marLeft w:val="0"/>
          <w:marRight w:val="0"/>
          <w:marTop w:val="0"/>
          <w:marBottom w:val="0"/>
          <w:divBdr>
            <w:top w:val="none" w:sz="0" w:space="0" w:color="auto"/>
            <w:left w:val="none" w:sz="0" w:space="0" w:color="auto"/>
            <w:bottom w:val="none" w:sz="0" w:space="0" w:color="auto"/>
            <w:right w:val="none" w:sz="0" w:space="0" w:color="auto"/>
          </w:divBdr>
        </w:div>
        <w:div w:id="826675678">
          <w:marLeft w:val="0"/>
          <w:marRight w:val="0"/>
          <w:marTop w:val="0"/>
          <w:marBottom w:val="0"/>
          <w:divBdr>
            <w:top w:val="none" w:sz="0" w:space="0" w:color="auto"/>
            <w:left w:val="none" w:sz="0" w:space="0" w:color="auto"/>
            <w:bottom w:val="none" w:sz="0" w:space="0" w:color="auto"/>
            <w:right w:val="none" w:sz="0" w:space="0" w:color="auto"/>
          </w:divBdr>
        </w:div>
        <w:div w:id="865219424">
          <w:marLeft w:val="0"/>
          <w:marRight w:val="0"/>
          <w:marTop w:val="0"/>
          <w:marBottom w:val="0"/>
          <w:divBdr>
            <w:top w:val="none" w:sz="0" w:space="0" w:color="auto"/>
            <w:left w:val="none" w:sz="0" w:space="0" w:color="auto"/>
            <w:bottom w:val="none" w:sz="0" w:space="0" w:color="auto"/>
            <w:right w:val="none" w:sz="0" w:space="0" w:color="auto"/>
          </w:divBdr>
        </w:div>
        <w:div w:id="1044646505">
          <w:marLeft w:val="0"/>
          <w:marRight w:val="0"/>
          <w:marTop w:val="0"/>
          <w:marBottom w:val="0"/>
          <w:divBdr>
            <w:top w:val="none" w:sz="0" w:space="0" w:color="auto"/>
            <w:left w:val="none" w:sz="0" w:space="0" w:color="auto"/>
            <w:bottom w:val="none" w:sz="0" w:space="0" w:color="auto"/>
            <w:right w:val="none" w:sz="0" w:space="0" w:color="auto"/>
          </w:divBdr>
        </w:div>
        <w:div w:id="1056973214">
          <w:marLeft w:val="0"/>
          <w:marRight w:val="0"/>
          <w:marTop w:val="0"/>
          <w:marBottom w:val="0"/>
          <w:divBdr>
            <w:top w:val="none" w:sz="0" w:space="0" w:color="auto"/>
            <w:left w:val="none" w:sz="0" w:space="0" w:color="auto"/>
            <w:bottom w:val="none" w:sz="0" w:space="0" w:color="auto"/>
            <w:right w:val="none" w:sz="0" w:space="0" w:color="auto"/>
          </w:divBdr>
        </w:div>
        <w:div w:id="1082142847">
          <w:marLeft w:val="0"/>
          <w:marRight w:val="0"/>
          <w:marTop w:val="0"/>
          <w:marBottom w:val="0"/>
          <w:divBdr>
            <w:top w:val="none" w:sz="0" w:space="0" w:color="auto"/>
            <w:left w:val="none" w:sz="0" w:space="0" w:color="auto"/>
            <w:bottom w:val="none" w:sz="0" w:space="0" w:color="auto"/>
            <w:right w:val="none" w:sz="0" w:space="0" w:color="auto"/>
          </w:divBdr>
        </w:div>
        <w:div w:id="1085567392">
          <w:marLeft w:val="0"/>
          <w:marRight w:val="0"/>
          <w:marTop w:val="0"/>
          <w:marBottom w:val="0"/>
          <w:divBdr>
            <w:top w:val="none" w:sz="0" w:space="0" w:color="auto"/>
            <w:left w:val="none" w:sz="0" w:space="0" w:color="auto"/>
            <w:bottom w:val="none" w:sz="0" w:space="0" w:color="auto"/>
            <w:right w:val="none" w:sz="0" w:space="0" w:color="auto"/>
          </w:divBdr>
        </w:div>
        <w:div w:id="1098211893">
          <w:marLeft w:val="0"/>
          <w:marRight w:val="0"/>
          <w:marTop w:val="0"/>
          <w:marBottom w:val="0"/>
          <w:divBdr>
            <w:top w:val="none" w:sz="0" w:space="0" w:color="auto"/>
            <w:left w:val="none" w:sz="0" w:space="0" w:color="auto"/>
            <w:bottom w:val="none" w:sz="0" w:space="0" w:color="auto"/>
            <w:right w:val="none" w:sz="0" w:space="0" w:color="auto"/>
          </w:divBdr>
        </w:div>
        <w:div w:id="1150438408">
          <w:marLeft w:val="0"/>
          <w:marRight w:val="0"/>
          <w:marTop w:val="0"/>
          <w:marBottom w:val="0"/>
          <w:divBdr>
            <w:top w:val="none" w:sz="0" w:space="0" w:color="auto"/>
            <w:left w:val="none" w:sz="0" w:space="0" w:color="auto"/>
            <w:bottom w:val="none" w:sz="0" w:space="0" w:color="auto"/>
            <w:right w:val="none" w:sz="0" w:space="0" w:color="auto"/>
          </w:divBdr>
        </w:div>
        <w:div w:id="1207370692">
          <w:marLeft w:val="0"/>
          <w:marRight w:val="0"/>
          <w:marTop w:val="0"/>
          <w:marBottom w:val="0"/>
          <w:divBdr>
            <w:top w:val="none" w:sz="0" w:space="0" w:color="auto"/>
            <w:left w:val="none" w:sz="0" w:space="0" w:color="auto"/>
            <w:bottom w:val="none" w:sz="0" w:space="0" w:color="auto"/>
            <w:right w:val="none" w:sz="0" w:space="0" w:color="auto"/>
          </w:divBdr>
        </w:div>
        <w:div w:id="1276447814">
          <w:marLeft w:val="0"/>
          <w:marRight w:val="0"/>
          <w:marTop w:val="0"/>
          <w:marBottom w:val="0"/>
          <w:divBdr>
            <w:top w:val="none" w:sz="0" w:space="0" w:color="auto"/>
            <w:left w:val="none" w:sz="0" w:space="0" w:color="auto"/>
            <w:bottom w:val="none" w:sz="0" w:space="0" w:color="auto"/>
            <w:right w:val="none" w:sz="0" w:space="0" w:color="auto"/>
          </w:divBdr>
        </w:div>
        <w:div w:id="1418210433">
          <w:marLeft w:val="0"/>
          <w:marRight w:val="0"/>
          <w:marTop w:val="0"/>
          <w:marBottom w:val="0"/>
          <w:divBdr>
            <w:top w:val="none" w:sz="0" w:space="0" w:color="auto"/>
            <w:left w:val="none" w:sz="0" w:space="0" w:color="auto"/>
            <w:bottom w:val="none" w:sz="0" w:space="0" w:color="auto"/>
            <w:right w:val="none" w:sz="0" w:space="0" w:color="auto"/>
          </w:divBdr>
        </w:div>
        <w:div w:id="1435978744">
          <w:marLeft w:val="0"/>
          <w:marRight w:val="0"/>
          <w:marTop w:val="0"/>
          <w:marBottom w:val="0"/>
          <w:divBdr>
            <w:top w:val="none" w:sz="0" w:space="0" w:color="auto"/>
            <w:left w:val="none" w:sz="0" w:space="0" w:color="auto"/>
            <w:bottom w:val="none" w:sz="0" w:space="0" w:color="auto"/>
            <w:right w:val="none" w:sz="0" w:space="0" w:color="auto"/>
          </w:divBdr>
        </w:div>
        <w:div w:id="1553805527">
          <w:marLeft w:val="0"/>
          <w:marRight w:val="0"/>
          <w:marTop w:val="0"/>
          <w:marBottom w:val="0"/>
          <w:divBdr>
            <w:top w:val="none" w:sz="0" w:space="0" w:color="auto"/>
            <w:left w:val="none" w:sz="0" w:space="0" w:color="auto"/>
            <w:bottom w:val="none" w:sz="0" w:space="0" w:color="auto"/>
            <w:right w:val="none" w:sz="0" w:space="0" w:color="auto"/>
          </w:divBdr>
        </w:div>
        <w:div w:id="1594048050">
          <w:marLeft w:val="0"/>
          <w:marRight w:val="0"/>
          <w:marTop w:val="0"/>
          <w:marBottom w:val="0"/>
          <w:divBdr>
            <w:top w:val="none" w:sz="0" w:space="0" w:color="auto"/>
            <w:left w:val="none" w:sz="0" w:space="0" w:color="auto"/>
            <w:bottom w:val="none" w:sz="0" w:space="0" w:color="auto"/>
            <w:right w:val="none" w:sz="0" w:space="0" w:color="auto"/>
          </w:divBdr>
        </w:div>
        <w:div w:id="1595941079">
          <w:marLeft w:val="0"/>
          <w:marRight w:val="0"/>
          <w:marTop w:val="0"/>
          <w:marBottom w:val="0"/>
          <w:divBdr>
            <w:top w:val="none" w:sz="0" w:space="0" w:color="auto"/>
            <w:left w:val="none" w:sz="0" w:space="0" w:color="auto"/>
            <w:bottom w:val="none" w:sz="0" w:space="0" w:color="auto"/>
            <w:right w:val="none" w:sz="0" w:space="0" w:color="auto"/>
          </w:divBdr>
        </w:div>
        <w:div w:id="1668749811">
          <w:marLeft w:val="0"/>
          <w:marRight w:val="0"/>
          <w:marTop w:val="0"/>
          <w:marBottom w:val="0"/>
          <w:divBdr>
            <w:top w:val="none" w:sz="0" w:space="0" w:color="auto"/>
            <w:left w:val="none" w:sz="0" w:space="0" w:color="auto"/>
            <w:bottom w:val="none" w:sz="0" w:space="0" w:color="auto"/>
            <w:right w:val="none" w:sz="0" w:space="0" w:color="auto"/>
          </w:divBdr>
        </w:div>
        <w:div w:id="1712027730">
          <w:marLeft w:val="0"/>
          <w:marRight w:val="0"/>
          <w:marTop w:val="0"/>
          <w:marBottom w:val="0"/>
          <w:divBdr>
            <w:top w:val="none" w:sz="0" w:space="0" w:color="auto"/>
            <w:left w:val="none" w:sz="0" w:space="0" w:color="auto"/>
            <w:bottom w:val="none" w:sz="0" w:space="0" w:color="auto"/>
            <w:right w:val="none" w:sz="0" w:space="0" w:color="auto"/>
          </w:divBdr>
        </w:div>
        <w:div w:id="1720517021">
          <w:marLeft w:val="0"/>
          <w:marRight w:val="0"/>
          <w:marTop w:val="0"/>
          <w:marBottom w:val="0"/>
          <w:divBdr>
            <w:top w:val="none" w:sz="0" w:space="0" w:color="auto"/>
            <w:left w:val="none" w:sz="0" w:space="0" w:color="auto"/>
            <w:bottom w:val="none" w:sz="0" w:space="0" w:color="auto"/>
            <w:right w:val="none" w:sz="0" w:space="0" w:color="auto"/>
          </w:divBdr>
        </w:div>
        <w:div w:id="1767384941">
          <w:marLeft w:val="0"/>
          <w:marRight w:val="0"/>
          <w:marTop w:val="0"/>
          <w:marBottom w:val="0"/>
          <w:divBdr>
            <w:top w:val="none" w:sz="0" w:space="0" w:color="auto"/>
            <w:left w:val="none" w:sz="0" w:space="0" w:color="auto"/>
            <w:bottom w:val="none" w:sz="0" w:space="0" w:color="auto"/>
            <w:right w:val="none" w:sz="0" w:space="0" w:color="auto"/>
          </w:divBdr>
        </w:div>
        <w:div w:id="1769349175">
          <w:marLeft w:val="0"/>
          <w:marRight w:val="0"/>
          <w:marTop w:val="0"/>
          <w:marBottom w:val="0"/>
          <w:divBdr>
            <w:top w:val="none" w:sz="0" w:space="0" w:color="auto"/>
            <w:left w:val="none" w:sz="0" w:space="0" w:color="auto"/>
            <w:bottom w:val="none" w:sz="0" w:space="0" w:color="auto"/>
            <w:right w:val="none" w:sz="0" w:space="0" w:color="auto"/>
          </w:divBdr>
        </w:div>
        <w:div w:id="1804998123">
          <w:marLeft w:val="0"/>
          <w:marRight w:val="0"/>
          <w:marTop w:val="0"/>
          <w:marBottom w:val="0"/>
          <w:divBdr>
            <w:top w:val="none" w:sz="0" w:space="0" w:color="auto"/>
            <w:left w:val="none" w:sz="0" w:space="0" w:color="auto"/>
            <w:bottom w:val="none" w:sz="0" w:space="0" w:color="auto"/>
            <w:right w:val="none" w:sz="0" w:space="0" w:color="auto"/>
          </w:divBdr>
        </w:div>
        <w:div w:id="1851527949">
          <w:marLeft w:val="0"/>
          <w:marRight w:val="0"/>
          <w:marTop w:val="0"/>
          <w:marBottom w:val="0"/>
          <w:divBdr>
            <w:top w:val="none" w:sz="0" w:space="0" w:color="auto"/>
            <w:left w:val="none" w:sz="0" w:space="0" w:color="auto"/>
            <w:bottom w:val="none" w:sz="0" w:space="0" w:color="auto"/>
            <w:right w:val="none" w:sz="0" w:space="0" w:color="auto"/>
          </w:divBdr>
        </w:div>
        <w:div w:id="1853564997">
          <w:marLeft w:val="0"/>
          <w:marRight w:val="0"/>
          <w:marTop w:val="0"/>
          <w:marBottom w:val="0"/>
          <w:divBdr>
            <w:top w:val="none" w:sz="0" w:space="0" w:color="auto"/>
            <w:left w:val="none" w:sz="0" w:space="0" w:color="auto"/>
            <w:bottom w:val="none" w:sz="0" w:space="0" w:color="auto"/>
            <w:right w:val="none" w:sz="0" w:space="0" w:color="auto"/>
          </w:divBdr>
        </w:div>
        <w:div w:id="1930772938">
          <w:marLeft w:val="0"/>
          <w:marRight w:val="0"/>
          <w:marTop w:val="0"/>
          <w:marBottom w:val="0"/>
          <w:divBdr>
            <w:top w:val="none" w:sz="0" w:space="0" w:color="auto"/>
            <w:left w:val="none" w:sz="0" w:space="0" w:color="auto"/>
            <w:bottom w:val="none" w:sz="0" w:space="0" w:color="auto"/>
            <w:right w:val="none" w:sz="0" w:space="0" w:color="auto"/>
          </w:divBdr>
        </w:div>
        <w:div w:id="2001495518">
          <w:marLeft w:val="0"/>
          <w:marRight w:val="0"/>
          <w:marTop w:val="0"/>
          <w:marBottom w:val="0"/>
          <w:divBdr>
            <w:top w:val="none" w:sz="0" w:space="0" w:color="auto"/>
            <w:left w:val="none" w:sz="0" w:space="0" w:color="auto"/>
            <w:bottom w:val="none" w:sz="0" w:space="0" w:color="auto"/>
            <w:right w:val="none" w:sz="0" w:space="0" w:color="auto"/>
          </w:divBdr>
        </w:div>
        <w:div w:id="2002924860">
          <w:marLeft w:val="0"/>
          <w:marRight w:val="0"/>
          <w:marTop w:val="0"/>
          <w:marBottom w:val="0"/>
          <w:divBdr>
            <w:top w:val="none" w:sz="0" w:space="0" w:color="auto"/>
            <w:left w:val="none" w:sz="0" w:space="0" w:color="auto"/>
            <w:bottom w:val="none" w:sz="0" w:space="0" w:color="auto"/>
            <w:right w:val="none" w:sz="0" w:space="0" w:color="auto"/>
          </w:divBdr>
        </w:div>
        <w:div w:id="2029870727">
          <w:marLeft w:val="0"/>
          <w:marRight w:val="0"/>
          <w:marTop w:val="0"/>
          <w:marBottom w:val="0"/>
          <w:divBdr>
            <w:top w:val="none" w:sz="0" w:space="0" w:color="auto"/>
            <w:left w:val="none" w:sz="0" w:space="0" w:color="auto"/>
            <w:bottom w:val="none" w:sz="0" w:space="0" w:color="auto"/>
            <w:right w:val="none" w:sz="0" w:space="0" w:color="auto"/>
          </w:divBdr>
        </w:div>
        <w:div w:id="2050641005">
          <w:marLeft w:val="0"/>
          <w:marRight w:val="0"/>
          <w:marTop w:val="0"/>
          <w:marBottom w:val="0"/>
          <w:divBdr>
            <w:top w:val="none" w:sz="0" w:space="0" w:color="auto"/>
            <w:left w:val="none" w:sz="0" w:space="0" w:color="auto"/>
            <w:bottom w:val="none" w:sz="0" w:space="0" w:color="auto"/>
            <w:right w:val="none" w:sz="0" w:space="0" w:color="auto"/>
          </w:divBdr>
        </w:div>
        <w:div w:id="2050645617">
          <w:marLeft w:val="0"/>
          <w:marRight w:val="0"/>
          <w:marTop w:val="0"/>
          <w:marBottom w:val="0"/>
          <w:divBdr>
            <w:top w:val="none" w:sz="0" w:space="0" w:color="auto"/>
            <w:left w:val="none" w:sz="0" w:space="0" w:color="auto"/>
            <w:bottom w:val="none" w:sz="0" w:space="0" w:color="auto"/>
            <w:right w:val="none" w:sz="0" w:space="0" w:color="auto"/>
          </w:divBdr>
        </w:div>
        <w:div w:id="2072269351">
          <w:marLeft w:val="0"/>
          <w:marRight w:val="0"/>
          <w:marTop w:val="0"/>
          <w:marBottom w:val="0"/>
          <w:divBdr>
            <w:top w:val="none" w:sz="0" w:space="0" w:color="auto"/>
            <w:left w:val="none" w:sz="0" w:space="0" w:color="auto"/>
            <w:bottom w:val="none" w:sz="0" w:space="0" w:color="auto"/>
            <w:right w:val="none" w:sz="0" w:space="0" w:color="auto"/>
          </w:divBdr>
        </w:div>
        <w:div w:id="2085296477">
          <w:marLeft w:val="0"/>
          <w:marRight w:val="0"/>
          <w:marTop w:val="0"/>
          <w:marBottom w:val="0"/>
          <w:divBdr>
            <w:top w:val="none" w:sz="0" w:space="0" w:color="auto"/>
            <w:left w:val="none" w:sz="0" w:space="0" w:color="auto"/>
            <w:bottom w:val="none" w:sz="0" w:space="0" w:color="auto"/>
            <w:right w:val="none" w:sz="0" w:space="0" w:color="auto"/>
          </w:divBdr>
        </w:div>
        <w:div w:id="2112123768">
          <w:marLeft w:val="0"/>
          <w:marRight w:val="0"/>
          <w:marTop w:val="0"/>
          <w:marBottom w:val="0"/>
          <w:divBdr>
            <w:top w:val="none" w:sz="0" w:space="0" w:color="auto"/>
            <w:left w:val="none" w:sz="0" w:space="0" w:color="auto"/>
            <w:bottom w:val="none" w:sz="0" w:space="0" w:color="auto"/>
            <w:right w:val="none" w:sz="0" w:space="0" w:color="auto"/>
          </w:divBdr>
        </w:div>
      </w:divsChild>
    </w:div>
    <w:div w:id="670912185">
      <w:bodyDiv w:val="1"/>
      <w:marLeft w:val="0"/>
      <w:marRight w:val="0"/>
      <w:marTop w:val="0"/>
      <w:marBottom w:val="0"/>
      <w:divBdr>
        <w:top w:val="none" w:sz="0" w:space="0" w:color="auto"/>
        <w:left w:val="none" w:sz="0" w:space="0" w:color="auto"/>
        <w:bottom w:val="none" w:sz="0" w:space="0" w:color="auto"/>
        <w:right w:val="none" w:sz="0" w:space="0" w:color="auto"/>
      </w:divBdr>
      <w:divsChild>
        <w:div w:id="27608144">
          <w:marLeft w:val="0"/>
          <w:marRight w:val="0"/>
          <w:marTop w:val="0"/>
          <w:marBottom w:val="0"/>
          <w:divBdr>
            <w:top w:val="none" w:sz="0" w:space="0" w:color="auto"/>
            <w:left w:val="none" w:sz="0" w:space="0" w:color="auto"/>
            <w:bottom w:val="none" w:sz="0" w:space="0" w:color="auto"/>
            <w:right w:val="none" w:sz="0" w:space="0" w:color="auto"/>
          </w:divBdr>
        </w:div>
        <w:div w:id="71784295">
          <w:marLeft w:val="0"/>
          <w:marRight w:val="0"/>
          <w:marTop w:val="0"/>
          <w:marBottom w:val="0"/>
          <w:divBdr>
            <w:top w:val="none" w:sz="0" w:space="0" w:color="auto"/>
            <w:left w:val="none" w:sz="0" w:space="0" w:color="auto"/>
            <w:bottom w:val="none" w:sz="0" w:space="0" w:color="auto"/>
            <w:right w:val="none" w:sz="0" w:space="0" w:color="auto"/>
          </w:divBdr>
        </w:div>
        <w:div w:id="153880977">
          <w:marLeft w:val="0"/>
          <w:marRight w:val="0"/>
          <w:marTop w:val="0"/>
          <w:marBottom w:val="0"/>
          <w:divBdr>
            <w:top w:val="none" w:sz="0" w:space="0" w:color="auto"/>
            <w:left w:val="none" w:sz="0" w:space="0" w:color="auto"/>
            <w:bottom w:val="none" w:sz="0" w:space="0" w:color="auto"/>
            <w:right w:val="none" w:sz="0" w:space="0" w:color="auto"/>
          </w:divBdr>
        </w:div>
        <w:div w:id="155339030">
          <w:marLeft w:val="0"/>
          <w:marRight w:val="0"/>
          <w:marTop w:val="0"/>
          <w:marBottom w:val="0"/>
          <w:divBdr>
            <w:top w:val="none" w:sz="0" w:space="0" w:color="auto"/>
            <w:left w:val="none" w:sz="0" w:space="0" w:color="auto"/>
            <w:bottom w:val="none" w:sz="0" w:space="0" w:color="auto"/>
            <w:right w:val="none" w:sz="0" w:space="0" w:color="auto"/>
          </w:divBdr>
        </w:div>
        <w:div w:id="283390994">
          <w:marLeft w:val="0"/>
          <w:marRight w:val="0"/>
          <w:marTop w:val="0"/>
          <w:marBottom w:val="0"/>
          <w:divBdr>
            <w:top w:val="none" w:sz="0" w:space="0" w:color="auto"/>
            <w:left w:val="none" w:sz="0" w:space="0" w:color="auto"/>
            <w:bottom w:val="none" w:sz="0" w:space="0" w:color="auto"/>
            <w:right w:val="none" w:sz="0" w:space="0" w:color="auto"/>
          </w:divBdr>
        </w:div>
        <w:div w:id="515386276">
          <w:marLeft w:val="0"/>
          <w:marRight w:val="0"/>
          <w:marTop w:val="0"/>
          <w:marBottom w:val="0"/>
          <w:divBdr>
            <w:top w:val="none" w:sz="0" w:space="0" w:color="auto"/>
            <w:left w:val="none" w:sz="0" w:space="0" w:color="auto"/>
            <w:bottom w:val="none" w:sz="0" w:space="0" w:color="auto"/>
            <w:right w:val="none" w:sz="0" w:space="0" w:color="auto"/>
          </w:divBdr>
        </w:div>
        <w:div w:id="599918523">
          <w:marLeft w:val="0"/>
          <w:marRight w:val="0"/>
          <w:marTop w:val="0"/>
          <w:marBottom w:val="0"/>
          <w:divBdr>
            <w:top w:val="none" w:sz="0" w:space="0" w:color="auto"/>
            <w:left w:val="none" w:sz="0" w:space="0" w:color="auto"/>
            <w:bottom w:val="none" w:sz="0" w:space="0" w:color="auto"/>
            <w:right w:val="none" w:sz="0" w:space="0" w:color="auto"/>
          </w:divBdr>
        </w:div>
        <w:div w:id="644041522">
          <w:marLeft w:val="0"/>
          <w:marRight w:val="0"/>
          <w:marTop w:val="0"/>
          <w:marBottom w:val="0"/>
          <w:divBdr>
            <w:top w:val="none" w:sz="0" w:space="0" w:color="auto"/>
            <w:left w:val="none" w:sz="0" w:space="0" w:color="auto"/>
            <w:bottom w:val="none" w:sz="0" w:space="0" w:color="auto"/>
            <w:right w:val="none" w:sz="0" w:space="0" w:color="auto"/>
          </w:divBdr>
        </w:div>
        <w:div w:id="752311847">
          <w:marLeft w:val="0"/>
          <w:marRight w:val="0"/>
          <w:marTop w:val="0"/>
          <w:marBottom w:val="0"/>
          <w:divBdr>
            <w:top w:val="none" w:sz="0" w:space="0" w:color="auto"/>
            <w:left w:val="none" w:sz="0" w:space="0" w:color="auto"/>
            <w:bottom w:val="none" w:sz="0" w:space="0" w:color="auto"/>
            <w:right w:val="none" w:sz="0" w:space="0" w:color="auto"/>
          </w:divBdr>
        </w:div>
        <w:div w:id="960722799">
          <w:marLeft w:val="0"/>
          <w:marRight w:val="0"/>
          <w:marTop w:val="0"/>
          <w:marBottom w:val="0"/>
          <w:divBdr>
            <w:top w:val="none" w:sz="0" w:space="0" w:color="auto"/>
            <w:left w:val="none" w:sz="0" w:space="0" w:color="auto"/>
            <w:bottom w:val="none" w:sz="0" w:space="0" w:color="auto"/>
            <w:right w:val="none" w:sz="0" w:space="0" w:color="auto"/>
          </w:divBdr>
        </w:div>
        <w:div w:id="966543368">
          <w:marLeft w:val="0"/>
          <w:marRight w:val="0"/>
          <w:marTop w:val="0"/>
          <w:marBottom w:val="0"/>
          <w:divBdr>
            <w:top w:val="none" w:sz="0" w:space="0" w:color="auto"/>
            <w:left w:val="none" w:sz="0" w:space="0" w:color="auto"/>
            <w:bottom w:val="none" w:sz="0" w:space="0" w:color="auto"/>
            <w:right w:val="none" w:sz="0" w:space="0" w:color="auto"/>
          </w:divBdr>
        </w:div>
        <w:div w:id="1055279207">
          <w:marLeft w:val="0"/>
          <w:marRight w:val="0"/>
          <w:marTop w:val="0"/>
          <w:marBottom w:val="0"/>
          <w:divBdr>
            <w:top w:val="none" w:sz="0" w:space="0" w:color="auto"/>
            <w:left w:val="none" w:sz="0" w:space="0" w:color="auto"/>
            <w:bottom w:val="none" w:sz="0" w:space="0" w:color="auto"/>
            <w:right w:val="none" w:sz="0" w:space="0" w:color="auto"/>
          </w:divBdr>
        </w:div>
        <w:div w:id="1161235262">
          <w:marLeft w:val="0"/>
          <w:marRight w:val="0"/>
          <w:marTop w:val="0"/>
          <w:marBottom w:val="0"/>
          <w:divBdr>
            <w:top w:val="none" w:sz="0" w:space="0" w:color="auto"/>
            <w:left w:val="none" w:sz="0" w:space="0" w:color="auto"/>
            <w:bottom w:val="none" w:sz="0" w:space="0" w:color="auto"/>
            <w:right w:val="none" w:sz="0" w:space="0" w:color="auto"/>
          </w:divBdr>
        </w:div>
        <w:div w:id="1408767308">
          <w:marLeft w:val="0"/>
          <w:marRight w:val="0"/>
          <w:marTop w:val="0"/>
          <w:marBottom w:val="0"/>
          <w:divBdr>
            <w:top w:val="none" w:sz="0" w:space="0" w:color="auto"/>
            <w:left w:val="none" w:sz="0" w:space="0" w:color="auto"/>
            <w:bottom w:val="none" w:sz="0" w:space="0" w:color="auto"/>
            <w:right w:val="none" w:sz="0" w:space="0" w:color="auto"/>
          </w:divBdr>
        </w:div>
        <w:div w:id="1487818511">
          <w:marLeft w:val="0"/>
          <w:marRight w:val="0"/>
          <w:marTop w:val="0"/>
          <w:marBottom w:val="0"/>
          <w:divBdr>
            <w:top w:val="none" w:sz="0" w:space="0" w:color="auto"/>
            <w:left w:val="none" w:sz="0" w:space="0" w:color="auto"/>
            <w:bottom w:val="none" w:sz="0" w:space="0" w:color="auto"/>
            <w:right w:val="none" w:sz="0" w:space="0" w:color="auto"/>
          </w:divBdr>
        </w:div>
        <w:div w:id="1493594771">
          <w:marLeft w:val="0"/>
          <w:marRight w:val="0"/>
          <w:marTop w:val="0"/>
          <w:marBottom w:val="0"/>
          <w:divBdr>
            <w:top w:val="none" w:sz="0" w:space="0" w:color="auto"/>
            <w:left w:val="none" w:sz="0" w:space="0" w:color="auto"/>
            <w:bottom w:val="none" w:sz="0" w:space="0" w:color="auto"/>
            <w:right w:val="none" w:sz="0" w:space="0" w:color="auto"/>
          </w:divBdr>
        </w:div>
        <w:div w:id="1513371754">
          <w:marLeft w:val="0"/>
          <w:marRight w:val="0"/>
          <w:marTop w:val="0"/>
          <w:marBottom w:val="0"/>
          <w:divBdr>
            <w:top w:val="none" w:sz="0" w:space="0" w:color="auto"/>
            <w:left w:val="none" w:sz="0" w:space="0" w:color="auto"/>
            <w:bottom w:val="none" w:sz="0" w:space="0" w:color="auto"/>
            <w:right w:val="none" w:sz="0" w:space="0" w:color="auto"/>
          </w:divBdr>
        </w:div>
        <w:div w:id="1594699475">
          <w:marLeft w:val="0"/>
          <w:marRight w:val="0"/>
          <w:marTop w:val="0"/>
          <w:marBottom w:val="0"/>
          <w:divBdr>
            <w:top w:val="none" w:sz="0" w:space="0" w:color="auto"/>
            <w:left w:val="none" w:sz="0" w:space="0" w:color="auto"/>
            <w:bottom w:val="none" w:sz="0" w:space="0" w:color="auto"/>
            <w:right w:val="none" w:sz="0" w:space="0" w:color="auto"/>
          </w:divBdr>
        </w:div>
        <w:div w:id="1700162011">
          <w:marLeft w:val="0"/>
          <w:marRight w:val="0"/>
          <w:marTop w:val="0"/>
          <w:marBottom w:val="0"/>
          <w:divBdr>
            <w:top w:val="none" w:sz="0" w:space="0" w:color="auto"/>
            <w:left w:val="none" w:sz="0" w:space="0" w:color="auto"/>
            <w:bottom w:val="none" w:sz="0" w:space="0" w:color="auto"/>
            <w:right w:val="none" w:sz="0" w:space="0" w:color="auto"/>
          </w:divBdr>
        </w:div>
        <w:div w:id="1707563557">
          <w:marLeft w:val="0"/>
          <w:marRight w:val="0"/>
          <w:marTop w:val="0"/>
          <w:marBottom w:val="0"/>
          <w:divBdr>
            <w:top w:val="none" w:sz="0" w:space="0" w:color="auto"/>
            <w:left w:val="none" w:sz="0" w:space="0" w:color="auto"/>
            <w:bottom w:val="none" w:sz="0" w:space="0" w:color="auto"/>
            <w:right w:val="none" w:sz="0" w:space="0" w:color="auto"/>
          </w:divBdr>
        </w:div>
        <w:div w:id="1828858876">
          <w:marLeft w:val="0"/>
          <w:marRight w:val="0"/>
          <w:marTop w:val="0"/>
          <w:marBottom w:val="0"/>
          <w:divBdr>
            <w:top w:val="none" w:sz="0" w:space="0" w:color="auto"/>
            <w:left w:val="none" w:sz="0" w:space="0" w:color="auto"/>
            <w:bottom w:val="none" w:sz="0" w:space="0" w:color="auto"/>
            <w:right w:val="none" w:sz="0" w:space="0" w:color="auto"/>
          </w:divBdr>
        </w:div>
        <w:div w:id="1864198995">
          <w:marLeft w:val="0"/>
          <w:marRight w:val="0"/>
          <w:marTop w:val="0"/>
          <w:marBottom w:val="0"/>
          <w:divBdr>
            <w:top w:val="none" w:sz="0" w:space="0" w:color="auto"/>
            <w:left w:val="none" w:sz="0" w:space="0" w:color="auto"/>
            <w:bottom w:val="none" w:sz="0" w:space="0" w:color="auto"/>
            <w:right w:val="none" w:sz="0" w:space="0" w:color="auto"/>
          </w:divBdr>
        </w:div>
        <w:div w:id="2008092052">
          <w:marLeft w:val="0"/>
          <w:marRight w:val="0"/>
          <w:marTop w:val="0"/>
          <w:marBottom w:val="0"/>
          <w:divBdr>
            <w:top w:val="none" w:sz="0" w:space="0" w:color="auto"/>
            <w:left w:val="none" w:sz="0" w:space="0" w:color="auto"/>
            <w:bottom w:val="none" w:sz="0" w:space="0" w:color="auto"/>
            <w:right w:val="none" w:sz="0" w:space="0" w:color="auto"/>
          </w:divBdr>
        </w:div>
        <w:div w:id="2064673321">
          <w:marLeft w:val="0"/>
          <w:marRight w:val="0"/>
          <w:marTop w:val="0"/>
          <w:marBottom w:val="0"/>
          <w:divBdr>
            <w:top w:val="none" w:sz="0" w:space="0" w:color="auto"/>
            <w:left w:val="none" w:sz="0" w:space="0" w:color="auto"/>
            <w:bottom w:val="none" w:sz="0" w:space="0" w:color="auto"/>
            <w:right w:val="none" w:sz="0" w:space="0" w:color="auto"/>
          </w:divBdr>
        </w:div>
        <w:div w:id="2084907962">
          <w:marLeft w:val="0"/>
          <w:marRight w:val="0"/>
          <w:marTop w:val="0"/>
          <w:marBottom w:val="0"/>
          <w:divBdr>
            <w:top w:val="none" w:sz="0" w:space="0" w:color="auto"/>
            <w:left w:val="none" w:sz="0" w:space="0" w:color="auto"/>
            <w:bottom w:val="none" w:sz="0" w:space="0" w:color="auto"/>
            <w:right w:val="none" w:sz="0" w:space="0" w:color="auto"/>
          </w:divBdr>
        </w:div>
        <w:div w:id="2138334767">
          <w:marLeft w:val="0"/>
          <w:marRight w:val="0"/>
          <w:marTop w:val="0"/>
          <w:marBottom w:val="0"/>
          <w:divBdr>
            <w:top w:val="none" w:sz="0" w:space="0" w:color="auto"/>
            <w:left w:val="none" w:sz="0" w:space="0" w:color="auto"/>
            <w:bottom w:val="none" w:sz="0" w:space="0" w:color="auto"/>
            <w:right w:val="none" w:sz="0" w:space="0" w:color="auto"/>
          </w:divBdr>
        </w:div>
      </w:divsChild>
    </w:div>
    <w:div w:id="704403593">
      <w:bodyDiv w:val="1"/>
      <w:marLeft w:val="0"/>
      <w:marRight w:val="0"/>
      <w:marTop w:val="0"/>
      <w:marBottom w:val="0"/>
      <w:divBdr>
        <w:top w:val="none" w:sz="0" w:space="0" w:color="auto"/>
        <w:left w:val="none" w:sz="0" w:space="0" w:color="auto"/>
        <w:bottom w:val="none" w:sz="0" w:space="0" w:color="auto"/>
        <w:right w:val="none" w:sz="0" w:space="0" w:color="auto"/>
      </w:divBdr>
      <w:divsChild>
        <w:div w:id="761292405">
          <w:marLeft w:val="0"/>
          <w:marRight w:val="0"/>
          <w:marTop w:val="0"/>
          <w:marBottom w:val="0"/>
          <w:divBdr>
            <w:top w:val="none" w:sz="0" w:space="0" w:color="auto"/>
            <w:left w:val="none" w:sz="0" w:space="0" w:color="auto"/>
            <w:bottom w:val="none" w:sz="0" w:space="0" w:color="auto"/>
            <w:right w:val="none" w:sz="0" w:space="0" w:color="auto"/>
          </w:divBdr>
        </w:div>
        <w:div w:id="827792431">
          <w:marLeft w:val="0"/>
          <w:marRight w:val="0"/>
          <w:marTop w:val="0"/>
          <w:marBottom w:val="0"/>
          <w:divBdr>
            <w:top w:val="none" w:sz="0" w:space="0" w:color="auto"/>
            <w:left w:val="none" w:sz="0" w:space="0" w:color="auto"/>
            <w:bottom w:val="none" w:sz="0" w:space="0" w:color="auto"/>
            <w:right w:val="none" w:sz="0" w:space="0" w:color="auto"/>
          </w:divBdr>
        </w:div>
        <w:div w:id="997615688">
          <w:marLeft w:val="0"/>
          <w:marRight w:val="0"/>
          <w:marTop w:val="0"/>
          <w:marBottom w:val="0"/>
          <w:divBdr>
            <w:top w:val="none" w:sz="0" w:space="0" w:color="auto"/>
            <w:left w:val="none" w:sz="0" w:space="0" w:color="auto"/>
            <w:bottom w:val="none" w:sz="0" w:space="0" w:color="auto"/>
            <w:right w:val="none" w:sz="0" w:space="0" w:color="auto"/>
          </w:divBdr>
        </w:div>
        <w:div w:id="1366981603">
          <w:marLeft w:val="0"/>
          <w:marRight w:val="0"/>
          <w:marTop w:val="0"/>
          <w:marBottom w:val="0"/>
          <w:divBdr>
            <w:top w:val="none" w:sz="0" w:space="0" w:color="auto"/>
            <w:left w:val="none" w:sz="0" w:space="0" w:color="auto"/>
            <w:bottom w:val="none" w:sz="0" w:space="0" w:color="auto"/>
            <w:right w:val="none" w:sz="0" w:space="0" w:color="auto"/>
          </w:divBdr>
        </w:div>
        <w:div w:id="1439839241">
          <w:marLeft w:val="0"/>
          <w:marRight w:val="0"/>
          <w:marTop w:val="0"/>
          <w:marBottom w:val="0"/>
          <w:divBdr>
            <w:top w:val="none" w:sz="0" w:space="0" w:color="auto"/>
            <w:left w:val="none" w:sz="0" w:space="0" w:color="auto"/>
            <w:bottom w:val="none" w:sz="0" w:space="0" w:color="auto"/>
            <w:right w:val="none" w:sz="0" w:space="0" w:color="auto"/>
          </w:divBdr>
        </w:div>
        <w:div w:id="1614048858">
          <w:marLeft w:val="0"/>
          <w:marRight w:val="0"/>
          <w:marTop w:val="0"/>
          <w:marBottom w:val="0"/>
          <w:divBdr>
            <w:top w:val="none" w:sz="0" w:space="0" w:color="auto"/>
            <w:left w:val="none" w:sz="0" w:space="0" w:color="auto"/>
            <w:bottom w:val="none" w:sz="0" w:space="0" w:color="auto"/>
            <w:right w:val="none" w:sz="0" w:space="0" w:color="auto"/>
          </w:divBdr>
        </w:div>
        <w:div w:id="1887374485">
          <w:marLeft w:val="0"/>
          <w:marRight w:val="0"/>
          <w:marTop w:val="0"/>
          <w:marBottom w:val="0"/>
          <w:divBdr>
            <w:top w:val="none" w:sz="0" w:space="0" w:color="auto"/>
            <w:left w:val="none" w:sz="0" w:space="0" w:color="auto"/>
            <w:bottom w:val="none" w:sz="0" w:space="0" w:color="auto"/>
            <w:right w:val="none" w:sz="0" w:space="0" w:color="auto"/>
          </w:divBdr>
        </w:div>
      </w:divsChild>
    </w:div>
    <w:div w:id="706683862">
      <w:bodyDiv w:val="1"/>
      <w:marLeft w:val="0"/>
      <w:marRight w:val="0"/>
      <w:marTop w:val="0"/>
      <w:marBottom w:val="0"/>
      <w:divBdr>
        <w:top w:val="none" w:sz="0" w:space="0" w:color="auto"/>
        <w:left w:val="none" w:sz="0" w:space="0" w:color="auto"/>
        <w:bottom w:val="none" w:sz="0" w:space="0" w:color="auto"/>
        <w:right w:val="none" w:sz="0" w:space="0" w:color="auto"/>
      </w:divBdr>
      <w:divsChild>
        <w:div w:id="25954526">
          <w:marLeft w:val="0"/>
          <w:marRight w:val="0"/>
          <w:marTop w:val="0"/>
          <w:marBottom w:val="0"/>
          <w:divBdr>
            <w:top w:val="none" w:sz="0" w:space="0" w:color="auto"/>
            <w:left w:val="none" w:sz="0" w:space="0" w:color="auto"/>
            <w:bottom w:val="none" w:sz="0" w:space="0" w:color="auto"/>
            <w:right w:val="none" w:sz="0" w:space="0" w:color="auto"/>
          </w:divBdr>
        </w:div>
        <w:div w:id="1189564718">
          <w:marLeft w:val="0"/>
          <w:marRight w:val="0"/>
          <w:marTop w:val="0"/>
          <w:marBottom w:val="0"/>
          <w:divBdr>
            <w:top w:val="none" w:sz="0" w:space="0" w:color="auto"/>
            <w:left w:val="none" w:sz="0" w:space="0" w:color="auto"/>
            <w:bottom w:val="none" w:sz="0" w:space="0" w:color="auto"/>
            <w:right w:val="none" w:sz="0" w:space="0" w:color="auto"/>
          </w:divBdr>
        </w:div>
      </w:divsChild>
    </w:div>
    <w:div w:id="734477281">
      <w:bodyDiv w:val="1"/>
      <w:marLeft w:val="0"/>
      <w:marRight w:val="0"/>
      <w:marTop w:val="0"/>
      <w:marBottom w:val="0"/>
      <w:divBdr>
        <w:top w:val="none" w:sz="0" w:space="0" w:color="auto"/>
        <w:left w:val="none" w:sz="0" w:space="0" w:color="auto"/>
        <w:bottom w:val="none" w:sz="0" w:space="0" w:color="auto"/>
        <w:right w:val="none" w:sz="0" w:space="0" w:color="auto"/>
      </w:divBdr>
      <w:divsChild>
        <w:div w:id="18051649">
          <w:marLeft w:val="0"/>
          <w:marRight w:val="0"/>
          <w:marTop w:val="0"/>
          <w:marBottom w:val="0"/>
          <w:divBdr>
            <w:top w:val="none" w:sz="0" w:space="0" w:color="auto"/>
            <w:left w:val="none" w:sz="0" w:space="0" w:color="auto"/>
            <w:bottom w:val="none" w:sz="0" w:space="0" w:color="auto"/>
            <w:right w:val="none" w:sz="0" w:space="0" w:color="auto"/>
          </w:divBdr>
        </w:div>
        <w:div w:id="76052610">
          <w:marLeft w:val="0"/>
          <w:marRight w:val="0"/>
          <w:marTop w:val="0"/>
          <w:marBottom w:val="0"/>
          <w:divBdr>
            <w:top w:val="none" w:sz="0" w:space="0" w:color="auto"/>
            <w:left w:val="none" w:sz="0" w:space="0" w:color="auto"/>
            <w:bottom w:val="none" w:sz="0" w:space="0" w:color="auto"/>
            <w:right w:val="none" w:sz="0" w:space="0" w:color="auto"/>
          </w:divBdr>
        </w:div>
        <w:div w:id="186137758">
          <w:marLeft w:val="0"/>
          <w:marRight w:val="0"/>
          <w:marTop w:val="0"/>
          <w:marBottom w:val="0"/>
          <w:divBdr>
            <w:top w:val="none" w:sz="0" w:space="0" w:color="auto"/>
            <w:left w:val="none" w:sz="0" w:space="0" w:color="auto"/>
            <w:bottom w:val="none" w:sz="0" w:space="0" w:color="auto"/>
            <w:right w:val="none" w:sz="0" w:space="0" w:color="auto"/>
          </w:divBdr>
        </w:div>
        <w:div w:id="186913825">
          <w:marLeft w:val="0"/>
          <w:marRight w:val="0"/>
          <w:marTop w:val="0"/>
          <w:marBottom w:val="0"/>
          <w:divBdr>
            <w:top w:val="none" w:sz="0" w:space="0" w:color="auto"/>
            <w:left w:val="none" w:sz="0" w:space="0" w:color="auto"/>
            <w:bottom w:val="none" w:sz="0" w:space="0" w:color="auto"/>
            <w:right w:val="none" w:sz="0" w:space="0" w:color="auto"/>
          </w:divBdr>
        </w:div>
        <w:div w:id="217517279">
          <w:marLeft w:val="0"/>
          <w:marRight w:val="0"/>
          <w:marTop w:val="0"/>
          <w:marBottom w:val="0"/>
          <w:divBdr>
            <w:top w:val="none" w:sz="0" w:space="0" w:color="auto"/>
            <w:left w:val="none" w:sz="0" w:space="0" w:color="auto"/>
            <w:bottom w:val="none" w:sz="0" w:space="0" w:color="auto"/>
            <w:right w:val="none" w:sz="0" w:space="0" w:color="auto"/>
          </w:divBdr>
        </w:div>
        <w:div w:id="289825639">
          <w:marLeft w:val="0"/>
          <w:marRight w:val="0"/>
          <w:marTop w:val="0"/>
          <w:marBottom w:val="0"/>
          <w:divBdr>
            <w:top w:val="none" w:sz="0" w:space="0" w:color="auto"/>
            <w:left w:val="none" w:sz="0" w:space="0" w:color="auto"/>
            <w:bottom w:val="none" w:sz="0" w:space="0" w:color="auto"/>
            <w:right w:val="none" w:sz="0" w:space="0" w:color="auto"/>
          </w:divBdr>
        </w:div>
        <w:div w:id="297421005">
          <w:marLeft w:val="0"/>
          <w:marRight w:val="0"/>
          <w:marTop w:val="0"/>
          <w:marBottom w:val="0"/>
          <w:divBdr>
            <w:top w:val="none" w:sz="0" w:space="0" w:color="auto"/>
            <w:left w:val="none" w:sz="0" w:space="0" w:color="auto"/>
            <w:bottom w:val="none" w:sz="0" w:space="0" w:color="auto"/>
            <w:right w:val="none" w:sz="0" w:space="0" w:color="auto"/>
          </w:divBdr>
        </w:div>
        <w:div w:id="379208248">
          <w:marLeft w:val="0"/>
          <w:marRight w:val="0"/>
          <w:marTop w:val="0"/>
          <w:marBottom w:val="0"/>
          <w:divBdr>
            <w:top w:val="none" w:sz="0" w:space="0" w:color="auto"/>
            <w:left w:val="none" w:sz="0" w:space="0" w:color="auto"/>
            <w:bottom w:val="none" w:sz="0" w:space="0" w:color="auto"/>
            <w:right w:val="none" w:sz="0" w:space="0" w:color="auto"/>
          </w:divBdr>
        </w:div>
        <w:div w:id="416289809">
          <w:marLeft w:val="0"/>
          <w:marRight w:val="0"/>
          <w:marTop w:val="0"/>
          <w:marBottom w:val="0"/>
          <w:divBdr>
            <w:top w:val="none" w:sz="0" w:space="0" w:color="auto"/>
            <w:left w:val="none" w:sz="0" w:space="0" w:color="auto"/>
            <w:bottom w:val="none" w:sz="0" w:space="0" w:color="auto"/>
            <w:right w:val="none" w:sz="0" w:space="0" w:color="auto"/>
          </w:divBdr>
        </w:div>
        <w:div w:id="456073344">
          <w:marLeft w:val="0"/>
          <w:marRight w:val="0"/>
          <w:marTop w:val="0"/>
          <w:marBottom w:val="0"/>
          <w:divBdr>
            <w:top w:val="none" w:sz="0" w:space="0" w:color="auto"/>
            <w:left w:val="none" w:sz="0" w:space="0" w:color="auto"/>
            <w:bottom w:val="none" w:sz="0" w:space="0" w:color="auto"/>
            <w:right w:val="none" w:sz="0" w:space="0" w:color="auto"/>
          </w:divBdr>
        </w:div>
        <w:div w:id="516579195">
          <w:marLeft w:val="0"/>
          <w:marRight w:val="0"/>
          <w:marTop w:val="0"/>
          <w:marBottom w:val="0"/>
          <w:divBdr>
            <w:top w:val="none" w:sz="0" w:space="0" w:color="auto"/>
            <w:left w:val="none" w:sz="0" w:space="0" w:color="auto"/>
            <w:bottom w:val="none" w:sz="0" w:space="0" w:color="auto"/>
            <w:right w:val="none" w:sz="0" w:space="0" w:color="auto"/>
          </w:divBdr>
        </w:div>
        <w:div w:id="537551716">
          <w:marLeft w:val="0"/>
          <w:marRight w:val="0"/>
          <w:marTop w:val="0"/>
          <w:marBottom w:val="0"/>
          <w:divBdr>
            <w:top w:val="none" w:sz="0" w:space="0" w:color="auto"/>
            <w:left w:val="none" w:sz="0" w:space="0" w:color="auto"/>
            <w:bottom w:val="none" w:sz="0" w:space="0" w:color="auto"/>
            <w:right w:val="none" w:sz="0" w:space="0" w:color="auto"/>
          </w:divBdr>
        </w:div>
        <w:div w:id="623537042">
          <w:marLeft w:val="0"/>
          <w:marRight w:val="0"/>
          <w:marTop w:val="0"/>
          <w:marBottom w:val="0"/>
          <w:divBdr>
            <w:top w:val="none" w:sz="0" w:space="0" w:color="auto"/>
            <w:left w:val="none" w:sz="0" w:space="0" w:color="auto"/>
            <w:bottom w:val="none" w:sz="0" w:space="0" w:color="auto"/>
            <w:right w:val="none" w:sz="0" w:space="0" w:color="auto"/>
          </w:divBdr>
        </w:div>
        <w:div w:id="927537756">
          <w:marLeft w:val="0"/>
          <w:marRight w:val="0"/>
          <w:marTop w:val="0"/>
          <w:marBottom w:val="0"/>
          <w:divBdr>
            <w:top w:val="none" w:sz="0" w:space="0" w:color="auto"/>
            <w:left w:val="none" w:sz="0" w:space="0" w:color="auto"/>
            <w:bottom w:val="none" w:sz="0" w:space="0" w:color="auto"/>
            <w:right w:val="none" w:sz="0" w:space="0" w:color="auto"/>
          </w:divBdr>
        </w:div>
        <w:div w:id="1027293472">
          <w:marLeft w:val="0"/>
          <w:marRight w:val="0"/>
          <w:marTop w:val="0"/>
          <w:marBottom w:val="0"/>
          <w:divBdr>
            <w:top w:val="none" w:sz="0" w:space="0" w:color="auto"/>
            <w:left w:val="none" w:sz="0" w:space="0" w:color="auto"/>
            <w:bottom w:val="none" w:sz="0" w:space="0" w:color="auto"/>
            <w:right w:val="none" w:sz="0" w:space="0" w:color="auto"/>
          </w:divBdr>
        </w:div>
        <w:div w:id="1067843708">
          <w:marLeft w:val="0"/>
          <w:marRight w:val="0"/>
          <w:marTop w:val="0"/>
          <w:marBottom w:val="0"/>
          <w:divBdr>
            <w:top w:val="none" w:sz="0" w:space="0" w:color="auto"/>
            <w:left w:val="none" w:sz="0" w:space="0" w:color="auto"/>
            <w:bottom w:val="none" w:sz="0" w:space="0" w:color="auto"/>
            <w:right w:val="none" w:sz="0" w:space="0" w:color="auto"/>
          </w:divBdr>
        </w:div>
        <w:div w:id="1207448751">
          <w:marLeft w:val="0"/>
          <w:marRight w:val="0"/>
          <w:marTop w:val="0"/>
          <w:marBottom w:val="0"/>
          <w:divBdr>
            <w:top w:val="none" w:sz="0" w:space="0" w:color="auto"/>
            <w:left w:val="none" w:sz="0" w:space="0" w:color="auto"/>
            <w:bottom w:val="none" w:sz="0" w:space="0" w:color="auto"/>
            <w:right w:val="none" w:sz="0" w:space="0" w:color="auto"/>
          </w:divBdr>
        </w:div>
        <w:div w:id="1271739713">
          <w:marLeft w:val="0"/>
          <w:marRight w:val="0"/>
          <w:marTop w:val="0"/>
          <w:marBottom w:val="0"/>
          <w:divBdr>
            <w:top w:val="none" w:sz="0" w:space="0" w:color="auto"/>
            <w:left w:val="none" w:sz="0" w:space="0" w:color="auto"/>
            <w:bottom w:val="none" w:sz="0" w:space="0" w:color="auto"/>
            <w:right w:val="none" w:sz="0" w:space="0" w:color="auto"/>
          </w:divBdr>
        </w:div>
        <w:div w:id="1344236220">
          <w:marLeft w:val="0"/>
          <w:marRight w:val="0"/>
          <w:marTop w:val="0"/>
          <w:marBottom w:val="0"/>
          <w:divBdr>
            <w:top w:val="none" w:sz="0" w:space="0" w:color="auto"/>
            <w:left w:val="none" w:sz="0" w:space="0" w:color="auto"/>
            <w:bottom w:val="none" w:sz="0" w:space="0" w:color="auto"/>
            <w:right w:val="none" w:sz="0" w:space="0" w:color="auto"/>
          </w:divBdr>
        </w:div>
        <w:div w:id="1417435833">
          <w:marLeft w:val="0"/>
          <w:marRight w:val="0"/>
          <w:marTop w:val="0"/>
          <w:marBottom w:val="0"/>
          <w:divBdr>
            <w:top w:val="none" w:sz="0" w:space="0" w:color="auto"/>
            <w:left w:val="none" w:sz="0" w:space="0" w:color="auto"/>
            <w:bottom w:val="none" w:sz="0" w:space="0" w:color="auto"/>
            <w:right w:val="none" w:sz="0" w:space="0" w:color="auto"/>
          </w:divBdr>
        </w:div>
        <w:div w:id="1488589024">
          <w:marLeft w:val="0"/>
          <w:marRight w:val="0"/>
          <w:marTop w:val="0"/>
          <w:marBottom w:val="0"/>
          <w:divBdr>
            <w:top w:val="none" w:sz="0" w:space="0" w:color="auto"/>
            <w:left w:val="none" w:sz="0" w:space="0" w:color="auto"/>
            <w:bottom w:val="none" w:sz="0" w:space="0" w:color="auto"/>
            <w:right w:val="none" w:sz="0" w:space="0" w:color="auto"/>
          </w:divBdr>
        </w:div>
        <w:div w:id="1492670947">
          <w:marLeft w:val="0"/>
          <w:marRight w:val="0"/>
          <w:marTop w:val="0"/>
          <w:marBottom w:val="0"/>
          <w:divBdr>
            <w:top w:val="none" w:sz="0" w:space="0" w:color="auto"/>
            <w:left w:val="none" w:sz="0" w:space="0" w:color="auto"/>
            <w:bottom w:val="none" w:sz="0" w:space="0" w:color="auto"/>
            <w:right w:val="none" w:sz="0" w:space="0" w:color="auto"/>
          </w:divBdr>
        </w:div>
        <w:div w:id="1529642122">
          <w:marLeft w:val="0"/>
          <w:marRight w:val="0"/>
          <w:marTop w:val="0"/>
          <w:marBottom w:val="0"/>
          <w:divBdr>
            <w:top w:val="none" w:sz="0" w:space="0" w:color="auto"/>
            <w:left w:val="none" w:sz="0" w:space="0" w:color="auto"/>
            <w:bottom w:val="none" w:sz="0" w:space="0" w:color="auto"/>
            <w:right w:val="none" w:sz="0" w:space="0" w:color="auto"/>
          </w:divBdr>
        </w:div>
        <w:div w:id="1547375317">
          <w:marLeft w:val="0"/>
          <w:marRight w:val="0"/>
          <w:marTop w:val="0"/>
          <w:marBottom w:val="0"/>
          <w:divBdr>
            <w:top w:val="none" w:sz="0" w:space="0" w:color="auto"/>
            <w:left w:val="none" w:sz="0" w:space="0" w:color="auto"/>
            <w:bottom w:val="none" w:sz="0" w:space="0" w:color="auto"/>
            <w:right w:val="none" w:sz="0" w:space="0" w:color="auto"/>
          </w:divBdr>
        </w:div>
        <w:div w:id="1592466585">
          <w:marLeft w:val="0"/>
          <w:marRight w:val="0"/>
          <w:marTop w:val="0"/>
          <w:marBottom w:val="0"/>
          <w:divBdr>
            <w:top w:val="none" w:sz="0" w:space="0" w:color="auto"/>
            <w:left w:val="none" w:sz="0" w:space="0" w:color="auto"/>
            <w:bottom w:val="none" w:sz="0" w:space="0" w:color="auto"/>
            <w:right w:val="none" w:sz="0" w:space="0" w:color="auto"/>
          </w:divBdr>
        </w:div>
        <w:div w:id="1609695620">
          <w:marLeft w:val="0"/>
          <w:marRight w:val="0"/>
          <w:marTop w:val="0"/>
          <w:marBottom w:val="0"/>
          <w:divBdr>
            <w:top w:val="none" w:sz="0" w:space="0" w:color="auto"/>
            <w:left w:val="none" w:sz="0" w:space="0" w:color="auto"/>
            <w:bottom w:val="none" w:sz="0" w:space="0" w:color="auto"/>
            <w:right w:val="none" w:sz="0" w:space="0" w:color="auto"/>
          </w:divBdr>
        </w:div>
        <w:div w:id="1679383789">
          <w:marLeft w:val="0"/>
          <w:marRight w:val="0"/>
          <w:marTop w:val="0"/>
          <w:marBottom w:val="0"/>
          <w:divBdr>
            <w:top w:val="none" w:sz="0" w:space="0" w:color="auto"/>
            <w:left w:val="none" w:sz="0" w:space="0" w:color="auto"/>
            <w:bottom w:val="none" w:sz="0" w:space="0" w:color="auto"/>
            <w:right w:val="none" w:sz="0" w:space="0" w:color="auto"/>
          </w:divBdr>
        </w:div>
        <w:div w:id="1822111902">
          <w:marLeft w:val="0"/>
          <w:marRight w:val="0"/>
          <w:marTop w:val="0"/>
          <w:marBottom w:val="0"/>
          <w:divBdr>
            <w:top w:val="none" w:sz="0" w:space="0" w:color="auto"/>
            <w:left w:val="none" w:sz="0" w:space="0" w:color="auto"/>
            <w:bottom w:val="none" w:sz="0" w:space="0" w:color="auto"/>
            <w:right w:val="none" w:sz="0" w:space="0" w:color="auto"/>
          </w:divBdr>
        </w:div>
        <w:div w:id="1830251609">
          <w:marLeft w:val="0"/>
          <w:marRight w:val="0"/>
          <w:marTop w:val="0"/>
          <w:marBottom w:val="0"/>
          <w:divBdr>
            <w:top w:val="none" w:sz="0" w:space="0" w:color="auto"/>
            <w:left w:val="none" w:sz="0" w:space="0" w:color="auto"/>
            <w:bottom w:val="none" w:sz="0" w:space="0" w:color="auto"/>
            <w:right w:val="none" w:sz="0" w:space="0" w:color="auto"/>
          </w:divBdr>
        </w:div>
        <w:div w:id="1920213884">
          <w:marLeft w:val="0"/>
          <w:marRight w:val="0"/>
          <w:marTop w:val="0"/>
          <w:marBottom w:val="0"/>
          <w:divBdr>
            <w:top w:val="none" w:sz="0" w:space="0" w:color="auto"/>
            <w:left w:val="none" w:sz="0" w:space="0" w:color="auto"/>
            <w:bottom w:val="none" w:sz="0" w:space="0" w:color="auto"/>
            <w:right w:val="none" w:sz="0" w:space="0" w:color="auto"/>
          </w:divBdr>
        </w:div>
        <w:div w:id="1988433010">
          <w:marLeft w:val="0"/>
          <w:marRight w:val="0"/>
          <w:marTop w:val="0"/>
          <w:marBottom w:val="0"/>
          <w:divBdr>
            <w:top w:val="none" w:sz="0" w:space="0" w:color="auto"/>
            <w:left w:val="none" w:sz="0" w:space="0" w:color="auto"/>
            <w:bottom w:val="none" w:sz="0" w:space="0" w:color="auto"/>
            <w:right w:val="none" w:sz="0" w:space="0" w:color="auto"/>
          </w:divBdr>
        </w:div>
        <w:div w:id="2039892406">
          <w:marLeft w:val="0"/>
          <w:marRight w:val="0"/>
          <w:marTop w:val="0"/>
          <w:marBottom w:val="0"/>
          <w:divBdr>
            <w:top w:val="none" w:sz="0" w:space="0" w:color="auto"/>
            <w:left w:val="none" w:sz="0" w:space="0" w:color="auto"/>
            <w:bottom w:val="none" w:sz="0" w:space="0" w:color="auto"/>
            <w:right w:val="none" w:sz="0" w:space="0" w:color="auto"/>
          </w:divBdr>
        </w:div>
        <w:div w:id="2128087242">
          <w:marLeft w:val="0"/>
          <w:marRight w:val="0"/>
          <w:marTop w:val="0"/>
          <w:marBottom w:val="0"/>
          <w:divBdr>
            <w:top w:val="none" w:sz="0" w:space="0" w:color="auto"/>
            <w:left w:val="none" w:sz="0" w:space="0" w:color="auto"/>
            <w:bottom w:val="none" w:sz="0" w:space="0" w:color="auto"/>
            <w:right w:val="none" w:sz="0" w:space="0" w:color="auto"/>
          </w:divBdr>
        </w:div>
      </w:divsChild>
    </w:div>
    <w:div w:id="763649272">
      <w:bodyDiv w:val="1"/>
      <w:marLeft w:val="0"/>
      <w:marRight w:val="0"/>
      <w:marTop w:val="0"/>
      <w:marBottom w:val="0"/>
      <w:divBdr>
        <w:top w:val="none" w:sz="0" w:space="0" w:color="auto"/>
        <w:left w:val="none" w:sz="0" w:space="0" w:color="auto"/>
        <w:bottom w:val="none" w:sz="0" w:space="0" w:color="auto"/>
        <w:right w:val="none" w:sz="0" w:space="0" w:color="auto"/>
      </w:divBdr>
      <w:divsChild>
        <w:div w:id="67072245">
          <w:marLeft w:val="0"/>
          <w:marRight w:val="0"/>
          <w:marTop w:val="0"/>
          <w:marBottom w:val="0"/>
          <w:divBdr>
            <w:top w:val="none" w:sz="0" w:space="0" w:color="auto"/>
            <w:left w:val="none" w:sz="0" w:space="0" w:color="auto"/>
            <w:bottom w:val="none" w:sz="0" w:space="0" w:color="auto"/>
            <w:right w:val="none" w:sz="0" w:space="0" w:color="auto"/>
          </w:divBdr>
        </w:div>
        <w:div w:id="73093701">
          <w:marLeft w:val="0"/>
          <w:marRight w:val="0"/>
          <w:marTop w:val="0"/>
          <w:marBottom w:val="0"/>
          <w:divBdr>
            <w:top w:val="none" w:sz="0" w:space="0" w:color="auto"/>
            <w:left w:val="none" w:sz="0" w:space="0" w:color="auto"/>
            <w:bottom w:val="none" w:sz="0" w:space="0" w:color="auto"/>
            <w:right w:val="none" w:sz="0" w:space="0" w:color="auto"/>
          </w:divBdr>
        </w:div>
        <w:div w:id="78137043">
          <w:marLeft w:val="0"/>
          <w:marRight w:val="0"/>
          <w:marTop w:val="0"/>
          <w:marBottom w:val="0"/>
          <w:divBdr>
            <w:top w:val="none" w:sz="0" w:space="0" w:color="auto"/>
            <w:left w:val="none" w:sz="0" w:space="0" w:color="auto"/>
            <w:bottom w:val="none" w:sz="0" w:space="0" w:color="auto"/>
            <w:right w:val="none" w:sz="0" w:space="0" w:color="auto"/>
          </w:divBdr>
        </w:div>
        <w:div w:id="174149800">
          <w:marLeft w:val="0"/>
          <w:marRight w:val="0"/>
          <w:marTop w:val="0"/>
          <w:marBottom w:val="0"/>
          <w:divBdr>
            <w:top w:val="none" w:sz="0" w:space="0" w:color="auto"/>
            <w:left w:val="none" w:sz="0" w:space="0" w:color="auto"/>
            <w:bottom w:val="none" w:sz="0" w:space="0" w:color="auto"/>
            <w:right w:val="none" w:sz="0" w:space="0" w:color="auto"/>
          </w:divBdr>
        </w:div>
        <w:div w:id="187835699">
          <w:marLeft w:val="0"/>
          <w:marRight w:val="0"/>
          <w:marTop w:val="0"/>
          <w:marBottom w:val="0"/>
          <w:divBdr>
            <w:top w:val="none" w:sz="0" w:space="0" w:color="auto"/>
            <w:left w:val="none" w:sz="0" w:space="0" w:color="auto"/>
            <w:bottom w:val="none" w:sz="0" w:space="0" w:color="auto"/>
            <w:right w:val="none" w:sz="0" w:space="0" w:color="auto"/>
          </w:divBdr>
        </w:div>
        <w:div w:id="481234312">
          <w:marLeft w:val="0"/>
          <w:marRight w:val="0"/>
          <w:marTop w:val="0"/>
          <w:marBottom w:val="0"/>
          <w:divBdr>
            <w:top w:val="none" w:sz="0" w:space="0" w:color="auto"/>
            <w:left w:val="none" w:sz="0" w:space="0" w:color="auto"/>
            <w:bottom w:val="none" w:sz="0" w:space="0" w:color="auto"/>
            <w:right w:val="none" w:sz="0" w:space="0" w:color="auto"/>
          </w:divBdr>
        </w:div>
        <w:div w:id="503864903">
          <w:marLeft w:val="0"/>
          <w:marRight w:val="0"/>
          <w:marTop w:val="0"/>
          <w:marBottom w:val="0"/>
          <w:divBdr>
            <w:top w:val="none" w:sz="0" w:space="0" w:color="auto"/>
            <w:left w:val="none" w:sz="0" w:space="0" w:color="auto"/>
            <w:bottom w:val="none" w:sz="0" w:space="0" w:color="auto"/>
            <w:right w:val="none" w:sz="0" w:space="0" w:color="auto"/>
          </w:divBdr>
        </w:div>
        <w:div w:id="517617210">
          <w:marLeft w:val="0"/>
          <w:marRight w:val="0"/>
          <w:marTop w:val="0"/>
          <w:marBottom w:val="0"/>
          <w:divBdr>
            <w:top w:val="none" w:sz="0" w:space="0" w:color="auto"/>
            <w:left w:val="none" w:sz="0" w:space="0" w:color="auto"/>
            <w:bottom w:val="none" w:sz="0" w:space="0" w:color="auto"/>
            <w:right w:val="none" w:sz="0" w:space="0" w:color="auto"/>
          </w:divBdr>
        </w:div>
        <w:div w:id="530991714">
          <w:marLeft w:val="0"/>
          <w:marRight w:val="0"/>
          <w:marTop w:val="0"/>
          <w:marBottom w:val="0"/>
          <w:divBdr>
            <w:top w:val="none" w:sz="0" w:space="0" w:color="auto"/>
            <w:left w:val="none" w:sz="0" w:space="0" w:color="auto"/>
            <w:bottom w:val="none" w:sz="0" w:space="0" w:color="auto"/>
            <w:right w:val="none" w:sz="0" w:space="0" w:color="auto"/>
          </w:divBdr>
        </w:div>
        <w:div w:id="596526088">
          <w:marLeft w:val="0"/>
          <w:marRight w:val="0"/>
          <w:marTop w:val="0"/>
          <w:marBottom w:val="0"/>
          <w:divBdr>
            <w:top w:val="none" w:sz="0" w:space="0" w:color="auto"/>
            <w:left w:val="none" w:sz="0" w:space="0" w:color="auto"/>
            <w:bottom w:val="none" w:sz="0" w:space="0" w:color="auto"/>
            <w:right w:val="none" w:sz="0" w:space="0" w:color="auto"/>
          </w:divBdr>
        </w:div>
        <w:div w:id="611791882">
          <w:marLeft w:val="0"/>
          <w:marRight w:val="0"/>
          <w:marTop w:val="0"/>
          <w:marBottom w:val="0"/>
          <w:divBdr>
            <w:top w:val="none" w:sz="0" w:space="0" w:color="auto"/>
            <w:left w:val="none" w:sz="0" w:space="0" w:color="auto"/>
            <w:bottom w:val="none" w:sz="0" w:space="0" w:color="auto"/>
            <w:right w:val="none" w:sz="0" w:space="0" w:color="auto"/>
          </w:divBdr>
        </w:div>
        <w:div w:id="642467207">
          <w:marLeft w:val="0"/>
          <w:marRight w:val="0"/>
          <w:marTop w:val="0"/>
          <w:marBottom w:val="0"/>
          <w:divBdr>
            <w:top w:val="none" w:sz="0" w:space="0" w:color="auto"/>
            <w:left w:val="none" w:sz="0" w:space="0" w:color="auto"/>
            <w:bottom w:val="none" w:sz="0" w:space="0" w:color="auto"/>
            <w:right w:val="none" w:sz="0" w:space="0" w:color="auto"/>
          </w:divBdr>
        </w:div>
        <w:div w:id="955988833">
          <w:marLeft w:val="0"/>
          <w:marRight w:val="0"/>
          <w:marTop w:val="0"/>
          <w:marBottom w:val="0"/>
          <w:divBdr>
            <w:top w:val="none" w:sz="0" w:space="0" w:color="auto"/>
            <w:left w:val="none" w:sz="0" w:space="0" w:color="auto"/>
            <w:bottom w:val="none" w:sz="0" w:space="0" w:color="auto"/>
            <w:right w:val="none" w:sz="0" w:space="0" w:color="auto"/>
          </w:divBdr>
        </w:div>
        <w:div w:id="967777435">
          <w:marLeft w:val="0"/>
          <w:marRight w:val="0"/>
          <w:marTop w:val="0"/>
          <w:marBottom w:val="0"/>
          <w:divBdr>
            <w:top w:val="none" w:sz="0" w:space="0" w:color="auto"/>
            <w:left w:val="none" w:sz="0" w:space="0" w:color="auto"/>
            <w:bottom w:val="none" w:sz="0" w:space="0" w:color="auto"/>
            <w:right w:val="none" w:sz="0" w:space="0" w:color="auto"/>
          </w:divBdr>
        </w:div>
        <w:div w:id="1021319075">
          <w:marLeft w:val="0"/>
          <w:marRight w:val="0"/>
          <w:marTop w:val="0"/>
          <w:marBottom w:val="0"/>
          <w:divBdr>
            <w:top w:val="none" w:sz="0" w:space="0" w:color="auto"/>
            <w:left w:val="none" w:sz="0" w:space="0" w:color="auto"/>
            <w:bottom w:val="none" w:sz="0" w:space="0" w:color="auto"/>
            <w:right w:val="none" w:sz="0" w:space="0" w:color="auto"/>
          </w:divBdr>
        </w:div>
        <w:div w:id="1147163414">
          <w:marLeft w:val="0"/>
          <w:marRight w:val="0"/>
          <w:marTop w:val="0"/>
          <w:marBottom w:val="0"/>
          <w:divBdr>
            <w:top w:val="none" w:sz="0" w:space="0" w:color="auto"/>
            <w:left w:val="none" w:sz="0" w:space="0" w:color="auto"/>
            <w:bottom w:val="none" w:sz="0" w:space="0" w:color="auto"/>
            <w:right w:val="none" w:sz="0" w:space="0" w:color="auto"/>
          </w:divBdr>
        </w:div>
        <w:div w:id="1263801446">
          <w:marLeft w:val="0"/>
          <w:marRight w:val="0"/>
          <w:marTop w:val="0"/>
          <w:marBottom w:val="0"/>
          <w:divBdr>
            <w:top w:val="none" w:sz="0" w:space="0" w:color="auto"/>
            <w:left w:val="none" w:sz="0" w:space="0" w:color="auto"/>
            <w:bottom w:val="none" w:sz="0" w:space="0" w:color="auto"/>
            <w:right w:val="none" w:sz="0" w:space="0" w:color="auto"/>
          </w:divBdr>
        </w:div>
        <w:div w:id="1270744304">
          <w:marLeft w:val="0"/>
          <w:marRight w:val="0"/>
          <w:marTop w:val="0"/>
          <w:marBottom w:val="0"/>
          <w:divBdr>
            <w:top w:val="none" w:sz="0" w:space="0" w:color="auto"/>
            <w:left w:val="none" w:sz="0" w:space="0" w:color="auto"/>
            <w:bottom w:val="none" w:sz="0" w:space="0" w:color="auto"/>
            <w:right w:val="none" w:sz="0" w:space="0" w:color="auto"/>
          </w:divBdr>
        </w:div>
        <w:div w:id="1342319240">
          <w:marLeft w:val="0"/>
          <w:marRight w:val="0"/>
          <w:marTop w:val="0"/>
          <w:marBottom w:val="0"/>
          <w:divBdr>
            <w:top w:val="none" w:sz="0" w:space="0" w:color="auto"/>
            <w:left w:val="none" w:sz="0" w:space="0" w:color="auto"/>
            <w:bottom w:val="none" w:sz="0" w:space="0" w:color="auto"/>
            <w:right w:val="none" w:sz="0" w:space="0" w:color="auto"/>
          </w:divBdr>
        </w:div>
        <w:div w:id="1353651532">
          <w:marLeft w:val="0"/>
          <w:marRight w:val="0"/>
          <w:marTop w:val="0"/>
          <w:marBottom w:val="0"/>
          <w:divBdr>
            <w:top w:val="none" w:sz="0" w:space="0" w:color="auto"/>
            <w:left w:val="none" w:sz="0" w:space="0" w:color="auto"/>
            <w:bottom w:val="none" w:sz="0" w:space="0" w:color="auto"/>
            <w:right w:val="none" w:sz="0" w:space="0" w:color="auto"/>
          </w:divBdr>
        </w:div>
        <w:div w:id="1449818747">
          <w:marLeft w:val="0"/>
          <w:marRight w:val="0"/>
          <w:marTop w:val="0"/>
          <w:marBottom w:val="0"/>
          <w:divBdr>
            <w:top w:val="none" w:sz="0" w:space="0" w:color="auto"/>
            <w:left w:val="none" w:sz="0" w:space="0" w:color="auto"/>
            <w:bottom w:val="none" w:sz="0" w:space="0" w:color="auto"/>
            <w:right w:val="none" w:sz="0" w:space="0" w:color="auto"/>
          </w:divBdr>
        </w:div>
        <w:div w:id="1450709617">
          <w:marLeft w:val="0"/>
          <w:marRight w:val="0"/>
          <w:marTop w:val="0"/>
          <w:marBottom w:val="0"/>
          <w:divBdr>
            <w:top w:val="none" w:sz="0" w:space="0" w:color="auto"/>
            <w:left w:val="none" w:sz="0" w:space="0" w:color="auto"/>
            <w:bottom w:val="none" w:sz="0" w:space="0" w:color="auto"/>
            <w:right w:val="none" w:sz="0" w:space="0" w:color="auto"/>
          </w:divBdr>
        </w:div>
        <w:div w:id="1458915705">
          <w:marLeft w:val="0"/>
          <w:marRight w:val="0"/>
          <w:marTop w:val="0"/>
          <w:marBottom w:val="0"/>
          <w:divBdr>
            <w:top w:val="none" w:sz="0" w:space="0" w:color="auto"/>
            <w:left w:val="none" w:sz="0" w:space="0" w:color="auto"/>
            <w:bottom w:val="none" w:sz="0" w:space="0" w:color="auto"/>
            <w:right w:val="none" w:sz="0" w:space="0" w:color="auto"/>
          </w:divBdr>
        </w:div>
        <w:div w:id="1473447143">
          <w:marLeft w:val="0"/>
          <w:marRight w:val="0"/>
          <w:marTop w:val="0"/>
          <w:marBottom w:val="0"/>
          <w:divBdr>
            <w:top w:val="none" w:sz="0" w:space="0" w:color="auto"/>
            <w:left w:val="none" w:sz="0" w:space="0" w:color="auto"/>
            <w:bottom w:val="none" w:sz="0" w:space="0" w:color="auto"/>
            <w:right w:val="none" w:sz="0" w:space="0" w:color="auto"/>
          </w:divBdr>
        </w:div>
        <w:div w:id="1532691952">
          <w:marLeft w:val="0"/>
          <w:marRight w:val="0"/>
          <w:marTop w:val="0"/>
          <w:marBottom w:val="0"/>
          <w:divBdr>
            <w:top w:val="none" w:sz="0" w:space="0" w:color="auto"/>
            <w:left w:val="none" w:sz="0" w:space="0" w:color="auto"/>
            <w:bottom w:val="none" w:sz="0" w:space="0" w:color="auto"/>
            <w:right w:val="none" w:sz="0" w:space="0" w:color="auto"/>
          </w:divBdr>
        </w:div>
        <w:div w:id="1729107919">
          <w:marLeft w:val="0"/>
          <w:marRight w:val="0"/>
          <w:marTop w:val="0"/>
          <w:marBottom w:val="0"/>
          <w:divBdr>
            <w:top w:val="none" w:sz="0" w:space="0" w:color="auto"/>
            <w:left w:val="none" w:sz="0" w:space="0" w:color="auto"/>
            <w:bottom w:val="none" w:sz="0" w:space="0" w:color="auto"/>
            <w:right w:val="none" w:sz="0" w:space="0" w:color="auto"/>
          </w:divBdr>
        </w:div>
        <w:div w:id="1731004836">
          <w:marLeft w:val="0"/>
          <w:marRight w:val="0"/>
          <w:marTop w:val="0"/>
          <w:marBottom w:val="0"/>
          <w:divBdr>
            <w:top w:val="none" w:sz="0" w:space="0" w:color="auto"/>
            <w:left w:val="none" w:sz="0" w:space="0" w:color="auto"/>
            <w:bottom w:val="none" w:sz="0" w:space="0" w:color="auto"/>
            <w:right w:val="none" w:sz="0" w:space="0" w:color="auto"/>
          </w:divBdr>
        </w:div>
        <w:div w:id="1756633385">
          <w:marLeft w:val="0"/>
          <w:marRight w:val="0"/>
          <w:marTop w:val="0"/>
          <w:marBottom w:val="0"/>
          <w:divBdr>
            <w:top w:val="none" w:sz="0" w:space="0" w:color="auto"/>
            <w:left w:val="none" w:sz="0" w:space="0" w:color="auto"/>
            <w:bottom w:val="none" w:sz="0" w:space="0" w:color="auto"/>
            <w:right w:val="none" w:sz="0" w:space="0" w:color="auto"/>
          </w:divBdr>
        </w:div>
        <w:div w:id="1851261819">
          <w:marLeft w:val="0"/>
          <w:marRight w:val="0"/>
          <w:marTop w:val="0"/>
          <w:marBottom w:val="0"/>
          <w:divBdr>
            <w:top w:val="none" w:sz="0" w:space="0" w:color="auto"/>
            <w:left w:val="none" w:sz="0" w:space="0" w:color="auto"/>
            <w:bottom w:val="none" w:sz="0" w:space="0" w:color="auto"/>
            <w:right w:val="none" w:sz="0" w:space="0" w:color="auto"/>
          </w:divBdr>
        </w:div>
        <w:div w:id="1861889363">
          <w:marLeft w:val="0"/>
          <w:marRight w:val="0"/>
          <w:marTop w:val="0"/>
          <w:marBottom w:val="0"/>
          <w:divBdr>
            <w:top w:val="none" w:sz="0" w:space="0" w:color="auto"/>
            <w:left w:val="none" w:sz="0" w:space="0" w:color="auto"/>
            <w:bottom w:val="none" w:sz="0" w:space="0" w:color="auto"/>
            <w:right w:val="none" w:sz="0" w:space="0" w:color="auto"/>
          </w:divBdr>
        </w:div>
        <w:div w:id="1905674090">
          <w:marLeft w:val="0"/>
          <w:marRight w:val="0"/>
          <w:marTop w:val="0"/>
          <w:marBottom w:val="0"/>
          <w:divBdr>
            <w:top w:val="none" w:sz="0" w:space="0" w:color="auto"/>
            <w:left w:val="none" w:sz="0" w:space="0" w:color="auto"/>
            <w:bottom w:val="none" w:sz="0" w:space="0" w:color="auto"/>
            <w:right w:val="none" w:sz="0" w:space="0" w:color="auto"/>
          </w:divBdr>
        </w:div>
        <w:div w:id="1906604267">
          <w:marLeft w:val="0"/>
          <w:marRight w:val="0"/>
          <w:marTop w:val="0"/>
          <w:marBottom w:val="0"/>
          <w:divBdr>
            <w:top w:val="none" w:sz="0" w:space="0" w:color="auto"/>
            <w:left w:val="none" w:sz="0" w:space="0" w:color="auto"/>
            <w:bottom w:val="none" w:sz="0" w:space="0" w:color="auto"/>
            <w:right w:val="none" w:sz="0" w:space="0" w:color="auto"/>
          </w:divBdr>
        </w:div>
        <w:div w:id="1925600559">
          <w:marLeft w:val="0"/>
          <w:marRight w:val="0"/>
          <w:marTop w:val="0"/>
          <w:marBottom w:val="0"/>
          <w:divBdr>
            <w:top w:val="none" w:sz="0" w:space="0" w:color="auto"/>
            <w:left w:val="none" w:sz="0" w:space="0" w:color="auto"/>
            <w:bottom w:val="none" w:sz="0" w:space="0" w:color="auto"/>
            <w:right w:val="none" w:sz="0" w:space="0" w:color="auto"/>
          </w:divBdr>
        </w:div>
        <w:div w:id="2000768419">
          <w:marLeft w:val="0"/>
          <w:marRight w:val="0"/>
          <w:marTop w:val="0"/>
          <w:marBottom w:val="0"/>
          <w:divBdr>
            <w:top w:val="none" w:sz="0" w:space="0" w:color="auto"/>
            <w:left w:val="none" w:sz="0" w:space="0" w:color="auto"/>
            <w:bottom w:val="none" w:sz="0" w:space="0" w:color="auto"/>
            <w:right w:val="none" w:sz="0" w:space="0" w:color="auto"/>
          </w:divBdr>
        </w:div>
        <w:div w:id="2010982706">
          <w:marLeft w:val="0"/>
          <w:marRight w:val="0"/>
          <w:marTop w:val="0"/>
          <w:marBottom w:val="0"/>
          <w:divBdr>
            <w:top w:val="none" w:sz="0" w:space="0" w:color="auto"/>
            <w:left w:val="none" w:sz="0" w:space="0" w:color="auto"/>
            <w:bottom w:val="none" w:sz="0" w:space="0" w:color="auto"/>
            <w:right w:val="none" w:sz="0" w:space="0" w:color="auto"/>
          </w:divBdr>
        </w:div>
        <w:div w:id="2038460790">
          <w:marLeft w:val="0"/>
          <w:marRight w:val="0"/>
          <w:marTop w:val="0"/>
          <w:marBottom w:val="0"/>
          <w:divBdr>
            <w:top w:val="none" w:sz="0" w:space="0" w:color="auto"/>
            <w:left w:val="none" w:sz="0" w:space="0" w:color="auto"/>
            <w:bottom w:val="none" w:sz="0" w:space="0" w:color="auto"/>
            <w:right w:val="none" w:sz="0" w:space="0" w:color="auto"/>
          </w:divBdr>
        </w:div>
        <w:div w:id="2061399317">
          <w:marLeft w:val="0"/>
          <w:marRight w:val="0"/>
          <w:marTop w:val="0"/>
          <w:marBottom w:val="0"/>
          <w:divBdr>
            <w:top w:val="none" w:sz="0" w:space="0" w:color="auto"/>
            <w:left w:val="none" w:sz="0" w:space="0" w:color="auto"/>
            <w:bottom w:val="none" w:sz="0" w:space="0" w:color="auto"/>
            <w:right w:val="none" w:sz="0" w:space="0" w:color="auto"/>
          </w:divBdr>
        </w:div>
        <w:div w:id="2126383160">
          <w:marLeft w:val="0"/>
          <w:marRight w:val="0"/>
          <w:marTop w:val="0"/>
          <w:marBottom w:val="0"/>
          <w:divBdr>
            <w:top w:val="none" w:sz="0" w:space="0" w:color="auto"/>
            <w:left w:val="none" w:sz="0" w:space="0" w:color="auto"/>
            <w:bottom w:val="none" w:sz="0" w:space="0" w:color="auto"/>
            <w:right w:val="none" w:sz="0" w:space="0" w:color="auto"/>
          </w:divBdr>
        </w:div>
        <w:div w:id="2146580650">
          <w:marLeft w:val="0"/>
          <w:marRight w:val="0"/>
          <w:marTop w:val="0"/>
          <w:marBottom w:val="0"/>
          <w:divBdr>
            <w:top w:val="none" w:sz="0" w:space="0" w:color="auto"/>
            <w:left w:val="none" w:sz="0" w:space="0" w:color="auto"/>
            <w:bottom w:val="none" w:sz="0" w:space="0" w:color="auto"/>
            <w:right w:val="none" w:sz="0" w:space="0" w:color="auto"/>
          </w:divBdr>
        </w:div>
      </w:divsChild>
    </w:div>
    <w:div w:id="774977742">
      <w:bodyDiv w:val="1"/>
      <w:marLeft w:val="0"/>
      <w:marRight w:val="0"/>
      <w:marTop w:val="0"/>
      <w:marBottom w:val="0"/>
      <w:divBdr>
        <w:top w:val="none" w:sz="0" w:space="0" w:color="auto"/>
        <w:left w:val="none" w:sz="0" w:space="0" w:color="auto"/>
        <w:bottom w:val="none" w:sz="0" w:space="0" w:color="auto"/>
        <w:right w:val="none" w:sz="0" w:space="0" w:color="auto"/>
      </w:divBdr>
      <w:divsChild>
        <w:div w:id="93017427">
          <w:marLeft w:val="0"/>
          <w:marRight w:val="0"/>
          <w:marTop w:val="0"/>
          <w:marBottom w:val="0"/>
          <w:divBdr>
            <w:top w:val="none" w:sz="0" w:space="0" w:color="auto"/>
            <w:left w:val="none" w:sz="0" w:space="0" w:color="auto"/>
            <w:bottom w:val="none" w:sz="0" w:space="0" w:color="auto"/>
            <w:right w:val="none" w:sz="0" w:space="0" w:color="auto"/>
          </w:divBdr>
        </w:div>
        <w:div w:id="194395046">
          <w:marLeft w:val="0"/>
          <w:marRight w:val="0"/>
          <w:marTop w:val="0"/>
          <w:marBottom w:val="0"/>
          <w:divBdr>
            <w:top w:val="none" w:sz="0" w:space="0" w:color="auto"/>
            <w:left w:val="none" w:sz="0" w:space="0" w:color="auto"/>
            <w:bottom w:val="none" w:sz="0" w:space="0" w:color="auto"/>
            <w:right w:val="none" w:sz="0" w:space="0" w:color="auto"/>
          </w:divBdr>
        </w:div>
        <w:div w:id="295258523">
          <w:marLeft w:val="0"/>
          <w:marRight w:val="0"/>
          <w:marTop w:val="0"/>
          <w:marBottom w:val="0"/>
          <w:divBdr>
            <w:top w:val="none" w:sz="0" w:space="0" w:color="auto"/>
            <w:left w:val="none" w:sz="0" w:space="0" w:color="auto"/>
            <w:bottom w:val="none" w:sz="0" w:space="0" w:color="auto"/>
            <w:right w:val="none" w:sz="0" w:space="0" w:color="auto"/>
          </w:divBdr>
        </w:div>
        <w:div w:id="651297371">
          <w:marLeft w:val="0"/>
          <w:marRight w:val="0"/>
          <w:marTop w:val="0"/>
          <w:marBottom w:val="0"/>
          <w:divBdr>
            <w:top w:val="none" w:sz="0" w:space="0" w:color="auto"/>
            <w:left w:val="none" w:sz="0" w:space="0" w:color="auto"/>
            <w:bottom w:val="none" w:sz="0" w:space="0" w:color="auto"/>
            <w:right w:val="none" w:sz="0" w:space="0" w:color="auto"/>
          </w:divBdr>
        </w:div>
        <w:div w:id="1012413927">
          <w:marLeft w:val="0"/>
          <w:marRight w:val="0"/>
          <w:marTop w:val="0"/>
          <w:marBottom w:val="0"/>
          <w:divBdr>
            <w:top w:val="none" w:sz="0" w:space="0" w:color="auto"/>
            <w:left w:val="none" w:sz="0" w:space="0" w:color="auto"/>
            <w:bottom w:val="none" w:sz="0" w:space="0" w:color="auto"/>
            <w:right w:val="none" w:sz="0" w:space="0" w:color="auto"/>
          </w:divBdr>
        </w:div>
        <w:div w:id="1117482885">
          <w:marLeft w:val="0"/>
          <w:marRight w:val="0"/>
          <w:marTop w:val="0"/>
          <w:marBottom w:val="0"/>
          <w:divBdr>
            <w:top w:val="none" w:sz="0" w:space="0" w:color="auto"/>
            <w:left w:val="none" w:sz="0" w:space="0" w:color="auto"/>
            <w:bottom w:val="none" w:sz="0" w:space="0" w:color="auto"/>
            <w:right w:val="none" w:sz="0" w:space="0" w:color="auto"/>
          </w:divBdr>
        </w:div>
        <w:div w:id="1182478301">
          <w:marLeft w:val="0"/>
          <w:marRight w:val="0"/>
          <w:marTop w:val="0"/>
          <w:marBottom w:val="0"/>
          <w:divBdr>
            <w:top w:val="none" w:sz="0" w:space="0" w:color="auto"/>
            <w:left w:val="none" w:sz="0" w:space="0" w:color="auto"/>
            <w:bottom w:val="none" w:sz="0" w:space="0" w:color="auto"/>
            <w:right w:val="none" w:sz="0" w:space="0" w:color="auto"/>
          </w:divBdr>
        </w:div>
        <w:div w:id="1288270707">
          <w:marLeft w:val="0"/>
          <w:marRight w:val="0"/>
          <w:marTop w:val="0"/>
          <w:marBottom w:val="0"/>
          <w:divBdr>
            <w:top w:val="none" w:sz="0" w:space="0" w:color="auto"/>
            <w:left w:val="none" w:sz="0" w:space="0" w:color="auto"/>
            <w:bottom w:val="none" w:sz="0" w:space="0" w:color="auto"/>
            <w:right w:val="none" w:sz="0" w:space="0" w:color="auto"/>
          </w:divBdr>
        </w:div>
        <w:div w:id="1315331104">
          <w:marLeft w:val="0"/>
          <w:marRight w:val="0"/>
          <w:marTop w:val="0"/>
          <w:marBottom w:val="0"/>
          <w:divBdr>
            <w:top w:val="none" w:sz="0" w:space="0" w:color="auto"/>
            <w:left w:val="none" w:sz="0" w:space="0" w:color="auto"/>
            <w:bottom w:val="none" w:sz="0" w:space="0" w:color="auto"/>
            <w:right w:val="none" w:sz="0" w:space="0" w:color="auto"/>
          </w:divBdr>
        </w:div>
        <w:div w:id="1526675782">
          <w:marLeft w:val="0"/>
          <w:marRight w:val="0"/>
          <w:marTop w:val="0"/>
          <w:marBottom w:val="0"/>
          <w:divBdr>
            <w:top w:val="none" w:sz="0" w:space="0" w:color="auto"/>
            <w:left w:val="none" w:sz="0" w:space="0" w:color="auto"/>
            <w:bottom w:val="none" w:sz="0" w:space="0" w:color="auto"/>
            <w:right w:val="none" w:sz="0" w:space="0" w:color="auto"/>
          </w:divBdr>
        </w:div>
        <w:div w:id="1575966906">
          <w:marLeft w:val="0"/>
          <w:marRight w:val="0"/>
          <w:marTop w:val="0"/>
          <w:marBottom w:val="0"/>
          <w:divBdr>
            <w:top w:val="none" w:sz="0" w:space="0" w:color="auto"/>
            <w:left w:val="none" w:sz="0" w:space="0" w:color="auto"/>
            <w:bottom w:val="none" w:sz="0" w:space="0" w:color="auto"/>
            <w:right w:val="none" w:sz="0" w:space="0" w:color="auto"/>
          </w:divBdr>
        </w:div>
        <w:div w:id="1628120727">
          <w:marLeft w:val="0"/>
          <w:marRight w:val="0"/>
          <w:marTop w:val="0"/>
          <w:marBottom w:val="0"/>
          <w:divBdr>
            <w:top w:val="none" w:sz="0" w:space="0" w:color="auto"/>
            <w:left w:val="none" w:sz="0" w:space="0" w:color="auto"/>
            <w:bottom w:val="none" w:sz="0" w:space="0" w:color="auto"/>
            <w:right w:val="none" w:sz="0" w:space="0" w:color="auto"/>
          </w:divBdr>
        </w:div>
        <w:div w:id="1636444096">
          <w:marLeft w:val="0"/>
          <w:marRight w:val="0"/>
          <w:marTop w:val="0"/>
          <w:marBottom w:val="0"/>
          <w:divBdr>
            <w:top w:val="none" w:sz="0" w:space="0" w:color="auto"/>
            <w:left w:val="none" w:sz="0" w:space="0" w:color="auto"/>
            <w:bottom w:val="none" w:sz="0" w:space="0" w:color="auto"/>
            <w:right w:val="none" w:sz="0" w:space="0" w:color="auto"/>
          </w:divBdr>
        </w:div>
        <w:div w:id="1679774468">
          <w:marLeft w:val="0"/>
          <w:marRight w:val="0"/>
          <w:marTop w:val="0"/>
          <w:marBottom w:val="0"/>
          <w:divBdr>
            <w:top w:val="none" w:sz="0" w:space="0" w:color="auto"/>
            <w:left w:val="none" w:sz="0" w:space="0" w:color="auto"/>
            <w:bottom w:val="none" w:sz="0" w:space="0" w:color="auto"/>
            <w:right w:val="none" w:sz="0" w:space="0" w:color="auto"/>
          </w:divBdr>
        </w:div>
        <w:div w:id="1797673195">
          <w:marLeft w:val="0"/>
          <w:marRight w:val="0"/>
          <w:marTop w:val="0"/>
          <w:marBottom w:val="0"/>
          <w:divBdr>
            <w:top w:val="none" w:sz="0" w:space="0" w:color="auto"/>
            <w:left w:val="none" w:sz="0" w:space="0" w:color="auto"/>
            <w:bottom w:val="none" w:sz="0" w:space="0" w:color="auto"/>
            <w:right w:val="none" w:sz="0" w:space="0" w:color="auto"/>
          </w:divBdr>
        </w:div>
        <w:div w:id="1885865452">
          <w:marLeft w:val="0"/>
          <w:marRight w:val="0"/>
          <w:marTop w:val="0"/>
          <w:marBottom w:val="0"/>
          <w:divBdr>
            <w:top w:val="none" w:sz="0" w:space="0" w:color="auto"/>
            <w:left w:val="none" w:sz="0" w:space="0" w:color="auto"/>
            <w:bottom w:val="none" w:sz="0" w:space="0" w:color="auto"/>
            <w:right w:val="none" w:sz="0" w:space="0" w:color="auto"/>
          </w:divBdr>
        </w:div>
        <w:div w:id="1935237910">
          <w:marLeft w:val="0"/>
          <w:marRight w:val="0"/>
          <w:marTop w:val="0"/>
          <w:marBottom w:val="0"/>
          <w:divBdr>
            <w:top w:val="none" w:sz="0" w:space="0" w:color="auto"/>
            <w:left w:val="none" w:sz="0" w:space="0" w:color="auto"/>
            <w:bottom w:val="none" w:sz="0" w:space="0" w:color="auto"/>
            <w:right w:val="none" w:sz="0" w:space="0" w:color="auto"/>
          </w:divBdr>
        </w:div>
        <w:div w:id="1991443045">
          <w:marLeft w:val="0"/>
          <w:marRight w:val="0"/>
          <w:marTop w:val="0"/>
          <w:marBottom w:val="0"/>
          <w:divBdr>
            <w:top w:val="none" w:sz="0" w:space="0" w:color="auto"/>
            <w:left w:val="none" w:sz="0" w:space="0" w:color="auto"/>
            <w:bottom w:val="none" w:sz="0" w:space="0" w:color="auto"/>
            <w:right w:val="none" w:sz="0" w:space="0" w:color="auto"/>
          </w:divBdr>
        </w:div>
        <w:div w:id="2022468480">
          <w:marLeft w:val="0"/>
          <w:marRight w:val="0"/>
          <w:marTop w:val="0"/>
          <w:marBottom w:val="0"/>
          <w:divBdr>
            <w:top w:val="none" w:sz="0" w:space="0" w:color="auto"/>
            <w:left w:val="none" w:sz="0" w:space="0" w:color="auto"/>
            <w:bottom w:val="none" w:sz="0" w:space="0" w:color="auto"/>
            <w:right w:val="none" w:sz="0" w:space="0" w:color="auto"/>
          </w:divBdr>
        </w:div>
        <w:div w:id="2033799119">
          <w:marLeft w:val="0"/>
          <w:marRight w:val="0"/>
          <w:marTop w:val="0"/>
          <w:marBottom w:val="0"/>
          <w:divBdr>
            <w:top w:val="none" w:sz="0" w:space="0" w:color="auto"/>
            <w:left w:val="none" w:sz="0" w:space="0" w:color="auto"/>
            <w:bottom w:val="none" w:sz="0" w:space="0" w:color="auto"/>
            <w:right w:val="none" w:sz="0" w:space="0" w:color="auto"/>
          </w:divBdr>
        </w:div>
        <w:div w:id="2036807906">
          <w:marLeft w:val="0"/>
          <w:marRight w:val="0"/>
          <w:marTop w:val="0"/>
          <w:marBottom w:val="0"/>
          <w:divBdr>
            <w:top w:val="none" w:sz="0" w:space="0" w:color="auto"/>
            <w:left w:val="none" w:sz="0" w:space="0" w:color="auto"/>
            <w:bottom w:val="none" w:sz="0" w:space="0" w:color="auto"/>
            <w:right w:val="none" w:sz="0" w:space="0" w:color="auto"/>
          </w:divBdr>
        </w:div>
      </w:divsChild>
    </w:div>
    <w:div w:id="798642484">
      <w:bodyDiv w:val="1"/>
      <w:marLeft w:val="0"/>
      <w:marRight w:val="0"/>
      <w:marTop w:val="0"/>
      <w:marBottom w:val="0"/>
      <w:divBdr>
        <w:top w:val="none" w:sz="0" w:space="0" w:color="auto"/>
        <w:left w:val="none" w:sz="0" w:space="0" w:color="auto"/>
        <w:bottom w:val="none" w:sz="0" w:space="0" w:color="auto"/>
        <w:right w:val="none" w:sz="0" w:space="0" w:color="auto"/>
      </w:divBdr>
      <w:divsChild>
        <w:div w:id="44255233">
          <w:marLeft w:val="0"/>
          <w:marRight w:val="0"/>
          <w:marTop w:val="0"/>
          <w:marBottom w:val="0"/>
          <w:divBdr>
            <w:top w:val="none" w:sz="0" w:space="0" w:color="auto"/>
            <w:left w:val="none" w:sz="0" w:space="0" w:color="auto"/>
            <w:bottom w:val="none" w:sz="0" w:space="0" w:color="auto"/>
            <w:right w:val="none" w:sz="0" w:space="0" w:color="auto"/>
          </w:divBdr>
        </w:div>
        <w:div w:id="105471261">
          <w:marLeft w:val="0"/>
          <w:marRight w:val="0"/>
          <w:marTop w:val="0"/>
          <w:marBottom w:val="0"/>
          <w:divBdr>
            <w:top w:val="none" w:sz="0" w:space="0" w:color="auto"/>
            <w:left w:val="none" w:sz="0" w:space="0" w:color="auto"/>
            <w:bottom w:val="none" w:sz="0" w:space="0" w:color="auto"/>
            <w:right w:val="none" w:sz="0" w:space="0" w:color="auto"/>
          </w:divBdr>
        </w:div>
        <w:div w:id="141311828">
          <w:marLeft w:val="0"/>
          <w:marRight w:val="0"/>
          <w:marTop w:val="0"/>
          <w:marBottom w:val="0"/>
          <w:divBdr>
            <w:top w:val="none" w:sz="0" w:space="0" w:color="auto"/>
            <w:left w:val="none" w:sz="0" w:space="0" w:color="auto"/>
            <w:bottom w:val="none" w:sz="0" w:space="0" w:color="auto"/>
            <w:right w:val="none" w:sz="0" w:space="0" w:color="auto"/>
          </w:divBdr>
        </w:div>
        <w:div w:id="273445722">
          <w:marLeft w:val="0"/>
          <w:marRight w:val="0"/>
          <w:marTop w:val="0"/>
          <w:marBottom w:val="0"/>
          <w:divBdr>
            <w:top w:val="none" w:sz="0" w:space="0" w:color="auto"/>
            <w:left w:val="none" w:sz="0" w:space="0" w:color="auto"/>
            <w:bottom w:val="none" w:sz="0" w:space="0" w:color="auto"/>
            <w:right w:val="none" w:sz="0" w:space="0" w:color="auto"/>
          </w:divBdr>
        </w:div>
        <w:div w:id="345442293">
          <w:marLeft w:val="0"/>
          <w:marRight w:val="0"/>
          <w:marTop w:val="0"/>
          <w:marBottom w:val="0"/>
          <w:divBdr>
            <w:top w:val="none" w:sz="0" w:space="0" w:color="auto"/>
            <w:left w:val="none" w:sz="0" w:space="0" w:color="auto"/>
            <w:bottom w:val="none" w:sz="0" w:space="0" w:color="auto"/>
            <w:right w:val="none" w:sz="0" w:space="0" w:color="auto"/>
          </w:divBdr>
        </w:div>
        <w:div w:id="380441506">
          <w:marLeft w:val="0"/>
          <w:marRight w:val="0"/>
          <w:marTop w:val="0"/>
          <w:marBottom w:val="0"/>
          <w:divBdr>
            <w:top w:val="none" w:sz="0" w:space="0" w:color="auto"/>
            <w:left w:val="none" w:sz="0" w:space="0" w:color="auto"/>
            <w:bottom w:val="none" w:sz="0" w:space="0" w:color="auto"/>
            <w:right w:val="none" w:sz="0" w:space="0" w:color="auto"/>
          </w:divBdr>
        </w:div>
        <w:div w:id="513422531">
          <w:marLeft w:val="0"/>
          <w:marRight w:val="0"/>
          <w:marTop w:val="0"/>
          <w:marBottom w:val="0"/>
          <w:divBdr>
            <w:top w:val="none" w:sz="0" w:space="0" w:color="auto"/>
            <w:left w:val="none" w:sz="0" w:space="0" w:color="auto"/>
            <w:bottom w:val="none" w:sz="0" w:space="0" w:color="auto"/>
            <w:right w:val="none" w:sz="0" w:space="0" w:color="auto"/>
          </w:divBdr>
        </w:div>
        <w:div w:id="598804131">
          <w:marLeft w:val="0"/>
          <w:marRight w:val="0"/>
          <w:marTop w:val="0"/>
          <w:marBottom w:val="0"/>
          <w:divBdr>
            <w:top w:val="none" w:sz="0" w:space="0" w:color="auto"/>
            <w:left w:val="none" w:sz="0" w:space="0" w:color="auto"/>
            <w:bottom w:val="none" w:sz="0" w:space="0" w:color="auto"/>
            <w:right w:val="none" w:sz="0" w:space="0" w:color="auto"/>
          </w:divBdr>
        </w:div>
        <w:div w:id="611667707">
          <w:marLeft w:val="0"/>
          <w:marRight w:val="0"/>
          <w:marTop w:val="0"/>
          <w:marBottom w:val="0"/>
          <w:divBdr>
            <w:top w:val="none" w:sz="0" w:space="0" w:color="auto"/>
            <w:left w:val="none" w:sz="0" w:space="0" w:color="auto"/>
            <w:bottom w:val="none" w:sz="0" w:space="0" w:color="auto"/>
            <w:right w:val="none" w:sz="0" w:space="0" w:color="auto"/>
          </w:divBdr>
        </w:div>
        <w:div w:id="642318449">
          <w:marLeft w:val="0"/>
          <w:marRight w:val="0"/>
          <w:marTop w:val="0"/>
          <w:marBottom w:val="0"/>
          <w:divBdr>
            <w:top w:val="none" w:sz="0" w:space="0" w:color="auto"/>
            <w:left w:val="none" w:sz="0" w:space="0" w:color="auto"/>
            <w:bottom w:val="none" w:sz="0" w:space="0" w:color="auto"/>
            <w:right w:val="none" w:sz="0" w:space="0" w:color="auto"/>
          </w:divBdr>
        </w:div>
        <w:div w:id="807089397">
          <w:marLeft w:val="0"/>
          <w:marRight w:val="0"/>
          <w:marTop w:val="0"/>
          <w:marBottom w:val="0"/>
          <w:divBdr>
            <w:top w:val="none" w:sz="0" w:space="0" w:color="auto"/>
            <w:left w:val="none" w:sz="0" w:space="0" w:color="auto"/>
            <w:bottom w:val="none" w:sz="0" w:space="0" w:color="auto"/>
            <w:right w:val="none" w:sz="0" w:space="0" w:color="auto"/>
          </w:divBdr>
        </w:div>
        <w:div w:id="880821837">
          <w:marLeft w:val="0"/>
          <w:marRight w:val="0"/>
          <w:marTop w:val="0"/>
          <w:marBottom w:val="0"/>
          <w:divBdr>
            <w:top w:val="none" w:sz="0" w:space="0" w:color="auto"/>
            <w:left w:val="none" w:sz="0" w:space="0" w:color="auto"/>
            <w:bottom w:val="none" w:sz="0" w:space="0" w:color="auto"/>
            <w:right w:val="none" w:sz="0" w:space="0" w:color="auto"/>
          </w:divBdr>
        </w:div>
        <w:div w:id="1080063880">
          <w:marLeft w:val="0"/>
          <w:marRight w:val="0"/>
          <w:marTop w:val="0"/>
          <w:marBottom w:val="0"/>
          <w:divBdr>
            <w:top w:val="none" w:sz="0" w:space="0" w:color="auto"/>
            <w:left w:val="none" w:sz="0" w:space="0" w:color="auto"/>
            <w:bottom w:val="none" w:sz="0" w:space="0" w:color="auto"/>
            <w:right w:val="none" w:sz="0" w:space="0" w:color="auto"/>
          </w:divBdr>
        </w:div>
        <w:div w:id="1109744175">
          <w:marLeft w:val="0"/>
          <w:marRight w:val="0"/>
          <w:marTop w:val="0"/>
          <w:marBottom w:val="0"/>
          <w:divBdr>
            <w:top w:val="none" w:sz="0" w:space="0" w:color="auto"/>
            <w:left w:val="none" w:sz="0" w:space="0" w:color="auto"/>
            <w:bottom w:val="none" w:sz="0" w:space="0" w:color="auto"/>
            <w:right w:val="none" w:sz="0" w:space="0" w:color="auto"/>
          </w:divBdr>
        </w:div>
        <w:div w:id="1120148512">
          <w:marLeft w:val="0"/>
          <w:marRight w:val="0"/>
          <w:marTop w:val="0"/>
          <w:marBottom w:val="0"/>
          <w:divBdr>
            <w:top w:val="none" w:sz="0" w:space="0" w:color="auto"/>
            <w:left w:val="none" w:sz="0" w:space="0" w:color="auto"/>
            <w:bottom w:val="none" w:sz="0" w:space="0" w:color="auto"/>
            <w:right w:val="none" w:sz="0" w:space="0" w:color="auto"/>
          </w:divBdr>
        </w:div>
        <w:div w:id="1120684986">
          <w:marLeft w:val="0"/>
          <w:marRight w:val="0"/>
          <w:marTop w:val="0"/>
          <w:marBottom w:val="0"/>
          <w:divBdr>
            <w:top w:val="none" w:sz="0" w:space="0" w:color="auto"/>
            <w:left w:val="none" w:sz="0" w:space="0" w:color="auto"/>
            <w:bottom w:val="none" w:sz="0" w:space="0" w:color="auto"/>
            <w:right w:val="none" w:sz="0" w:space="0" w:color="auto"/>
          </w:divBdr>
        </w:div>
        <w:div w:id="1179583218">
          <w:marLeft w:val="0"/>
          <w:marRight w:val="0"/>
          <w:marTop w:val="0"/>
          <w:marBottom w:val="0"/>
          <w:divBdr>
            <w:top w:val="none" w:sz="0" w:space="0" w:color="auto"/>
            <w:left w:val="none" w:sz="0" w:space="0" w:color="auto"/>
            <w:bottom w:val="none" w:sz="0" w:space="0" w:color="auto"/>
            <w:right w:val="none" w:sz="0" w:space="0" w:color="auto"/>
          </w:divBdr>
        </w:div>
        <w:div w:id="1287814554">
          <w:marLeft w:val="0"/>
          <w:marRight w:val="0"/>
          <w:marTop w:val="0"/>
          <w:marBottom w:val="0"/>
          <w:divBdr>
            <w:top w:val="none" w:sz="0" w:space="0" w:color="auto"/>
            <w:left w:val="none" w:sz="0" w:space="0" w:color="auto"/>
            <w:bottom w:val="none" w:sz="0" w:space="0" w:color="auto"/>
            <w:right w:val="none" w:sz="0" w:space="0" w:color="auto"/>
          </w:divBdr>
        </w:div>
        <w:div w:id="1376588792">
          <w:marLeft w:val="0"/>
          <w:marRight w:val="0"/>
          <w:marTop w:val="0"/>
          <w:marBottom w:val="0"/>
          <w:divBdr>
            <w:top w:val="none" w:sz="0" w:space="0" w:color="auto"/>
            <w:left w:val="none" w:sz="0" w:space="0" w:color="auto"/>
            <w:bottom w:val="none" w:sz="0" w:space="0" w:color="auto"/>
            <w:right w:val="none" w:sz="0" w:space="0" w:color="auto"/>
          </w:divBdr>
        </w:div>
        <w:div w:id="1399551685">
          <w:marLeft w:val="0"/>
          <w:marRight w:val="0"/>
          <w:marTop w:val="0"/>
          <w:marBottom w:val="0"/>
          <w:divBdr>
            <w:top w:val="none" w:sz="0" w:space="0" w:color="auto"/>
            <w:left w:val="none" w:sz="0" w:space="0" w:color="auto"/>
            <w:bottom w:val="none" w:sz="0" w:space="0" w:color="auto"/>
            <w:right w:val="none" w:sz="0" w:space="0" w:color="auto"/>
          </w:divBdr>
        </w:div>
        <w:div w:id="1618028142">
          <w:marLeft w:val="0"/>
          <w:marRight w:val="0"/>
          <w:marTop w:val="0"/>
          <w:marBottom w:val="0"/>
          <w:divBdr>
            <w:top w:val="none" w:sz="0" w:space="0" w:color="auto"/>
            <w:left w:val="none" w:sz="0" w:space="0" w:color="auto"/>
            <w:bottom w:val="none" w:sz="0" w:space="0" w:color="auto"/>
            <w:right w:val="none" w:sz="0" w:space="0" w:color="auto"/>
          </w:divBdr>
        </w:div>
        <w:div w:id="1764446999">
          <w:marLeft w:val="0"/>
          <w:marRight w:val="0"/>
          <w:marTop w:val="0"/>
          <w:marBottom w:val="0"/>
          <w:divBdr>
            <w:top w:val="none" w:sz="0" w:space="0" w:color="auto"/>
            <w:left w:val="none" w:sz="0" w:space="0" w:color="auto"/>
            <w:bottom w:val="none" w:sz="0" w:space="0" w:color="auto"/>
            <w:right w:val="none" w:sz="0" w:space="0" w:color="auto"/>
          </w:divBdr>
        </w:div>
        <w:div w:id="1814717661">
          <w:marLeft w:val="0"/>
          <w:marRight w:val="0"/>
          <w:marTop w:val="0"/>
          <w:marBottom w:val="0"/>
          <w:divBdr>
            <w:top w:val="none" w:sz="0" w:space="0" w:color="auto"/>
            <w:left w:val="none" w:sz="0" w:space="0" w:color="auto"/>
            <w:bottom w:val="none" w:sz="0" w:space="0" w:color="auto"/>
            <w:right w:val="none" w:sz="0" w:space="0" w:color="auto"/>
          </w:divBdr>
        </w:div>
        <w:div w:id="2018194625">
          <w:marLeft w:val="0"/>
          <w:marRight w:val="0"/>
          <w:marTop w:val="0"/>
          <w:marBottom w:val="0"/>
          <w:divBdr>
            <w:top w:val="none" w:sz="0" w:space="0" w:color="auto"/>
            <w:left w:val="none" w:sz="0" w:space="0" w:color="auto"/>
            <w:bottom w:val="none" w:sz="0" w:space="0" w:color="auto"/>
            <w:right w:val="none" w:sz="0" w:space="0" w:color="auto"/>
          </w:divBdr>
        </w:div>
        <w:div w:id="2036543013">
          <w:marLeft w:val="0"/>
          <w:marRight w:val="0"/>
          <w:marTop w:val="0"/>
          <w:marBottom w:val="0"/>
          <w:divBdr>
            <w:top w:val="none" w:sz="0" w:space="0" w:color="auto"/>
            <w:left w:val="none" w:sz="0" w:space="0" w:color="auto"/>
            <w:bottom w:val="none" w:sz="0" w:space="0" w:color="auto"/>
            <w:right w:val="none" w:sz="0" w:space="0" w:color="auto"/>
          </w:divBdr>
        </w:div>
        <w:div w:id="2102413040">
          <w:marLeft w:val="0"/>
          <w:marRight w:val="0"/>
          <w:marTop w:val="0"/>
          <w:marBottom w:val="0"/>
          <w:divBdr>
            <w:top w:val="none" w:sz="0" w:space="0" w:color="auto"/>
            <w:left w:val="none" w:sz="0" w:space="0" w:color="auto"/>
            <w:bottom w:val="none" w:sz="0" w:space="0" w:color="auto"/>
            <w:right w:val="none" w:sz="0" w:space="0" w:color="auto"/>
          </w:divBdr>
        </w:div>
      </w:divsChild>
    </w:div>
    <w:div w:id="801923416">
      <w:bodyDiv w:val="1"/>
      <w:marLeft w:val="0"/>
      <w:marRight w:val="0"/>
      <w:marTop w:val="0"/>
      <w:marBottom w:val="0"/>
      <w:divBdr>
        <w:top w:val="none" w:sz="0" w:space="0" w:color="auto"/>
        <w:left w:val="none" w:sz="0" w:space="0" w:color="auto"/>
        <w:bottom w:val="none" w:sz="0" w:space="0" w:color="auto"/>
        <w:right w:val="none" w:sz="0" w:space="0" w:color="auto"/>
      </w:divBdr>
      <w:divsChild>
        <w:div w:id="216472718">
          <w:marLeft w:val="0"/>
          <w:marRight w:val="0"/>
          <w:marTop w:val="0"/>
          <w:marBottom w:val="0"/>
          <w:divBdr>
            <w:top w:val="none" w:sz="0" w:space="0" w:color="auto"/>
            <w:left w:val="none" w:sz="0" w:space="0" w:color="auto"/>
            <w:bottom w:val="none" w:sz="0" w:space="0" w:color="auto"/>
            <w:right w:val="none" w:sz="0" w:space="0" w:color="auto"/>
          </w:divBdr>
        </w:div>
        <w:div w:id="304629341">
          <w:marLeft w:val="0"/>
          <w:marRight w:val="0"/>
          <w:marTop w:val="0"/>
          <w:marBottom w:val="0"/>
          <w:divBdr>
            <w:top w:val="none" w:sz="0" w:space="0" w:color="auto"/>
            <w:left w:val="none" w:sz="0" w:space="0" w:color="auto"/>
            <w:bottom w:val="none" w:sz="0" w:space="0" w:color="auto"/>
            <w:right w:val="none" w:sz="0" w:space="0" w:color="auto"/>
          </w:divBdr>
        </w:div>
        <w:div w:id="379791268">
          <w:marLeft w:val="0"/>
          <w:marRight w:val="0"/>
          <w:marTop w:val="0"/>
          <w:marBottom w:val="0"/>
          <w:divBdr>
            <w:top w:val="none" w:sz="0" w:space="0" w:color="auto"/>
            <w:left w:val="none" w:sz="0" w:space="0" w:color="auto"/>
            <w:bottom w:val="none" w:sz="0" w:space="0" w:color="auto"/>
            <w:right w:val="none" w:sz="0" w:space="0" w:color="auto"/>
          </w:divBdr>
        </w:div>
        <w:div w:id="1116216510">
          <w:marLeft w:val="0"/>
          <w:marRight w:val="0"/>
          <w:marTop w:val="0"/>
          <w:marBottom w:val="0"/>
          <w:divBdr>
            <w:top w:val="none" w:sz="0" w:space="0" w:color="auto"/>
            <w:left w:val="none" w:sz="0" w:space="0" w:color="auto"/>
            <w:bottom w:val="none" w:sz="0" w:space="0" w:color="auto"/>
            <w:right w:val="none" w:sz="0" w:space="0" w:color="auto"/>
          </w:divBdr>
        </w:div>
      </w:divsChild>
    </w:div>
    <w:div w:id="820270533">
      <w:bodyDiv w:val="1"/>
      <w:marLeft w:val="0"/>
      <w:marRight w:val="0"/>
      <w:marTop w:val="0"/>
      <w:marBottom w:val="0"/>
      <w:divBdr>
        <w:top w:val="none" w:sz="0" w:space="0" w:color="auto"/>
        <w:left w:val="none" w:sz="0" w:space="0" w:color="auto"/>
        <w:bottom w:val="none" w:sz="0" w:space="0" w:color="auto"/>
        <w:right w:val="none" w:sz="0" w:space="0" w:color="auto"/>
      </w:divBdr>
      <w:divsChild>
        <w:div w:id="1336373028">
          <w:marLeft w:val="0"/>
          <w:marRight w:val="0"/>
          <w:marTop w:val="0"/>
          <w:marBottom w:val="0"/>
          <w:divBdr>
            <w:top w:val="none" w:sz="0" w:space="0" w:color="auto"/>
            <w:left w:val="none" w:sz="0" w:space="0" w:color="auto"/>
            <w:bottom w:val="none" w:sz="0" w:space="0" w:color="auto"/>
            <w:right w:val="none" w:sz="0" w:space="0" w:color="auto"/>
          </w:divBdr>
        </w:div>
        <w:div w:id="1725788479">
          <w:marLeft w:val="0"/>
          <w:marRight w:val="0"/>
          <w:marTop w:val="0"/>
          <w:marBottom w:val="0"/>
          <w:divBdr>
            <w:top w:val="none" w:sz="0" w:space="0" w:color="auto"/>
            <w:left w:val="none" w:sz="0" w:space="0" w:color="auto"/>
            <w:bottom w:val="none" w:sz="0" w:space="0" w:color="auto"/>
            <w:right w:val="none" w:sz="0" w:space="0" w:color="auto"/>
          </w:divBdr>
        </w:div>
      </w:divsChild>
    </w:div>
    <w:div w:id="821586042">
      <w:bodyDiv w:val="1"/>
      <w:marLeft w:val="0"/>
      <w:marRight w:val="0"/>
      <w:marTop w:val="0"/>
      <w:marBottom w:val="0"/>
      <w:divBdr>
        <w:top w:val="none" w:sz="0" w:space="0" w:color="auto"/>
        <w:left w:val="none" w:sz="0" w:space="0" w:color="auto"/>
        <w:bottom w:val="none" w:sz="0" w:space="0" w:color="auto"/>
        <w:right w:val="none" w:sz="0" w:space="0" w:color="auto"/>
      </w:divBdr>
      <w:divsChild>
        <w:div w:id="13531829">
          <w:marLeft w:val="0"/>
          <w:marRight w:val="0"/>
          <w:marTop w:val="0"/>
          <w:marBottom w:val="0"/>
          <w:divBdr>
            <w:top w:val="none" w:sz="0" w:space="0" w:color="auto"/>
            <w:left w:val="none" w:sz="0" w:space="0" w:color="auto"/>
            <w:bottom w:val="none" w:sz="0" w:space="0" w:color="auto"/>
            <w:right w:val="none" w:sz="0" w:space="0" w:color="auto"/>
          </w:divBdr>
        </w:div>
        <w:div w:id="62338105">
          <w:marLeft w:val="0"/>
          <w:marRight w:val="0"/>
          <w:marTop w:val="0"/>
          <w:marBottom w:val="0"/>
          <w:divBdr>
            <w:top w:val="none" w:sz="0" w:space="0" w:color="auto"/>
            <w:left w:val="none" w:sz="0" w:space="0" w:color="auto"/>
            <w:bottom w:val="none" w:sz="0" w:space="0" w:color="auto"/>
            <w:right w:val="none" w:sz="0" w:space="0" w:color="auto"/>
          </w:divBdr>
        </w:div>
        <w:div w:id="235867274">
          <w:marLeft w:val="0"/>
          <w:marRight w:val="0"/>
          <w:marTop w:val="0"/>
          <w:marBottom w:val="0"/>
          <w:divBdr>
            <w:top w:val="none" w:sz="0" w:space="0" w:color="auto"/>
            <w:left w:val="none" w:sz="0" w:space="0" w:color="auto"/>
            <w:bottom w:val="none" w:sz="0" w:space="0" w:color="auto"/>
            <w:right w:val="none" w:sz="0" w:space="0" w:color="auto"/>
          </w:divBdr>
        </w:div>
        <w:div w:id="240258882">
          <w:marLeft w:val="0"/>
          <w:marRight w:val="0"/>
          <w:marTop w:val="0"/>
          <w:marBottom w:val="0"/>
          <w:divBdr>
            <w:top w:val="none" w:sz="0" w:space="0" w:color="auto"/>
            <w:left w:val="none" w:sz="0" w:space="0" w:color="auto"/>
            <w:bottom w:val="none" w:sz="0" w:space="0" w:color="auto"/>
            <w:right w:val="none" w:sz="0" w:space="0" w:color="auto"/>
          </w:divBdr>
        </w:div>
        <w:div w:id="324557649">
          <w:marLeft w:val="0"/>
          <w:marRight w:val="0"/>
          <w:marTop w:val="0"/>
          <w:marBottom w:val="0"/>
          <w:divBdr>
            <w:top w:val="none" w:sz="0" w:space="0" w:color="auto"/>
            <w:left w:val="none" w:sz="0" w:space="0" w:color="auto"/>
            <w:bottom w:val="none" w:sz="0" w:space="0" w:color="auto"/>
            <w:right w:val="none" w:sz="0" w:space="0" w:color="auto"/>
          </w:divBdr>
        </w:div>
        <w:div w:id="365721913">
          <w:marLeft w:val="0"/>
          <w:marRight w:val="0"/>
          <w:marTop w:val="0"/>
          <w:marBottom w:val="0"/>
          <w:divBdr>
            <w:top w:val="none" w:sz="0" w:space="0" w:color="auto"/>
            <w:left w:val="none" w:sz="0" w:space="0" w:color="auto"/>
            <w:bottom w:val="none" w:sz="0" w:space="0" w:color="auto"/>
            <w:right w:val="none" w:sz="0" w:space="0" w:color="auto"/>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442071762">
          <w:marLeft w:val="0"/>
          <w:marRight w:val="0"/>
          <w:marTop w:val="0"/>
          <w:marBottom w:val="0"/>
          <w:divBdr>
            <w:top w:val="none" w:sz="0" w:space="0" w:color="auto"/>
            <w:left w:val="none" w:sz="0" w:space="0" w:color="auto"/>
            <w:bottom w:val="none" w:sz="0" w:space="0" w:color="auto"/>
            <w:right w:val="none" w:sz="0" w:space="0" w:color="auto"/>
          </w:divBdr>
        </w:div>
        <w:div w:id="479536536">
          <w:marLeft w:val="0"/>
          <w:marRight w:val="0"/>
          <w:marTop w:val="0"/>
          <w:marBottom w:val="0"/>
          <w:divBdr>
            <w:top w:val="none" w:sz="0" w:space="0" w:color="auto"/>
            <w:left w:val="none" w:sz="0" w:space="0" w:color="auto"/>
            <w:bottom w:val="none" w:sz="0" w:space="0" w:color="auto"/>
            <w:right w:val="none" w:sz="0" w:space="0" w:color="auto"/>
          </w:divBdr>
        </w:div>
        <w:div w:id="493451269">
          <w:marLeft w:val="0"/>
          <w:marRight w:val="0"/>
          <w:marTop w:val="0"/>
          <w:marBottom w:val="0"/>
          <w:divBdr>
            <w:top w:val="none" w:sz="0" w:space="0" w:color="auto"/>
            <w:left w:val="none" w:sz="0" w:space="0" w:color="auto"/>
            <w:bottom w:val="none" w:sz="0" w:space="0" w:color="auto"/>
            <w:right w:val="none" w:sz="0" w:space="0" w:color="auto"/>
          </w:divBdr>
        </w:div>
        <w:div w:id="534273331">
          <w:marLeft w:val="0"/>
          <w:marRight w:val="0"/>
          <w:marTop w:val="0"/>
          <w:marBottom w:val="0"/>
          <w:divBdr>
            <w:top w:val="none" w:sz="0" w:space="0" w:color="auto"/>
            <w:left w:val="none" w:sz="0" w:space="0" w:color="auto"/>
            <w:bottom w:val="none" w:sz="0" w:space="0" w:color="auto"/>
            <w:right w:val="none" w:sz="0" w:space="0" w:color="auto"/>
          </w:divBdr>
        </w:div>
        <w:div w:id="551574232">
          <w:marLeft w:val="0"/>
          <w:marRight w:val="0"/>
          <w:marTop w:val="0"/>
          <w:marBottom w:val="0"/>
          <w:divBdr>
            <w:top w:val="none" w:sz="0" w:space="0" w:color="auto"/>
            <w:left w:val="none" w:sz="0" w:space="0" w:color="auto"/>
            <w:bottom w:val="none" w:sz="0" w:space="0" w:color="auto"/>
            <w:right w:val="none" w:sz="0" w:space="0" w:color="auto"/>
          </w:divBdr>
        </w:div>
        <w:div w:id="573586358">
          <w:marLeft w:val="0"/>
          <w:marRight w:val="0"/>
          <w:marTop w:val="0"/>
          <w:marBottom w:val="0"/>
          <w:divBdr>
            <w:top w:val="none" w:sz="0" w:space="0" w:color="auto"/>
            <w:left w:val="none" w:sz="0" w:space="0" w:color="auto"/>
            <w:bottom w:val="none" w:sz="0" w:space="0" w:color="auto"/>
            <w:right w:val="none" w:sz="0" w:space="0" w:color="auto"/>
          </w:divBdr>
        </w:div>
        <w:div w:id="651257499">
          <w:marLeft w:val="0"/>
          <w:marRight w:val="0"/>
          <w:marTop w:val="0"/>
          <w:marBottom w:val="0"/>
          <w:divBdr>
            <w:top w:val="none" w:sz="0" w:space="0" w:color="auto"/>
            <w:left w:val="none" w:sz="0" w:space="0" w:color="auto"/>
            <w:bottom w:val="none" w:sz="0" w:space="0" w:color="auto"/>
            <w:right w:val="none" w:sz="0" w:space="0" w:color="auto"/>
          </w:divBdr>
        </w:div>
        <w:div w:id="680740945">
          <w:marLeft w:val="0"/>
          <w:marRight w:val="0"/>
          <w:marTop w:val="0"/>
          <w:marBottom w:val="0"/>
          <w:divBdr>
            <w:top w:val="none" w:sz="0" w:space="0" w:color="auto"/>
            <w:left w:val="none" w:sz="0" w:space="0" w:color="auto"/>
            <w:bottom w:val="none" w:sz="0" w:space="0" w:color="auto"/>
            <w:right w:val="none" w:sz="0" w:space="0" w:color="auto"/>
          </w:divBdr>
        </w:div>
        <w:div w:id="791636726">
          <w:marLeft w:val="0"/>
          <w:marRight w:val="0"/>
          <w:marTop w:val="0"/>
          <w:marBottom w:val="0"/>
          <w:divBdr>
            <w:top w:val="none" w:sz="0" w:space="0" w:color="auto"/>
            <w:left w:val="none" w:sz="0" w:space="0" w:color="auto"/>
            <w:bottom w:val="none" w:sz="0" w:space="0" w:color="auto"/>
            <w:right w:val="none" w:sz="0" w:space="0" w:color="auto"/>
          </w:divBdr>
        </w:div>
        <w:div w:id="833571010">
          <w:marLeft w:val="0"/>
          <w:marRight w:val="0"/>
          <w:marTop w:val="0"/>
          <w:marBottom w:val="0"/>
          <w:divBdr>
            <w:top w:val="none" w:sz="0" w:space="0" w:color="auto"/>
            <w:left w:val="none" w:sz="0" w:space="0" w:color="auto"/>
            <w:bottom w:val="none" w:sz="0" w:space="0" w:color="auto"/>
            <w:right w:val="none" w:sz="0" w:space="0" w:color="auto"/>
          </w:divBdr>
        </w:div>
        <w:div w:id="1090469522">
          <w:marLeft w:val="0"/>
          <w:marRight w:val="0"/>
          <w:marTop w:val="0"/>
          <w:marBottom w:val="0"/>
          <w:divBdr>
            <w:top w:val="none" w:sz="0" w:space="0" w:color="auto"/>
            <w:left w:val="none" w:sz="0" w:space="0" w:color="auto"/>
            <w:bottom w:val="none" w:sz="0" w:space="0" w:color="auto"/>
            <w:right w:val="none" w:sz="0" w:space="0" w:color="auto"/>
          </w:divBdr>
        </w:div>
        <w:div w:id="1181817657">
          <w:marLeft w:val="0"/>
          <w:marRight w:val="0"/>
          <w:marTop w:val="0"/>
          <w:marBottom w:val="0"/>
          <w:divBdr>
            <w:top w:val="none" w:sz="0" w:space="0" w:color="auto"/>
            <w:left w:val="none" w:sz="0" w:space="0" w:color="auto"/>
            <w:bottom w:val="none" w:sz="0" w:space="0" w:color="auto"/>
            <w:right w:val="none" w:sz="0" w:space="0" w:color="auto"/>
          </w:divBdr>
        </w:div>
        <w:div w:id="1308054803">
          <w:marLeft w:val="0"/>
          <w:marRight w:val="0"/>
          <w:marTop w:val="0"/>
          <w:marBottom w:val="0"/>
          <w:divBdr>
            <w:top w:val="none" w:sz="0" w:space="0" w:color="auto"/>
            <w:left w:val="none" w:sz="0" w:space="0" w:color="auto"/>
            <w:bottom w:val="none" w:sz="0" w:space="0" w:color="auto"/>
            <w:right w:val="none" w:sz="0" w:space="0" w:color="auto"/>
          </w:divBdr>
        </w:div>
        <w:div w:id="1423138096">
          <w:marLeft w:val="0"/>
          <w:marRight w:val="0"/>
          <w:marTop w:val="0"/>
          <w:marBottom w:val="0"/>
          <w:divBdr>
            <w:top w:val="none" w:sz="0" w:space="0" w:color="auto"/>
            <w:left w:val="none" w:sz="0" w:space="0" w:color="auto"/>
            <w:bottom w:val="none" w:sz="0" w:space="0" w:color="auto"/>
            <w:right w:val="none" w:sz="0" w:space="0" w:color="auto"/>
          </w:divBdr>
        </w:div>
        <w:div w:id="1441335703">
          <w:marLeft w:val="0"/>
          <w:marRight w:val="0"/>
          <w:marTop w:val="0"/>
          <w:marBottom w:val="0"/>
          <w:divBdr>
            <w:top w:val="none" w:sz="0" w:space="0" w:color="auto"/>
            <w:left w:val="none" w:sz="0" w:space="0" w:color="auto"/>
            <w:bottom w:val="none" w:sz="0" w:space="0" w:color="auto"/>
            <w:right w:val="none" w:sz="0" w:space="0" w:color="auto"/>
          </w:divBdr>
        </w:div>
        <w:div w:id="1578175822">
          <w:marLeft w:val="0"/>
          <w:marRight w:val="0"/>
          <w:marTop w:val="0"/>
          <w:marBottom w:val="0"/>
          <w:divBdr>
            <w:top w:val="none" w:sz="0" w:space="0" w:color="auto"/>
            <w:left w:val="none" w:sz="0" w:space="0" w:color="auto"/>
            <w:bottom w:val="none" w:sz="0" w:space="0" w:color="auto"/>
            <w:right w:val="none" w:sz="0" w:space="0" w:color="auto"/>
          </w:divBdr>
        </w:div>
        <w:div w:id="1580670202">
          <w:marLeft w:val="0"/>
          <w:marRight w:val="0"/>
          <w:marTop w:val="0"/>
          <w:marBottom w:val="0"/>
          <w:divBdr>
            <w:top w:val="none" w:sz="0" w:space="0" w:color="auto"/>
            <w:left w:val="none" w:sz="0" w:space="0" w:color="auto"/>
            <w:bottom w:val="none" w:sz="0" w:space="0" w:color="auto"/>
            <w:right w:val="none" w:sz="0" w:space="0" w:color="auto"/>
          </w:divBdr>
        </w:div>
        <w:div w:id="1620644593">
          <w:marLeft w:val="0"/>
          <w:marRight w:val="0"/>
          <w:marTop w:val="0"/>
          <w:marBottom w:val="0"/>
          <w:divBdr>
            <w:top w:val="none" w:sz="0" w:space="0" w:color="auto"/>
            <w:left w:val="none" w:sz="0" w:space="0" w:color="auto"/>
            <w:bottom w:val="none" w:sz="0" w:space="0" w:color="auto"/>
            <w:right w:val="none" w:sz="0" w:space="0" w:color="auto"/>
          </w:divBdr>
        </w:div>
        <w:div w:id="1621255936">
          <w:marLeft w:val="0"/>
          <w:marRight w:val="0"/>
          <w:marTop w:val="0"/>
          <w:marBottom w:val="0"/>
          <w:divBdr>
            <w:top w:val="none" w:sz="0" w:space="0" w:color="auto"/>
            <w:left w:val="none" w:sz="0" w:space="0" w:color="auto"/>
            <w:bottom w:val="none" w:sz="0" w:space="0" w:color="auto"/>
            <w:right w:val="none" w:sz="0" w:space="0" w:color="auto"/>
          </w:divBdr>
        </w:div>
        <w:div w:id="1695838872">
          <w:marLeft w:val="0"/>
          <w:marRight w:val="0"/>
          <w:marTop w:val="0"/>
          <w:marBottom w:val="0"/>
          <w:divBdr>
            <w:top w:val="none" w:sz="0" w:space="0" w:color="auto"/>
            <w:left w:val="none" w:sz="0" w:space="0" w:color="auto"/>
            <w:bottom w:val="none" w:sz="0" w:space="0" w:color="auto"/>
            <w:right w:val="none" w:sz="0" w:space="0" w:color="auto"/>
          </w:divBdr>
        </w:div>
        <w:div w:id="1725642979">
          <w:marLeft w:val="0"/>
          <w:marRight w:val="0"/>
          <w:marTop w:val="0"/>
          <w:marBottom w:val="0"/>
          <w:divBdr>
            <w:top w:val="none" w:sz="0" w:space="0" w:color="auto"/>
            <w:left w:val="none" w:sz="0" w:space="0" w:color="auto"/>
            <w:bottom w:val="none" w:sz="0" w:space="0" w:color="auto"/>
            <w:right w:val="none" w:sz="0" w:space="0" w:color="auto"/>
          </w:divBdr>
        </w:div>
        <w:div w:id="1751657904">
          <w:marLeft w:val="0"/>
          <w:marRight w:val="0"/>
          <w:marTop w:val="0"/>
          <w:marBottom w:val="0"/>
          <w:divBdr>
            <w:top w:val="none" w:sz="0" w:space="0" w:color="auto"/>
            <w:left w:val="none" w:sz="0" w:space="0" w:color="auto"/>
            <w:bottom w:val="none" w:sz="0" w:space="0" w:color="auto"/>
            <w:right w:val="none" w:sz="0" w:space="0" w:color="auto"/>
          </w:divBdr>
        </w:div>
        <w:div w:id="1767771415">
          <w:marLeft w:val="0"/>
          <w:marRight w:val="0"/>
          <w:marTop w:val="0"/>
          <w:marBottom w:val="0"/>
          <w:divBdr>
            <w:top w:val="none" w:sz="0" w:space="0" w:color="auto"/>
            <w:left w:val="none" w:sz="0" w:space="0" w:color="auto"/>
            <w:bottom w:val="none" w:sz="0" w:space="0" w:color="auto"/>
            <w:right w:val="none" w:sz="0" w:space="0" w:color="auto"/>
          </w:divBdr>
        </w:div>
        <w:div w:id="1769039813">
          <w:marLeft w:val="0"/>
          <w:marRight w:val="0"/>
          <w:marTop w:val="0"/>
          <w:marBottom w:val="0"/>
          <w:divBdr>
            <w:top w:val="none" w:sz="0" w:space="0" w:color="auto"/>
            <w:left w:val="none" w:sz="0" w:space="0" w:color="auto"/>
            <w:bottom w:val="none" w:sz="0" w:space="0" w:color="auto"/>
            <w:right w:val="none" w:sz="0" w:space="0" w:color="auto"/>
          </w:divBdr>
        </w:div>
        <w:div w:id="1790274610">
          <w:marLeft w:val="0"/>
          <w:marRight w:val="0"/>
          <w:marTop w:val="0"/>
          <w:marBottom w:val="0"/>
          <w:divBdr>
            <w:top w:val="none" w:sz="0" w:space="0" w:color="auto"/>
            <w:left w:val="none" w:sz="0" w:space="0" w:color="auto"/>
            <w:bottom w:val="none" w:sz="0" w:space="0" w:color="auto"/>
            <w:right w:val="none" w:sz="0" w:space="0" w:color="auto"/>
          </w:divBdr>
        </w:div>
        <w:div w:id="1831864618">
          <w:marLeft w:val="0"/>
          <w:marRight w:val="0"/>
          <w:marTop w:val="0"/>
          <w:marBottom w:val="0"/>
          <w:divBdr>
            <w:top w:val="none" w:sz="0" w:space="0" w:color="auto"/>
            <w:left w:val="none" w:sz="0" w:space="0" w:color="auto"/>
            <w:bottom w:val="none" w:sz="0" w:space="0" w:color="auto"/>
            <w:right w:val="none" w:sz="0" w:space="0" w:color="auto"/>
          </w:divBdr>
        </w:div>
        <w:div w:id="1889486124">
          <w:marLeft w:val="0"/>
          <w:marRight w:val="0"/>
          <w:marTop w:val="0"/>
          <w:marBottom w:val="0"/>
          <w:divBdr>
            <w:top w:val="none" w:sz="0" w:space="0" w:color="auto"/>
            <w:left w:val="none" w:sz="0" w:space="0" w:color="auto"/>
            <w:bottom w:val="none" w:sz="0" w:space="0" w:color="auto"/>
            <w:right w:val="none" w:sz="0" w:space="0" w:color="auto"/>
          </w:divBdr>
        </w:div>
        <w:div w:id="1928922905">
          <w:marLeft w:val="0"/>
          <w:marRight w:val="0"/>
          <w:marTop w:val="0"/>
          <w:marBottom w:val="0"/>
          <w:divBdr>
            <w:top w:val="none" w:sz="0" w:space="0" w:color="auto"/>
            <w:left w:val="none" w:sz="0" w:space="0" w:color="auto"/>
            <w:bottom w:val="none" w:sz="0" w:space="0" w:color="auto"/>
            <w:right w:val="none" w:sz="0" w:space="0" w:color="auto"/>
          </w:divBdr>
        </w:div>
        <w:div w:id="2003654658">
          <w:marLeft w:val="0"/>
          <w:marRight w:val="0"/>
          <w:marTop w:val="0"/>
          <w:marBottom w:val="0"/>
          <w:divBdr>
            <w:top w:val="none" w:sz="0" w:space="0" w:color="auto"/>
            <w:left w:val="none" w:sz="0" w:space="0" w:color="auto"/>
            <w:bottom w:val="none" w:sz="0" w:space="0" w:color="auto"/>
            <w:right w:val="none" w:sz="0" w:space="0" w:color="auto"/>
          </w:divBdr>
        </w:div>
        <w:div w:id="2009481055">
          <w:marLeft w:val="0"/>
          <w:marRight w:val="0"/>
          <w:marTop w:val="0"/>
          <w:marBottom w:val="0"/>
          <w:divBdr>
            <w:top w:val="none" w:sz="0" w:space="0" w:color="auto"/>
            <w:left w:val="none" w:sz="0" w:space="0" w:color="auto"/>
            <w:bottom w:val="none" w:sz="0" w:space="0" w:color="auto"/>
            <w:right w:val="none" w:sz="0" w:space="0" w:color="auto"/>
          </w:divBdr>
        </w:div>
        <w:div w:id="2010058440">
          <w:marLeft w:val="0"/>
          <w:marRight w:val="0"/>
          <w:marTop w:val="0"/>
          <w:marBottom w:val="0"/>
          <w:divBdr>
            <w:top w:val="none" w:sz="0" w:space="0" w:color="auto"/>
            <w:left w:val="none" w:sz="0" w:space="0" w:color="auto"/>
            <w:bottom w:val="none" w:sz="0" w:space="0" w:color="auto"/>
            <w:right w:val="none" w:sz="0" w:space="0" w:color="auto"/>
          </w:divBdr>
        </w:div>
        <w:div w:id="2095853273">
          <w:marLeft w:val="0"/>
          <w:marRight w:val="0"/>
          <w:marTop w:val="0"/>
          <w:marBottom w:val="0"/>
          <w:divBdr>
            <w:top w:val="none" w:sz="0" w:space="0" w:color="auto"/>
            <w:left w:val="none" w:sz="0" w:space="0" w:color="auto"/>
            <w:bottom w:val="none" w:sz="0" w:space="0" w:color="auto"/>
            <w:right w:val="none" w:sz="0" w:space="0" w:color="auto"/>
          </w:divBdr>
        </w:div>
      </w:divsChild>
    </w:div>
    <w:div w:id="832986852">
      <w:bodyDiv w:val="1"/>
      <w:marLeft w:val="0"/>
      <w:marRight w:val="0"/>
      <w:marTop w:val="0"/>
      <w:marBottom w:val="0"/>
      <w:divBdr>
        <w:top w:val="none" w:sz="0" w:space="0" w:color="auto"/>
        <w:left w:val="none" w:sz="0" w:space="0" w:color="auto"/>
        <w:bottom w:val="none" w:sz="0" w:space="0" w:color="auto"/>
        <w:right w:val="none" w:sz="0" w:space="0" w:color="auto"/>
      </w:divBdr>
      <w:divsChild>
        <w:div w:id="1495410185">
          <w:marLeft w:val="0"/>
          <w:marRight w:val="0"/>
          <w:marTop w:val="0"/>
          <w:marBottom w:val="0"/>
          <w:divBdr>
            <w:top w:val="none" w:sz="0" w:space="0" w:color="auto"/>
            <w:left w:val="none" w:sz="0" w:space="0" w:color="auto"/>
            <w:bottom w:val="none" w:sz="0" w:space="0" w:color="auto"/>
            <w:right w:val="none" w:sz="0" w:space="0" w:color="auto"/>
          </w:divBdr>
        </w:div>
        <w:div w:id="2127115987">
          <w:marLeft w:val="0"/>
          <w:marRight w:val="0"/>
          <w:marTop w:val="0"/>
          <w:marBottom w:val="0"/>
          <w:divBdr>
            <w:top w:val="none" w:sz="0" w:space="0" w:color="auto"/>
            <w:left w:val="none" w:sz="0" w:space="0" w:color="auto"/>
            <w:bottom w:val="none" w:sz="0" w:space="0" w:color="auto"/>
            <w:right w:val="none" w:sz="0" w:space="0" w:color="auto"/>
          </w:divBdr>
        </w:div>
      </w:divsChild>
    </w:div>
    <w:div w:id="844124608">
      <w:bodyDiv w:val="1"/>
      <w:marLeft w:val="0"/>
      <w:marRight w:val="0"/>
      <w:marTop w:val="0"/>
      <w:marBottom w:val="0"/>
      <w:divBdr>
        <w:top w:val="none" w:sz="0" w:space="0" w:color="auto"/>
        <w:left w:val="none" w:sz="0" w:space="0" w:color="auto"/>
        <w:bottom w:val="none" w:sz="0" w:space="0" w:color="auto"/>
        <w:right w:val="none" w:sz="0" w:space="0" w:color="auto"/>
      </w:divBdr>
      <w:divsChild>
        <w:div w:id="10379331">
          <w:marLeft w:val="0"/>
          <w:marRight w:val="0"/>
          <w:marTop w:val="0"/>
          <w:marBottom w:val="0"/>
          <w:divBdr>
            <w:top w:val="none" w:sz="0" w:space="0" w:color="auto"/>
            <w:left w:val="none" w:sz="0" w:space="0" w:color="auto"/>
            <w:bottom w:val="none" w:sz="0" w:space="0" w:color="auto"/>
            <w:right w:val="none" w:sz="0" w:space="0" w:color="auto"/>
          </w:divBdr>
        </w:div>
        <w:div w:id="138695885">
          <w:marLeft w:val="0"/>
          <w:marRight w:val="0"/>
          <w:marTop w:val="0"/>
          <w:marBottom w:val="0"/>
          <w:divBdr>
            <w:top w:val="none" w:sz="0" w:space="0" w:color="auto"/>
            <w:left w:val="none" w:sz="0" w:space="0" w:color="auto"/>
            <w:bottom w:val="none" w:sz="0" w:space="0" w:color="auto"/>
            <w:right w:val="none" w:sz="0" w:space="0" w:color="auto"/>
          </w:divBdr>
        </w:div>
        <w:div w:id="192694489">
          <w:marLeft w:val="0"/>
          <w:marRight w:val="0"/>
          <w:marTop w:val="0"/>
          <w:marBottom w:val="0"/>
          <w:divBdr>
            <w:top w:val="none" w:sz="0" w:space="0" w:color="auto"/>
            <w:left w:val="none" w:sz="0" w:space="0" w:color="auto"/>
            <w:bottom w:val="none" w:sz="0" w:space="0" w:color="auto"/>
            <w:right w:val="none" w:sz="0" w:space="0" w:color="auto"/>
          </w:divBdr>
        </w:div>
        <w:div w:id="223949568">
          <w:marLeft w:val="0"/>
          <w:marRight w:val="0"/>
          <w:marTop w:val="0"/>
          <w:marBottom w:val="0"/>
          <w:divBdr>
            <w:top w:val="none" w:sz="0" w:space="0" w:color="auto"/>
            <w:left w:val="none" w:sz="0" w:space="0" w:color="auto"/>
            <w:bottom w:val="none" w:sz="0" w:space="0" w:color="auto"/>
            <w:right w:val="none" w:sz="0" w:space="0" w:color="auto"/>
          </w:divBdr>
        </w:div>
        <w:div w:id="390807632">
          <w:marLeft w:val="0"/>
          <w:marRight w:val="0"/>
          <w:marTop w:val="0"/>
          <w:marBottom w:val="0"/>
          <w:divBdr>
            <w:top w:val="none" w:sz="0" w:space="0" w:color="auto"/>
            <w:left w:val="none" w:sz="0" w:space="0" w:color="auto"/>
            <w:bottom w:val="none" w:sz="0" w:space="0" w:color="auto"/>
            <w:right w:val="none" w:sz="0" w:space="0" w:color="auto"/>
          </w:divBdr>
        </w:div>
        <w:div w:id="443228582">
          <w:marLeft w:val="0"/>
          <w:marRight w:val="0"/>
          <w:marTop w:val="0"/>
          <w:marBottom w:val="0"/>
          <w:divBdr>
            <w:top w:val="none" w:sz="0" w:space="0" w:color="auto"/>
            <w:left w:val="none" w:sz="0" w:space="0" w:color="auto"/>
            <w:bottom w:val="none" w:sz="0" w:space="0" w:color="auto"/>
            <w:right w:val="none" w:sz="0" w:space="0" w:color="auto"/>
          </w:divBdr>
        </w:div>
        <w:div w:id="477185071">
          <w:marLeft w:val="0"/>
          <w:marRight w:val="0"/>
          <w:marTop w:val="0"/>
          <w:marBottom w:val="0"/>
          <w:divBdr>
            <w:top w:val="none" w:sz="0" w:space="0" w:color="auto"/>
            <w:left w:val="none" w:sz="0" w:space="0" w:color="auto"/>
            <w:bottom w:val="none" w:sz="0" w:space="0" w:color="auto"/>
            <w:right w:val="none" w:sz="0" w:space="0" w:color="auto"/>
          </w:divBdr>
        </w:div>
        <w:div w:id="500048241">
          <w:marLeft w:val="0"/>
          <w:marRight w:val="0"/>
          <w:marTop w:val="0"/>
          <w:marBottom w:val="0"/>
          <w:divBdr>
            <w:top w:val="none" w:sz="0" w:space="0" w:color="auto"/>
            <w:left w:val="none" w:sz="0" w:space="0" w:color="auto"/>
            <w:bottom w:val="none" w:sz="0" w:space="0" w:color="auto"/>
            <w:right w:val="none" w:sz="0" w:space="0" w:color="auto"/>
          </w:divBdr>
        </w:div>
        <w:div w:id="504176437">
          <w:marLeft w:val="0"/>
          <w:marRight w:val="0"/>
          <w:marTop w:val="0"/>
          <w:marBottom w:val="0"/>
          <w:divBdr>
            <w:top w:val="none" w:sz="0" w:space="0" w:color="auto"/>
            <w:left w:val="none" w:sz="0" w:space="0" w:color="auto"/>
            <w:bottom w:val="none" w:sz="0" w:space="0" w:color="auto"/>
            <w:right w:val="none" w:sz="0" w:space="0" w:color="auto"/>
          </w:divBdr>
        </w:div>
        <w:div w:id="573975081">
          <w:marLeft w:val="0"/>
          <w:marRight w:val="0"/>
          <w:marTop w:val="0"/>
          <w:marBottom w:val="0"/>
          <w:divBdr>
            <w:top w:val="none" w:sz="0" w:space="0" w:color="auto"/>
            <w:left w:val="none" w:sz="0" w:space="0" w:color="auto"/>
            <w:bottom w:val="none" w:sz="0" w:space="0" w:color="auto"/>
            <w:right w:val="none" w:sz="0" w:space="0" w:color="auto"/>
          </w:divBdr>
        </w:div>
        <w:div w:id="613097748">
          <w:marLeft w:val="0"/>
          <w:marRight w:val="0"/>
          <w:marTop w:val="0"/>
          <w:marBottom w:val="0"/>
          <w:divBdr>
            <w:top w:val="none" w:sz="0" w:space="0" w:color="auto"/>
            <w:left w:val="none" w:sz="0" w:space="0" w:color="auto"/>
            <w:bottom w:val="none" w:sz="0" w:space="0" w:color="auto"/>
            <w:right w:val="none" w:sz="0" w:space="0" w:color="auto"/>
          </w:divBdr>
        </w:div>
        <w:div w:id="651637514">
          <w:marLeft w:val="0"/>
          <w:marRight w:val="0"/>
          <w:marTop w:val="0"/>
          <w:marBottom w:val="0"/>
          <w:divBdr>
            <w:top w:val="none" w:sz="0" w:space="0" w:color="auto"/>
            <w:left w:val="none" w:sz="0" w:space="0" w:color="auto"/>
            <w:bottom w:val="none" w:sz="0" w:space="0" w:color="auto"/>
            <w:right w:val="none" w:sz="0" w:space="0" w:color="auto"/>
          </w:divBdr>
        </w:div>
        <w:div w:id="675888443">
          <w:marLeft w:val="0"/>
          <w:marRight w:val="0"/>
          <w:marTop w:val="0"/>
          <w:marBottom w:val="0"/>
          <w:divBdr>
            <w:top w:val="none" w:sz="0" w:space="0" w:color="auto"/>
            <w:left w:val="none" w:sz="0" w:space="0" w:color="auto"/>
            <w:bottom w:val="none" w:sz="0" w:space="0" w:color="auto"/>
            <w:right w:val="none" w:sz="0" w:space="0" w:color="auto"/>
          </w:divBdr>
        </w:div>
        <w:div w:id="817264259">
          <w:marLeft w:val="0"/>
          <w:marRight w:val="0"/>
          <w:marTop w:val="0"/>
          <w:marBottom w:val="0"/>
          <w:divBdr>
            <w:top w:val="none" w:sz="0" w:space="0" w:color="auto"/>
            <w:left w:val="none" w:sz="0" w:space="0" w:color="auto"/>
            <w:bottom w:val="none" w:sz="0" w:space="0" w:color="auto"/>
            <w:right w:val="none" w:sz="0" w:space="0" w:color="auto"/>
          </w:divBdr>
        </w:div>
        <w:div w:id="818425853">
          <w:marLeft w:val="0"/>
          <w:marRight w:val="0"/>
          <w:marTop w:val="0"/>
          <w:marBottom w:val="0"/>
          <w:divBdr>
            <w:top w:val="none" w:sz="0" w:space="0" w:color="auto"/>
            <w:left w:val="none" w:sz="0" w:space="0" w:color="auto"/>
            <w:bottom w:val="none" w:sz="0" w:space="0" w:color="auto"/>
            <w:right w:val="none" w:sz="0" w:space="0" w:color="auto"/>
          </w:divBdr>
        </w:div>
        <w:div w:id="866989045">
          <w:marLeft w:val="0"/>
          <w:marRight w:val="0"/>
          <w:marTop w:val="0"/>
          <w:marBottom w:val="0"/>
          <w:divBdr>
            <w:top w:val="none" w:sz="0" w:space="0" w:color="auto"/>
            <w:left w:val="none" w:sz="0" w:space="0" w:color="auto"/>
            <w:bottom w:val="none" w:sz="0" w:space="0" w:color="auto"/>
            <w:right w:val="none" w:sz="0" w:space="0" w:color="auto"/>
          </w:divBdr>
        </w:div>
        <w:div w:id="930165699">
          <w:marLeft w:val="0"/>
          <w:marRight w:val="0"/>
          <w:marTop w:val="0"/>
          <w:marBottom w:val="0"/>
          <w:divBdr>
            <w:top w:val="none" w:sz="0" w:space="0" w:color="auto"/>
            <w:left w:val="none" w:sz="0" w:space="0" w:color="auto"/>
            <w:bottom w:val="none" w:sz="0" w:space="0" w:color="auto"/>
            <w:right w:val="none" w:sz="0" w:space="0" w:color="auto"/>
          </w:divBdr>
        </w:div>
        <w:div w:id="1017737543">
          <w:marLeft w:val="0"/>
          <w:marRight w:val="0"/>
          <w:marTop w:val="0"/>
          <w:marBottom w:val="0"/>
          <w:divBdr>
            <w:top w:val="none" w:sz="0" w:space="0" w:color="auto"/>
            <w:left w:val="none" w:sz="0" w:space="0" w:color="auto"/>
            <w:bottom w:val="none" w:sz="0" w:space="0" w:color="auto"/>
            <w:right w:val="none" w:sz="0" w:space="0" w:color="auto"/>
          </w:divBdr>
        </w:div>
        <w:div w:id="1132793566">
          <w:marLeft w:val="0"/>
          <w:marRight w:val="0"/>
          <w:marTop w:val="0"/>
          <w:marBottom w:val="0"/>
          <w:divBdr>
            <w:top w:val="none" w:sz="0" w:space="0" w:color="auto"/>
            <w:left w:val="none" w:sz="0" w:space="0" w:color="auto"/>
            <w:bottom w:val="none" w:sz="0" w:space="0" w:color="auto"/>
            <w:right w:val="none" w:sz="0" w:space="0" w:color="auto"/>
          </w:divBdr>
        </w:div>
        <w:div w:id="1190871236">
          <w:marLeft w:val="0"/>
          <w:marRight w:val="0"/>
          <w:marTop w:val="0"/>
          <w:marBottom w:val="0"/>
          <w:divBdr>
            <w:top w:val="none" w:sz="0" w:space="0" w:color="auto"/>
            <w:left w:val="none" w:sz="0" w:space="0" w:color="auto"/>
            <w:bottom w:val="none" w:sz="0" w:space="0" w:color="auto"/>
            <w:right w:val="none" w:sz="0" w:space="0" w:color="auto"/>
          </w:divBdr>
        </w:div>
        <w:div w:id="1255624713">
          <w:marLeft w:val="0"/>
          <w:marRight w:val="0"/>
          <w:marTop w:val="0"/>
          <w:marBottom w:val="0"/>
          <w:divBdr>
            <w:top w:val="none" w:sz="0" w:space="0" w:color="auto"/>
            <w:left w:val="none" w:sz="0" w:space="0" w:color="auto"/>
            <w:bottom w:val="none" w:sz="0" w:space="0" w:color="auto"/>
            <w:right w:val="none" w:sz="0" w:space="0" w:color="auto"/>
          </w:divBdr>
        </w:div>
        <w:div w:id="1328821231">
          <w:marLeft w:val="0"/>
          <w:marRight w:val="0"/>
          <w:marTop w:val="0"/>
          <w:marBottom w:val="0"/>
          <w:divBdr>
            <w:top w:val="none" w:sz="0" w:space="0" w:color="auto"/>
            <w:left w:val="none" w:sz="0" w:space="0" w:color="auto"/>
            <w:bottom w:val="none" w:sz="0" w:space="0" w:color="auto"/>
            <w:right w:val="none" w:sz="0" w:space="0" w:color="auto"/>
          </w:divBdr>
        </w:div>
        <w:div w:id="1330206689">
          <w:marLeft w:val="0"/>
          <w:marRight w:val="0"/>
          <w:marTop w:val="0"/>
          <w:marBottom w:val="0"/>
          <w:divBdr>
            <w:top w:val="none" w:sz="0" w:space="0" w:color="auto"/>
            <w:left w:val="none" w:sz="0" w:space="0" w:color="auto"/>
            <w:bottom w:val="none" w:sz="0" w:space="0" w:color="auto"/>
            <w:right w:val="none" w:sz="0" w:space="0" w:color="auto"/>
          </w:divBdr>
        </w:div>
        <w:div w:id="1358775137">
          <w:marLeft w:val="0"/>
          <w:marRight w:val="0"/>
          <w:marTop w:val="0"/>
          <w:marBottom w:val="0"/>
          <w:divBdr>
            <w:top w:val="none" w:sz="0" w:space="0" w:color="auto"/>
            <w:left w:val="none" w:sz="0" w:space="0" w:color="auto"/>
            <w:bottom w:val="none" w:sz="0" w:space="0" w:color="auto"/>
            <w:right w:val="none" w:sz="0" w:space="0" w:color="auto"/>
          </w:divBdr>
        </w:div>
        <w:div w:id="1446192954">
          <w:marLeft w:val="0"/>
          <w:marRight w:val="0"/>
          <w:marTop w:val="0"/>
          <w:marBottom w:val="0"/>
          <w:divBdr>
            <w:top w:val="none" w:sz="0" w:space="0" w:color="auto"/>
            <w:left w:val="none" w:sz="0" w:space="0" w:color="auto"/>
            <w:bottom w:val="none" w:sz="0" w:space="0" w:color="auto"/>
            <w:right w:val="none" w:sz="0" w:space="0" w:color="auto"/>
          </w:divBdr>
        </w:div>
        <w:div w:id="1510634369">
          <w:marLeft w:val="0"/>
          <w:marRight w:val="0"/>
          <w:marTop w:val="0"/>
          <w:marBottom w:val="0"/>
          <w:divBdr>
            <w:top w:val="none" w:sz="0" w:space="0" w:color="auto"/>
            <w:left w:val="none" w:sz="0" w:space="0" w:color="auto"/>
            <w:bottom w:val="none" w:sz="0" w:space="0" w:color="auto"/>
            <w:right w:val="none" w:sz="0" w:space="0" w:color="auto"/>
          </w:divBdr>
        </w:div>
        <w:div w:id="1524129039">
          <w:marLeft w:val="0"/>
          <w:marRight w:val="0"/>
          <w:marTop w:val="0"/>
          <w:marBottom w:val="0"/>
          <w:divBdr>
            <w:top w:val="none" w:sz="0" w:space="0" w:color="auto"/>
            <w:left w:val="none" w:sz="0" w:space="0" w:color="auto"/>
            <w:bottom w:val="none" w:sz="0" w:space="0" w:color="auto"/>
            <w:right w:val="none" w:sz="0" w:space="0" w:color="auto"/>
          </w:divBdr>
        </w:div>
        <w:div w:id="1547520031">
          <w:marLeft w:val="0"/>
          <w:marRight w:val="0"/>
          <w:marTop w:val="0"/>
          <w:marBottom w:val="0"/>
          <w:divBdr>
            <w:top w:val="none" w:sz="0" w:space="0" w:color="auto"/>
            <w:left w:val="none" w:sz="0" w:space="0" w:color="auto"/>
            <w:bottom w:val="none" w:sz="0" w:space="0" w:color="auto"/>
            <w:right w:val="none" w:sz="0" w:space="0" w:color="auto"/>
          </w:divBdr>
        </w:div>
        <w:div w:id="1640648672">
          <w:marLeft w:val="0"/>
          <w:marRight w:val="0"/>
          <w:marTop w:val="0"/>
          <w:marBottom w:val="0"/>
          <w:divBdr>
            <w:top w:val="none" w:sz="0" w:space="0" w:color="auto"/>
            <w:left w:val="none" w:sz="0" w:space="0" w:color="auto"/>
            <w:bottom w:val="none" w:sz="0" w:space="0" w:color="auto"/>
            <w:right w:val="none" w:sz="0" w:space="0" w:color="auto"/>
          </w:divBdr>
        </w:div>
        <w:div w:id="1644460710">
          <w:marLeft w:val="0"/>
          <w:marRight w:val="0"/>
          <w:marTop w:val="0"/>
          <w:marBottom w:val="0"/>
          <w:divBdr>
            <w:top w:val="none" w:sz="0" w:space="0" w:color="auto"/>
            <w:left w:val="none" w:sz="0" w:space="0" w:color="auto"/>
            <w:bottom w:val="none" w:sz="0" w:space="0" w:color="auto"/>
            <w:right w:val="none" w:sz="0" w:space="0" w:color="auto"/>
          </w:divBdr>
        </w:div>
        <w:div w:id="1684287285">
          <w:marLeft w:val="0"/>
          <w:marRight w:val="0"/>
          <w:marTop w:val="0"/>
          <w:marBottom w:val="0"/>
          <w:divBdr>
            <w:top w:val="none" w:sz="0" w:space="0" w:color="auto"/>
            <w:left w:val="none" w:sz="0" w:space="0" w:color="auto"/>
            <w:bottom w:val="none" w:sz="0" w:space="0" w:color="auto"/>
            <w:right w:val="none" w:sz="0" w:space="0" w:color="auto"/>
          </w:divBdr>
        </w:div>
        <w:div w:id="1745762726">
          <w:marLeft w:val="0"/>
          <w:marRight w:val="0"/>
          <w:marTop w:val="0"/>
          <w:marBottom w:val="0"/>
          <w:divBdr>
            <w:top w:val="none" w:sz="0" w:space="0" w:color="auto"/>
            <w:left w:val="none" w:sz="0" w:space="0" w:color="auto"/>
            <w:bottom w:val="none" w:sz="0" w:space="0" w:color="auto"/>
            <w:right w:val="none" w:sz="0" w:space="0" w:color="auto"/>
          </w:divBdr>
        </w:div>
        <w:div w:id="1766489257">
          <w:marLeft w:val="0"/>
          <w:marRight w:val="0"/>
          <w:marTop w:val="0"/>
          <w:marBottom w:val="0"/>
          <w:divBdr>
            <w:top w:val="none" w:sz="0" w:space="0" w:color="auto"/>
            <w:left w:val="none" w:sz="0" w:space="0" w:color="auto"/>
            <w:bottom w:val="none" w:sz="0" w:space="0" w:color="auto"/>
            <w:right w:val="none" w:sz="0" w:space="0" w:color="auto"/>
          </w:divBdr>
        </w:div>
        <w:div w:id="1787388339">
          <w:marLeft w:val="0"/>
          <w:marRight w:val="0"/>
          <w:marTop w:val="0"/>
          <w:marBottom w:val="0"/>
          <w:divBdr>
            <w:top w:val="none" w:sz="0" w:space="0" w:color="auto"/>
            <w:left w:val="none" w:sz="0" w:space="0" w:color="auto"/>
            <w:bottom w:val="none" w:sz="0" w:space="0" w:color="auto"/>
            <w:right w:val="none" w:sz="0" w:space="0" w:color="auto"/>
          </w:divBdr>
        </w:div>
        <w:div w:id="1793479507">
          <w:marLeft w:val="0"/>
          <w:marRight w:val="0"/>
          <w:marTop w:val="0"/>
          <w:marBottom w:val="0"/>
          <w:divBdr>
            <w:top w:val="none" w:sz="0" w:space="0" w:color="auto"/>
            <w:left w:val="none" w:sz="0" w:space="0" w:color="auto"/>
            <w:bottom w:val="none" w:sz="0" w:space="0" w:color="auto"/>
            <w:right w:val="none" w:sz="0" w:space="0" w:color="auto"/>
          </w:divBdr>
        </w:div>
        <w:div w:id="1843427992">
          <w:marLeft w:val="0"/>
          <w:marRight w:val="0"/>
          <w:marTop w:val="0"/>
          <w:marBottom w:val="0"/>
          <w:divBdr>
            <w:top w:val="none" w:sz="0" w:space="0" w:color="auto"/>
            <w:left w:val="none" w:sz="0" w:space="0" w:color="auto"/>
            <w:bottom w:val="none" w:sz="0" w:space="0" w:color="auto"/>
            <w:right w:val="none" w:sz="0" w:space="0" w:color="auto"/>
          </w:divBdr>
        </w:div>
        <w:div w:id="1847091230">
          <w:marLeft w:val="0"/>
          <w:marRight w:val="0"/>
          <w:marTop w:val="0"/>
          <w:marBottom w:val="0"/>
          <w:divBdr>
            <w:top w:val="none" w:sz="0" w:space="0" w:color="auto"/>
            <w:left w:val="none" w:sz="0" w:space="0" w:color="auto"/>
            <w:bottom w:val="none" w:sz="0" w:space="0" w:color="auto"/>
            <w:right w:val="none" w:sz="0" w:space="0" w:color="auto"/>
          </w:divBdr>
        </w:div>
        <w:div w:id="1857503151">
          <w:marLeft w:val="0"/>
          <w:marRight w:val="0"/>
          <w:marTop w:val="0"/>
          <w:marBottom w:val="0"/>
          <w:divBdr>
            <w:top w:val="none" w:sz="0" w:space="0" w:color="auto"/>
            <w:left w:val="none" w:sz="0" w:space="0" w:color="auto"/>
            <w:bottom w:val="none" w:sz="0" w:space="0" w:color="auto"/>
            <w:right w:val="none" w:sz="0" w:space="0" w:color="auto"/>
          </w:divBdr>
        </w:div>
        <w:div w:id="1939097356">
          <w:marLeft w:val="0"/>
          <w:marRight w:val="0"/>
          <w:marTop w:val="0"/>
          <w:marBottom w:val="0"/>
          <w:divBdr>
            <w:top w:val="none" w:sz="0" w:space="0" w:color="auto"/>
            <w:left w:val="none" w:sz="0" w:space="0" w:color="auto"/>
            <w:bottom w:val="none" w:sz="0" w:space="0" w:color="auto"/>
            <w:right w:val="none" w:sz="0" w:space="0" w:color="auto"/>
          </w:divBdr>
        </w:div>
        <w:div w:id="1989478435">
          <w:marLeft w:val="0"/>
          <w:marRight w:val="0"/>
          <w:marTop w:val="0"/>
          <w:marBottom w:val="0"/>
          <w:divBdr>
            <w:top w:val="none" w:sz="0" w:space="0" w:color="auto"/>
            <w:left w:val="none" w:sz="0" w:space="0" w:color="auto"/>
            <w:bottom w:val="none" w:sz="0" w:space="0" w:color="auto"/>
            <w:right w:val="none" w:sz="0" w:space="0" w:color="auto"/>
          </w:divBdr>
        </w:div>
        <w:div w:id="1997151487">
          <w:marLeft w:val="0"/>
          <w:marRight w:val="0"/>
          <w:marTop w:val="0"/>
          <w:marBottom w:val="0"/>
          <w:divBdr>
            <w:top w:val="none" w:sz="0" w:space="0" w:color="auto"/>
            <w:left w:val="none" w:sz="0" w:space="0" w:color="auto"/>
            <w:bottom w:val="none" w:sz="0" w:space="0" w:color="auto"/>
            <w:right w:val="none" w:sz="0" w:space="0" w:color="auto"/>
          </w:divBdr>
        </w:div>
        <w:div w:id="2030447421">
          <w:marLeft w:val="0"/>
          <w:marRight w:val="0"/>
          <w:marTop w:val="0"/>
          <w:marBottom w:val="0"/>
          <w:divBdr>
            <w:top w:val="none" w:sz="0" w:space="0" w:color="auto"/>
            <w:left w:val="none" w:sz="0" w:space="0" w:color="auto"/>
            <w:bottom w:val="none" w:sz="0" w:space="0" w:color="auto"/>
            <w:right w:val="none" w:sz="0" w:space="0" w:color="auto"/>
          </w:divBdr>
        </w:div>
        <w:div w:id="2124104194">
          <w:marLeft w:val="0"/>
          <w:marRight w:val="0"/>
          <w:marTop w:val="0"/>
          <w:marBottom w:val="0"/>
          <w:divBdr>
            <w:top w:val="none" w:sz="0" w:space="0" w:color="auto"/>
            <w:left w:val="none" w:sz="0" w:space="0" w:color="auto"/>
            <w:bottom w:val="none" w:sz="0" w:space="0" w:color="auto"/>
            <w:right w:val="none" w:sz="0" w:space="0" w:color="auto"/>
          </w:divBdr>
        </w:div>
      </w:divsChild>
    </w:div>
    <w:div w:id="876233576">
      <w:bodyDiv w:val="1"/>
      <w:marLeft w:val="0"/>
      <w:marRight w:val="0"/>
      <w:marTop w:val="0"/>
      <w:marBottom w:val="0"/>
      <w:divBdr>
        <w:top w:val="none" w:sz="0" w:space="0" w:color="auto"/>
        <w:left w:val="none" w:sz="0" w:space="0" w:color="auto"/>
        <w:bottom w:val="none" w:sz="0" w:space="0" w:color="auto"/>
        <w:right w:val="none" w:sz="0" w:space="0" w:color="auto"/>
      </w:divBdr>
      <w:divsChild>
        <w:div w:id="272060619">
          <w:marLeft w:val="0"/>
          <w:marRight w:val="0"/>
          <w:marTop w:val="0"/>
          <w:marBottom w:val="0"/>
          <w:divBdr>
            <w:top w:val="none" w:sz="0" w:space="0" w:color="auto"/>
            <w:left w:val="none" w:sz="0" w:space="0" w:color="auto"/>
            <w:bottom w:val="none" w:sz="0" w:space="0" w:color="auto"/>
            <w:right w:val="none" w:sz="0" w:space="0" w:color="auto"/>
          </w:divBdr>
        </w:div>
        <w:div w:id="439908818">
          <w:marLeft w:val="0"/>
          <w:marRight w:val="0"/>
          <w:marTop w:val="0"/>
          <w:marBottom w:val="0"/>
          <w:divBdr>
            <w:top w:val="none" w:sz="0" w:space="0" w:color="auto"/>
            <w:left w:val="none" w:sz="0" w:space="0" w:color="auto"/>
            <w:bottom w:val="none" w:sz="0" w:space="0" w:color="auto"/>
            <w:right w:val="none" w:sz="0" w:space="0" w:color="auto"/>
          </w:divBdr>
        </w:div>
        <w:div w:id="763652463">
          <w:marLeft w:val="0"/>
          <w:marRight w:val="0"/>
          <w:marTop w:val="0"/>
          <w:marBottom w:val="0"/>
          <w:divBdr>
            <w:top w:val="none" w:sz="0" w:space="0" w:color="auto"/>
            <w:left w:val="none" w:sz="0" w:space="0" w:color="auto"/>
            <w:bottom w:val="none" w:sz="0" w:space="0" w:color="auto"/>
            <w:right w:val="none" w:sz="0" w:space="0" w:color="auto"/>
          </w:divBdr>
        </w:div>
        <w:div w:id="777872495">
          <w:marLeft w:val="0"/>
          <w:marRight w:val="0"/>
          <w:marTop w:val="0"/>
          <w:marBottom w:val="0"/>
          <w:divBdr>
            <w:top w:val="none" w:sz="0" w:space="0" w:color="auto"/>
            <w:left w:val="none" w:sz="0" w:space="0" w:color="auto"/>
            <w:bottom w:val="none" w:sz="0" w:space="0" w:color="auto"/>
            <w:right w:val="none" w:sz="0" w:space="0" w:color="auto"/>
          </w:divBdr>
        </w:div>
        <w:div w:id="816339929">
          <w:marLeft w:val="0"/>
          <w:marRight w:val="0"/>
          <w:marTop w:val="0"/>
          <w:marBottom w:val="0"/>
          <w:divBdr>
            <w:top w:val="none" w:sz="0" w:space="0" w:color="auto"/>
            <w:left w:val="none" w:sz="0" w:space="0" w:color="auto"/>
            <w:bottom w:val="none" w:sz="0" w:space="0" w:color="auto"/>
            <w:right w:val="none" w:sz="0" w:space="0" w:color="auto"/>
          </w:divBdr>
        </w:div>
        <w:div w:id="1029333571">
          <w:marLeft w:val="0"/>
          <w:marRight w:val="0"/>
          <w:marTop w:val="0"/>
          <w:marBottom w:val="0"/>
          <w:divBdr>
            <w:top w:val="none" w:sz="0" w:space="0" w:color="auto"/>
            <w:left w:val="none" w:sz="0" w:space="0" w:color="auto"/>
            <w:bottom w:val="none" w:sz="0" w:space="0" w:color="auto"/>
            <w:right w:val="none" w:sz="0" w:space="0" w:color="auto"/>
          </w:divBdr>
        </w:div>
        <w:div w:id="1236162828">
          <w:marLeft w:val="0"/>
          <w:marRight w:val="0"/>
          <w:marTop w:val="0"/>
          <w:marBottom w:val="0"/>
          <w:divBdr>
            <w:top w:val="none" w:sz="0" w:space="0" w:color="auto"/>
            <w:left w:val="none" w:sz="0" w:space="0" w:color="auto"/>
            <w:bottom w:val="none" w:sz="0" w:space="0" w:color="auto"/>
            <w:right w:val="none" w:sz="0" w:space="0" w:color="auto"/>
          </w:divBdr>
        </w:div>
        <w:div w:id="1426077853">
          <w:marLeft w:val="0"/>
          <w:marRight w:val="0"/>
          <w:marTop w:val="0"/>
          <w:marBottom w:val="0"/>
          <w:divBdr>
            <w:top w:val="none" w:sz="0" w:space="0" w:color="auto"/>
            <w:left w:val="none" w:sz="0" w:space="0" w:color="auto"/>
            <w:bottom w:val="none" w:sz="0" w:space="0" w:color="auto"/>
            <w:right w:val="none" w:sz="0" w:space="0" w:color="auto"/>
          </w:divBdr>
        </w:div>
        <w:div w:id="1720399014">
          <w:marLeft w:val="0"/>
          <w:marRight w:val="0"/>
          <w:marTop w:val="0"/>
          <w:marBottom w:val="0"/>
          <w:divBdr>
            <w:top w:val="none" w:sz="0" w:space="0" w:color="auto"/>
            <w:left w:val="none" w:sz="0" w:space="0" w:color="auto"/>
            <w:bottom w:val="none" w:sz="0" w:space="0" w:color="auto"/>
            <w:right w:val="none" w:sz="0" w:space="0" w:color="auto"/>
          </w:divBdr>
        </w:div>
        <w:div w:id="1724939232">
          <w:marLeft w:val="0"/>
          <w:marRight w:val="0"/>
          <w:marTop w:val="0"/>
          <w:marBottom w:val="0"/>
          <w:divBdr>
            <w:top w:val="none" w:sz="0" w:space="0" w:color="auto"/>
            <w:left w:val="none" w:sz="0" w:space="0" w:color="auto"/>
            <w:bottom w:val="none" w:sz="0" w:space="0" w:color="auto"/>
            <w:right w:val="none" w:sz="0" w:space="0" w:color="auto"/>
          </w:divBdr>
        </w:div>
        <w:div w:id="1750495051">
          <w:marLeft w:val="0"/>
          <w:marRight w:val="0"/>
          <w:marTop w:val="0"/>
          <w:marBottom w:val="0"/>
          <w:divBdr>
            <w:top w:val="none" w:sz="0" w:space="0" w:color="auto"/>
            <w:left w:val="none" w:sz="0" w:space="0" w:color="auto"/>
            <w:bottom w:val="none" w:sz="0" w:space="0" w:color="auto"/>
            <w:right w:val="none" w:sz="0" w:space="0" w:color="auto"/>
          </w:divBdr>
        </w:div>
        <w:div w:id="1760060104">
          <w:marLeft w:val="0"/>
          <w:marRight w:val="0"/>
          <w:marTop w:val="0"/>
          <w:marBottom w:val="0"/>
          <w:divBdr>
            <w:top w:val="none" w:sz="0" w:space="0" w:color="auto"/>
            <w:left w:val="none" w:sz="0" w:space="0" w:color="auto"/>
            <w:bottom w:val="none" w:sz="0" w:space="0" w:color="auto"/>
            <w:right w:val="none" w:sz="0" w:space="0" w:color="auto"/>
          </w:divBdr>
        </w:div>
        <w:div w:id="1795976939">
          <w:marLeft w:val="0"/>
          <w:marRight w:val="0"/>
          <w:marTop w:val="0"/>
          <w:marBottom w:val="0"/>
          <w:divBdr>
            <w:top w:val="none" w:sz="0" w:space="0" w:color="auto"/>
            <w:left w:val="none" w:sz="0" w:space="0" w:color="auto"/>
            <w:bottom w:val="none" w:sz="0" w:space="0" w:color="auto"/>
            <w:right w:val="none" w:sz="0" w:space="0" w:color="auto"/>
          </w:divBdr>
        </w:div>
        <w:div w:id="1846818583">
          <w:marLeft w:val="0"/>
          <w:marRight w:val="0"/>
          <w:marTop w:val="0"/>
          <w:marBottom w:val="0"/>
          <w:divBdr>
            <w:top w:val="none" w:sz="0" w:space="0" w:color="auto"/>
            <w:left w:val="none" w:sz="0" w:space="0" w:color="auto"/>
            <w:bottom w:val="none" w:sz="0" w:space="0" w:color="auto"/>
            <w:right w:val="none" w:sz="0" w:space="0" w:color="auto"/>
          </w:divBdr>
        </w:div>
        <w:div w:id="2070640653">
          <w:marLeft w:val="0"/>
          <w:marRight w:val="0"/>
          <w:marTop w:val="0"/>
          <w:marBottom w:val="0"/>
          <w:divBdr>
            <w:top w:val="none" w:sz="0" w:space="0" w:color="auto"/>
            <w:left w:val="none" w:sz="0" w:space="0" w:color="auto"/>
            <w:bottom w:val="none" w:sz="0" w:space="0" w:color="auto"/>
            <w:right w:val="none" w:sz="0" w:space="0" w:color="auto"/>
          </w:divBdr>
        </w:div>
      </w:divsChild>
    </w:div>
    <w:div w:id="907226695">
      <w:bodyDiv w:val="1"/>
      <w:marLeft w:val="0"/>
      <w:marRight w:val="0"/>
      <w:marTop w:val="0"/>
      <w:marBottom w:val="0"/>
      <w:divBdr>
        <w:top w:val="none" w:sz="0" w:space="0" w:color="auto"/>
        <w:left w:val="none" w:sz="0" w:space="0" w:color="auto"/>
        <w:bottom w:val="none" w:sz="0" w:space="0" w:color="auto"/>
        <w:right w:val="none" w:sz="0" w:space="0" w:color="auto"/>
      </w:divBdr>
      <w:divsChild>
        <w:div w:id="410124539">
          <w:marLeft w:val="0"/>
          <w:marRight w:val="0"/>
          <w:marTop w:val="0"/>
          <w:marBottom w:val="0"/>
          <w:divBdr>
            <w:top w:val="none" w:sz="0" w:space="0" w:color="auto"/>
            <w:left w:val="none" w:sz="0" w:space="0" w:color="auto"/>
            <w:bottom w:val="none" w:sz="0" w:space="0" w:color="auto"/>
            <w:right w:val="none" w:sz="0" w:space="0" w:color="auto"/>
          </w:divBdr>
        </w:div>
        <w:div w:id="427972802">
          <w:marLeft w:val="0"/>
          <w:marRight w:val="0"/>
          <w:marTop w:val="0"/>
          <w:marBottom w:val="0"/>
          <w:divBdr>
            <w:top w:val="none" w:sz="0" w:space="0" w:color="auto"/>
            <w:left w:val="none" w:sz="0" w:space="0" w:color="auto"/>
            <w:bottom w:val="none" w:sz="0" w:space="0" w:color="auto"/>
            <w:right w:val="none" w:sz="0" w:space="0" w:color="auto"/>
          </w:divBdr>
        </w:div>
        <w:div w:id="985360514">
          <w:marLeft w:val="0"/>
          <w:marRight w:val="0"/>
          <w:marTop w:val="0"/>
          <w:marBottom w:val="0"/>
          <w:divBdr>
            <w:top w:val="none" w:sz="0" w:space="0" w:color="auto"/>
            <w:left w:val="none" w:sz="0" w:space="0" w:color="auto"/>
            <w:bottom w:val="none" w:sz="0" w:space="0" w:color="auto"/>
            <w:right w:val="none" w:sz="0" w:space="0" w:color="auto"/>
          </w:divBdr>
        </w:div>
        <w:div w:id="1107971260">
          <w:marLeft w:val="0"/>
          <w:marRight w:val="0"/>
          <w:marTop w:val="0"/>
          <w:marBottom w:val="0"/>
          <w:divBdr>
            <w:top w:val="none" w:sz="0" w:space="0" w:color="auto"/>
            <w:left w:val="none" w:sz="0" w:space="0" w:color="auto"/>
            <w:bottom w:val="none" w:sz="0" w:space="0" w:color="auto"/>
            <w:right w:val="none" w:sz="0" w:space="0" w:color="auto"/>
          </w:divBdr>
        </w:div>
        <w:div w:id="1362826993">
          <w:marLeft w:val="0"/>
          <w:marRight w:val="0"/>
          <w:marTop w:val="0"/>
          <w:marBottom w:val="0"/>
          <w:divBdr>
            <w:top w:val="none" w:sz="0" w:space="0" w:color="auto"/>
            <w:left w:val="none" w:sz="0" w:space="0" w:color="auto"/>
            <w:bottom w:val="none" w:sz="0" w:space="0" w:color="auto"/>
            <w:right w:val="none" w:sz="0" w:space="0" w:color="auto"/>
          </w:divBdr>
        </w:div>
        <w:div w:id="1484278144">
          <w:marLeft w:val="0"/>
          <w:marRight w:val="0"/>
          <w:marTop w:val="0"/>
          <w:marBottom w:val="0"/>
          <w:divBdr>
            <w:top w:val="none" w:sz="0" w:space="0" w:color="auto"/>
            <w:left w:val="none" w:sz="0" w:space="0" w:color="auto"/>
            <w:bottom w:val="none" w:sz="0" w:space="0" w:color="auto"/>
            <w:right w:val="none" w:sz="0" w:space="0" w:color="auto"/>
          </w:divBdr>
        </w:div>
        <w:div w:id="1678002621">
          <w:marLeft w:val="0"/>
          <w:marRight w:val="0"/>
          <w:marTop w:val="0"/>
          <w:marBottom w:val="0"/>
          <w:divBdr>
            <w:top w:val="none" w:sz="0" w:space="0" w:color="auto"/>
            <w:left w:val="none" w:sz="0" w:space="0" w:color="auto"/>
            <w:bottom w:val="none" w:sz="0" w:space="0" w:color="auto"/>
            <w:right w:val="none" w:sz="0" w:space="0" w:color="auto"/>
          </w:divBdr>
        </w:div>
        <w:div w:id="1784880579">
          <w:marLeft w:val="0"/>
          <w:marRight w:val="0"/>
          <w:marTop w:val="0"/>
          <w:marBottom w:val="0"/>
          <w:divBdr>
            <w:top w:val="none" w:sz="0" w:space="0" w:color="auto"/>
            <w:left w:val="none" w:sz="0" w:space="0" w:color="auto"/>
            <w:bottom w:val="none" w:sz="0" w:space="0" w:color="auto"/>
            <w:right w:val="none" w:sz="0" w:space="0" w:color="auto"/>
          </w:divBdr>
        </w:div>
        <w:div w:id="1978298139">
          <w:marLeft w:val="0"/>
          <w:marRight w:val="0"/>
          <w:marTop w:val="0"/>
          <w:marBottom w:val="0"/>
          <w:divBdr>
            <w:top w:val="none" w:sz="0" w:space="0" w:color="auto"/>
            <w:left w:val="none" w:sz="0" w:space="0" w:color="auto"/>
            <w:bottom w:val="none" w:sz="0" w:space="0" w:color="auto"/>
            <w:right w:val="none" w:sz="0" w:space="0" w:color="auto"/>
          </w:divBdr>
        </w:div>
        <w:div w:id="1985307566">
          <w:marLeft w:val="0"/>
          <w:marRight w:val="0"/>
          <w:marTop w:val="0"/>
          <w:marBottom w:val="0"/>
          <w:divBdr>
            <w:top w:val="none" w:sz="0" w:space="0" w:color="auto"/>
            <w:left w:val="none" w:sz="0" w:space="0" w:color="auto"/>
            <w:bottom w:val="none" w:sz="0" w:space="0" w:color="auto"/>
            <w:right w:val="none" w:sz="0" w:space="0" w:color="auto"/>
          </w:divBdr>
        </w:div>
      </w:divsChild>
    </w:div>
    <w:div w:id="922034923">
      <w:bodyDiv w:val="1"/>
      <w:marLeft w:val="0"/>
      <w:marRight w:val="0"/>
      <w:marTop w:val="0"/>
      <w:marBottom w:val="0"/>
      <w:divBdr>
        <w:top w:val="none" w:sz="0" w:space="0" w:color="auto"/>
        <w:left w:val="none" w:sz="0" w:space="0" w:color="auto"/>
        <w:bottom w:val="none" w:sz="0" w:space="0" w:color="auto"/>
        <w:right w:val="none" w:sz="0" w:space="0" w:color="auto"/>
      </w:divBdr>
      <w:divsChild>
        <w:div w:id="614560151">
          <w:marLeft w:val="0"/>
          <w:marRight w:val="0"/>
          <w:marTop w:val="0"/>
          <w:marBottom w:val="0"/>
          <w:divBdr>
            <w:top w:val="none" w:sz="0" w:space="0" w:color="auto"/>
            <w:left w:val="none" w:sz="0" w:space="0" w:color="auto"/>
            <w:bottom w:val="none" w:sz="0" w:space="0" w:color="auto"/>
            <w:right w:val="none" w:sz="0" w:space="0" w:color="auto"/>
          </w:divBdr>
        </w:div>
        <w:div w:id="1318653035">
          <w:marLeft w:val="0"/>
          <w:marRight w:val="0"/>
          <w:marTop w:val="0"/>
          <w:marBottom w:val="0"/>
          <w:divBdr>
            <w:top w:val="none" w:sz="0" w:space="0" w:color="auto"/>
            <w:left w:val="none" w:sz="0" w:space="0" w:color="auto"/>
            <w:bottom w:val="none" w:sz="0" w:space="0" w:color="auto"/>
            <w:right w:val="none" w:sz="0" w:space="0" w:color="auto"/>
          </w:divBdr>
        </w:div>
        <w:div w:id="1332104016">
          <w:marLeft w:val="0"/>
          <w:marRight w:val="0"/>
          <w:marTop w:val="0"/>
          <w:marBottom w:val="0"/>
          <w:divBdr>
            <w:top w:val="none" w:sz="0" w:space="0" w:color="auto"/>
            <w:left w:val="none" w:sz="0" w:space="0" w:color="auto"/>
            <w:bottom w:val="none" w:sz="0" w:space="0" w:color="auto"/>
            <w:right w:val="none" w:sz="0" w:space="0" w:color="auto"/>
          </w:divBdr>
        </w:div>
        <w:div w:id="1408723141">
          <w:marLeft w:val="0"/>
          <w:marRight w:val="0"/>
          <w:marTop w:val="0"/>
          <w:marBottom w:val="0"/>
          <w:divBdr>
            <w:top w:val="none" w:sz="0" w:space="0" w:color="auto"/>
            <w:left w:val="none" w:sz="0" w:space="0" w:color="auto"/>
            <w:bottom w:val="none" w:sz="0" w:space="0" w:color="auto"/>
            <w:right w:val="none" w:sz="0" w:space="0" w:color="auto"/>
          </w:divBdr>
        </w:div>
        <w:div w:id="1476411020">
          <w:marLeft w:val="0"/>
          <w:marRight w:val="0"/>
          <w:marTop w:val="0"/>
          <w:marBottom w:val="0"/>
          <w:divBdr>
            <w:top w:val="none" w:sz="0" w:space="0" w:color="auto"/>
            <w:left w:val="none" w:sz="0" w:space="0" w:color="auto"/>
            <w:bottom w:val="none" w:sz="0" w:space="0" w:color="auto"/>
            <w:right w:val="none" w:sz="0" w:space="0" w:color="auto"/>
          </w:divBdr>
        </w:div>
        <w:div w:id="1486580555">
          <w:marLeft w:val="0"/>
          <w:marRight w:val="0"/>
          <w:marTop w:val="0"/>
          <w:marBottom w:val="0"/>
          <w:divBdr>
            <w:top w:val="none" w:sz="0" w:space="0" w:color="auto"/>
            <w:left w:val="none" w:sz="0" w:space="0" w:color="auto"/>
            <w:bottom w:val="none" w:sz="0" w:space="0" w:color="auto"/>
            <w:right w:val="none" w:sz="0" w:space="0" w:color="auto"/>
          </w:divBdr>
        </w:div>
        <w:div w:id="1806847317">
          <w:marLeft w:val="0"/>
          <w:marRight w:val="0"/>
          <w:marTop w:val="0"/>
          <w:marBottom w:val="0"/>
          <w:divBdr>
            <w:top w:val="none" w:sz="0" w:space="0" w:color="auto"/>
            <w:left w:val="none" w:sz="0" w:space="0" w:color="auto"/>
            <w:bottom w:val="none" w:sz="0" w:space="0" w:color="auto"/>
            <w:right w:val="none" w:sz="0" w:space="0" w:color="auto"/>
          </w:divBdr>
        </w:div>
        <w:div w:id="2038502504">
          <w:marLeft w:val="0"/>
          <w:marRight w:val="0"/>
          <w:marTop w:val="0"/>
          <w:marBottom w:val="0"/>
          <w:divBdr>
            <w:top w:val="none" w:sz="0" w:space="0" w:color="auto"/>
            <w:left w:val="none" w:sz="0" w:space="0" w:color="auto"/>
            <w:bottom w:val="none" w:sz="0" w:space="0" w:color="auto"/>
            <w:right w:val="none" w:sz="0" w:space="0" w:color="auto"/>
          </w:divBdr>
        </w:div>
      </w:divsChild>
    </w:div>
    <w:div w:id="922449618">
      <w:bodyDiv w:val="1"/>
      <w:marLeft w:val="0"/>
      <w:marRight w:val="0"/>
      <w:marTop w:val="0"/>
      <w:marBottom w:val="0"/>
      <w:divBdr>
        <w:top w:val="none" w:sz="0" w:space="0" w:color="auto"/>
        <w:left w:val="none" w:sz="0" w:space="0" w:color="auto"/>
        <w:bottom w:val="none" w:sz="0" w:space="0" w:color="auto"/>
        <w:right w:val="none" w:sz="0" w:space="0" w:color="auto"/>
      </w:divBdr>
      <w:divsChild>
        <w:div w:id="358551404">
          <w:marLeft w:val="0"/>
          <w:marRight w:val="0"/>
          <w:marTop w:val="0"/>
          <w:marBottom w:val="0"/>
          <w:divBdr>
            <w:top w:val="none" w:sz="0" w:space="0" w:color="auto"/>
            <w:left w:val="none" w:sz="0" w:space="0" w:color="auto"/>
            <w:bottom w:val="none" w:sz="0" w:space="0" w:color="auto"/>
            <w:right w:val="none" w:sz="0" w:space="0" w:color="auto"/>
          </w:divBdr>
        </w:div>
        <w:div w:id="958489375">
          <w:marLeft w:val="0"/>
          <w:marRight w:val="0"/>
          <w:marTop w:val="0"/>
          <w:marBottom w:val="0"/>
          <w:divBdr>
            <w:top w:val="none" w:sz="0" w:space="0" w:color="auto"/>
            <w:left w:val="none" w:sz="0" w:space="0" w:color="auto"/>
            <w:bottom w:val="none" w:sz="0" w:space="0" w:color="auto"/>
            <w:right w:val="none" w:sz="0" w:space="0" w:color="auto"/>
          </w:divBdr>
        </w:div>
        <w:div w:id="976833029">
          <w:marLeft w:val="0"/>
          <w:marRight w:val="0"/>
          <w:marTop w:val="0"/>
          <w:marBottom w:val="0"/>
          <w:divBdr>
            <w:top w:val="none" w:sz="0" w:space="0" w:color="auto"/>
            <w:left w:val="none" w:sz="0" w:space="0" w:color="auto"/>
            <w:bottom w:val="none" w:sz="0" w:space="0" w:color="auto"/>
            <w:right w:val="none" w:sz="0" w:space="0" w:color="auto"/>
          </w:divBdr>
        </w:div>
        <w:div w:id="1125075371">
          <w:marLeft w:val="0"/>
          <w:marRight w:val="0"/>
          <w:marTop w:val="0"/>
          <w:marBottom w:val="0"/>
          <w:divBdr>
            <w:top w:val="none" w:sz="0" w:space="0" w:color="auto"/>
            <w:left w:val="none" w:sz="0" w:space="0" w:color="auto"/>
            <w:bottom w:val="none" w:sz="0" w:space="0" w:color="auto"/>
            <w:right w:val="none" w:sz="0" w:space="0" w:color="auto"/>
          </w:divBdr>
        </w:div>
        <w:div w:id="1129713242">
          <w:marLeft w:val="0"/>
          <w:marRight w:val="0"/>
          <w:marTop w:val="0"/>
          <w:marBottom w:val="0"/>
          <w:divBdr>
            <w:top w:val="none" w:sz="0" w:space="0" w:color="auto"/>
            <w:left w:val="none" w:sz="0" w:space="0" w:color="auto"/>
            <w:bottom w:val="none" w:sz="0" w:space="0" w:color="auto"/>
            <w:right w:val="none" w:sz="0" w:space="0" w:color="auto"/>
          </w:divBdr>
        </w:div>
      </w:divsChild>
    </w:div>
    <w:div w:id="943079481">
      <w:bodyDiv w:val="1"/>
      <w:marLeft w:val="0"/>
      <w:marRight w:val="0"/>
      <w:marTop w:val="0"/>
      <w:marBottom w:val="0"/>
      <w:divBdr>
        <w:top w:val="none" w:sz="0" w:space="0" w:color="auto"/>
        <w:left w:val="none" w:sz="0" w:space="0" w:color="auto"/>
        <w:bottom w:val="none" w:sz="0" w:space="0" w:color="auto"/>
        <w:right w:val="none" w:sz="0" w:space="0" w:color="auto"/>
      </w:divBdr>
      <w:divsChild>
        <w:div w:id="126356247">
          <w:marLeft w:val="0"/>
          <w:marRight w:val="0"/>
          <w:marTop w:val="0"/>
          <w:marBottom w:val="0"/>
          <w:divBdr>
            <w:top w:val="none" w:sz="0" w:space="0" w:color="auto"/>
            <w:left w:val="none" w:sz="0" w:space="0" w:color="auto"/>
            <w:bottom w:val="none" w:sz="0" w:space="0" w:color="auto"/>
            <w:right w:val="none" w:sz="0" w:space="0" w:color="auto"/>
          </w:divBdr>
        </w:div>
        <w:div w:id="226457974">
          <w:marLeft w:val="0"/>
          <w:marRight w:val="0"/>
          <w:marTop w:val="0"/>
          <w:marBottom w:val="0"/>
          <w:divBdr>
            <w:top w:val="none" w:sz="0" w:space="0" w:color="auto"/>
            <w:left w:val="none" w:sz="0" w:space="0" w:color="auto"/>
            <w:bottom w:val="none" w:sz="0" w:space="0" w:color="auto"/>
            <w:right w:val="none" w:sz="0" w:space="0" w:color="auto"/>
          </w:divBdr>
        </w:div>
        <w:div w:id="290601450">
          <w:marLeft w:val="0"/>
          <w:marRight w:val="0"/>
          <w:marTop w:val="0"/>
          <w:marBottom w:val="0"/>
          <w:divBdr>
            <w:top w:val="none" w:sz="0" w:space="0" w:color="auto"/>
            <w:left w:val="none" w:sz="0" w:space="0" w:color="auto"/>
            <w:bottom w:val="none" w:sz="0" w:space="0" w:color="auto"/>
            <w:right w:val="none" w:sz="0" w:space="0" w:color="auto"/>
          </w:divBdr>
        </w:div>
        <w:div w:id="390813840">
          <w:marLeft w:val="0"/>
          <w:marRight w:val="0"/>
          <w:marTop w:val="0"/>
          <w:marBottom w:val="0"/>
          <w:divBdr>
            <w:top w:val="none" w:sz="0" w:space="0" w:color="auto"/>
            <w:left w:val="none" w:sz="0" w:space="0" w:color="auto"/>
            <w:bottom w:val="none" w:sz="0" w:space="0" w:color="auto"/>
            <w:right w:val="none" w:sz="0" w:space="0" w:color="auto"/>
          </w:divBdr>
        </w:div>
        <w:div w:id="466431682">
          <w:marLeft w:val="0"/>
          <w:marRight w:val="0"/>
          <w:marTop w:val="0"/>
          <w:marBottom w:val="0"/>
          <w:divBdr>
            <w:top w:val="none" w:sz="0" w:space="0" w:color="auto"/>
            <w:left w:val="none" w:sz="0" w:space="0" w:color="auto"/>
            <w:bottom w:val="none" w:sz="0" w:space="0" w:color="auto"/>
            <w:right w:val="none" w:sz="0" w:space="0" w:color="auto"/>
          </w:divBdr>
        </w:div>
        <w:div w:id="668674335">
          <w:marLeft w:val="0"/>
          <w:marRight w:val="0"/>
          <w:marTop w:val="0"/>
          <w:marBottom w:val="0"/>
          <w:divBdr>
            <w:top w:val="none" w:sz="0" w:space="0" w:color="auto"/>
            <w:left w:val="none" w:sz="0" w:space="0" w:color="auto"/>
            <w:bottom w:val="none" w:sz="0" w:space="0" w:color="auto"/>
            <w:right w:val="none" w:sz="0" w:space="0" w:color="auto"/>
          </w:divBdr>
        </w:div>
        <w:div w:id="691808107">
          <w:marLeft w:val="0"/>
          <w:marRight w:val="0"/>
          <w:marTop w:val="0"/>
          <w:marBottom w:val="0"/>
          <w:divBdr>
            <w:top w:val="none" w:sz="0" w:space="0" w:color="auto"/>
            <w:left w:val="none" w:sz="0" w:space="0" w:color="auto"/>
            <w:bottom w:val="none" w:sz="0" w:space="0" w:color="auto"/>
            <w:right w:val="none" w:sz="0" w:space="0" w:color="auto"/>
          </w:divBdr>
        </w:div>
        <w:div w:id="727921806">
          <w:marLeft w:val="0"/>
          <w:marRight w:val="0"/>
          <w:marTop w:val="0"/>
          <w:marBottom w:val="0"/>
          <w:divBdr>
            <w:top w:val="none" w:sz="0" w:space="0" w:color="auto"/>
            <w:left w:val="none" w:sz="0" w:space="0" w:color="auto"/>
            <w:bottom w:val="none" w:sz="0" w:space="0" w:color="auto"/>
            <w:right w:val="none" w:sz="0" w:space="0" w:color="auto"/>
          </w:divBdr>
        </w:div>
        <w:div w:id="794131894">
          <w:marLeft w:val="0"/>
          <w:marRight w:val="0"/>
          <w:marTop w:val="0"/>
          <w:marBottom w:val="0"/>
          <w:divBdr>
            <w:top w:val="none" w:sz="0" w:space="0" w:color="auto"/>
            <w:left w:val="none" w:sz="0" w:space="0" w:color="auto"/>
            <w:bottom w:val="none" w:sz="0" w:space="0" w:color="auto"/>
            <w:right w:val="none" w:sz="0" w:space="0" w:color="auto"/>
          </w:divBdr>
        </w:div>
        <w:div w:id="1134368599">
          <w:marLeft w:val="0"/>
          <w:marRight w:val="0"/>
          <w:marTop w:val="0"/>
          <w:marBottom w:val="0"/>
          <w:divBdr>
            <w:top w:val="none" w:sz="0" w:space="0" w:color="auto"/>
            <w:left w:val="none" w:sz="0" w:space="0" w:color="auto"/>
            <w:bottom w:val="none" w:sz="0" w:space="0" w:color="auto"/>
            <w:right w:val="none" w:sz="0" w:space="0" w:color="auto"/>
          </w:divBdr>
        </w:div>
        <w:div w:id="1212033226">
          <w:marLeft w:val="0"/>
          <w:marRight w:val="0"/>
          <w:marTop w:val="0"/>
          <w:marBottom w:val="0"/>
          <w:divBdr>
            <w:top w:val="none" w:sz="0" w:space="0" w:color="auto"/>
            <w:left w:val="none" w:sz="0" w:space="0" w:color="auto"/>
            <w:bottom w:val="none" w:sz="0" w:space="0" w:color="auto"/>
            <w:right w:val="none" w:sz="0" w:space="0" w:color="auto"/>
          </w:divBdr>
        </w:div>
        <w:div w:id="1275400645">
          <w:marLeft w:val="0"/>
          <w:marRight w:val="0"/>
          <w:marTop w:val="0"/>
          <w:marBottom w:val="0"/>
          <w:divBdr>
            <w:top w:val="none" w:sz="0" w:space="0" w:color="auto"/>
            <w:left w:val="none" w:sz="0" w:space="0" w:color="auto"/>
            <w:bottom w:val="none" w:sz="0" w:space="0" w:color="auto"/>
            <w:right w:val="none" w:sz="0" w:space="0" w:color="auto"/>
          </w:divBdr>
        </w:div>
        <w:div w:id="1373654224">
          <w:marLeft w:val="0"/>
          <w:marRight w:val="0"/>
          <w:marTop w:val="0"/>
          <w:marBottom w:val="0"/>
          <w:divBdr>
            <w:top w:val="none" w:sz="0" w:space="0" w:color="auto"/>
            <w:left w:val="none" w:sz="0" w:space="0" w:color="auto"/>
            <w:bottom w:val="none" w:sz="0" w:space="0" w:color="auto"/>
            <w:right w:val="none" w:sz="0" w:space="0" w:color="auto"/>
          </w:divBdr>
        </w:div>
        <w:div w:id="1462649776">
          <w:marLeft w:val="0"/>
          <w:marRight w:val="0"/>
          <w:marTop w:val="0"/>
          <w:marBottom w:val="0"/>
          <w:divBdr>
            <w:top w:val="none" w:sz="0" w:space="0" w:color="auto"/>
            <w:left w:val="none" w:sz="0" w:space="0" w:color="auto"/>
            <w:bottom w:val="none" w:sz="0" w:space="0" w:color="auto"/>
            <w:right w:val="none" w:sz="0" w:space="0" w:color="auto"/>
          </w:divBdr>
        </w:div>
        <w:div w:id="1502771932">
          <w:marLeft w:val="0"/>
          <w:marRight w:val="0"/>
          <w:marTop w:val="0"/>
          <w:marBottom w:val="0"/>
          <w:divBdr>
            <w:top w:val="none" w:sz="0" w:space="0" w:color="auto"/>
            <w:left w:val="none" w:sz="0" w:space="0" w:color="auto"/>
            <w:bottom w:val="none" w:sz="0" w:space="0" w:color="auto"/>
            <w:right w:val="none" w:sz="0" w:space="0" w:color="auto"/>
          </w:divBdr>
        </w:div>
        <w:div w:id="1524439494">
          <w:marLeft w:val="0"/>
          <w:marRight w:val="0"/>
          <w:marTop w:val="0"/>
          <w:marBottom w:val="0"/>
          <w:divBdr>
            <w:top w:val="none" w:sz="0" w:space="0" w:color="auto"/>
            <w:left w:val="none" w:sz="0" w:space="0" w:color="auto"/>
            <w:bottom w:val="none" w:sz="0" w:space="0" w:color="auto"/>
            <w:right w:val="none" w:sz="0" w:space="0" w:color="auto"/>
          </w:divBdr>
        </w:div>
        <w:div w:id="1551259683">
          <w:marLeft w:val="0"/>
          <w:marRight w:val="0"/>
          <w:marTop w:val="0"/>
          <w:marBottom w:val="0"/>
          <w:divBdr>
            <w:top w:val="none" w:sz="0" w:space="0" w:color="auto"/>
            <w:left w:val="none" w:sz="0" w:space="0" w:color="auto"/>
            <w:bottom w:val="none" w:sz="0" w:space="0" w:color="auto"/>
            <w:right w:val="none" w:sz="0" w:space="0" w:color="auto"/>
          </w:divBdr>
        </w:div>
        <w:div w:id="1600913442">
          <w:marLeft w:val="0"/>
          <w:marRight w:val="0"/>
          <w:marTop w:val="0"/>
          <w:marBottom w:val="0"/>
          <w:divBdr>
            <w:top w:val="none" w:sz="0" w:space="0" w:color="auto"/>
            <w:left w:val="none" w:sz="0" w:space="0" w:color="auto"/>
            <w:bottom w:val="none" w:sz="0" w:space="0" w:color="auto"/>
            <w:right w:val="none" w:sz="0" w:space="0" w:color="auto"/>
          </w:divBdr>
        </w:div>
        <w:div w:id="1773281086">
          <w:marLeft w:val="0"/>
          <w:marRight w:val="0"/>
          <w:marTop w:val="0"/>
          <w:marBottom w:val="0"/>
          <w:divBdr>
            <w:top w:val="none" w:sz="0" w:space="0" w:color="auto"/>
            <w:left w:val="none" w:sz="0" w:space="0" w:color="auto"/>
            <w:bottom w:val="none" w:sz="0" w:space="0" w:color="auto"/>
            <w:right w:val="none" w:sz="0" w:space="0" w:color="auto"/>
          </w:divBdr>
        </w:div>
        <w:div w:id="1885562200">
          <w:marLeft w:val="0"/>
          <w:marRight w:val="0"/>
          <w:marTop w:val="0"/>
          <w:marBottom w:val="0"/>
          <w:divBdr>
            <w:top w:val="none" w:sz="0" w:space="0" w:color="auto"/>
            <w:left w:val="none" w:sz="0" w:space="0" w:color="auto"/>
            <w:bottom w:val="none" w:sz="0" w:space="0" w:color="auto"/>
            <w:right w:val="none" w:sz="0" w:space="0" w:color="auto"/>
          </w:divBdr>
        </w:div>
        <w:div w:id="1943151125">
          <w:marLeft w:val="0"/>
          <w:marRight w:val="0"/>
          <w:marTop w:val="0"/>
          <w:marBottom w:val="0"/>
          <w:divBdr>
            <w:top w:val="none" w:sz="0" w:space="0" w:color="auto"/>
            <w:left w:val="none" w:sz="0" w:space="0" w:color="auto"/>
            <w:bottom w:val="none" w:sz="0" w:space="0" w:color="auto"/>
            <w:right w:val="none" w:sz="0" w:space="0" w:color="auto"/>
          </w:divBdr>
        </w:div>
        <w:div w:id="2011062987">
          <w:marLeft w:val="0"/>
          <w:marRight w:val="0"/>
          <w:marTop w:val="0"/>
          <w:marBottom w:val="0"/>
          <w:divBdr>
            <w:top w:val="none" w:sz="0" w:space="0" w:color="auto"/>
            <w:left w:val="none" w:sz="0" w:space="0" w:color="auto"/>
            <w:bottom w:val="none" w:sz="0" w:space="0" w:color="auto"/>
            <w:right w:val="none" w:sz="0" w:space="0" w:color="auto"/>
          </w:divBdr>
        </w:div>
      </w:divsChild>
    </w:div>
    <w:div w:id="952591239">
      <w:bodyDiv w:val="1"/>
      <w:marLeft w:val="0"/>
      <w:marRight w:val="0"/>
      <w:marTop w:val="0"/>
      <w:marBottom w:val="0"/>
      <w:divBdr>
        <w:top w:val="none" w:sz="0" w:space="0" w:color="auto"/>
        <w:left w:val="none" w:sz="0" w:space="0" w:color="auto"/>
        <w:bottom w:val="none" w:sz="0" w:space="0" w:color="auto"/>
        <w:right w:val="none" w:sz="0" w:space="0" w:color="auto"/>
      </w:divBdr>
      <w:divsChild>
        <w:div w:id="30156810">
          <w:marLeft w:val="0"/>
          <w:marRight w:val="0"/>
          <w:marTop w:val="0"/>
          <w:marBottom w:val="0"/>
          <w:divBdr>
            <w:top w:val="none" w:sz="0" w:space="0" w:color="auto"/>
            <w:left w:val="none" w:sz="0" w:space="0" w:color="auto"/>
            <w:bottom w:val="none" w:sz="0" w:space="0" w:color="auto"/>
            <w:right w:val="none" w:sz="0" w:space="0" w:color="auto"/>
          </w:divBdr>
        </w:div>
        <w:div w:id="34433533">
          <w:marLeft w:val="0"/>
          <w:marRight w:val="0"/>
          <w:marTop w:val="0"/>
          <w:marBottom w:val="0"/>
          <w:divBdr>
            <w:top w:val="none" w:sz="0" w:space="0" w:color="auto"/>
            <w:left w:val="none" w:sz="0" w:space="0" w:color="auto"/>
            <w:bottom w:val="none" w:sz="0" w:space="0" w:color="auto"/>
            <w:right w:val="none" w:sz="0" w:space="0" w:color="auto"/>
          </w:divBdr>
        </w:div>
        <w:div w:id="61872896">
          <w:marLeft w:val="0"/>
          <w:marRight w:val="0"/>
          <w:marTop w:val="0"/>
          <w:marBottom w:val="0"/>
          <w:divBdr>
            <w:top w:val="none" w:sz="0" w:space="0" w:color="auto"/>
            <w:left w:val="none" w:sz="0" w:space="0" w:color="auto"/>
            <w:bottom w:val="none" w:sz="0" w:space="0" w:color="auto"/>
            <w:right w:val="none" w:sz="0" w:space="0" w:color="auto"/>
          </w:divBdr>
        </w:div>
        <w:div w:id="89395793">
          <w:marLeft w:val="0"/>
          <w:marRight w:val="0"/>
          <w:marTop w:val="0"/>
          <w:marBottom w:val="0"/>
          <w:divBdr>
            <w:top w:val="none" w:sz="0" w:space="0" w:color="auto"/>
            <w:left w:val="none" w:sz="0" w:space="0" w:color="auto"/>
            <w:bottom w:val="none" w:sz="0" w:space="0" w:color="auto"/>
            <w:right w:val="none" w:sz="0" w:space="0" w:color="auto"/>
          </w:divBdr>
        </w:div>
        <w:div w:id="115564957">
          <w:marLeft w:val="0"/>
          <w:marRight w:val="0"/>
          <w:marTop w:val="0"/>
          <w:marBottom w:val="0"/>
          <w:divBdr>
            <w:top w:val="none" w:sz="0" w:space="0" w:color="auto"/>
            <w:left w:val="none" w:sz="0" w:space="0" w:color="auto"/>
            <w:bottom w:val="none" w:sz="0" w:space="0" w:color="auto"/>
            <w:right w:val="none" w:sz="0" w:space="0" w:color="auto"/>
          </w:divBdr>
        </w:div>
        <w:div w:id="178088595">
          <w:marLeft w:val="0"/>
          <w:marRight w:val="0"/>
          <w:marTop w:val="0"/>
          <w:marBottom w:val="0"/>
          <w:divBdr>
            <w:top w:val="none" w:sz="0" w:space="0" w:color="auto"/>
            <w:left w:val="none" w:sz="0" w:space="0" w:color="auto"/>
            <w:bottom w:val="none" w:sz="0" w:space="0" w:color="auto"/>
            <w:right w:val="none" w:sz="0" w:space="0" w:color="auto"/>
          </w:divBdr>
        </w:div>
        <w:div w:id="190454526">
          <w:marLeft w:val="0"/>
          <w:marRight w:val="0"/>
          <w:marTop w:val="0"/>
          <w:marBottom w:val="0"/>
          <w:divBdr>
            <w:top w:val="none" w:sz="0" w:space="0" w:color="auto"/>
            <w:left w:val="none" w:sz="0" w:space="0" w:color="auto"/>
            <w:bottom w:val="none" w:sz="0" w:space="0" w:color="auto"/>
            <w:right w:val="none" w:sz="0" w:space="0" w:color="auto"/>
          </w:divBdr>
        </w:div>
        <w:div w:id="201747107">
          <w:marLeft w:val="0"/>
          <w:marRight w:val="0"/>
          <w:marTop w:val="0"/>
          <w:marBottom w:val="0"/>
          <w:divBdr>
            <w:top w:val="none" w:sz="0" w:space="0" w:color="auto"/>
            <w:left w:val="none" w:sz="0" w:space="0" w:color="auto"/>
            <w:bottom w:val="none" w:sz="0" w:space="0" w:color="auto"/>
            <w:right w:val="none" w:sz="0" w:space="0" w:color="auto"/>
          </w:divBdr>
        </w:div>
        <w:div w:id="211501785">
          <w:marLeft w:val="0"/>
          <w:marRight w:val="0"/>
          <w:marTop w:val="0"/>
          <w:marBottom w:val="0"/>
          <w:divBdr>
            <w:top w:val="none" w:sz="0" w:space="0" w:color="auto"/>
            <w:left w:val="none" w:sz="0" w:space="0" w:color="auto"/>
            <w:bottom w:val="none" w:sz="0" w:space="0" w:color="auto"/>
            <w:right w:val="none" w:sz="0" w:space="0" w:color="auto"/>
          </w:divBdr>
        </w:div>
        <w:div w:id="215047345">
          <w:marLeft w:val="0"/>
          <w:marRight w:val="0"/>
          <w:marTop w:val="0"/>
          <w:marBottom w:val="0"/>
          <w:divBdr>
            <w:top w:val="none" w:sz="0" w:space="0" w:color="auto"/>
            <w:left w:val="none" w:sz="0" w:space="0" w:color="auto"/>
            <w:bottom w:val="none" w:sz="0" w:space="0" w:color="auto"/>
            <w:right w:val="none" w:sz="0" w:space="0" w:color="auto"/>
          </w:divBdr>
        </w:div>
        <w:div w:id="280766200">
          <w:marLeft w:val="0"/>
          <w:marRight w:val="0"/>
          <w:marTop w:val="0"/>
          <w:marBottom w:val="0"/>
          <w:divBdr>
            <w:top w:val="none" w:sz="0" w:space="0" w:color="auto"/>
            <w:left w:val="none" w:sz="0" w:space="0" w:color="auto"/>
            <w:bottom w:val="none" w:sz="0" w:space="0" w:color="auto"/>
            <w:right w:val="none" w:sz="0" w:space="0" w:color="auto"/>
          </w:divBdr>
        </w:div>
        <w:div w:id="311064972">
          <w:marLeft w:val="0"/>
          <w:marRight w:val="0"/>
          <w:marTop w:val="0"/>
          <w:marBottom w:val="0"/>
          <w:divBdr>
            <w:top w:val="none" w:sz="0" w:space="0" w:color="auto"/>
            <w:left w:val="none" w:sz="0" w:space="0" w:color="auto"/>
            <w:bottom w:val="none" w:sz="0" w:space="0" w:color="auto"/>
            <w:right w:val="none" w:sz="0" w:space="0" w:color="auto"/>
          </w:divBdr>
        </w:div>
        <w:div w:id="321471012">
          <w:marLeft w:val="0"/>
          <w:marRight w:val="0"/>
          <w:marTop w:val="0"/>
          <w:marBottom w:val="0"/>
          <w:divBdr>
            <w:top w:val="none" w:sz="0" w:space="0" w:color="auto"/>
            <w:left w:val="none" w:sz="0" w:space="0" w:color="auto"/>
            <w:bottom w:val="none" w:sz="0" w:space="0" w:color="auto"/>
            <w:right w:val="none" w:sz="0" w:space="0" w:color="auto"/>
          </w:divBdr>
        </w:div>
        <w:div w:id="335041778">
          <w:marLeft w:val="0"/>
          <w:marRight w:val="0"/>
          <w:marTop w:val="0"/>
          <w:marBottom w:val="0"/>
          <w:divBdr>
            <w:top w:val="none" w:sz="0" w:space="0" w:color="auto"/>
            <w:left w:val="none" w:sz="0" w:space="0" w:color="auto"/>
            <w:bottom w:val="none" w:sz="0" w:space="0" w:color="auto"/>
            <w:right w:val="none" w:sz="0" w:space="0" w:color="auto"/>
          </w:divBdr>
        </w:div>
        <w:div w:id="345524037">
          <w:marLeft w:val="0"/>
          <w:marRight w:val="0"/>
          <w:marTop w:val="0"/>
          <w:marBottom w:val="0"/>
          <w:divBdr>
            <w:top w:val="none" w:sz="0" w:space="0" w:color="auto"/>
            <w:left w:val="none" w:sz="0" w:space="0" w:color="auto"/>
            <w:bottom w:val="none" w:sz="0" w:space="0" w:color="auto"/>
            <w:right w:val="none" w:sz="0" w:space="0" w:color="auto"/>
          </w:divBdr>
        </w:div>
        <w:div w:id="346443561">
          <w:marLeft w:val="0"/>
          <w:marRight w:val="0"/>
          <w:marTop w:val="0"/>
          <w:marBottom w:val="0"/>
          <w:divBdr>
            <w:top w:val="none" w:sz="0" w:space="0" w:color="auto"/>
            <w:left w:val="none" w:sz="0" w:space="0" w:color="auto"/>
            <w:bottom w:val="none" w:sz="0" w:space="0" w:color="auto"/>
            <w:right w:val="none" w:sz="0" w:space="0" w:color="auto"/>
          </w:divBdr>
        </w:div>
        <w:div w:id="432744022">
          <w:marLeft w:val="0"/>
          <w:marRight w:val="0"/>
          <w:marTop w:val="0"/>
          <w:marBottom w:val="0"/>
          <w:divBdr>
            <w:top w:val="none" w:sz="0" w:space="0" w:color="auto"/>
            <w:left w:val="none" w:sz="0" w:space="0" w:color="auto"/>
            <w:bottom w:val="none" w:sz="0" w:space="0" w:color="auto"/>
            <w:right w:val="none" w:sz="0" w:space="0" w:color="auto"/>
          </w:divBdr>
        </w:div>
        <w:div w:id="448859374">
          <w:marLeft w:val="0"/>
          <w:marRight w:val="0"/>
          <w:marTop w:val="0"/>
          <w:marBottom w:val="0"/>
          <w:divBdr>
            <w:top w:val="none" w:sz="0" w:space="0" w:color="auto"/>
            <w:left w:val="none" w:sz="0" w:space="0" w:color="auto"/>
            <w:bottom w:val="none" w:sz="0" w:space="0" w:color="auto"/>
            <w:right w:val="none" w:sz="0" w:space="0" w:color="auto"/>
          </w:divBdr>
        </w:div>
        <w:div w:id="464351765">
          <w:marLeft w:val="0"/>
          <w:marRight w:val="0"/>
          <w:marTop w:val="0"/>
          <w:marBottom w:val="0"/>
          <w:divBdr>
            <w:top w:val="none" w:sz="0" w:space="0" w:color="auto"/>
            <w:left w:val="none" w:sz="0" w:space="0" w:color="auto"/>
            <w:bottom w:val="none" w:sz="0" w:space="0" w:color="auto"/>
            <w:right w:val="none" w:sz="0" w:space="0" w:color="auto"/>
          </w:divBdr>
        </w:div>
        <w:div w:id="482627085">
          <w:marLeft w:val="0"/>
          <w:marRight w:val="0"/>
          <w:marTop w:val="0"/>
          <w:marBottom w:val="0"/>
          <w:divBdr>
            <w:top w:val="none" w:sz="0" w:space="0" w:color="auto"/>
            <w:left w:val="none" w:sz="0" w:space="0" w:color="auto"/>
            <w:bottom w:val="none" w:sz="0" w:space="0" w:color="auto"/>
            <w:right w:val="none" w:sz="0" w:space="0" w:color="auto"/>
          </w:divBdr>
        </w:div>
        <w:div w:id="506020503">
          <w:marLeft w:val="0"/>
          <w:marRight w:val="0"/>
          <w:marTop w:val="0"/>
          <w:marBottom w:val="0"/>
          <w:divBdr>
            <w:top w:val="none" w:sz="0" w:space="0" w:color="auto"/>
            <w:left w:val="none" w:sz="0" w:space="0" w:color="auto"/>
            <w:bottom w:val="none" w:sz="0" w:space="0" w:color="auto"/>
            <w:right w:val="none" w:sz="0" w:space="0" w:color="auto"/>
          </w:divBdr>
        </w:div>
        <w:div w:id="520513194">
          <w:marLeft w:val="0"/>
          <w:marRight w:val="0"/>
          <w:marTop w:val="0"/>
          <w:marBottom w:val="0"/>
          <w:divBdr>
            <w:top w:val="none" w:sz="0" w:space="0" w:color="auto"/>
            <w:left w:val="none" w:sz="0" w:space="0" w:color="auto"/>
            <w:bottom w:val="none" w:sz="0" w:space="0" w:color="auto"/>
            <w:right w:val="none" w:sz="0" w:space="0" w:color="auto"/>
          </w:divBdr>
        </w:div>
        <w:div w:id="548684615">
          <w:marLeft w:val="0"/>
          <w:marRight w:val="0"/>
          <w:marTop w:val="0"/>
          <w:marBottom w:val="0"/>
          <w:divBdr>
            <w:top w:val="none" w:sz="0" w:space="0" w:color="auto"/>
            <w:left w:val="none" w:sz="0" w:space="0" w:color="auto"/>
            <w:bottom w:val="none" w:sz="0" w:space="0" w:color="auto"/>
            <w:right w:val="none" w:sz="0" w:space="0" w:color="auto"/>
          </w:divBdr>
        </w:div>
        <w:div w:id="589119430">
          <w:marLeft w:val="0"/>
          <w:marRight w:val="0"/>
          <w:marTop w:val="0"/>
          <w:marBottom w:val="0"/>
          <w:divBdr>
            <w:top w:val="none" w:sz="0" w:space="0" w:color="auto"/>
            <w:left w:val="none" w:sz="0" w:space="0" w:color="auto"/>
            <w:bottom w:val="none" w:sz="0" w:space="0" w:color="auto"/>
            <w:right w:val="none" w:sz="0" w:space="0" w:color="auto"/>
          </w:divBdr>
        </w:div>
        <w:div w:id="594636044">
          <w:marLeft w:val="0"/>
          <w:marRight w:val="0"/>
          <w:marTop w:val="0"/>
          <w:marBottom w:val="0"/>
          <w:divBdr>
            <w:top w:val="none" w:sz="0" w:space="0" w:color="auto"/>
            <w:left w:val="none" w:sz="0" w:space="0" w:color="auto"/>
            <w:bottom w:val="none" w:sz="0" w:space="0" w:color="auto"/>
            <w:right w:val="none" w:sz="0" w:space="0" w:color="auto"/>
          </w:divBdr>
        </w:div>
        <w:div w:id="605426869">
          <w:marLeft w:val="0"/>
          <w:marRight w:val="0"/>
          <w:marTop w:val="0"/>
          <w:marBottom w:val="0"/>
          <w:divBdr>
            <w:top w:val="none" w:sz="0" w:space="0" w:color="auto"/>
            <w:left w:val="none" w:sz="0" w:space="0" w:color="auto"/>
            <w:bottom w:val="none" w:sz="0" w:space="0" w:color="auto"/>
            <w:right w:val="none" w:sz="0" w:space="0" w:color="auto"/>
          </w:divBdr>
        </w:div>
        <w:div w:id="638614077">
          <w:marLeft w:val="0"/>
          <w:marRight w:val="0"/>
          <w:marTop w:val="0"/>
          <w:marBottom w:val="0"/>
          <w:divBdr>
            <w:top w:val="none" w:sz="0" w:space="0" w:color="auto"/>
            <w:left w:val="none" w:sz="0" w:space="0" w:color="auto"/>
            <w:bottom w:val="none" w:sz="0" w:space="0" w:color="auto"/>
            <w:right w:val="none" w:sz="0" w:space="0" w:color="auto"/>
          </w:divBdr>
        </w:div>
        <w:div w:id="644242512">
          <w:marLeft w:val="0"/>
          <w:marRight w:val="0"/>
          <w:marTop w:val="0"/>
          <w:marBottom w:val="0"/>
          <w:divBdr>
            <w:top w:val="none" w:sz="0" w:space="0" w:color="auto"/>
            <w:left w:val="none" w:sz="0" w:space="0" w:color="auto"/>
            <w:bottom w:val="none" w:sz="0" w:space="0" w:color="auto"/>
            <w:right w:val="none" w:sz="0" w:space="0" w:color="auto"/>
          </w:divBdr>
        </w:div>
        <w:div w:id="663365027">
          <w:marLeft w:val="0"/>
          <w:marRight w:val="0"/>
          <w:marTop w:val="0"/>
          <w:marBottom w:val="0"/>
          <w:divBdr>
            <w:top w:val="none" w:sz="0" w:space="0" w:color="auto"/>
            <w:left w:val="none" w:sz="0" w:space="0" w:color="auto"/>
            <w:bottom w:val="none" w:sz="0" w:space="0" w:color="auto"/>
            <w:right w:val="none" w:sz="0" w:space="0" w:color="auto"/>
          </w:divBdr>
        </w:div>
        <w:div w:id="715156178">
          <w:marLeft w:val="0"/>
          <w:marRight w:val="0"/>
          <w:marTop w:val="0"/>
          <w:marBottom w:val="0"/>
          <w:divBdr>
            <w:top w:val="none" w:sz="0" w:space="0" w:color="auto"/>
            <w:left w:val="none" w:sz="0" w:space="0" w:color="auto"/>
            <w:bottom w:val="none" w:sz="0" w:space="0" w:color="auto"/>
            <w:right w:val="none" w:sz="0" w:space="0" w:color="auto"/>
          </w:divBdr>
        </w:div>
        <w:div w:id="787241669">
          <w:marLeft w:val="0"/>
          <w:marRight w:val="0"/>
          <w:marTop w:val="0"/>
          <w:marBottom w:val="0"/>
          <w:divBdr>
            <w:top w:val="none" w:sz="0" w:space="0" w:color="auto"/>
            <w:left w:val="none" w:sz="0" w:space="0" w:color="auto"/>
            <w:bottom w:val="none" w:sz="0" w:space="0" w:color="auto"/>
            <w:right w:val="none" w:sz="0" w:space="0" w:color="auto"/>
          </w:divBdr>
        </w:div>
        <w:div w:id="836578505">
          <w:marLeft w:val="0"/>
          <w:marRight w:val="0"/>
          <w:marTop w:val="0"/>
          <w:marBottom w:val="0"/>
          <w:divBdr>
            <w:top w:val="none" w:sz="0" w:space="0" w:color="auto"/>
            <w:left w:val="none" w:sz="0" w:space="0" w:color="auto"/>
            <w:bottom w:val="none" w:sz="0" w:space="0" w:color="auto"/>
            <w:right w:val="none" w:sz="0" w:space="0" w:color="auto"/>
          </w:divBdr>
        </w:div>
        <w:div w:id="857080448">
          <w:marLeft w:val="0"/>
          <w:marRight w:val="0"/>
          <w:marTop w:val="0"/>
          <w:marBottom w:val="0"/>
          <w:divBdr>
            <w:top w:val="none" w:sz="0" w:space="0" w:color="auto"/>
            <w:left w:val="none" w:sz="0" w:space="0" w:color="auto"/>
            <w:bottom w:val="none" w:sz="0" w:space="0" w:color="auto"/>
            <w:right w:val="none" w:sz="0" w:space="0" w:color="auto"/>
          </w:divBdr>
        </w:div>
        <w:div w:id="999118119">
          <w:marLeft w:val="0"/>
          <w:marRight w:val="0"/>
          <w:marTop w:val="0"/>
          <w:marBottom w:val="0"/>
          <w:divBdr>
            <w:top w:val="none" w:sz="0" w:space="0" w:color="auto"/>
            <w:left w:val="none" w:sz="0" w:space="0" w:color="auto"/>
            <w:bottom w:val="none" w:sz="0" w:space="0" w:color="auto"/>
            <w:right w:val="none" w:sz="0" w:space="0" w:color="auto"/>
          </w:divBdr>
        </w:div>
        <w:div w:id="1003706735">
          <w:marLeft w:val="0"/>
          <w:marRight w:val="0"/>
          <w:marTop w:val="0"/>
          <w:marBottom w:val="0"/>
          <w:divBdr>
            <w:top w:val="none" w:sz="0" w:space="0" w:color="auto"/>
            <w:left w:val="none" w:sz="0" w:space="0" w:color="auto"/>
            <w:bottom w:val="none" w:sz="0" w:space="0" w:color="auto"/>
            <w:right w:val="none" w:sz="0" w:space="0" w:color="auto"/>
          </w:divBdr>
        </w:div>
        <w:div w:id="1018695459">
          <w:marLeft w:val="0"/>
          <w:marRight w:val="0"/>
          <w:marTop w:val="0"/>
          <w:marBottom w:val="0"/>
          <w:divBdr>
            <w:top w:val="none" w:sz="0" w:space="0" w:color="auto"/>
            <w:left w:val="none" w:sz="0" w:space="0" w:color="auto"/>
            <w:bottom w:val="none" w:sz="0" w:space="0" w:color="auto"/>
            <w:right w:val="none" w:sz="0" w:space="0" w:color="auto"/>
          </w:divBdr>
        </w:div>
        <w:div w:id="1022786201">
          <w:marLeft w:val="0"/>
          <w:marRight w:val="0"/>
          <w:marTop w:val="0"/>
          <w:marBottom w:val="0"/>
          <w:divBdr>
            <w:top w:val="none" w:sz="0" w:space="0" w:color="auto"/>
            <w:left w:val="none" w:sz="0" w:space="0" w:color="auto"/>
            <w:bottom w:val="none" w:sz="0" w:space="0" w:color="auto"/>
            <w:right w:val="none" w:sz="0" w:space="0" w:color="auto"/>
          </w:divBdr>
        </w:div>
        <w:div w:id="1034233712">
          <w:marLeft w:val="0"/>
          <w:marRight w:val="0"/>
          <w:marTop w:val="0"/>
          <w:marBottom w:val="0"/>
          <w:divBdr>
            <w:top w:val="none" w:sz="0" w:space="0" w:color="auto"/>
            <w:left w:val="none" w:sz="0" w:space="0" w:color="auto"/>
            <w:bottom w:val="none" w:sz="0" w:space="0" w:color="auto"/>
            <w:right w:val="none" w:sz="0" w:space="0" w:color="auto"/>
          </w:divBdr>
        </w:div>
        <w:div w:id="1034965152">
          <w:marLeft w:val="0"/>
          <w:marRight w:val="0"/>
          <w:marTop w:val="0"/>
          <w:marBottom w:val="0"/>
          <w:divBdr>
            <w:top w:val="none" w:sz="0" w:space="0" w:color="auto"/>
            <w:left w:val="none" w:sz="0" w:space="0" w:color="auto"/>
            <w:bottom w:val="none" w:sz="0" w:space="0" w:color="auto"/>
            <w:right w:val="none" w:sz="0" w:space="0" w:color="auto"/>
          </w:divBdr>
        </w:div>
        <w:div w:id="1038974388">
          <w:marLeft w:val="0"/>
          <w:marRight w:val="0"/>
          <w:marTop w:val="0"/>
          <w:marBottom w:val="0"/>
          <w:divBdr>
            <w:top w:val="none" w:sz="0" w:space="0" w:color="auto"/>
            <w:left w:val="none" w:sz="0" w:space="0" w:color="auto"/>
            <w:bottom w:val="none" w:sz="0" w:space="0" w:color="auto"/>
            <w:right w:val="none" w:sz="0" w:space="0" w:color="auto"/>
          </w:divBdr>
        </w:div>
        <w:div w:id="1057896497">
          <w:marLeft w:val="0"/>
          <w:marRight w:val="0"/>
          <w:marTop w:val="0"/>
          <w:marBottom w:val="0"/>
          <w:divBdr>
            <w:top w:val="none" w:sz="0" w:space="0" w:color="auto"/>
            <w:left w:val="none" w:sz="0" w:space="0" w:color="auto"/>
            <w:bottom w:val="none" w:sz="0" w:space="0" w:color="auto"/>
            <w:right w:val="none" w:sz="0" w:space="0" w:color="auto"/>
          </w:divBdr>
        </w:div>
        <w:div w:id="1061904482">
          <w:marLeft w:val="0"/>
          <w:marRight w:val="0"/>
          <w:marTop w:val="0"/>
          <w:marBottom w:val="0"/>
          <w:divBdr>
            <w:top w:val="none" w:sz="0" w:space="0" w:color="auto"/>
            <w:left w:val="none" w:sz="0" w:space="0" w:color="auto"/>
            <w:bottom w:val="none" w:sz="0" w:space="0" w:color="auto"/>
            <w:right w:val="none" w:sz="0" w:space="0" w:color="auto"/>
          </w:divBdr>
        </w:div>
        <w:div w:id="1064640127">
          <w:marLeft w:val="0"/>
          <w:marRight w:val="0"/>
          <w:marTop w:val="0"/>
          <w:marBottom w:val="0"/>
          <w:divBdr>
            <w:top w:val="none" w:sz="0" w:space="0" w:color="auto"/>
            <w:left w:val="none" w:sz="0" w:space="0" w:color="auto"/>
            <w:bottom w:val="none" w:sz="0" w:space="0" w:color="auto"/>
            <w:right w:val="none" w:sz="0" w:space="0" w:color="auto"/>
          </w:divBdr>
        </w:div>
        <w:div w:id="1121655431">
          <w:marLeft w:val="0"/>
          <w:marRight w:val="0"/>
          <w:marTop w:val="0"/>
          <w:marBottom w:val="0"/>
          <w:divBdr>
            <w:top w:val="none" w:sz="0" w:space="0" w:color="auto"/>
            <w:left w:val="none" w:sz="0" w:space="0" w:color="auto"/>
            <w:bottom w:val="none" w:sz="0" w:space="0" w:color="auto"/>
            <w:right w:val="none" w:sz="0" w:space="0" w:color="auto"/>
          </w:divBdr>
        </w:div>
        <w:div w:id="1145774800">
          <w:marLeft w:val="0"/>
          <w:marRight w:val="0"/>
          <w:marTop w:val="0"/>
          <w:marBottom w:val="0"/>
          <w:divBdr>
            <w:top w:val="none" w:sz="0" w:space="0" w:color="auto"/>
            <w:left w:val="none" w:sz="0" w:space="0" w:color="auto"/>
            <w:bottom w:val="none" w:sz="0" w:space="0" w:color="auto"/>
            <w:right w:val="none" w:sz="0" w:space="0" w:color="auto"/>
          </w:divBdr>
        </w:div>
        <w:div w:id="1168445865">
          <w:marLeft w:val="0"/>
          <w:marRight w:val="0"/>
          <w:marTop w:val="0"/>
          <w:marBottom w:val="0"/>
          <w:divBdr>
            <w:top w:val="none" w:sz="0" w:space="0" w:color="auto"/>
            <w:left w:val="none" w:sz="0" w:space="0" w:color="auto"/>
            <w:bottom w:val="none" w:sz="0" w:space="0" w:color="auto"/>
            <w:right w:val="none" w:sz="0" w:space="0" w:color="auto"/>
          </w:divBdr>
        </w:div>
        <w:div w:id="1222712014">
          <w:marLeft w:val="0"/>
          <w:marRight w:val="0"/>
          <w:marTop w:val="0"/>
          <w:marBottom w:val="0"/>
          <w:divBdr>
            <w:top w:val="none" w:sz="0" w:space="0" w:color="auto"/>
            <w:left w:val="none" w:sz="0" w:space="0" w:color="auto"/>
            <w:bottom w:val="none" w:sz="0" w:space="0" w:color="auto"/>
            <w:right w:val="none" w:sz="0" w:space="0" w:color="auto"/>
          </w:divBdr>
        </w:div>
        <w:div w:id="1232155776">
          <w:marLeft w:val="0"/>
          <w:marRight w:val="0"/>
          <w:marTop w:val="0"/>
          <w:marBottom w:val="0"/>
          <w:divBdr>
            <w:top w:val="none" w:sz="0" w:space="0" w:color="auto"/>
            <w:left w:val="none" w:sz="0" w:space="0" w:color="auto"/>
            <w:bottom w:val="none" w:sz="0" w:space="0" w:color="auto"/>
            <w:right w:val="none" w:sz="0" w:space="0" w:color="auto"/>
          </w:divBdr>
        </w:div>
        <w:div w:id="1311405199">
          <w:marLeft w:val="0"/>
          <w:marRight w:val="0"/>
          <w:marTop w:val="0"/>
          <w:marBottom w:val="0"/>
          <w:divBdr>
            <w:top w:val="none" w:sz="0" w:space="0" w:color="auto"/>
            <w:left w:val="none" w:sz="0" w:space="0" w:color="auto"/>
            <w:bottom w:val="none" w:sz="0" w:space="0" w:color="auto"/>
            <w:right w:val="none" w:sz="0" w:space="0" w:color="auto"/>
          </w:divBdr>
        </w:div>
        <w:div w:id="1315255637">
          <w:marLeft w:val="0"/>
          <w:marRight w:val="0"/>
          <w:marTop w:val="0"/>
          <w:marBottom w:val="0"/>
          <w:divBdr>
            <w:top w:val="none" w:sz="0" w:space="0" w:color="auto"/>
            <w:left w:val="none" w:sz="0" w:space="0" w:color="auto"/>
            <w:bottom w:val="none" w:sz="0" w:space="0" w:color="auto"/>
            <w:right w:val="none" w:sz="0" w:space="0" w:color="auto"/>
          </w:divBdr>
        </w:div>
        <w:div w:id="1325474501">
          <w:marLeft w:val="0"/>
          <w:marRight w:val="0"/>
          <w:marTop w:val="0"/>
          <w:marBottom w:val="0"/>
          <w:divBdr>
            <w:top w:val="none" w:sz="0" w:space="0" w:color="auto"/>
            <w:left w:val="none" w:sz="0" w:space="0" w:color="auto"/>
            <w:bottom w:val="none" w:sz="0" w:space="0" w:color="auto"/>
            <w:right w:val="none" w:sz="0" w:space="0" w:color="auto"/>
          </w:divBdr>
        </w:div>
        <w:div w:id="1399017179">
          <w:marLeft w:val="0"/>
          <w:marRight w:val="0"/>
          <w:marTop w:val="0"/>
          <w:marBottom w:val="0"/>
          <w:divBdr>
            <w:top w:val="none" w:sz="0" w:space="0" w:color="auto"/>
            <w:left w:val="none" w:sz="0" w:space="0" w:color="auto"/>
            <w:bottom w:val="none" w:sz="0" w:space="0" w:color="auto"/>
            <w:right w:val="none" w:sz="0" w:space="0" w:color="auto"/>
          </w:divBdr>
        </w:div>
        <w:div w:id="1440637599">
          <w:marLeft w:val="0"/>
          <w:marRight w:val="0"/>
          <w:marTop w:val="0"/>
          <w:marBottom w:val="0"/>
          <w:divBdr>
            <w:top w:val="none" w:sz="0" w:space="0" w:color="auto"/>
            <w:left w:val="none" w:sz="0" w:space="0" w:color="auto"/>
            <w:bottom w:val="none" w:sz="0" w:space="0" w:color="auto"/>
            <w:right w:val="none" w:sz="0" w:space="0" w:color="auto"/>
          </w:divBdr>
        </w:div>
        <w:div w:id="1442458157">
          <w:marLeft w:val="0"/>
          <w:marRight w:val="0"/>
          <w:marTop w:val="0"/>
          <w:marBottom w:val="0"/>
          <w:divBdr>
            <w:top w:val="none" w:sz="0" w:space="0" w:color="auto"/>
            <w:left w:val="none" w:sz="0" w:space="0" w:color="auto"/>
            <w:bottom w:val="none" w:sz="0" w:space="0" w:color="auto"/>
            <w:right w:val="none" w:sz="0" w:space="0" w:color="auto"/>
          </w:divBdr>
        </w:div>
        <w:div w:id="1462841551">
          <w:marLeft w:val="0"/>
          <w:marRight w:val="0"/>
          <w:marTop w:val="0"/>
          <w:marBottom w:val="0"/>
          <w:divBdr>
            <w:top w:val="none" w:sz="0" w:space="0" w:color="auto"/>
            <w:left w:val="none" w:sz="0" w:space="0" w:color="auto"/>
            <w:bottom w:val="none" w:sz="0" w:space="0" w:color="auto"/>
            <w:right w:val="none" w:sz="0" w:space="0" w:color="auto"/>
          </w:divBdr>
        </w:div>
        <w:div w:id="1601718296">
          <w:marLeft w:val="0"/>
          <w:marRight w:val="0"/>
          <w:marTop w:val="0"/>
          <w:marBottom w:val="0"/>
          <w:divBdr>
            <w:top w:val="none" w:sz="0" w:space="0" w:color="auto"/>
            <w:left w:val="none" w:sz="0" w:space="0" w:color="auto"/>
            <w:bottom w:val="none" w:sz="0" w:space="0" w:color="auto"/>
            <w:right w:val="none" w:sz="0" w:space="0" w:color="auto"/>
          </w:divBdr>
        </w:div>
        <w:div w:id="1613131308">
          <w:marLeft w:val="0"/>
          <w:marRight w:val="0"/>
          <w:marTop w:val="0"/>
          <w:marBottom w:val="0"/>
          <w:divBdr>
            <w:top w:val="none" w:sz="0" w:space="0" w:color="auto"/>
            <w:left w:val="none" w:sz="0" w:space="0" w:color="auto"/>
            <w:bottom w:val="none" w:sz="0" w:space="0" w:color="auto"/>
            <w:right w:val="none" w:sz="0" w:space="0" w:color="auto"/>
          </w:divBdr>
        </w:div>
        <w:div w:id="1644698813">
          <w:marLeft w:val="0"/>
          <w:marRight w:val="0"/>
          <w:marTop w:val="0"/>
          <w:marBottom w:val="0"/>
          <w:divBdr>
            <w:top w:val="none" w:sz="0" w:space="0" w:color="auto"/>
            <w:left w:val="none" w:sz="0" w:space="0" w:color="auto"/>
            <w:bottom w:val="none" w:sz="0" w:space="0" w:color="auto"/>
            <w:right w:val="none" w:sz="0" w:space="0" w:color="auto"/>
          </w:divBdr>
        </w:div>
        <w:div w:id="1720471619">
          <w:marLeft w:val="0"/>
          <w:marRight w:val="0"/>
          <w:marTop w:val="0"/>
          <w:marBottom w:val="0"/>
          <w:divBdr>
            <w:top w:val="none" w:sz="0" w:space="0" w:color="auto"/>
            <w:left w:val="none" w:sz="0" w:space="0" w:color="auto"/>
            <w:bottom w:val="none" w:sz="0" w:space="0" w:color="auto"/>
            <w:right w:val="none" w:sz="0" w:space="0" w:color="auto"/>
          </w:divBdr>
        </w:div>
        <w:div w:id="1769278538">
          <w:marLeft w:val="0"/>
          <w:marRight w:val="0"/>
          <w:marTop w:val="0"/>
          <w:marBottom w:val="0"/>
          <w:divBdr>
            <w:top w:val="none" w:sz="0" w:space="0" w:color="auto"/>
            <w:left w:val="none" w:sz="0" w:space="0" w:color="auto"/>
            <w:bottom w:val="none" w:sz="0" w:space="0" w:color="auto"/>
            <w:right w:val="none" w:sz="0" w:space="0" w:color="auto"/>
          </w:divBdr>
        </w:div>
        <w:div w:id="1869875442">
          <w:marLeft w:val="0"/>
          <w:marRight w:val="0"/>
          <w:marTop w:val="0"/>
          <w:marBottom w:val="0"/>
          <w:divBdr>
            <w:top w:val="none" w:sz="0" w:space="0" w:color="auto"/>
            <w:left w:val="none" w:sz="0" w:space="0" w:color="auto"/>
            <w:bottom w:val="none" w:sz="0" w:space="0" w:color="auto"/>
            <w:right w:val="none" w:sz="0" w:space="0" w:color="auto"/>
          </w:divBdr>
        </w:div>
        <w:div w:id="1914505091">
          <w:marLeft w:val="0"/>
          <w:marRight w:val="0"/>
          <w:marTop w:val="0"/>
          <w:marBottom w:val="0"/>
          <w:divBdr>
            <w:top w:val="none" w:sz="0" w:space="0" w:color="auto"/>
            <w:left w:val="none" w:sz="0" w:space="0" w:color="auto"/>
            <w:bottom w:val="none" w:sz="0" w:space="0" w:color="auto"/>
            <w:right w:val="none" w:sz="0" w:space="0" w:color="auto"/>
          </w:divBdr>
        </w:div>
        <w:div w:id="1959337873">
          <w:marLeft w:val="0"/>
          <w:marRight w:val="0"/>
          <w:marTop w:val="0"/>
          <w:marBottom w:val="0"/>
          <w:divBdr>
            <w:top w:val="none" w:sz="0" w:space="0" w:color="auto"/>
            <w:left w:val="none" w:sz="0" w:space="0" w:color="auto"/>
            <w:bottom w:val="none" w:sz="0" w:space="0" w:color="auto"/>
            <w:right w:val="none" w:sz="0" w:space="0" w:color="auto"/>
          </w:divBdr>
        </w:div>
        <w:div w:id="1980987201">
          <w:marLeft w:val="0"/>
          <w:marRight w:val="0"/>
          <w:marTop w:val="0"/>
          <w:marBottom w:val="0"/>
          <w:divBdr>
            <w:top w:val="none" w:sz="0" w:space="0" w:color="auto"/>
            <w:left w:val="none" w:sz="0" w:space="0" w:color="auto"/>
            <w:bottom w:val="none" w:sz="0" w:space="0" w:color="auto"/>
            <w:right w:val="none" w:sz="0" w:space="0" w:color="auto"/>
          </w:divBdr>
        </w:div>
        <w:div w:id="2001149774">
          <w:marLeft w:val="0"/>
          <w:marRight w:val="0"/>
          <w:marTop w:val="0"/>
          <w:marBottom w:val="0"/>
          <w:divBdr>
            <w:top w:val="none" w:sz="0" w:space="0" w:color="auto"/>
            <w:left w:val="none" w:sz="0" w:space="0" w:color="auto"/>
            <w:bottom w:val="none" w:sz="0" w:space="0" w:color="auto"/>
            <w:right w:val="none" w:sz="0" w:space="0" w:color="auto"/>
          </w:divBdr>
        </w:div>
        <w:div w:id="2007441722">
          <w:marLeft w:val="0"/>
          <w:marRight w:val="0"/>
          <w:marTop w:val="0"/>
          <w:marBottom w:val="0"/>
          <w:divBdr>
            <w:top w:val="none" w:sz="0" w:space="0" w:color="auto"/>
            <w:left w:val="none" w:sz="0" w:space="0" w:color="auto"/>
            <w:bottom w:val="none" w:sz="0" w:space="0" w:color="auto"/>
            <w:right w:val="none" w:sz="0" w:space="0" w:color="auto"/>
          </w:divBdr>
        </w:div>
        <w:div w:id="2015916023">
          <w:marLeft w:val="0"/>
          <w:marRight w:val="0"/>
          <w:marTop w:val="0"/>
          <w:marBottom w:val="0"/>
          <w:divBdr>
            <w:top w:val="none" w:sz="0" w:space="0" w:color="auto"/>
            <w:left w:val="none" w:sz="0" w:space="0" w:color="auto"/>
            <w:bottom w:val="none" w:sz="0" w:space="0" w:color="auto"/>
            <w:right w:val="none" w:sz="0" w:space="0" w:color="auto"/>
          </w:divBdr>
        </w:div>
        <w:div w:id="2033071129">
          <w:marLeft w:val="0"/>
          <w:marRight w:val="0"/>
          <w:marTop w:val="0"/>
          <w:marBottom w:val="0"/>
          <w:divBdr>
            <w:top w:val="none" w:sz="0" w:space="0" w:color="auto"/>
            <w:left w:val="none" w:sz="0" w:space="0" w:color="auto"/>
            <w:bottom w:val="none" w:sz="0" w:space="0" w:color="auto"/>
            <w:right w:val="none" w:sz="0" w:space="0" w:color="auto"/>
          </w:divBdr>
        </w:div>
        <w:div w:id="2078478698">
          <w:marLeft w:val="0"/>
          <w:marRight w:val="0"/>
          <w:marTop w:val="0"/>
          <w:marBottom w:val="0"/>
          <w:divBdr>
            <w:top w:val="none" w:sz="0" w:space="0" w:color="auto"/>
            <w:left w:val="none" w:sz="0" w:space="0" w:color="auto"/>
            <w:bottom w:val="none" w:sz="0" w:space="0" w:color="auto"/>
            <w:right w:val="none" w:sz="0" w:space="0" w:color="auto"/>
          </w:divBdr>
        </w:div>
        <w:div w:id="2115780801">
          <w:marLeft w:val="0"/>
          <w:marRight w:val="0"/>
          <w:marTop w:val="0"/>
          <w:marBottom w:val="0"/>
          <w:divBdr>
            <w:top w:val="none" w:sz="0" w:space="0" w:color="auto"/>
            <w:left w:val="none" w:sz="0" w:space="0" w:color="auto"/>
            <w:bottom w:val="none" w:sz="0" w:space="0" w:color="auto"/>
            <w:right w:val="none" w:sz="0" w:space="0" w:color="auto"/>
          </w:divBdr>
        </w:div>
        <w:div w:id="2116821604">
          <w:marLeft w:val="0"/>
          <w:marRight w:val="0"/>
          <w:marTop w:val="0"/>
          <w:marBottom w:val="0"/>
          <w:divBdr>
            <w:top w:val="none" w:sz="0" w:space="0" w:color="auto"/>
            <w:left w:val="none" w:sz="0" w:space="0" w:color="auto"/>
            <w:bottom w:val="none" w:sz="0" w:space="0" w:color="auto"/>
            <w:right w:val="none" w:sz="0" w:space="0" w:color="auto"/>
          </w:divBdr>
        </w:div>
        <w:div w:id="2118133032">
          <w:marLeft w:val="0"/>
          <w:marRight w:val="0"/>
          <w:marTop w:val="0"/>
          <w:marBottom w:val="0"/>
          <w:divBdr>
            <w:top w:val="none" w:sz="0" w:space="0" w:color="auto"/>
            <w:left w:val="none" w:sz="0" w:space="0" w:color="auto"/>
            <w:bottom w:val="none" w:sz="0" w:space="0" w:color="auto"/>
            <w:right w:val="none" w:sz="0" w:space="0" w:color="auto"/>
          </w:divBdr>
        </w:div>
      </w:divsChild>
    </w:div>
    <w:div w:id="968587064">
      <w:bodyDiv w:val="1"/>
      <w:marLeft w:val="0"/>
      <w:marRight w:val="0"/>
      <w:marTop w:val="0"/>
      <w:marBottom w:val="0"/>
      <w:divBdr>
        <w:top w:val="none" w:sz="0" w:space="0" w:color="auto"/>
        <w:left w:val="none" w:sz="0" w:space="0" w:color="auto"/>
        <w:bottom w:val="none" w:sz="0" w:space="0" w:color="auto"/>
        <w:right w:val="none" w:sz="0" w:space="0" w:color="auto"/>
      </w:divBdr>
      <w:divsChild>
        <w:div w:id="73093342">
          <w:marLeft w:val="0"/>
          <w:marRight w:val="0"/>
          <w:marTop w:val="0"/>
          <w:marBottom w:val="0"/>
          <w:divBdr>
            <w:top w:val="none" w:sz="0" w:space="0" w:color="auto"/>
            <w:left w:val="none" w:sz="0" w:space="0" w:color="auto"/>
            <w:bottom w:val="none" w:sz="0" w:space="0" w:color="auto"/>
            <w:right w:val="none" w:sz="0" w:space="0" w:color="auto"/>
          </w:divBdr>
        </w:div>
        <w:div w:id="114568747">
          <w:marLeft w:val="0"/>
          <w:marRight w:val="0"/>
          <w:marTop w:val="0"/>
          <w:marBottom w:val="0"/>
          <w:divBdr>
            <w:top w:val="none" w:sz="0" w:space="0" w:color="auto"/>
            <w:left w:val="none" w:sz="0" w:space="0" w:color="auto"/>
            <w:bottom w:val="none" w:sz="0" w:space="0" w:color="auto"/>
            <w:right w:val="none" w:sz="0" w:space="0" w:color="auto"/>
          </w:divBdr>
        </w:div>
        <w:div w:id="128059629">
          <w:marLeft w:val="0"/>
          <w:marRight w:val="0"/>
          <w:marTop w:val="0"/>
          <w:marBottom w:val="0"/>
          <w:divBdr>
            <w:top w:val="none" w:sz="0" w:space="0" w:color="auto"/>
            <w:left w:val="none" w:sz="0" w:space="0" w:color="auto"/>
            <w:bottom w:val="none" w:sz="0" w:space="0" w:color="auto"/>
            <w:right w:val="none" w:sz="0" w:space="0" w:color="auto"/>
          </w:divBdr>
        </w:div>
        <w:div w:id="321586591">
          <w:marLeft w:val="0"/>
          <w:marRight w:val="0"/>
          <w:marTop w:val="0"/>
          <w:marBottom w:val="0"/>
          <w:divBdr>
            <w:top w:val="none" w:sz="0" w:space="0" w:color="auto"/>
            <w:left w:val="none" w:sz="0" w:space="0" w:color="auto"/>
            <w:bottom w:val="none" w:sz="0" w:space="0" w:color="auto"/>
            <w:right w:val="none" w:sz="0" w:space="0" w:color="auto"/>
          </w:divBdr>
        </w:div>
        <w:div w:id="326592342">
          <w:marLeft w:val="0"/>
          <w:marRight w:val="0"/>
          <w:marTop w:val="0"/>
          <w:marBottom w:val="0"/>
          <w:divBdr>
            <w:top w:val="none" w:sz="0" w:space="0" w:color="auto"/>
            <w:left w:val="none" w:sz="0" w:space="0" w:color="auto"/>
            <w:bottom w:val="none" w:sz="0" w:space="0" w:color="auto"/>
            <w:right w:val="none" w:sz="0" w:space="0" w:color="auto"/>
          </w:divBdr>
        </w:div>
        <w:div w:id="422646037">
          <w:marLeft w:val="0"/>
          <w:marRight w:val="0"/>
          <w:marTop w:val="0"/>
          <w:marBottom w:val="0"/>
          <w:divBdr>
            <w:top w:val="none" w:sz="0" w:space="0" w:color="auto"/>
            <w:left w:val="none" w:sz="0" w:space="0" w:color="auto"/>
            <w:bottom w:val="none" w:sz="0" w:space="0" w:color="auto"/>
            <w:right w:val="none" w:sz="0" w:space="0" w:color="auto"/>
          </w:divBdr>
        </w:div>
        <w:div w:id="487206744">
          <w:marLeft w:val="0"/>
          <w:marRight w:val="0"/>
          <w:marTop w:val="0"/>
          <w:marBottom w:val="0"/>
          <w:divBdr>
            <w:top w:val="none" w:sz="0" w:space="0" w:color="auto"/>
            <w:left w:val="none" w:sz="0" w:space="0" w:color="auto"/>
            <w:bottom w:val="none" w:sz="0" w:space="0" w:color="auto"/>
            <w:right w:val="none" w:sz="0" w:space="0" w:color="auto"/>
          </w:divBdr>
        </w:div>
        <w:div w:id="624704134">
          <w:marLeft w:val="0"/>
          <w:marRight w:val="0"/>
          <w:marTop w:val="0"/>
          <w:marBottom w:val="0"/>
          <w:divBdr>
            <w:top w:val="none" w:sz="0" w:space="0" w:color="auto"/>
            <w:left w:val="none" w:sz="0" w:space="0" w:color="auto"/>
            <w:bottom w:val="none" w:sz="0" w:space="0" w:color="auto"/>
            <w:right w:val="none" w:sz="0" w:space="0" w:color="auto"/>
          </w:divBdr>
        </w:div>
        <w:div w:id="637227368">
          <w:marLeft w:val="0"/>
          <w:marRight w:val="0"/>
          <w:marTop w:val="0"/>
          <w:marBottom w:val="0"/>
          <w:divBdr>
            <w:top w:val="none" w:sz="0" w:space="0" w:color="auto"/>
            <w:left w:val="none" w:sz="0" w:space="0" w:color="auto"/>
            <w:bottom w:val="none" w:sz="0" w:space="0" w:color="auto"/>
            <w:right w:val="none" w:sz="0" w:space="0" w:color="auto"/>
          </w:divBdr>
        </w:div>
        <w:div w:id="719980386">
          <w:marLeft w:val="0"/>
          <w:marRight w:val="0"/>
          <w:marTop w:val="0"/>
          <w:marBottom w:val="0"/>
          <w:divBdr>
            <w:top w:val="none" w:sz="0" w:space="0" w:color="auto"/>
            <w:left w:val="none" w:sz="0" w:space="0" w:color="auto"/>
            <w:bottom w:val="none" w:sz="0" w:space="0" w:color="auto"/>
            <w:right w:val="none" w:sz="0" w:space="0" w:color="auto"/>
          </w:divBdr>
        </w:div>
        <w:div w:id="753673544">
          <w:marLeft w:val="0"/>
          <w:marRight w:val="0"/>
          <w:marTop w:val="0"/>
          <w:marBottom w:val="0"/>
          <w:divBdr>
            <w:top w:val="none" w:sz="0" w:space="0" w:color="auto"/>
            <w:left w:val="none" w:sz="0" w:space="0" w:color="auto"/>
            <w:bottom w:val="none" w:sz="0" w:space="0" w:color="auto"/>
            <w:right w:val="none" w:sz="0" w:space="0" w:color="auto"/>
          </w:divBdr>
        </w:div>
        <w:div w:id="845286725">
          <w:marLeft w:val="0"/>
          <w:marRight w:val="0"/>
          <w:marTop w:val="0"/>
          <w:marBottom w:val="0"/>
          <w:divBdr>
            <w:top w:val="none" w:sz="0" w:space="0" w:color="auto"/>
            <w:left w:val="none" w:sz="0" w:space="0" w:color="auto"/>
            <w:bottom w:val="none" w:sz="0" w:space="0" w:color="auto"/>
            <w:right w:val="none" w:sz="0" w:space="0" w:color="auto"/>
          </w:divBdr>
        </w:div>
        <w:div w:id="856387936">
          <w:marLeft w:val="0"/>
          <w:marRight w:val="0"/>
          <w:marTop w:val="0"/>
          <w:marBottom w:val="0"/>
          <w:divBdr>
            <w:top w:val="none" w:sz="0" w:space="0" w:color="auto"/>
            <w:left w:val="none" w:sz="0" w:space="0" w:color="auto"/>
            <w:bottom w:val="none" w:sz="0" w:space="0" w:color="auto"/>
            <w:right w:val="none" w:sz="0" w:space="0" w:color="auto"/>
          </w:divBdr>
        </w:div>
        <w:div w:id="877744908">
          <w:marLeft w:val="0"/>
          <w:marRight w:val="0"/>
          <w:marTop w:val="0"/>
          <w:marBottom w:val="0"/>
          <w:divBdr>
            <w:top w:val="none" w:sz="0" w:space="0" w:color="auto"/>
            <w:left w:val="none" w:sz="0" w:space="0" w:color="auto"/>
            <w:bottom w:val="none" w:sz="0" w:space="0" w:color="auto"/>
            <w:right w:val="none" w:sz="0" w:space="0" w:color="auto"/>
          </w:divBdr>
        </w:div>
        <w:div w:id="964233887">
          <w:marLeft w:val="0"/>
          <w:marRight w:val="0"/>
          <w:marTop w:val="0"/>
          <w:marBottom w:val="0"/>
          <w:divBdr>
            <w:top w:val="none" w:sz="0" w:space="0" w:color="auto"/>
            <w:left w:val="none" w:sz="0" w:space="0" w:color="auto"/>
            <w:bottom w:val="none" w:sz="0" w:space="0" w:color="auto"/>
            <w:right w:val="none" w:sz="0" w:space="0" w:color="auto"/>
          </w:divBdr>
        </w:div>
        <w:div w:id="1006055847">
          <w:marLeft w:val="0"/>
          <w:marRight w:val="0"/>
          <w:marTop w:val="0"/>
          <w:marBottom w:val="0"/>
          <w:divBdr>
            <w:top w:val="none" w:sz="0" w:space="0" w:color="auto"/>
            <w:left w:val="none" w:sz="0" w:space="0" w:color="auto"/>
            <w:bottom w:val="none" w:sz="0" w:space="0" w:color="auto"/>
            <w:right w:val="none" w:sz="0" w:space="0" w:color="auto"/>
          </w:divBdr>
        </w:div>
        <w:div w:id="1013916091">
          <w:marLeft w:val="0"/>
          <w:marRight w:val="0"/>
          <w:marTop w:val="0"/>
          <w:marBottom w:val="0"/>
          <w:divBdr>
            <w:top w:val="none" w:sz="0" w:space="0" w:color="auto"/>
            <w:left w:val="none" w:sz="0" w:space="0" w:color="auto"/>
            <w:bottom w:val="none" w:sz="0" w:space="0" w:color="auto"/>
            <w:right w:val="none" w:sz="0" w:space="0" w:color="auto"/>
          </w:divBdr>
        </w:div>
        <w:div w:id="1045985244">
          <w:marLeft w:val="0"/>
          <w:marRight w:val="0"/>
          <w:marTop w:val="0"/>
          <w:marBottom w:val="0"/>
          <w:divBdr>
            <w:top w:val="none" w:sz="0" w:space="0" w:color="auto"/>
            <w:left w:val="none" w:sz="0" w:space="0" w:color="auto"/>
            <w:bottom w:val="none" w:sz="0" w:space="0" w:color="auto"/>
            <w:right w:val="none" w:sz="0" w:space="0" w:color="auto"/>
          </w:divBdr>
        </w:div>
        <w:div w:id="1265653534">
          <w:marLeft w:val="0"/>
          <w:marRight w:val="0"/>
          <w:marTop w:val="0"/>
          <w:marBottom w:val="0"/>
          <w:divBdr>
            <w:top w:val="none" w:sz="0" w:space="0" w:color="auto"/>
            <w:left w:val="none" w:sz="0" w:space="0" w:color="auto"/>
            <w:bottom w:val="none" w:sz="0" w:space="0" w:color="auto"/>
            <w:right w:val="none" w:sz="0" w:space="0" w:color="auto"/>
          </w:divBdr>
        </w:div>
        <w:div w:id="1407339076">
          <w:marLeft w:val="0"/>
          <w:marRight w:val="0"/>
          <w:marTop w:val="0"/>
          <w:marBottom w:val="0"/>
          <w:divBdr>
            <w:top w:val="none" w:sz="0" w:space="0" w:color="auto"/>
            <w:left w:val="none" w:sz="0" w:space="0" w:color="auto"/>
            <w:bottom w:val="none" w:sz="0" w:space="0" w:color="auto"/>
            <w:right w:val="none" w:sz="0" w:space="0" w:color="auto"/>
          </w:divBdr>
        </w:div>
        <w:div w:id="1476558647">
          <w:marLeft w:val="0"/>
          <w:marRight w:val="0"/>
          <w:marTop w:val="0"/>
          <w:marBottom w:val="0"/>
          <w:divBdr>
            <w:top w:val="none" w:sz="0" w:space="0" w:color="auto"/>
            <w:left w:val="none" w:sz="0" w:space="0" w:color="auto"/>
            <w:bottom w:val="none" w:sz="0" w:space="0" w:color="auto"/>
            <w:right w:val="none" w:sz="0" w:space="0" w:color="auto"/>
          </w:divBdr>
        </w:div>
        <w:div w:id="1503352372">
          <w:marLeft w:val="0"/>
          <w:marRight w:val="0"/>
          <w:marTop w:val="0"/>
          <w:marBottom w:val="0"/>
          <w:divBdr>
            <w:top w:val="none" w:sz="0" w:space="0" w:color="auto"/>
            <w:left w:val="none" w:sz="0" w:space="0" w:color="auto"/>
            <w:bottom w:val="none" w:sz="0" w:space="0" w:color="auto"/>
            <w:right w:val="none" w:sz="0" w:space="0" w:color="auto"/>
          </w:divBdr>
        </w:div>
        <w:div w:id="1666786326">
          <w:marLeft w:val="0"/>
          <w:marRight w:val="0"/>
          <w:marTop w:val="0"/>
          <w:marBottom w:val="0"/>
          <w:divBdr>
            <w:top w:val="none" w:sz="0" w:space="0" w:color="auto"/>
            <w:left w:val="none" w:sz="0" w:space="0" w:color="auto"/>
            <w:bottom w:val="none" w:sz="0" w:space="0" w:color="auto"/>
            <w:right w:val="none" w:sz="0" w:space="0" w:color="auto"/>
          </w:divBdr>
        </w:div>
        <w:div w:id="1701734272">
          <w:marLeft w:val="0"/>
          <w:marRight w:val="0"/>
          <w:marTop w:val="0"/>
          <w:marBottom w:val="0"/>
          <w:divBdr>
            <w:top w:val="none" w:sz="0" w:space="0" w:color="auto"/>
            <w:left w:val="none" w:sz="0" w:space="0" w:color="auto"/>
            <w:bottom w:val="none" w:sz="0" w:space="0" w:color="auto"/>
            <w:right w:val="none" w:sz="0" w:space="0" w:color="auto"/>
          </w:divBdr>
        </w:div>
        <w:div w:id="1757937673">
          <w:marLeft w:val="0"/>
          <w:marRight w:val="0"/>
          <w:marTop w:val="0"/>
          <w:marBottom w:val="0"/>
          <w:divBdr>
            <w:top w:val="none" w:sz="0" w:space="0" w:color="auto"/>
            <w:left w:val="none" w:sz="0" w:space="0" w:color="auto"/>
            <w:bottom w:val="none" w:sz="0" w:space="0" w:color="auto"/>
            <w:right w:val="none" w:sz="0" w:space="0" w:color="auto"/>
          </w:divBdr>
        </w:div>
        <w:div w:id="1794790203">
          <w:marLeft w:val="0"/>
          <w:marRight w:val="0"/>
          <w:marTop w:val="0"/>
          <w:marBottom w:val="0"/>
          <w:divBdr>
            <w:top w:val="none" w:sz="0" w:space="0" w:color="auto"/>
            <w:left w:val="none" w:sz="0" w:space="0" w:color="auto"/>
            <w:bottom w:val="none" w:sz="0" w:space="0" w:color="auto"/>
            <w:right w:val="none" w:sz="0" w:space="0" w:color="auto"/>
          </w:divBdr>
        </w:div>
        <w:div w:id="1826899754">
          <w:marLeft w:val="0"/>
          <w:marRight w:val="0"/>
          <w:marTop w:val="0"/>
          <w:marBottom w:val="0"/>
          <w:divBdr>
            <w:top w:val="none" w:sz="0" w:space="0" w:color="auto"/>
            <w:left w:val="none" w:sz="0" w:space="0" w:color="auto"/>
            <w:bottom w:val="none" w:sz="0" w:space="0" w:color="auto"/>
            <w:right w:val="none" w:sz="0" w:space="0" w:color="auto"/>
          </w:divBdr>
        </w:div>
        <w:div w:id="1851335440">
          <w:marLeft w:val="0"/>
          <w:marRight w:val="0"/>
          <w:marTop w:val="0"/>
          <w:marBottom w:val="0"/>
          <w:divBdr>
            <w:top w:val="none" w:sz="0" w:space="0" w:color="auto"/>
            <w:left w:val="none" w:sz="0" w:space="0" w:color="auto"/>
            <w:bottom w:val="none" w:sz="0" w:space="0" w:color="auto"/>
            <w:right w:val="none" w:sz="0" w:space="0" w:color="auto"/>
          </w:divBdr>
        </w:div>
      </w:divsChild>
    </w:div>
    <w:div w:id="970597402">
      <w:bodyDiv w:val="1"/>
      <w:marLeft w:val="0"/>
      <w:marRight w:val="0"/>
      <w:marTop w:val="0"/>
      <w:marBottom w:val="0"/>
      <w:divBdr>
        <w:top w:val="none" w:sz="0" w:space="0" w:color="auto"/>
        <w:left w:val="none" w:sz="0" w:space="0" w:color="auto"/>
        <w:bottom w:val="none" w:sz="0" w:space="0" w:color="auto"/>
        <w:right w:val="none" w:sz="0" w:space="0" w:color="auto"/>
      </w:divBdr>
      <w:divsChild>
        <w:div w:id="423654493">
          <w:marLeft w:val="0"/>
          <w:marRight w:val="0"/>
          <w:marTop w:val="0"/>
          <w:marBottom w:val="0"/>
          <w:divBdr>
            <w:top w:val="none" w:sz="0" w:space="0" w:color="auto"/>
            <w:left w:val="none" w:sz="0" w:space="0" w:color="auto"/>
            <w:bottom w:val="none" w:sz="0" w:space="0" w:color="auto"/>
            <w:right w:val="none" w:sz="0" w:space="0" w:color="auto"/>
          </w:divBdr>
        </w:div>
        <w:div w:id="494301450">
          <w:marLeft w:val="0"/>
          <w:marRight w:val="0"/>
          <w:marTop w:val="0"/>
          <w:marBottom w:val="0"/>
          <w:divBdr>
            <w:top w:val="none" w:sz="0" w:space="0" w:color="auto"/>
            <w:left w:val="none" w:sz="0" w:space="0" w:color="auto"/>
            <w:bottom w:val="none" w:sz="0" w:space="0" w:color="auto"/>
            <w:right w:val="none" w:sz="0" w:space="0" w:color="auto"/>
          </w:divBdr>
        </w:div>
        <w:div w:id="528184664">
          <w:marLeft w:val="0"/>
          <w:marRight w:val="0"/>
          <w:marTop w:val="0"/>
          <w:marBottom w:val="0"/>
          <w:divBdr>
            <w:top w:val="none" w:sz="0" w:space="0" w:color="auto"/>
            <w:left w:val="none" w:sz="0" w:space="0" w:color="auto"/>
            <w:bottom w:val="none" w:sz="0" w:space="0" w:color="auto"/>
            <w:right w:val="none" w:sz="0" w:space="0" w:color="auto"/>
          </w:divBdr>
        </w:div>
        <w:div w:id="575013065">
          <w:marLeft w:val="0"/>
          <w:marRight w:val="0"/>
          <w:marTop w:val="0"/>
          <w:marBottom w:val="0"/>
          <w:divBdr>
            <w:top w:val="none" w:sz="0" w:space="0" w:color="auto"/>
            <w:left w:val="none" w:sz="0" w:space="0" w:color="auto"/>
            <w:bottom w:val="none" w:sz="0" w:space="0" w:color="auto"/>
            <w:right w:val="none" w:sz="0" w:space="0" w:color="auto"/>
          </w:divBdr>
        </w:div>
        <w:div w:id="872695093">
          <w:marLeft w:val="0"/>
          <w:marRight w:val="0"/>
          <w:marTop w:val="0"/>
          <w:marBottom w:val="0"/>
          <w:divBdr>
            <w:top w:val="none" w:sz="0" w:space="0" w:color="auto"/>
            <w:left w:val="none" w:sz="0" w:space="0" w:color="auto"/>
            <w:bottom w:val="none" w:sz="0" w:space="0" w:color="auto"/>
            <w:right w:val="none" w:sz="0" w:space="0" w:color="auto"/>
          </w:divBdr>
        </w:div>
        <w:div w:id="881984611">
          <w:marLeft w:val="0"/>
          <w:marRight w:val="0"/>
          <w:marTop w:val="0"/>
          <w:marBottom w:val="0"/>
          <w:divBdr>
            <w:top w:val="none" w:sz="0" w:space="0" w:color="auto"/>
            <w:left w:val="none" w:sz="0" w:space="0" w:color="auto"/>
            <w:bottom w:val="none" w:sz="0" w:space="0" w:color="auto"/>
            <w:right w:val="none" w:sz="0" w:space="0" w:color="auto"/>
          </w:divBdr>
        </w:div>
        <w:div w:id="934557201">
          <w:marLeft w:val="0"/>
          <w:marRight w:val="0"/>
          <w:marTop w:val="0"/>
          <w:marBottom w:val="0"/>
          <w:divBdr>
            <w:top w:val="none" w:sz="0" w:space="0" w:color="auto"/>
            <w:left w:val="none" w:sz="0" w:space="0" w:color="auto"/>
            <w:bottom w:val="none" w:sz="0" w:space="0" w:color="auto"/>
            <w:right w:val="none" w:sz="0" w:space="0" w:color="auto"/>
          </w:divBdr>
        </w:div>
        <w:div w:id="1075200509">
          <w:marLeft w:val="0"/>
          <w:marRight w:val="0"/>
          <w:marTop w:val="0"/>
          <w:marBottom w:val="0"/>
          <w:divBdr>
            <w:top w:val="none" w:sz="0" w:space="0" w:color="auto"/>
            <w:left w:val="none" w:sz="0" w:space="0" w:color="auto"/>
            <w:bottom w:val="none" w:sz="0" w:space="0" w:color="auto"/>
            <w:right w:val="none" w:sz="0" w:space="0" w:color="auto"/>
          </w:divBdr>
        </w:div>
        <w:div w:id="1174035315">
          <w:marLeft w:val="0"/>
          <w:marRight w:val="0"/>
          <w:marTop w:val="0"/>
          <w:marBottom w:val="0"/>
          <w:divBdr>
            <w:top w:val="none" w:sz="0" w:space="0" w:color="auto"/>
            <w:left w:val="none" w:sz="0" w:space="0" w:color="auto"/>
            <w:bottom w:val="none" w:sz="0" w:space="0" w:color="auto"/>
            <w:right w:val="none" w:sz="0" w:space="0" w:color="auto"/>
          </w:divBdr>
        </w:div>
        <w:div w:id="1705130436">
          <w:marLeft w:val="0"/>
          <w:marRight w:val="0"/>
          <w:marTop w:val="0"/>
          <w:marBottom w:val="0"/>
          <w:divBdr>
            <w:top w:val="none" w:sz="0" w:space="0" w:color="auto"/>
            <w:left w:val="none" w:sz="0" w:space="0" w:color="auto"/>
            <w:bottom w:val="none" w:sz="0" w:space="0" w:color="auto"/>
            <w:right w:val="none" w:sz="0" w:space="0" w:color="auto"/>
          </w:divBdr>
        </w:div>
        <w:div w:id="1710951077">
          <w:marLeft w:val="0"/>
          <w:marRight w:val="0"/>
          <w:marTop w:val="0"/>
          <w:marBottom w:val="0"/>
          <w:divBdr>
            <w:top w:val="none" w:sz="0" w:space="0" w:color="auto"/>
            <w:left w:val="none" w:sz="0" w:space="0" w:color="auto"/>
            <w:bottom w:val="none" w:sz="0" w:space="0" w:color="auto"/>
            <w:right w:val="none" w:sz="0" w:space="0" w:color="auto"/>
          </w:divBdr>
        </w:div>
        <w:div w:id="1779988760">
          <w:marLeft w:val="0"/>
          <w:marRight w:val="0"/>
          <w:marTop w:val="0"/>
          <w:marBottom w:val="0"/>
          <w:divBdr>
            <w:top w:val="none" w:sz="0" w:space="0" w:color="auto"/>
            <w:left w:val="none" w:sz="0" w:space="0" w:color="auto"/>
            <w:bottom w:val="none" w:sz="0" w:space="0" w:color="auto"/>
            <w:right w:val="none" w:sz="0" w:space="0" w:color="auto"/>
          </w:divBdr>
        </w:div>
        <w:div w:id="2013336101">
          <w:marLeft w:val="0"/>
          <w:marRight w:val="0"/>
          <w:marTop w:val="0"/>
          <w:marBottom w:val="0"/>
          <w:divBdr>
            <w:top w:val="none" w:sz="0" w:space="0" w:color="auto"/>
            <w:left w:val="none" w:sz="0" w:space="0" w:color="auto"/>
            <w:bottom w:val="none" w:sz="0" w:space="0" w:color="auto"/>
            <w:right w:val="none" w:sz="0" w:space="0" w:color="auto"/>
          </w:divBdr>
        </w:div>
      </w:divsChild>
    </w:div>
    <w:div w:id="974994229">
      <w:bodyDiv w:val="1"/>
      <w:marLeft w:val="0"/>
      <w:marRight w:val="0"/>
      <w:marTop w:val="0"/>
      <w:marBottom w:val="0"/>
      <w:divBdr>
        <w:top w:val="none" w:sz="0" w:space="0" w:color="auto"/>
        <w:left w:val="none" w:sz="0" w:space="0" w:color="auto"/>
        <w:bottom w:val="none" w:sz="0" w:space="0" w:color="auto"/>
        <w:right w:val="none" w:sz="0" w:space="0" w:color="auto"/>
      </w:divBdr>
      <w:divsChild>
        <w:div w:id="292907765">
          <w:marLeft w:val="0"/>
          <w:marRight w:val="0"/>
          <w:marTop w:val="0"/>
          <w:marBottom w:val="0"/>
          <w:divBdr>
            <w:top w:val="none" w:sz="0" w:space="0" w:color="auto"/>
            <w:left w:val="none" w:sz="0" w:space="0" w:color="auto"/>
            <w:bottom w:val="none" w:sz="0" w:space="0" w:color="auto"/>
            <w:right w:val="none" w:sz="0" w:space="0" w:color="auto"/>
          </w:divBdr>
        </w:div>
        <w:div w:id="1120421271">
          <w:marLeft w:val="0"/>
          <w:marRight w:val="0"/>
          <w:marTop w:val="0"/>
          <w:marBottom w:val="0"/>
          <w:divBdr>
            <w:top w:val="none" w:sz="0" w:space="0" w:color="auto"/>
            <w:left w:val="none" w:sz="0" w:space="0" w:color="auto"/>
            <w:bottom w:val="none" w:sz="0" w:space="0" w:color="auto"/>
            <w:right w:val="none" w:sz="0" w:space="0" w:color="auto"/>
          </w:divBdr>
        </w:div>
        <w:div w:id="1597254189">
          <w:marLeft w:val="0"/>
          <w:marRight w:val="0"/>
          <w:marTop w:val="0"/>
          <w:marBottom w:val="0"/>
          <w:divBdr>
            <w:top w:val="none" w:sz="0" w:space="0" w:color="auto"/>
            <w:left w:val="none" w:sz="0" w:space="0" w:color="auto"/>
            <w:bottom w:val="none" w:sz="0" w:space="0" w:color="auto"/>
            <w:right w:val="none" w:sz="0" w:space="0" w:color="auto"/>
          </w:divBdr>
        </w:div>
        <w:div w:id="1704940148">
          <w:marLeft w:val="0"/>
          <w:marRight w:val="0"/>
          <w:marTop w:val="0"/>
          <w:marBottom w:val="0"/>
          <w:divBdr>
            <w:top w:val="none" w:sz="0" w:space="0" w:color="auto"/>
            <w:left w:val="none" w:sz="0" w:space="0" w:color="auto"/>
            <w:bottom w:val="none" w:sz="0" w:space="0" w:color="auto"/>
            <w:right w:val="none" w:sz="0" w:space="0" w:color="auto"/>
          </w:divBdr>
        </w:div>
      </w:divsChild>
    </w:div>
    <w:div w:id="975331771">
      <w:bodyDiv w:val="1"/>
      <w:marLeft w:val="0"/>
      <w:marRight w:val="0"/>
      <w:marTop w:val="0"/>
      <w:marBottom w:val="0"/>
      <w:divBdr>
        <w:top w:val="none" w:sz="0" w:space="0" w:color="auto"/>
        <w:left w:val="none" w:sz="0" w:space="0" w:color="auto"/>
        <w:bottom w:val="none" w:sz="0" w:space="0" w:color="auto"/>
        <w:right w:val="none" w:sz="0" w:space="0" w:color="auto"/>
      </w:divBdr>
      <w:divsChild>
        <w:div w:id="40523150">
          <w:marLeft w:val="0"/>
          <w:marRight w:val="0"/>
          <w:marTop w:val="0"/>
          <w:marBottom w:val="0"/>
          <w:divBdr>
            <w:top w:val="none" w:sz="0" w:space="0" w:color="auto"/>
            <w:left w:val="none" w:sz="0" w:space="0" w:color="auto"/>
            <w:bottom w:val="none" w:sz="0" w:space="0" w:color="auto"/>
            <w:right w:val="none" w:sz="0" w:space="0" w:color="auto"/>
          </w:divBdr>
        </w:div>
        <w:div w:id="205217244">
          <w:marLeft w:val="0"/>
          <w:marRight w:val="0"/>
          <w:marTop w:val="0"/>
          <w:marBottom w:val="0"/>
          <w:divBdr>
            <w:top w:val="none" w:sz="0" w:space="0" w:color="auto"/>
            <w:left w:val="none" w:sz="0" w:space="0" w:color="auto"/>
            <w:bottom w:val="none" w:sz="0" w:space="0" w:color="auto"/>
            <w:right w:val="none" w:sz="0" w:space="0" w:color="auto"/>
          </w:divBdr>
        </w:div>
        <w:div w:id="241716769">
          <w:marLeft w:val="0"/>
          <w:marRight w:val="0"/>
          <w:marTop w:val="0"/>
          <w:marBottom w:val="0"/>
          <w:divBdr>
            <w:top w:val="none" w:sz="0" w:space="0" w:color="auto"/>
            <w:left w:val="none" w:sz="0" w:space="0" w:color="auto"/>
            <w:bottom w:val="none" w:sz="0" w:space="0" w:color="auto"/>
            <w:right w:val="none" w:sz="0" w:space="0" w:color="auto"/>
          </w:divBdr>
        </w:div>
        <w:div w:id="349990761">
          <w:marLeft w:val="0"/>
          <w:marRight w:val="0"/>
          <w:marTop w:val="0"/>
          <w:marBottom w:val="0"/>
          <w:divBdr>
            <w:top w:val="none" w:sz="0" w:space="0" w:color="auto"/>
            <w:left w:val="none" w:sz="0" w:space="0" w:color="auto"/>
            <w:bottom w:val="none" w:sz="0" w:space="0" w:color="auto"/>
            <w:right w:val="none" w:sz="0" w:space="0" w:color="auto"/>
          </w:divBdr>
        </w:div>
        <w:div w:id="481505711">
          <w:marLeft w:val="0"/>
          <w:marRight w:val="0"/>
          <w:marTop w:val="0"/>
          <w:marBottom w:val="0"/>
          <w:divBdr>
            <w:top w:val="none" w:sz="0" w:space="0" w:color="auto"/>
            <w:left w:val="none" w:sz="0" w:space="0" w:color="auto"/>
            <w:bottom w:val="none" w:sz="0" w:space="0" w:color="auto"/>
            <w:right w:val="none" w:sz="0" w:space="0" w:color="auto"/>
          </w:divBdr>
        </w:div>
        <w:div w:id="593517810">
          <w:marLeft w:val="0"/>
          <w:marRight w:val="0"/>
          <w:marTop w:val="0"/>
          <w:marBottom w:val="0"/>
          <w:divBdr>
            <w:top w:val="none" w:sz="0" w:space="0" w:color="auto"/>
            <w:left w:val="none" w:sz="0" w:space="0" w:color="auto"/>
            <w:bottom w:val="none" w:sz="0" w:space="0" w:color="auto"/>
            <w:right w:val="none" w:sz="0" w:space="0" w:color="auto"/>
          </w:divBdr>
        </w:div>
        <w:div w:id="599530893">
          <w:marLeft w:val="0"/>
          <w:marRight w:val="0"/>
          <w:marTop w:val="0"/>
          <w:marBottom w:val="0"/>
          <w:divBdr>
            <w:top w:val="none" w:sz="0" w:space="0" w:color="auto"/>
            <w:left w:val="none" w:sz="0" w:space="0" w:color="auto"/>
            <w:bottom w:val="none" w:sz="0" w:space="0" w:color="auto"/>
            <w:right w:val="none" w:sz="0" w:space="0" w:color="auto"/>
          </w:divBdr>
        </w:div>
        <w:div w:id="611325516">
          <w:marLeft w:val="0"/>
          <w:marRight w:val="0"/>
          <w:marTop w:val="0"/>
          <w:marBottom w:val="0"/>
          <w:divBdr>
            <w:top w:val="none" w:sz="0" w:space="0" w:color="auto"/>
            <w:left w:val="none" w:sz="0" w:space="0" w:color="auto"/>
            <w:bottom w:val="none" w:sz="0" w:space="0" w:color="auto"/>
            <w:right w:val="none" w:sz="0" w:space="0" w:color="auto"/>
          </w:divBdr>
        </w:div>
        <w:div w:id="637228093">
          <w:marLeft w:val="0"/>
          <w:marRight w:val="0"/>
          <w:marTop w:val="0"/>
          <w:marBottom w:val="0"/>
          <w:divBdr>
            <w:top w:val="none" w:sz="0" w:space="0" w:color="auto"/>
            <w:left w:val="none" w:sz="0" w:space="0" w:color="auto"/>
            <w:bottom w:val="none" w:sz="0" w:space="0" w:color="auto"/>
            <w:right w:val="none" w:sz="0" w:space="0" w:color="auto"/>
          </w:divBdr>
        </w:div>
        <w:div w:id="653216183">
          <w:marLeft w:val="0"/>
          <w:marRight w:val="0"/>
          <w:marTop w:val="0"/>
          <w:marBottom w:val="0"/>
          <w:divBdr>
            <w:top w:val="none" w:sz="0" w:space="0" w:color="auto"/>
            <w:left w:val="none" w:sz="0" w:space="0" w:color="auto"/>
            <w:bottom w:val="none" w:sz="0" w:space="0" w:color="auto"/>
            <w:right w:val="none" w:sz="0" w:space="0" w:color="auto"/>
          </w:divBdr>
        </w:div>
        <w:div w:id="690228619">
          <w:marLeft w:val="0"/>
          <w:marRight w:val="0"/>
          <w:marTop w:val="0"/>
          <w:marBottom w:val="0"/>
          <w:divBdr>
            <w:top w:val="none" w:sz="0" w:space="0" w:color="auto"/>
            <w:left w:val="none" w:sz="0" w:space="0" w:color="auto"/>
            <w:bottom w:val="none" w:sz="0" w:space="0" w:color="auto"/>
            <w:right w:val="none" w:sz="0" w:space="0" w:color="auto"/>
          </w:divBdr>
        </w:div>
        <w:div w:id="700014491">
          <w:marLeft w:val="0"/>
          <w:marRight w:val="0"/>
          <w:marTop w:val="0"/>
          <w:marBottom w:val="0"/>
          <w:divBdr>
            <w:top w:val="none" w:sz="0" w:space="0" w:color="auto"/>
            <w:left w:val="none" w:sz="0" w:space="0" w:color="auto"/>
            <w:bottom w:val="none" w:sz="0" w:space="0" w:color="auto"/>
            <w:right w:val="none" w:sz="0" w:space="0" w:color="auto"/>
          </w:divBdr>
        </w:div>
        <w:div w:id="779841078">
          <w:marLeft w:val="0"/>
          <w:marRight w:val="0"/>
          <w:marTop w:val="0"/>
          <w:marBottom w:val="0"/>
          <w:divBdr>
            <w:top w:val="none" w:sz="0" w:space="0" w:color="auto"/>
            <w:left w:val="none" w:sz="0" w:space="0" w:color="auto"/>
            <w:bottom w:val="none" w:sz="0" w:space="0" w:color="auto"/>
            <w:right w:val="none" w:sz="0" w:space="0" w:color="auto"/>
          </w:divBdr>
        </w:div>
        <w:div w:id="834877117">
          <w:marLeft w:val="0"/>
          <w:marRight w:val="0"/>
          <w:marTop w:val="0"/>
          <w:marBottom w:val="0"/>
          <w:divBdr>
            <w:top w:val="none" w:sz="0" w:space="0" w:color="auto"/>
            <w:left w:val="none" w:sz="0" w:space="0" w:color="auto"/>
            <w:bottom w:val="none" w:sz="0" w:space="0" w:color="auto"/>
            <w:right w:val="none" w:sz="0" w:space="0" w:color="auto"/>
          </w:divBdr>
        </w:div>
        <w:div w:id="864245379">
          <w:marLeft w:val="0"/>
          <w:marRight w:val="0"/>
          <w:marTop w:val="0"/>
          <w:marBottom w:val="0"/>
          <w:divBdr>
            <w:top w:val="none" w:sz="0" w:space="0" w:color="auto"/>
            <w:left w:val="none" w:sz="0" w:space="0" w:color="auto"/>
            <w:bottom w:val="none" w:sz="0" w:space="0" w:color="auto"/>
            <w:right w:val="none" w:sz="0" w:space="0" w:color="auto"/>
          </w:divBdr>
        </w:div>
        <w:div w:id="955798001">
          <w:marLeft w:val="0"/>
          <w:marRight w:val="0"/>
          <w:marTop w:val="0"/>
          <w:marBottom w:val="0"/>
          <w:divBdr>
            <w:top w:val="none" w:sz="0" w:space="0" w:color="auto"/>
            <w:left w:val="none" w:sz="0" w:space="0" w:color="auto"/>
            <w:bottom w:val="none" w:sz="0" w:space="0" w:color="auto"/>
            <w:right w:val="none" w:sz="0" w:space="0" w:color="auto"/>
          </w:divBdr>
        </w:div>
        <w:div w:id="1113132709">
          <w:marLeft w:val="0"/>
          <w:marRight w:val="0"/>
          <w:marTop w:val="0"/>
          <w:marBottom w:val="0"/>
          <w:divBdr>
            <w:top w:val="none" w:sz="0" w:space="0" w:color="auto"/>
            <w:left w:val="none" w:sz="0" w:space="0" w:color="auto"/>
            <w:bottom w:val="none" w:sz="0" w:space="0" w:color="auto"/>
            <w:right w:val="none" w:sz="0" w:space="0" w:color="auto"/>
          </w:divBdr>
        </w:div>
        <w:div w:id="1144278524">
          <w:marLeft w:val="0"/>
          <w:marRight w:val="0"/>
          <w:marTop w:val="0"/>
          <w:marBottom w:val="0"/>
          <w:divBdr>
            <w:top w:val="none" w:sz="0" w:space="0" w:color="auto"/>
            <w:left w:val="none" w:sz="0" w:space="0" w:color="auto"/>
            <w:bottom w:val="none" w:sz="0" w:space="0" w:color="auto"/>
            <w:right w:val="none" w:sz="0" w:space="0" w:color="auto"/>
          </w:divBdr>
        </w:div>
        <w:div w:id="1168134162">
          <w:marLeft w:val="0"/>
          <w:marRight w:val="0"/>
          <w:marTop w:val="0"/>
          <w:marBottom w:val="0"/>
          <w:divBdr>
            <w:top w:val="none" w:sz="0" w:space="0" w:color="auto"/>
            <w:left w:val="none" w:sz="0" w:space="0" w:color="auto"/>
            <w:bottom w:val="none" w:sz="0" w:space="0" w:color="auto"/>
            <w:right w:val="none" w:sz="0" w:space="0" w:color="auto"/>
          </w:divBdr>
        </w:div>
        <w:div w:id="1174884328">
          <w:marLeft w:val="0"/>
          <w:marRight w:val="0"/>
          <w:marTop w:val="0"/>
          <w:marBottom w:val="0"/>
          <w:divBdr>
            <w:top w:val="none" w:sz="0" w:space="0" w:color="auto"/>
            <w:left w:val="none" w:sz="0" w:space="0" w:color="auto"/>
            <w:bottom w:val="none" w:sz="0" w:space="0" w:color="auto"/>
            <w:right w:val="none" w:sz="0" w:space="0" w:color="auto"/>
          </w:divBdr>
        </w:div>
        <w:div w:id="1198663674">
          <w:marLeft w:val="0"/>
          <w:marRight w:val="0"/>
          <w:marTop w:val="0"/>
          <w:marBottom w:val="0"/>
          <w:divBdr>
            <w:top w:val="none" w:sz="0" w:space="0" w:color="auto"/>
            <w:left w:val="none" w:sz="0" w:space="0" w:color="auto"/>
            <w:bottom w:val="none" w:sz="0" w:space="0" w:color="auto"/>
            <w:right w:val="none" w:sz="0" w:space="0" w:color="auto"/>
          </w:divBdr>
        </w:div>
        <w:div w:id="1208028368">
          <w:marLeft w:val="0"/>
          <w:marRight w:val="0"/>
          <w:marTop w:val="0"/>
          <w:marBottom w:val="0"/>
          <w:divBdr>
            <w:top w:val="none" w:sz="0" w:space="0" w:color="auto"/>
            <w:left w:val="none" w:sz="0" w:space="0" w:color="auto"/>
            <w:bottom w:val="none" w:sz="0" w:space="0" w:color="auto"/>
            <w:right w:val="none" w:sz="0" w:space="0" w:color="auto"/>
          </w:divBdr>
        </w:div>
        <w:div w:id="1245188575">
          <w:marLeft w:val="0"/>
          <w:marRight w:val="0"/>
          <w:marTop w:val="0"/>
          <w:marBottom w:val="0"/>
          <w:divBdr>
            <w:top w:val="none" w:sz="0" w:space="0" w:color="auto"/>
            <w:left w:val="none" w:sz="0" w:space="0" w:color="auto"/>
            <w:bottom w:val="none" w:sz="0" w:space="0" w:color="auto"/>
            <w:right w:val="none" w:sz="0" w:space="0" w:color="auto"/>
          </w:divBdr>
        </w:div>
        <w:div w:id="1263302704">
          <w:marLeft w:val="0"/>
          <w:marRight w:val="0"/>
          <w:marTop w:val="0"/>
          <w:marBottom w:val="0"/>
          <w:divBdr>
            <w:top w:val="none" w:sz="0" w:space="0" w:color="auto"/>
            <w:left w:val="none" w:sz="0" w:space="0" w:color="auto"/>
            <w:bottom w:val="none" w:sz="0" w:space="0" w:color="auto"/>
            <w:right w:val="none" w:sz="0" w:space="0" w:color="auto"/>
          </w:divBdr>
        </w:div>
        <w:div w:id="1289318350">
          <w:marLeft w:val="0"/>
          <w:marRight w:val="0"/>
          <w:marTop w:val="0"/>
          <w:marBottom w:val="0"/>
          <w:divBdr>
            <w:top w:val="none" w:sz="0" w:space="0" w:color="auto"/>
            <w:left w:val="none" w:sz="0" w:space="0" w:color="auto"/>
            <w:bottom w:val="none" w:sz="0" w:space="0" w:color="auto"/>
            <w:right w:val="none" w:sz="0" w:space="0" w:color="auto"/>
          </w:divBdr>
        </w:div>
        <w:div w:id="1290355874">
          <w:marLeft w:val="0"/>
          <w:marRight w:val="0"/>
          <w:marTop w:val="0"/>
          <w:marBottom w:val="0"/>
          <w:divBdr>
            <w:top w:val="none" w:sz="0" w:space="0" w:color="auto"/>
            <w:left w:val="none" w:sz="0" w:space="0" w:color="auto"/>
            <w:bottom w:val="none" w:sz="0" w:space="0" w:color="auto"/>
            <w:right w:val="none" w:sz="0" w:space="0" w:color="auto"/>
          </w:divBdr>
        </w:div>
        <w:div w:id="1296330896">
          <w:marLeft w:val="0"/>
          <w:marRight w:val="0"/>
          <w:marTop w:val="0"/>
          <w:marBottom w:val="0"/>
          <w:divBdr>
            <w:top w:val="none" w:sz="0" w:space="0" w:color="auto"/>
            <w:left w:val="none" w:sz="0" w:space="0" w:color="auto"/>
            <w:bottom w:val="none" w:sz="0" w:space="0" w:color="auto"/>
            <w:right w:val="none" w:sz="0" w:space="0" w:color="auto"/>
          </w:divBdr>
        </w:div>
        <w:div w:id="1333214677">
          <w:marLeft w:val="0"/>
          <w:marRight w:val="0"/>
          <w:marTop w:val="0"/>
          <w:marBottom w:val="0"/>
          <w:divBdr>
            <w:top w:val="none" w:sz="0" w:space="0" w:color="auto"/>
            <w:left w:val="none" w:sz="0" w:space="0" w:color="auto"/>
            <w:bottom w:val="none" w:sz="0" w:space="0" w:color="auto"/>
            <w:right w:val="none" w:sz="0" w:space="0" w:color="auto"/>
          </w:divBdr>
        </w:div>
        <w:div w:id="1354266294">
          <w:marLeft w:val="0"/>
          <w:marRight w:val="0"/>
          <w:marTop w:val="0"/>
          <w:marBottom w:val="0"/>
          <w:divBdr>
            <w:top w:val="none" w:sz="0" w:space="0" w:color="auto"/>
            <w:left w:val="none" w:sz="0" w:space="0" w:color="auto"/>
            <w:bottom w:val="none" w:sz="0" w:space="0" w:color="auto"/>
            <w:right w:val="none" w:sz="0" w:space="0" w:color="auto"/>
          </w:divBdr>
        </w:div>
        <w:div w:id="1513229409">
          <w:marLeft w:val="0"/>
          <w:marRight w:val="0"/>
          <w:marTop w:val="0"/>
          <w:marBottom w:val="0"/>
          <w:divBdr>
            <w:top w:val="none" w:sz="0" w:space="0" w:color="auto"/>
            <w:left w:val="none" w:sz="0" w:space="0" w:color="auto"/>
            <w:bottom w:val="none" w:sz="0" w:space="0" w:color="auto"/>
            <w:right w:val="none" w:sz="0" w:space="0" w:color="auto"/>
          </w:divBdr>
        </w:div>
        <w:div w:id="1514760722">
          <w:marLeft w:val="0"/>
          <w:marRight w:val="0"/>
          <w:marTop w:val="0"/>
          <w:marBottom w:val="0"/>
          <w:divBdr>
            <w:top w:val="none" w:sz="0" w:space="0" w:color="auto"/>
            <w:left w:val="none" w:sz="0" w:space="0" w:color="auto"/>
            <w:bottom w:val="none" w:sz="0" w:space="0" w:color="auto"/>
            <w:right w:val="none" w:sz="0" w:space="0" w:color="auto"/>
          </w:divBdr>
        </w:div>
        <w:div w:id="1539777397">
          <w:marLeft w:val="0"/>
          <w:marRight w:val="0"/>
          <w:marTop w:val="0"/>
          <w:marBottom w:val="0"/>
          <w:divBdr>
            <w:top w:val="none" w:sz="0" w:space="0" w:color="auto"/>
            <w:left w:val="none" w:sz="0" w:space="0" w:color="auto"/>
            <w:bottom w:val="none" w:sz="0" w:space="0" w:color="auto"/>
            <w:right w:val="none" w:sz="0" w:space="0" w:color="auto"/>
          </w:divBdr>
        </w:div>
        <w:div w:id="1615667985">
          <w:marLeft w:val="0"/>
          <w:marRight w:val="0"/>
          <w:marTop w:val="0"/>
          <w:marBottom w:val="0"/>
          <w:divBdr>
            <w:top w:val="none" w:sz="0" w:space="0" w:color="auto"/>
            <w:left w:val="none" w:sz="0" w:space="0" w:color="auto"/>
            <w:bottom w:val="none" w:sz="0" w:space="0" w:color="auto"/>
            <w:right w:val="none" w:sz="0" w:space="0" w:color="auto"/>
          </w:divBdr>
        </w:div>
        <w:div w:id="1619139995">
          <w:marLeft w:val="0"/>
          <w:marRight w:val="0"/>
          <w:marTop w:val="0"/>
          <w:marBottom w:val="0"/>
          <w:divBdr>
            <w:top w:val="none" w:sz="0" w:space="0" w:color="auto"/>
            <w:left w:val="none" w:sz="0" w:space="0" w:color="auto"/>
            <w:bottom w:val="none" w:sz="0" w:space="0" w:color="auto"/>
            <w:right w:val="none" w:sz="0" w:space="0" w:color="auto"/>
          </w:divBdr>
        </w:div>
        <w:div w:id="1661038148">
          <w:marLeft w:val="0"/>
          <w:marRight w:val="0"/>
          <w:marTop w:val="0"/>
          <w:marBottom w:val="0"/>
          <w:divBdr>
            <w:top w:val="none" w:sz="0" w:space="0" w:color="auto"/>
            <w:left w:val="none" w:sz="0" w:space="0" w:color="auto"/>
            <w:bottom w:val="none" w:sz="0" w:space="0" w:color="auto"/>
            <w:right w:val="none" w:sz="0" w:space="0" w:color="auto"/>
          </w:divBdr>
        </w:div>
        <w:div w:id="1695810905">
          <w:marLeft w:val="0"/>
          <w:marRight w:val="0"/>
          <w:marTop w:val="0"/>
          <w:marBottom w:val="0"/>
          <w:divBdr>
            <w:top w:val="none" w:sz="0" w:space="0" w:color="auto"/>
            <w:left w:val="none" w:sz="0" w:space="0" w:color="auto"/>
            <w:bottom w:val="none" w:sz="0" w:space="0" w:color="auto"/>
            <w:right w:val="none" w:sz="0" w:space="0" w:color="auto"/>
          </w:divBdr>
        </w:div>
        <w:div w:id="1696148102">
          <w:marLeft w:val="0"/>
          <w:marRight w:val="0"/>
          <w:marTop w:val="0"/>
          <w:marBottom w:val="0"/>
          <w:divBdr>
            <w:top w:val="none" w:sz="0" w:space="0" w:color="auto"/>
            <w:left w:val="none" w:sz="0" w:space="0" w:color="auto"/>
            <w:bottom w:val="none" w:sz="0" w:space="0" w:color="auto"/>
            <w:right w:val="none" w:sz="0" w:space="0" w:color="auto"/>
          </w:divBdr>
        </w:div>
        <w:div w:id="1740833197">
          <w:marLeft w:val="0"/>
          <w:marRight w:val="0"/>
          <w:marTop w:val="0"/>
          <w:marBottom w:val="0"/>
          <w:divBdr>
            <w:top w:val="none" w:sz="0" w:space="0" w:color="auto"/>
            <w:left w:val="none" w:sz="0" w:space="0" w:color="auto"/>
            <w:bottom w:val="none" w:sz="0" w:space="0" w:color="auto"/>
            <w:right w:val="none" w:sz="0" w:space="0" w:color="auto"/>
          </w:divBdr>
        </w:div>
        <w:div w:id="1813131439">
          <w:marLeft w:val="0"/>
          <w:marRight w:val="0"/>
          <w:marTop w:val="0"/>
          <w:marBottom w:val="0"/>
          <w:divBdr>
            <w:top w:val="none" w:sz="0" w:space="0" w:color="auto"/>
            <w:left w:val="none" w:sz="0" w:space="0" w:color="auto"/>
            <w:bottom w:val="none" w:sz="0" w:space="0" w:color="auto"/>
            <w:right w:val="none" w:sz="0" w:space="0" w:color="auto"/>
          </w:divBdr>
        </w:div>
        <w:div w:id="1827552053">
          <w:marLeft w:val="0"/>
          <w:marRight w:val="0"/>
          <w:marTop w:val="0"/>
          <w:marBottom w:val="0"/>
          <w:divBdr>
            <w:top w:val="none" w:sz="0" w:space="0" w:color="auto"/>
            <w:left w:val="none" w:sz="0" w:space="0" w:color="auto"/>
            <w:bottom w:val="none" w:sz="0" w:space="0" w:color="auto"/>
            <w:right w:val="none" w:sz="0" w:space="0" w:color="auto"/>
          </w:divBdr>
        </w:div>
        <w:div w:id="1863855509">
          <w:marLeft w:val="0"/>
          <w:marRight w:val="0"/>
          <w:marTop w:val="0"/>
          <w:marBottom w:val="0"/>
          <w:divBdr>
            <w:top w:val="none" w:sz="0" w:space="0" w:color="auto"/>
            <w:left w:val="none" w:sz="0" w:space="0" w:color="auto"/>
            <w:bottom w:val="none" w:sz="0" w:space="0" w:color="auto"/>
            <w:right w:val="none" w:sz="0" w:space="0" w:color="auto"/>
          </w:divBdr>
        </w:div>
        <w:div w:id="1865093801">
          <w:marLeft w:val="0"/>
          <w:marRight w:val="0"/>
          <w:marTop w:val="0"/>
          <w:marBottom w:val="0"/>
          <w:divBdr>
            <w:top w:val="none" w:sz="0" w:space="0" w:color="auto"/>
            <w:left w:val="none" w:sz="0" w:space="0" w:color="auto"/>
            <w:bottom w:val="none" w:sz="0" w:space="0" w:color="auto"/>
            <w:right w:val="none" w:sz="0" w:space="0" w:color="auto"/>
          </w:divBdr>
        </w:div>
        <w:div w:id="2008701737">
          <w:marLeft w:val="0"/>
          <w:marRight w:val="0"/>
          <w:marTop w:val="0"/>
          <w:marBottom w:val="0"/>
          <w:divBdr>
            <w:top w:val="none" w:sz="0" w:space="0" w:color="auto"/>
            <w:left w:val="none" w:sz="0" w:space="0" w:color="auto"/>
            <w:bottom w:val="none" w:sz="0" w:space="0" w:color="auto"/>
            <w:right w:val="none" w:sz="0" w:space="0" w:color="auto"/>
          </w:divBdr>
        </w:div>
        <w:div w:id="2029479261">
          <w:marLeft w:val="0"/>
          <w:marRight w:val="0"/>
          <w:marTop w:val="0"/>
          <w:marBottom w:val="0"/>
          <w:divBdr>
            <w:top w:val="none" w:sz="0" w:space="0" w:color="auto"/>
            <w:left w:val="none" w:sz="0" w:space="0" w:color="auto"/>
            <w:bottom w:val="none" w:sz="0" w:space="0" w:color="auto"/>
            <w:right w:val="none" w:sz="0" w:space="0" w:color="auto"/>
          </w:divBdr>
        </w:div>
        <w:div w:id="2100980552">
          <w:marLeft w:val="0"/>
          <w:marRight w:val="0"/>
          <w:marTop w:val="0"/>
          <w:marBottom w:val="0"/>
          <w:divBdr>
            <w:top w:val="none" w:sz="0" w:space="0" w:color="auto"/>
            <w:left w:val="none" w:sz="0" w:space="0" w:color="auto"/>
            <w:bottom w:val="none" w:sz="0" w:space="0" w:color="auto"/>
            <w:right w:val="none" w:sz="0" w:space="0" w:color="auto"/>
          </w:divBdr>
        </w:div>
      </w:divsChild>
    </w:div>
    <w:div w:id="997422714">
      <w:bodyDiv w:val="1"/>
      <w:marLeft w:val="0"/>
      <w:marRight w:val="0"/>
      <w:marTop w:val="0"/>
      <w:marBottom w:val="0"/>
      <w:divBdr>
        <w:top w:val="none" w:sz="0" w:space="0" w:color="auto"/>
        <w:left w:val="none" w:sz="0" w:space="0" w:color="auto"/>
        <w:bottom w:val="none" w:sz="0" w:space="0" w:color="auto"/>
        <w:right w:val="none" w:sz="0" w:space="0" w:color="auto"/>
      </w:divBdr>
      <w:divsChild>
        <w:div w:id="2171687">
          <w:marLeft w:val="0"/>
          <w:marRight w:val="0"/>
          <w:marTop w:val="0"/>
          <w:marBottom w:val="0"/>
          <w:divBdr>
            <w:top w:val="none" w:sz="0" w:space="0" w:color="auto"/>
            <w:left w:val="none" w:sz="0" w:space="0" w:color="auto"/>
            <w:bottom w:val="none" w:sz="0" w:space="0" w:color="auto"/>
            <w:right w:val="none" w:sz="0" w:space="0" w:color="auto"/>
          </w:divBdr>
        </w:div>
        <w:div w:id="43451193">
          <w:marLeft w:val="0"/>
          <w:marRight w:val="0"/>
          <w:marTop w:val="0"/>
          <w:marBottom w:val="0"/>
          <w:divBdr>
            <w:top w:val="none" w:sz="0" w:space="0" w:color="auto"/>
            <w:left w:val="none" w:sz="0" w:space="0" w:color="auto"/>
            <w:bottom w:val="none" w:sz="0" w:space="0" w:color="auto"/>
            <w:right w:val="none" w:sz="0" w:space="0" w:color="auto"/>
          </w:divBdr>
        </w:div>
        <w:div w:id="102843895">
          <w:marLeft w:val="0"/>
          <w:marRight w:val="0"/>
          <w:marTop w:val="0"/>
          <w:marBottom w:val="0"/>
          <w:divBdr>
            <w:top w:val="none" w:sz="0" w:space="0" w:color="auto"/>
            <w:left w:val="none" w:sz="0" w:space="0" w:color="auto"/>
            <w:bottom w:val="none" w:sz="0" w:space="0" w:color="auto"/>
            <w:right w:val="none" w:sz="0" w:space="0" w:color="auto"/>
          </w:divBdr>
        </w:div>
        <w:div w:id="116871021">
          <w:marLeft w:val="0"/>
          <w:marRight w:val="0"/>
          <w:marTop w:val="0"/>
          <w:marBottom w:val="0"/>
          <w:divBdr>
            <w:top w:val="none" w:sz="0" w:space="0" w:color="auto"/>
            <w:left w:val="none" w:sz="0" w:space="0" w:color="auto"/>
            <w:bottom w:val="none" w:sz="0" w:space="0" w:color="auto"/>
            <w:right w:val="none" w:sz="0" w:space="0" w:color="auto"/>
          </w:divBdr>
        </w:div>
        <w:div w:id="124087316">
          <w:marLeft w:val="0"/>
          <w:marRight w:val="0"/>
          <w:marTop w:val="0"/>
          <w:marBottom w:val="0"/>
          <w:divBdr>
            <w:top w:val="none" w:sz="0" w:space="0" w:color="auto"/>
            <w:left w:val="none" w:sz="0" w:space="0" w:color="auto"/>
            <w:bottom w:val="none" w:sz="0" w:space="0" w:color="auto"/>
            <w:right w:val="none" w:sz="0" w:space="0" w:color="auto"/>
          </w:divBdr>
        </w:div>
        <w:div w:id="191499895">
          <w:marLeft w:val="0"/>
          <w:marRight w:val="0"/>
          <w:marTop w:val="0"/>
          <w:marBottom w:val="0"/>
          <w:divBdr>
            <w:top w:val="none" w:sz="0" w:space="0" w:color="auto"/>
            <w:left w:val="none" w:sz="0" w:space="0" w:color="auto"/>
            <w:bottom w:val="none" w:sz="0" w:space="0" w:color="auto"/>
            <w:right w:val="none" w:sz="0" w:space="0" w:color="auto"/>
          </w:divBdr>
        </w:div>
        <w:div w:id="217131784">
          <w:marLeft w:val="0"/>
          <w:marRight w:val="0"/>
          <w:marTop w:val="0"/>
          <w:marBottom w:val="0"/>
          <w:divBdr>
            <w:top w:val="none" w:sz="0" w:space="0" w:color="auto"/>
            <w:left w:val="none" w:sz="0" w:space="0" w:color="auto"/>
            <w:bottom w:val="none" w:sz="0" w:space="0" w:color="auto"/>
            <w:right w:val="none" w:sz="0" w:space="0" w:color="auto"/>
          </w:divBdr>
        </w:div>
        <w:div w:id="225992128">
          <w:marLeft w:val="0"/>
          <w:marRight w:val="0"/>
          <w:marTop w:val="0"/>
          <w:marBottom w:val="0"/>
          <w:divBdr>
            <w:top w:val="none" w:sz="0" w:space="0" w:color="auto"/>
            <w:left w:val="none" w:sz="0" w:space="0" w:color="auto"/>
            <w:bottom w:val="none" w:sz="0" w:space="0" w:color="auto"/>
            <w:right w:val="none" w:sz="0" w:space="0" w:color="auto"/>
          </w:divBdr>
        </w:div>
        <w:div w:id="234246555">
          <w:marLeft w:val="0"/>
          <w:marRight w:val="0"/>
          <w:marTop w:val="0"/>
          <w:marBottom w:val="0"/>
          <w:divBdr>
            <w:top w:val="none" w:sz="0" w:space="0" w:color="auto"/>
            <w:left w:val="none" w:sz="0" w:space="0" w:color="auto"/>
            <w:bottom w:val="none" w:sz="0" w:space="0" w:color="auto"/>
            <w:right w:val="none" w:sz="0" w:space="0" w:color="auto"/>
          </w:divBdr>
        </w:div>
        <w:div w:id="270940663">
          <w:marLeft w:val="0"/>
          <w:marRight w:val="0"/>
          <w:marTop w:val="0"/>
          <w:marBottom w:val="0"/>
          <w:divBdr>
            <w:top w:val="none" w:sz="0" w:space="0" w:color="auto"/>
            <w:left w:val="none" w:sz="0" w:space="0" w:color="auto"/>
            <w:bottom w:val="none" w:sz="0" w:space="0" w:color="auto"/>
            <w:right w:val="none" w:sz="0" w:space="0" w:color="auto"/>
          </w:divBdr>
        </w:div>
        <w:div w:id="302010025">
          <w:marLeft w:val="0"/>
          <w:marRight w:val="0"/>
          <w:marTop w:val="0"/>
          <w:marBottom w:val="0"/>
          <w:divBdr>
            <w:top w:val="none" w:sz="0" w:space="0" w:color="auto"/>
            <w:left w:val="none" w:sz="0" w:space="0" w:color="auto"/>
            <w:bottom w:val="none" w:sz="0" w:space="0" w:color="auto"/>
            <w:right w:val="none" w:sz="0" w:space="0" w:color="auto"/>
          </w:divBdr>
        </w:div>
        <w:div w:id="330986577">
          <w:marLeft w:val="0"/>
          <w:marRight w:val="0"/>
          <w:marTop w:val="0"/>
          <w:marBottom w:val="0"/>
          <w:divBdr>
            <w:top w:val="none" w:sz="0" w:space="0" w:color="auto"/>
            <w:left w:val="none" w:sz="0" w:space="0" w:color="auto"/>
            <w:bottom w:val="none" w:sz="0" w:space="0" w:color="auto"/>
            <w:right w:val="none" w:sz="0" w:space="0" w:color="auto"/>
          </w:divBdr>
        </w:div>
        <w:div w:id="361977659">
          <w:marLeft w:val="0"/>
          <w:marRight w:val="0"/>
          <w:marTop w:val="0"/>
          <w:marBottom w:val="0"/>
          <w:divBdr>
            <w:top w:val="none" w:sz="0" w:space="0" w:color="auto"/>
            <w:left w:val="none" w:sz="0" w:space="0" w:color="auto"/>
            <w:bottom w:val="none" w:sz="0" w:space="0" w:color="auto"/>
            <w:right w:val="none" w:sz="0" w:space="0" w:color="auto"/>
          </w:divBdr>
        </w:div>
        <w:div w:id="387072010">
          <w:marLeft w:val="0"/>
          <w:marRight w:val="0"/>
          <w:marTop w:val="0"/>
          <w:marBottom w:val="0"/>
          <w:divBdr>
            <w:top w:val="none" w:sz="0" w:space="0" w:color="auto"/>
            <w:left w:val="none" w:sz="0" w:space="0" w:color="auto"/>
            <w:bottom w:val="none" w:sz="0" w:space="0" w:color="auto"/>
            <w:right w:val="none" w:sz="0" w:space="0" w:color="auto"/>
          </w:divBdr>
        </w:div>
        <w:div w:id="417024720">
          <w:marLeft w:val="0"/>
          <w:marRight w:val="0"/>
          <w:marTop w:val="0"/>
          <w:marBottom w:val="0"/>
          <w:divBdr>
            <w:top w:val="none" w:sz="0" w:space="0" w:color="auto"/>
            <w:left w:val="none" w:sz="0" w:space="0" w:color="auto"/>
            <w:bottom w:val="none" w:sz="0" w:space="0" w:color="auto"/>
            <w:right w:val="none" w:sz="0" w:space="0" w:color="auto"/>
          </w:divBdr>
        </w:div>
        <w:div w:id="421411618">
          <w:marLeft w:val="0"/>
          <w:marRight w:val="0"/>
          <w:marTop w:val="0"/>
          <w:marBottom w:val="0"/>
          <w:divBdr>
            <w:top w:val="none" w:sz="0" w:space="0" w:color="auto"/>
            <w:left w:val="none" w:sz="0" w:space="0" w:color="auto"/>
            <w:bottom w:val="none" w:sz="0" w:space="0" w:color="auto"/>
            <w:right w:val="none" w:sz="0" w:space="0" w:color="auto"/>
          </w:divBdr>
        </w:div>
        <w:div w:id="455569252">
          <w:marLeft w:val="0"/>
          <w:marRight w:val="0"/>
          <w:marTop w:val="0"/>
          <w:marBottom w:val="0"/>
          <w:divBdr>
            <w:top w:val="none" w:sz="0" w:space="0" w:color="auto"/>
            <w:left w:val="none" w:sz="0" w:space="0" w:color="auto"/>
            <w:bottom w:val="none" w:sz="0" w:space="0" w:color="auto"/>
            <w:right w:val="none" w:sz="0" w:space="0" w:color="auto"/>
          </w:divBdr>
        </w:div>
        <w:div w:id="468594568">
          <w:marLeft w:val="0"/>
          <w:marRight w:val="0"/>
          <w:marTop w:val="0"/>
          <w:marBottom w:val="0"/>
          <w:divBdr>
            <w:top w:val="none" w:sz="0" w:space="0" w:color="auto"/>
            <w:left w:val="none" w:sz="0" w:space="0" w:color="auto"/>
            <w:bottom w:val="none" w:sz="0" w:space="0" w:color="auto"/>
            <w:right w:val="none" w:sz="0" w:space="0" w:color="auto"/>
          </w:divBdr>
        </w:div>
        <w:div w:id="485703501">
          <w:marLeft w:val="0"/>
          <w:marRight w:val="0"/>
          <w:marTop w:val="0"/>
          <w:marBottom w:val="0"/>
          <w:divBdr>
            <w:top w:val="none" w:sz="0" w:space="0" w:color="auto"/>
            <w:left w:val="none" w:sz="0" w:space="0" w:color="auto"/>
            <w:bottom w:val="none" w:sz="0" w:space="0" w:color="auto"/>
            <w:right w:val="none" w:sz="0" w:space="0" w:color="auto"/>
          </w:divBdr>
        </w:div>
        <w:div w:id="516624043">
          <w:marLeft w:val="0"/>
          <w:marRight w:val="0"/>
          <w:marTop w:val="0"/>
          <w:marBottom w:val="0"/>
          <w:divBdr>
            <w:top w:val="none" w:sz="0" w:space="0" w:color="auto"/>
            <w:left w:val="none" w:sz="0" w:space="0" w:color="auto"/>
            <w:bottom w:val="none" w:sz="0" w:space="0" w:color="auto"/>
            <w:right w:val="none" w:sz="0" w:space="0" w:color="auto"/>
          </w:divBdr>
        </w:div>
        <w:div w:id="517817696">
          <w:marLeft w:val="0"/>
          <w:marRight w:val="0"/>
          <w:marTop w:val="0"/>
          <w:marBottom w:val="0"/>
          <w:divBdr>
            <w:top w:val="none" w:sz="0" w:space="0" w:color="auto"/>
            <w:left w:val="none" w:sz="0" w:space="0" w:color="auto"/>
            <w:bottom w:val="none" w:sz="0" w:space="0" w:color="auto"/>
            <w:right w:val="none" w:sz="0" w:space="0" w:color="auto"/>
          </w:divBdr>
        </w:div>
        <w:div w:id="536889988">
          <w:marLeft w:val="0"/>
          <w:marRight w:val="0"/>
          <w:marTop w:val="0"/>
          <w:marBottom w:val="0"/>
          <w:divBdr>
            <w:top w:val="none" w:sz="0" w:space="0" w:color="auto"/>
            <w:left w:val="none" w:sz="0" w:space="0" w:color="auto"/>
            <w:bottom w:val="none" w:sz="0" w:space="0" w:color="auto"/>
            <w:right w:val="none" w:sz="0" w:space="0" w:color="auto"/>
          </w:divBdr>
        </w:div>
        <w:div w:id="549271119">
          <w:marLeft w:val="0"/>
          <w:marRight w:val="0"/>
          <w:marTop w:val="0"/>
          <w:marBottom w:val="0"/>
          <w:divBdr>
            <w:top w:val="none" w:sz="0" w:space="0" w:color="auto"/>
            <w:left w:val="none" w:sz="0" w:space="0" w:color="auto"/>
            <w:bottom w:val="none" w:sz="0" w:space="0" w:color="auto"/>
            <w:right w:val="none" w:sz="0" w:space="0" w:color="auto"/>
          </w:divBdr>
        </w:div>
        <w:div w:id="565919365">
          <w:marLeft w:val="0"/>
          <w:marRight w:val="0"/>
          <w:marTop w:val="0"/>
          <w:marBottom w:val="0"/>
          <w:divBdr>
            <w:top w:val="none" w:sz="0" w:space="0" w:color="auto"/>
            <w:left w:val="none" w:sz="0" w:space="0" w:color="auto"/>
            <w:bottom w:val="none" w:sz="0" w:space="0" w:color="auto"/>
            <w:right w:val="none" w:sz="0" w:space="0" w:color="auto"/>
          </w:divBdr>
        </w:div>
        <w:div w:id="568464150">
          <w:marLeft w:val="0"/>
          <w:marRight w:val="0"/>
          <w:marTop w:val="0"/>
          <w:marBottom w:val="0"/>
          <w:divBdr>
            <w:top w:val="none" w:sz="0" w:space="0" w:color="auto"/>
            <w:left w:val="none" w:sz="0" w:space="0" w:color="auto"/>
            <w:bottom w:val="none" w:sz="0" w:space="0" w:color="auto"/>
            <w:right w:val="none" w:sz="0" w:space="0" w:color="auto"/>
          </w:divBdr>
        </w:div>
        <w:div w:id="594484864">
          <w:marLeft w:val="0"/>
          <w:marRight w:val="0"/>
          <w:marTop w:val="0"/>
          <w:marBottom w:val="0"/>
          <w:divBdr>
            <w:top w:val="none" w:sz="0" w:space="0" w:color="auto"/>
            <w:left w:val="none" w:sz="0" w:space="0" w:color="auto"/>
            <w:bottom w:val="none" w:sz="0" w:space="0" w:color="auto"/>
            <w:right w:val="none" w:sz="0" w:space="0" w:color="auto"/>
          </w:divBdr>
        </w:div>
        <w:div w:id="615988765">
          <w:marLeft w:val="0"/>
          <w:marRight w:val="0"/>
          <w:marTop w:val="0"/>
          <w:marBottom w:val="0"/>
          <w:divBdr>
            <w:top w:val="none" w:sz="0" w:space="0" w:color="auto"/>
            <w:left w:val="none" w:sz="0" w:space="0" w:color="auto"/>
            <w:bottom w:val="none" w:sz="0" w:space="0" w:color="auto"/>
            <w:right w:val="none" w:sz="0" w:space="0" w:color="auto"/>
          </w:divBdr>
        </w:div>
        <w:div w:id="630283119">
          <w:marLeft w:val="0"/>
          <w:marRight w:val="0"/>
          <w:marTop w:val="0"/>
          <w:marBottom w:val="0"/>
          <w:divBdr>
            <w:top w:val="none" w:sz="0" w:space="0" w:color="auto"/>
            <w:left w:val="none" w:sz="0" w:space="0" w:color="auto"/>
            <w:bottom w:val="none" w:sz="0" w:space="0" w:color="auto"/>
            <w:right w:val="none" w:sz="0" w:space="0" w:color="auto"/>
          </w:divBdr>
        </w:div>
        <w:div w:id="658652033">
          <w:marLeft w:val="0"/>
          <w:marRight w:val="0"/>
          <w:marTop w:val="0"/>
          <w:marBottom w:val="0"/>
          <w:divBdr>
            <w:top w:val="none" w:sz="0" w:space="0" w:color="auto"/>
            <w:left w:val="none" w:sz="0" w:space="0" w:color="auto"/>
            <w:bottom w:val="none" w:sz="0" w:space="0" w:color="auto"/>
            <w:right w:val="none" w:sz="0" w:space="0" w:color="auto"/>
          </w:divBdr>
        </w:div>
        <w:div w:id="667824540">
          <w:marLeft w:val="0"/>
          <w:marRight w:val="0"/>
          <w:marTop w:val="0"/>
          <w:marBottom w:val="0"/>
          <w:divBdr>
            <w:top w:val="none" w:sz="0" w:space="0" w:color="auto"/>
            <w:left w:val="none" w:sz="0" w:space="0" w:color="auto"/>
            <w:bottom w:val="none" w:sz="0" w:space="0" w:color="auto"/>
            <w:right w:val="none" w:sz="0" w:space="0" w:color="auto"/>
          </w:divBdr>
        </w:div>
        <w:div w:id="690574934">
          <w:marLeft w:val="0"/>
          <w:marRight w:val="0"/>
          <w:marTop w:val="0"/>
          <w:marBottom w:val="0"/>
          <w:divBdr>
            <w:top w:val="none" w:sz="0" w:space="0" w:color="auto"/>
            <w:left w:val="none" w:sz="0" w:space="0" w:color="auto"/>
            <w:bottom w:val="none" w:sz="0" w:space="0" w:color="auto"/>
            <w:right w:val="none" w:sz="0" w:space="0" w:color="auto"/>
          </w:divBdr>
        </w:div>
        <w:div w:id="694501487">
          <w:marLeft w:val="0"/>
          <w:marRight w:val="0"/>
          <w:marTop w:val="0"/>
          <w:marBottom w:val="0"/>
          <w:divBdr>
            <w:top w:val="none" w:sz="0" w:space="0" w:color="auto"/>
            <w:left w:val="none" w:sz="0" w:space="0" w:color="auto"/>
            <w:bottom w:val="none" w:sz="0" w:space="0" w:color="auto"/>
            <w:right w:val="none" w:sz="0" w:space="0" w:color="auto"/>
          </w:divBdr>
        </w:div>
        <w:div w:id="703794365">
          <w:marLeft w:val="0"/>
          <w:marRight w:val="0"/>
          <w:marTop w:val="0"/>
          <w:marBottom w:val="0"/>
          <w:divBdr>
            <w:top w:val="none" w:sz="0" w:space="0" w:color="auto"/>
            <w:left w:val="none" w:sz="0" w:space="0" w:color="auto"/>
            <w:bottom w:val="none" w:sz="0" w:space="0" w:color="auto"/>
            <w:right w:val="none" w:sz="0" w:space="0" w:color="auto"/>
          </w:divBdr>
        </w:div>
        <w:div w:id="707610517">
          <w:marLeft w:val="0"/>
          <w:marRight w:val="0"/>
          <w:marTop w:val="0"/>
          <w:marBottom w:val="0"/>
          <w:divBdr>
            <w:top w:val="none" w:sz="0" w:space="0" w:color="auto"/>
            <w:left w:val="none" w:sz="0" w:space="0" w:color="auto"/>
            <w:bottom w:val="none" w:sz="0" w:space="0" w:color="auto"/>
            <w:right w:val="none" w:sz="0" w:space="0" w:color="auto"/>
          </w:divBdr>
        </w:div>
        <w:div w:id="709844369">
          <w:marLeft w:val="0"/>
          <w:marRight w:val="0"/>
          <w:marTop w:val="0"/>
          <w:marBottom w:val="0"/>
          <w:divBdr>
            <w:top w:val="none" w:sz="0" w:space="0" w:color="auto"/>
            <w:left w:val="none" w:sz="0" w:space="0" w:color="auto"/>
            <w:bottom w:val="none" w:sz="0" w:space="0" w:color="auto"/>
            <w:right w:val="none" w:sz="0" w:space="0" w:color="auto"/>
          </w:divBdr>
        </w:div>
        <w:div w:id="723405871">
          <w:marLeft w:val="0"/>
          <w:marRight w:val="0"/>
          <w:marTop w:val="0"/>
          <w:marBottom w:val="0"/>
          <w:divBdr>
            <w:top w:val="none" w:sz="0" w:space="0" w:color="auto"/>
            <w:left w:val="none" w:sz="0" w:space="0" w:color="auto"/>
            <w:bottom w:val="none" w:sz="0" w:space="0" w:color="auto"/>
            <w:right w:val="none" w:sz="0" w:space="0" w:color="auto"/>
          </w:divBdr>
        </w:div>
        <w:div w:id="736393742">
          <w:marLeft w:val="0"/>
          <w:marRight w:val="0"/>
          <w:marTop w:val="0"/>
          <w:marBottom w:val="0"/>
          <w:divBdr>
            <w:top w:val="none" w:sz="0" w:space="0" w:color="auto"/>
            <w:left w:val="none" w:sz="0" w:space="0" w:color="auto"/>
            <w:bottom w:val="none" w:sz="0" w:space="0" w:color="auto"/>
            <w:right w:val="none" w:sz="0" w:space="0" w:color="auto"/>
          </w:divBdr>
        </w:div>
        <w:div w:id="750397794">
          <w:marLeft w:val="0"/>
          <w:marRight w:val="0"/>
          <w:marTop w:val="0"/>
          <w:marBottom w:val="0"/>
          <w:divBdr>
            <w:top w:val="none" w:sz="0" w:space="0" w:color="auto"/>
            <w:left w:val="none" w:sz="0" w:space="0" w:color="auto"/>
            <w:bottom w:val="none" w:sz="0" w:space="0" w:color="auto"/>
            <w:right w:val="none" w:sz="0" w:space="0" w:color="auto"/>
          </w:divBdr>
        </w:div>
        <w:div w:id="765072842">
          <w:marLeft w:val="0"/>
          <w:marRight w:val="0"/>
          <w:marTop w:val="0"/>
          <w:marBottom w:val="0"/>
          <w:divBdr>
            <w:top w:val="none" w:sz="0" w:space="0" w:color="auto"/>
            <w:left w:val="none" w:sz="0" w:space="0" w:color="auto"/>
            <w:bottom w:val="none" w:sz="0" w:space="0" w:color="auto"/>
            <w:right w:val="none" w:sz="0" w:space="0" w:color="auto"/>
          </w:divBdr>
        </w:div>
        <w:div w:id="803813420">
          <w:marLeft w:val="0"/>
          <w:marRight w:val="0"/>
          <w:marTop w:val="0"/>
          <w:marBottom w:val="0"/>
          <w:divBdr>
            <w:top w:val="none" w:sz="0" w:space="0" w:color="auto"/>
            <w:left w:val="none" w:sz="0" w:space="0" w:color="auto"/>
            <w:bottom w:val="none" w:sz="0" w:space="0" w:color="auto"/>
            <w:right w:val="none" w:sz="0" w:space="0" w:color="auto"/>
          </w:divBdr>
        </w:div>
        <w:div w:id="811017276">
          <w:marLeft w:val="0"/>
          <w:marRight w:val="0"/>
          <w:marTop w:val="0"/>
          <w:marBottom w:val="0"/>
          <w:divBdr>
            <w:top w:val="none" w:sz="0" w:space="0" w:color="auto"/>
            <w:left w:val="none" w:sz="0" w:space="0" w:color="auto"/>
            <w:bottom w:val="none" w:sz="0" w:space="0" w:color="auto"/>
            <w:right w:val="none" w:sz="0" w:space="0" w:color="auto"/>
          </w:divBdr>
        </w:div>
        <w:div w:id="828133097">
          <w:marLeft w:val="0"/>
          <w:marRight w:val="0"/>
          <w:marTop w:val="0"/>
          <w:marBottom w:val="0"/>
          <w:divBdr>
            <w:top w:val="none" w:sz="0" w:space="0" w:color="auto"/>
            <w:left w:val="none" w:sz="0" w:space="0" w:color="auto"/>
            <w:bottom w:val="none" w:sz="0" w:space="0" w:color="auto"/>
            <w:right w:val="none" w:sz="0" w:space="0" w:color="auto"/>
          </w:divBdr>
        </w:div>
        <w:div w:id="838497069">
          <w:marLeft w:val="0"/>
          <w:marRight w:val="0"/>
          <w:marTop w:val="0"/>
          <w:marBottom w:val="0"/>
          <w:divBdr>
            <w:top w:val="none" w:sz="0" w:space="0" w:color="auto"/>
            <w:left w:val="none" w:sz="0" w:space="0" w:color="auto"/>
            <w:bottom w:val="none" w:sz="0" w:space="0" w:color="auto"/>
            <w:right w:val="none" w:sz="0" w:space="0" w:color="auto"/>
          </w:divBdr>
        </w:div>
        <w:div w:id="848298557">
          <w:marLeft w:val="0"/>
          <w:marRight w:val="0"/>
          <w:marTop w:val="0"/>
          <w:marBottom w:val="0"/>
          <w:divBdr>
            <w:top w:val="none" w:sz="0" w:space="0" w:color="auto"/>
            <w:left w:val="none" w:sz="0" w:space="0" w:color="auto"/>
            <w:bottom w:val="none" w:sz="0" w:space="0" w:color="auto"/>
            <w:right w:val="none" w:sz="0" w:space="0" w:color="auto"/>
          </w:divBdr>
        </w:div>
        <w:div w:id="864831956">
          <w:marLeft w:val="0"/>
          <w:marRight w:val="0"/>
          <w:marTop w:val="0"/>
          <w:marBottom w:val="0"/>
          <w:divBdr>
            <w:top w:val="none" w:sz="0" w:space="0" w:color="auto"/>
            <w:left w:val="none" w:sz="0" w:space="0" w:color="auto"/>
            <w:bottom w:val="none" w:sz="0" w:space="0" w:color="auto"/>
            <w:right w:val="none" w:sz="0" w:space="0" w:color="auto"/>
          </w:divBdr>
        </w:div>
        <w:div w:id="867647911">
          <w:marLeft w:val="0"/>
          <w:marRight w:val="0"/>
          <w:marTop w:val="0"/>
          <w:marBottom w:val="0"/>
          <w:divBdr>
            <w:top w:val="none" w:sz="0" w:space="0" w:color="auto"/>
            <w:left w:val="none" w:sz="0" w:space="0" w:color="auto"/>
            <w:bottom w:val="none" w:sz="0" w:space="0" w:color="auto"/>
            <w:right w:val="none" w:sz="0" w:space="0" w:color="auto"/>
          </w:divBdr>
        </w:div>
        <w:div w:id="897936259">
          <w:marLeft w:val="0"/>
          <w:marRight w:val="0"/>
          <w:marTop w:val="0"/>
          <w:marBottom w:val="0"/>
          <w:divBdr>
            <w:top w:val="none" w:sz="0" w:space="0" w:color="auto"/>
            <w:left w:val="none" w:sz="0" w:space="0" w:color="auto"/>
            <w:bottom w:val="none" w:sz="0" w:space="0" w:color="auto"/>
            <w:right w:val="none" w:sz="0" w:space="0" w:color="auto"/>
          </w:divBdr>
        </w:div>
        <w:div w:id="932009340">
          <w:marLeft w:val="0"/>
          <w:marRight w:val="0"/>
          <w:marTop w:val="0"/>
          <w:marBottom w:val="0"/>
          <w:divBdr>
            <w:top w:val="none" w:sz="0" w:space="0" w:color="auto"/>
            <w:left w:val="none" w:sz="0" w:space="0" w:color="auto"/>
            <w:bottom w:val="none" w:sz="0" w:space="0" w:color="auto"/>
            <w:right w:val="none" w:sz="0" w:space="0" w:color="auto"/>
          </w:divBdr>
        </w:div>
        <w:div w:id="981929558">
          <w:marLeft w:val="0"/>
          <w:marRight w:val="0"/>
          <w:marTop w:val="0"/>
          <w:marBottom w:val="0"/>
          <w:divBdr>
            <w:top w:val="none" w:sz="0" w:space="0" w:color="auto"/>
            <w:left w:val="none" w:sz="0" w:space="0" w:color="auto"/>
            <w:bottom w:val="none" w:sz="0" w:space="0" w:color="auto"/>
            <w:right w:val="none" w:sz="0" w:space="0" w:color="auto"/>
          </w:divBdr>
        </w:div>
        <w:div w:id="1014452365">
          <w:marLeft w:val="0"/>
          <w:marRight w:val="0"/>
          <w:marTop w:val="0"/>
          <w:marBottom w:val="0"/>
          <w:divBdr>
            <w:top w:val="none" w:sz="0" w:space="0" w:color="auto"/>
            <w:left w:val="none" w:sz="0" w:space="0" w:color="auto"/>
            <w:bottom w:val="none" w:sz="0" w:space="0" w:color="auto"/>
            <w:right w:val="none" w:sz="0" w:space="0" w:color="auto"/>
          </w:divBdr>
        </w:div>
        <w:div w:id="1016423443">
          <w:marLeft w:val="0"/>
          <w:marRight w:val="0"/>
          <w:marTop w:val="0"/>
          <w:marBottom w:val="0"/>
          <w:divBdr>
            <w:top w:val="none" w:sz="0" w:space="0" w:color="auto"/>
            <w:left w:val="none" w:sz="0" w:space="0" w:color="auto"/>
            <w:bottom w:val="none" w:sz="0" w:space="0" w:color="auto"/>
            <w:right w:val="none" w:sz="0" w:space="0" w:color="auto"/>
          </w:divBdr>
        </w:div>
        <w:div w:id="1054424911">
          <w:marLeft w:val="0"/>
          <w:marRight w:val="0"/>
          <w:marTop w:val="0"/>
          <w:marBottom w:val="0"/>
          <w:divBdr>
            <w:top w:val="none" w:sz="0" w:space="0" w:color="auto"/>
            <w:left w:val="none" w:sz="0" w:space="0" w:color="auto"/>
            <w:bottom w:val="none" w:sz="0" w:space="0" w:color="auto"/>
            <w:right w:val="none" w:sz="0" w:space="0" w:color="auto"/>
          </w:divBdr>
        </w:div>
        <w:div w:id="1085684155">
          <w:marLeft w:val="0"/>
          <w:marRight w:val="0"/>
          <w:marTop w:val="0"/>
          <w:marBottom w:val="0"/>
          <w:divBdr>
            <w:top w:val="none" w:sz="0" w:space="0" w:color="auto"/>
            <w:left w:val="none" w:sz="0" w:space="0" w:color="auto"/>
            <w:bottom w:val="none" w:sz="0" w:space="0" w:color="auto"/>
            <w:right w:val="none" w:sz="0" w:space="0" w:color="auto"/>
          </w:divBdr>
        </w:div>
        <w:div w:id="1091514097">
          <w:marLeft w:val="0"/>
          <w:marRight w:val="0"/>
          <w:marTop w:val="0"/>
          <w:marBottom w:val="0"/>
          <w:divBdr>
            <w:top w:val="none" w:sz="0" w:space="0" w:color="auto"/>
            <w:left w:val="none" w:sz="0" w:space="0" w:color="auto"/>
            <w:bottom w:val="none" w:sz="0" w:space="0" w:color="auto"/>
            <w:right w:val="none" w:sz="0" w:space="0" w:color="auto"/>
          </w:divBdr>
        </w:div>
        <w:div w:id="1114717697">
          <w:marLeft w:val="0"/>
          <w:marRight w:val="0"/>
          <w:marTop w:val="0"/>
          <w:marBottom w:val="0"/>
          <w:divBdr>
            <w:top w:val="none" w:sz="0" w:space="0" w:color="auto"/>
            <w:left w:val="none" w:sz="0" w:space="0" w:color="auto"/>
            <w:bottom w:val="none" w:sz="0" w:space="0" w:color="auto"/>
            <w:right w:val="none" w:sz="0" w:space="0" w:color="auto"/>
          </w:divBdr>
        </w:div>
        <w:div w:id="1126122275">
          <w:marLeft w:val="0"/>
          <w:marRight w:val="0"/>
          <w:marTop w:val="0"/>
          <w:marBottom w:val="0"/>
          <w:divBdr>
            <w:top w:val="none" w:sz="0" w:space="0" w:color="auto"/>
            <w:left w:val="none" w:sz="0" w:space="0" w:color="auto"/>
            <w:bottom w:val="none" w:sz="0" w:space="0" w:color="auto"/>
            <w:right w:val="none" w:sz="0" w:space="0" w:color="auto"/>
          </w:divBdr>
        </w:div>
        <w:div w:id="1160661300">
          <w:marLeft w:val="0"/>
          <w:marRight w:val="0"/>
          <w:marTop w:val="0"/>
          <w:marBottom w:val="0"/>
          <w:divBdr>
            <w:top w:val="none" w:sz="0" w:space="0" w:color="auto"/>
            <w:left w:val="none" w:sz="0" w:space="0" w:color="auto"/>
            <w:bottom w:val="none" w:sz="0" w:space="0" w:color="auto"/>
            <w:right w:val="none" w:sz="0" w:space="0" w:color="auto"/>
          </w:divBdr>
        </w:div>
        <w:div w:id="1182233936">
          <w:marLeft w:val="0"/>
          <w:marRight w:val="0"/>
          <w:marTop w:val="0"/>
          <w:marBottom w:val="0"/>
          <w:divBdr>
            <w:top w:val="none" w:sz="0" w:space="0" w:color="auto"/>
            <w:left w:val="none" w:sz="0" w:space="0" w:color="auto"/>
            <w:bottom w:val="none" w:sz="0" w:space="0" w:color="auto"/>
            <w:right w:val="none" w:sz="0" w:space="0" w:color="auto"/>
          </w:divBdr>
        </w:div>
        <w:div w:id="1203327775">
          <w:marLeft w:val="0"/>
          <w:marRight w:val="0"/>
          <w:marTop w:val="0"/>
          <w:marBottom w:val="0"/>
          <w:divBdr>
            <w:top w:val="none" w:sz="0" w:space="0" w:color="auto"/>
            <w:left w:val="none" w:sz="0" w:space="0" w:color="auto"/>
            <w:bottom w:val="none" w:sz="0" w:space="0" w:color="auto"/>
            <w:right w:val="none" w:sz="0" w:space="0" w:color="auto"/>
          </w:divBdr>
        </w:div>
        <w:div w:id="1243443269">
          <w:marLeft w:val="0"/>
          <w:marRight w:val="0"/>
          <w:marTop w:val="0"/>
          <w:marBottom w:val="0"/>
          <w:divBdr>
            <w:top w:val="none" w:sz="0" w:space="0" w:color="auto"/>
            <w:left w:val="none" w:sz="0" w:space="0" w:color="auto"/>
            <w:bottom w:val="none" w:sz="0" w:space="0" w:color="auto"/>
            <w:right w:val="none" w:sz="0" w:space="0" w:color="auto"/>
          </w:divBdr>
        </w:div>
        <w:div w:id="1260404305">
          <w:marLeft w:val="0"/>
          <w:marRight w:val="0"/>
          <w:marTop w:val="0"/>
          <w:marBottom w:val="0"/>
          <w:divBdr>
            <w:top w:val="none" w:sz="0" w:space="0" w:color="auto"/>
            <w:left w:val="none" w:sz="0" w:space="0" w:color="auto"/>
            <w:bottom w:val="none" w:sz="0" w:space="0" w:color="auto"/>
            <w:right w:val="none" w:sz="0" w:space="0" w:color="auto"/>
          </w:divBdr>
        </w:div>
        <w:div w:id="1286229407">
          <w:marLeft w:val="0"/>
          <w:marRight w:val="0"/>
          <w:marTop w:val="0"/>
          <w:marBottom w:val="0"/>
          <w:divBdr>
            <w:top w:val="none" w:sz="0" w:space="0" w:color="auto"/>
            <w:left w:val="none" w:sz="0" w:space="0" w:color="auto"/>
            <w:bottom w:val="none" w:sz="0" w:space="0" w:color="auto"/>
            <w:right w:val="none" w:sz="0" w:space="0" w:color="auto"/>
          </w:divBdr>
        </w:div>
        <w:div w:id="1316447938">
          <w:marLeft w:val="0"/>
          <w:marRight w:val="0"/>
          <w:marTop w:val="0"/>
          <w:marBottom w:val="0"/>
          <w:divBdr>
            <w:top w:val="none" w:sz="0" w:space="0" w:color="auto"/>
            <w:left w:val="none" w:sz="0" w:space="0" w:color="auto"/>
            <w:bottom w:val="none" w:sz="0" w:space="0" w:color="auto"/>
            <w:right w:val="none" w:sz="0" w:space="0" w:color="auto"/>
          </w:divBdr>
        </w:div>
        <w:div w:id="1361398430">
          <w:marLeft w:val="0"/>
          <w:marRight w:val="0"/>
          <w:marTop w:val="0"/>
          <w:marBottom w:val="0"/>
          <w:divBdr>
            <w:top w:val="none" w:sz="0" w:space="0" w:color="auto"/>
            <w:left w:val="none" w:sz="0" w:space="0" w:color="auto"/>
            <w:bottom w:val="none" w:sz="0" w:space="0" w:color="auto"/>
            <w:right w:val="none" w:sz="0" w:space="0" w:color="auto"/>
          </w:divBdr>
        </w:div>
        <w:div w:id="1366561410">
          <w:marLeft w:val="0"/>
          <w:marRight w:val="0"/>
          <w:marTop w:val="0"/>
          <w:marBottom w:val="0"/>
          <w:divBdr>
            <w:top w:val="none" w:sz="0" w:space="0" w:color="auto"/>
            <w:left w:val="none" w:sz="0" w:space="0" w:color="auto"/>
            <w:bottom w:val="none" w:sz="0" w:space="0" w:color="auto"/>
            <w:right w:val="none" w:sz="0" w:space="0" w:color="auto"/>
          </w:divBdr>
        </w:div>
        <w:div w:id="1425539508">
          <w:marLeft w:val="0"/>
          <w:marRight w:val="0"/>
          <w:marTop w:val="0"/>
          <w:marBottom w:val="0"/>
          <w:divBdr>
            <w:top w:val="none" w:sz="0" w:space="0" w:color="auto"/>
            <w:left w:val="none" w:sz="0" w:space="0" w:color="auto"/>
            <w:bottom w:val="none" w:sz="0" w:space="0" w:color="auto"/>
            <w:right w:val="none" w:sz="0" w:space="0" w:color="auto"/>
          </w:divBdr>
        </w:div>
        <w:div w:id="1440490700">
          <w:marLeft w:val="0"/>
          <w:marRight w:val="0"/>
          <w:marTop w:val="0"/>
          <w:marBottom w:val="0"/>
          <w:divBdr>
            <w:top w:val="none" w:sz="0" w:space="0" w:color="auto"/>
            <w:left w:val="none" w:sz="0" w:space="0" w:color="auto"/>
            <w:bottom w:val="none" w:sz="0" w:space="0" w:color="auto"/>
            <w:right w:val="none" w:sz="0" w:space="0" w:color="auto"/>
          </w:divBdr>
        </w:div>
        <w:div w:id="1440760624">
          <w:marLeft w:val="0"/>
          <w:marRight w:val="0"/>
          <w:marTop w:val="0"/>
          <w:marBottom w:val="0"/>
          <w:divBdr>
            <w:top w:val="none" w:sz="0" w:space="0" w:color="auto"/>
            <w:left w:val="none" w:sz="0" w:space="0" w:color="auto"/>
            <w:bottom w:val="none" w:sz="0" w:space="0" w:color="auto"/>
            <w:right w:val="none" w:sz="0" w:space="0" w:color="auto"/>
          </w:divBdr>
        </w:div>
        <w:div w:id="1507744014">
          <w:marLeft w:val="0"/>
          <w:marRight w:val="0"/>
          <w:marTop w:val="0"/>
          <w:marBottom w:val="0"/>
          <w:divBdr>
            <w:top w:val="none" w:sz="0" w:space="0" w:color="auto"/>
            <w:left w:val="none" w:sz="0" w:space="0" w:color="auto"/>
            <w:bottom w:val="none" w:sz="0" w:space="0" w:color="auto"/>
            <w:right w:val="none" w:sz="0" w:space="0" w:color="auto"/>
          </w:divBdr>
        </w:div>
        <w:div w:id="1513102609">
          <w:marLeft w:val="0"/>
          <w:marRight w:val="0"/>
          <w:marTop w:val="0"/>
          <w:marBottom w:val="0"/>
          <w:divBdr>
            <w:top w:val="none" w:sz="0" w:space="0" w:color="auto"/>
            <w:left w:val="none" w:sz="0" w:space="0" w:color="auto"/>
            <w:bottom w:val="none" w:sz="0" w:space="0" w:color="auto"/>
            <w:right w:val="none" w:sz="0" w:space="0" w:color="auto"/>
          </w:divBdr>
        </w:div>
        <w:div w:id="1542784772">
          <w:marLeft w:val="0"/>
          <w:marRight w:val="0"/>
          <w:marTop w:val="0"/>
          <w:marBottom w:val="0"/>
          <w:divBdr>
            <w:top w:val="none" w:sz="0" w:space="0" w:color="auto"/>
            <w:left w:val="none" w:sz="0" w:space="0" w:color="auto"/>
            <w:bottom w:val="none" w:sz="0" w:space="0" w:color="auto"/>
            <w:right w:val="none" w:sz="0" w:space="0" w:color="auto"/>
          </w:divBdr>
        </w:div>
        <w:div w:id="1576086577">
          <w:marLeft w:val="0"/>
          <w:marRight w:val="0"/>
          <w:marTop w:val="0"/>
          <w:marBottom w:val="0"/>
          <w:divBdr>
            <w:top w:val="none" w:sz="0" w:space="0" w:color="auto"/>
            <w:left w:val="none" w:sz="0" w:space="0" w:color="auto"/>
            <w:bottom w:val="none" w:sz="0" w:space="0" w:color="auto"/>
            <w:right w:val="none" w:sz="0" w:space="0" w:color="auto"/>
          </w:divBdr>
        </w:div>
        <w:div w:id="1578900313">
          <w:marLeft w:val="0"/>
          <w:marRight w:val="0"/>
          <w:marTop w:val="0"/>
          <w:marBottom w:val="0"/>
          <w:divBdr>
            <w:top w:val="none" w:sz="0" w:space="0" w:color="auto"/>
            <w:left w:val="none" w:sz="0" w:space="0" w:color="auto"/>
            <w:bottom w:val="none" w:sz="0" w:space="0" w:color="auto"/>
            <w:right w:val="none" w:sz="0" w:space="0" w:color="auto"/>
          </w:divBdr>
        </w:div>
        <w:div w:id="1579753622">
          <w:marLeft w:val="0"/>
          <w:marRight w:val="0"/>
          <w:marTop w:val="0"/>
          <w:marBottom w:val="0"/>
          <w:divBdr>
            <w:top w:val="none" w:sz="0" w:space="0" w:color="auto"/>
            <w:left w:val="none" w:sz="0" w:space="0" w:color="auto"/>
            <w:bottom w:val="none" w:sz="0" w:space="0" w:color="auto"/>
            <w:right w:val="none" w:sz="0" w:space="0" w:color="auto"/>
          </w:divBdr>
        </w:div>
        <w:div w:id="1582913472">
          <w:marLeft w:val="0"/>
          <w:marRight w:val="0"/>
          <w:marTop w:val="0"/>
          <w:marBottom w:val="0"/>
          <w:divBdr>
            <w:top w:val="none" w:sz="0" w:space="0" w:color="auto"/>
            <w:left w:val="none" w:sz="0" w:space="0" w:color="auto"/>
            <w:bottom w:val="none" w:sz="0" w:space="0" w:color="auto"/>
            <w:right w:val="none" w:sz="0" w:space="0" w:color="auto"/>
          </w:divBdr>
        </w:div>
        <w:div w:id="1585259868">
          <w:marLeft w:val="0"/>
          <w:marRight w:val="0"/>
          <w:marTop w:val="0"/>
          <w:marBottom w:val="0"/>
          <w:divBdr>
            <w:top w:val="none" w:sz="0" w:space="0" w:color="auto"/>
            <w:left w:val="none" w:sz="0" w:space="0" w:color="auto"/>
            <w:bottom w:val="none" w:sz="0" w:space="0" w:color="auto"/>
            <w:right w:val="none" w:sz="0" w:space="0" w:color="auto"/>
          </w:divBdr>
        </w:div>
        <w:div w:id="1624379974">
          <w:marLeft w:val="0"/>
          <w:marRight w:val="0"/>
          <w:marTop w:val="0"/>
          <w:marBottom w:val="0"/>
          <w:divBdr>
            <w:top w:val="none" w:sz="0" w:space="0" w:color="auto"/>
            <w:left w:val="none" w:sz="0" w:space="0" w:color="auto"/>
            <w:bottom w:val="none" w:sz="0" w:space="0" w:color="auto"/>
            <w:right w:val="none" w:sz="0" w:space="0" w:color="auto"/>
          </w:divBdr>
        </w:div>
        <w:div w:id="1654723408">
          <w:marLeft w:val="0"/>
          <w:marRight w:val="0"/>
          <w:marTop w:val="0"/>
          <w:marBottom w:val="0"/>
          <w:divBdr>
            <w:top w:val="none" w:sz="0" w:space="0" w:color="auto"/>
            <w:left w:val="none" w:sz="0" w:space="0" w:color="auto"/>
            <w:bottom w:val="none" w:sz="0" w:space="0" w:color="auto"/>
            <w:right w:val="none" w:sz="0" w:space="0" w:color="auto"/>
          </w:divBdr>
        </w:div>
        <w:div w:id="1660041523">
          <w:marLeft w:val="0"/>
          <w:marRight w:val="0"/>
          <w:marTop w:val="0"/>
          <w:marBottom w:val="0"/>
          <w:divBdr>
            <w:top w:val="none" w:sz="0" w:space="0" w:color="auto"/>
            <w:left w:val="none" w:sz="0" w:space="0" w:color="auto"/>
            <w:bottom w:val="none" w:sz="0" w:space="0" w:color="auto"/>
            <w:right w:val="none" w:sz="0" w:space="0" w:color="auto"/>
          </w:divBdr>
        </w:div>
        <w:div w:id="1739092678">
          <w:marLeft w:val="0"/>
          <w:marRight w:val="0"/>
          <w:marTop w:val="0"/>
          <w:marBottom w:val="0"/>
          <w:divBdr>
            <w:top w:val="none" w:sz="0" w:space="0" w:color="auto"/>
            <w:left w:val="none" w:sz="0" w:space="0" w:color="auto"/>
            <w:bottom w:val="none" w:sz="0" w:space="0" w:color="auto"/>
            <w:right w:val="none" w:sz="0" w:space="0" w:color="auto"/>
          </w:divBdr>
        </w:div>
        <w:div w:id="1762681175">
          <w:marLeft w:val="0"/>
          <w:marRight w:val="0"/>
          <w:marTop w:val="0"/>
          <w:marBottom w:val="0"/>
          <w:divBdr>
            <w:top w:val="none" w:sz="0" w:space="0" w:color="auto"/>
            <w:left w:val="none" w:sz="0" w:space="0" w:color="auto"/>
            <w:bottom w:val="none" w:sz="0" w:space="0" w:color="auto"/>
            <w:right w:val="none" w:sz="0" w:space="0" w:color="auto"/>
          </w:divBdr>
        </w:div>
        <w:div w:id="1786386749">
          <w:marLeft w:val="0"/>
          <w:marRight w:val="0"/>
          <w:marTop w:val="0"/>
          <w:marBottom w:val="0"/>
          <w:divBdr>
            <w:top w:val="none" w:sz="0" w:space="0" w:color="auto"/>
            <w:left w:val="none" w:sz="0" w:space="0" w:color="auto"/>
            <w:bottom w:val="none" w:sz="0" w:space="0" w:color="auto"/>
            <w:right w:val="none" w:sz="0" w:space="0" w:color="auto"/>
          </w:divBdr>
        </w:div>
        <w:div w:id="1788740269">
          <w:marLeft w:val="0"/>
          <w:marRight w:val="0"/>
          <w:marTop w:val="0"/>
          <w:marBottom w:val="0"/>
          <w:divBdr>
            <w:top w:val="none" w:sz="0" w:space="0" w:color="auto"/>
            <w:left w:val="none" w:sz="0" w:space="0" w:color="auto"/>
            <w:bottom w:val="none" w:sz="0" w:space="0" w:color="auto"/>
            <w:right w:val="none" w:sz="0" w:space="0" w:color="auto"/>
          </w:divBdr>
        </w:div>
        <w:div w:id="1812750379">
          <w:marLeft w:val="0"/>
          <w:marRight w:val="0"/>
          <w:marTop w:val="0"/>
          <w:marBottom w:val="0"/>
          <w:divBdr>
            <w:top w:val="none" w:sz="0" w:space="0" w:color="auto"/>
            <w:left w:val="none" w:sz="0" w:space="0" w:color="auto"/>
            <w:bottom w:val="none" w:sz="0" w:space="0" w:color="auto"/>
            <w:right w:val="none" w:sz="0" w:space="0" w:color="auto"/>
          </w:divBdr>
        </w:div>
        <w:div w:id="1815878302">
          <w:marLeft w:val="0"/>
          <w:marRight w:val="0"/>
          <w:marTop w:val="0"/>
          <w:marBottom w:val="0"/>
          <w:divBdr>
            <w:top w:val="none" w:sz="0" w:space="0" w:color="auto"/>
            <w:left w:val="none" w:sz="0" w:space="0" w:color="auto"/>
            <w:bottom w:val="none" w:sz="0" w:space="0" w:color="auto"/>
            <w:right w:val="none" w:sz="0" w:space="0" w:color="auto"/>
          </w:divBdr>
        </w:div>
        <w:div w:id="1825320236">
          <w:marLeft w:val="0"/>
          <w:marRight w:val="0"/>
          <w:marTop w:val="0"/>
          <w:marBottom w:val="0"/>
          <w:divBdr>
            <w:top w:val="none" w:sz="0" w:space="0" w:color="auto"/>
            <w:left w:val="none" w:sz="0" w:space="0" w:color="auto"/>
            <w:bottom w:val="none" w:sz="0" w:space="0" w:color="auto"/>
            <w:right w:val="none" w:sz="0" w:space="0" w:color="auto"/>
          </w:divBdr>
        </w:div>
        <w:div w:id="1834485362">
          <w:marLeft w:val="0"/>
          <w:marRight w:val="0"/>
          <w:marTop w:val="0"/>
          <w:marBottom w:val="0"/>
          <w:divBdr>
            <w:top w:val="none" w:sz="0" w:space="0" w:color="auto"/>
            <w:left w:val="none" w:sz="0" w:space="0" w:color="auto"/>
            <w:bottom w:val="none" w:sz="0" w:space="0" w:color="auto"/>
            <w:right w:val="none" w:sz="0" w:space="0" w:color="auto"/>
          </w:divBdr>
        </w:div>
        <w:div w:id="1846895825">
          <w:marLeft w:val="0"/>
          <w:marRight w:val="0"/>
          <w:marTop w:val="0"/>
          <w:marBottom w:val="0"/>
          <w:divBdr>
            <w:top w:val="none" w:sz="0" w:space="0" w:color="auto"/>
            <w:left w:val="none" w:sz="0" w:space="0" w:color="auto"/>
            <w:bottom w:val="none" w:sz="0" w:space="0" w:color="auto"/>
            <w:right w:val="none" w:sz="0" w:space="0" w:color="auto"/>
          </w:divBdr>
        </w:div>
        <w:div w:id="1848518167">
          <w:marLeft w:val="0"/>
          <w:marRight w:val="0"/>
          <w:marTop w:val="0"/>
          <w:marBottom w:val="0"/>
          <w:divBdr>
            <w:top w:val="none" w:sz="0" w:space="0" w:color="auto"/>
            <w:left w:val="none" w:sz="0" w:space="0" w:color="auto"/>
            <w:bottom w:val="none" w:sz="0" w:space="0" w:color="auto"/>
            <w:right w:val="none" w:sz="0" w:space="0" w:color="auto"/>
          </w:divBdr>
        </w:div>
        <w:div w:id="1876307083">
          <w:marLeft w:val="0"/>
          <w:marRight w:val="0"/>
          <w:marTop w:val="0"/>
          <w:marBottom w:val="0"/>
          <w:divBdr>
            <w:top w:val="none" w:sz="0" w:space="0" w:color="auto"/>
            <w:left w:val="none" w:sz="0" w:space="0" w:color="auto"/>
            <w:bottom w:val="none" w:sz="0" w:space="0" w:color="auto"/>
            <w:right w:val="none" w:sz="0" w:space="0" w:color="auto"/>
          </w:divBdr>
        </w:div>
        <w:div w:id="1889026517">
          <w:marLeft w:val="0"/>
          <w:marRight w:val="0"/>
          <w:marTop w:val="0"/>
          <w:marBottom w:val="0"/>
          <w:divBdr>
            <w:top w:val="none" w:sz="0" w:space="0" w:color="auto"/>
            <w:left w:val="none" w:sz="0" w:space="0" w:color="auto"/>
            <w:bottom w:val="none" w:sz="0" w:space="0" w:color="auto"/>
            <w:right w:val="none" w:sz="0" w:space="0" w:color="auto"/>
          </w:divBdr>
        </w:div>
        <w:div w:id="1892111547">
          <w:marLeft w:val="0"/>
          <w:marRight w:val="0"/>
          <w:marTop w:val="0"/>
          <w:marBottom w:val="0"/>
          <w:divBdr>
            <w:top w:val="none" w:sz="0" w:space="0" w:color="auto"/>
            <w:left w:val="none" w:sz="0" w:space="0" w:color="auto"/>
            <w:bottom w:val="none" w:sz="0" w:space="0" w:color="auto"/>
            <w:right w:val="none" w:sz="0" w:space="0" w:color="auto"/>
          </w:divBdr>
        </w:div>
        <w:div w:id="1892376997">
          <w:marLeft w:val="0"/>
          <w:marRight w:val="0"/>
          <w:marTop w:val="0"/>
          <w:marBottom w:val="0"/>
          <w:divBdr>
            <w:top w:val="none" w:sz="0" w:space="0" w:color="auto"/>
            <w:left w:val="none" w:sz="0" w:space="0" w:color="auto"/>
            <w:bottom w:val="none" w:sz="0" w:space="0" w:color="auto"/>
            <w:right w:val="none" w:sz="0" w:space="0" w:color="auto"/>
          </w:divBdr>
        </w:div>
        <w:div w:id="1903831032">
          <w:marLeft w:val="0"/>
          <w:marRight w:val="0"/>
          <w:marTop w:val="0"/>
          <w:marBottom w:val="0"/>
          <w:divBdr>
            <w:top w:val="none" w:sz="0" w:space="0" w:color="auto"/>
            <w:left w:val="none" w:sz="0" w:space="0" w:color="auto"/>
            <w:bottom w:val="none" w:sz="0" w:space="0" w:color="auto"/>
            <w:right w:val="none" w:sz="0" w:space="0" w:color="auto"/>
          </w:divBdr>
        </w:div>
        <w:div w:id="1924484235">
          <w:marLeft w:val="0"/>
          <w:marRight w:val="0"/>
          <w:marTop w:val="0"/>
          <w:marBottom w:val="0"/>
          <w:divBdr>
            <w:top w:val="none" w:sz="0" w:space="0" w:color="auto"/>
            <w:left w:val="none" w:sz="0" w:space="0" w:color="auto"/>
            <w:bottom w:val="none" w:sz="0" w:space="0" w:color="auto"/>
            <w:right w:val="none" w:sz="0" w:space="0" w:color="auto"/>
          </w:divBdr>
        </w:div>
        <w:div w:id="1930499692">
          <w:marLeft w:val="0"/>
          <w:marRight w:val="0"/>
          <w:marTop w:val="0"/>
          <w:marBottom w:val="0"/>
          <w:divBdr>
            <w:top w:val="none" w:sz="0" w:space="0" w:color="auto"/>
            <w:left w:val="none" w:sz="0" w:space="0" w:color="auto"/>
            <w:bottom w:val="none" w:sz="0" w:space="0" w:color="auto"/>
            <w:right w:val="none" w:sz="0" w:space="0" w:color="auto"/>
          </w:divBdr>
        </w:div>
        <w:div w:id="1939213766">
          <w:marLeft w:val="0"/>
          <w:marRight w:val="0"/>
          <w:marTop w:val="0"/>
          <w:marBottom w:val="0"/>
          <w:divBdr>
            <w:top w:val="none" w:sz="0" w:space="0" w:color="auto"/>
            <w:left w:val="none" w:sz="0" w:space="0" w:color="auto"/>
            <w:bottom w:val="none" w:sz="0" w:space="0" w:color="auto"/>
            <w:right w:val="none" w:sz="0" w:space="0" w:color="auto"/>
          </w:divBdr>
        </w:div>
        <w:div w:id="1955403785">
          <w:marLeft w:val="0"/>
          <w:marRight w:val="0"/>
          <w:marTop w:val="0"/>
          <w:marBottom w:val="0"/>
          <w:divBdr>
            <w:top w:val="none" w:sz="0" w:space="0" w:color="auto"/>
            <w:left w:val="none" w:sz="0" w:space="0" w:color="auto"/>
            <w:bottom w:val="none" w:sz="0" w:space="0" w:color="auto"/>
            <w:right w:val="none" w:sz="0" w:space="0" w:color="auto"/>
          </w:divBdr>
        </w:div>
        <w:div w:id="1974141955">
          <w:marLeft w:val="0"/>
          <w:marRight w:val="0"/>
          <w:marTop w:val="0"/>
          <w:marBottom w:val="0"/>
          <w:divBdr>
            <w:top w:val="none" w:sz="0" w:space="0" w:color="auto"/>
            <w:left w:val="none" w:sz="0" w:space="0" w:color="auto"/>
            <w:bottom w:val="none" w:sz="0" w:space="0" w:color="auto"/>
            <w:right w:val="none" w:sz="0" w:space="0" w:color="auto"/>
          </w:divBdr>
        </w:div>
        <w:div w:id="1994291205">
          <w:marLeft w:val="0"/>
          <w:marRight w:val="0"/>
          <w:marTop w:val="0"/>
          <w:marBottom w:val="0"/>
          <w:divBdr>
            <w:top w:val="none" w:sz="0" w:space="0" w:color="auto"/>
            <w:left w:val="none" w:sz="0" w:space="0" w:color="auto"/>
            <w:bottom w:val="none" w:sz="0" w:space="0" w:color="auto"/>
            <w:right w:val="none" w:sz="0" w:space="0" w:color="auto"/>
          </w:divBdr>
        </w:div>
        <w:div w:id="2020623895">
          <w:marLeft w:val="0"/>
          <w:marRight w:val="0"/>
          <w:marTop w:val="0"/>
          <w:marBottom w:val="0"/>
          <w:divBdr>
            <w:top w:val="none" w:sz="0" w:space="0" w:color="auto"/>
            <w:left w:val="none" w:sz="0" w:space="0" w:color="auto"/>
            <w:bottom w:val="none" w:sz="0" w:space="0" w:color="auto"/>
            <w:right w:val="none" w:sz="0" w:space="0" w:color="auto"/>
          </w:divBdr>
        </w:div>
        <w:div w:id="2043631622">
          <w:marLeft w:val="0"/>
          <w:marRight w:val="0"/>
          <w:marTop w:val="0"/>
          <w:marBottom w:val="0"/>
          <w:divBdr>
            <w:top w:val="none" w:sz="0" w:space="0" w:color="auto"/>
            <w:left w:val="none" w:sz="0" w:space="0" w:color="auto"/>
            <w:bottom w:val="none" w:sz="0" w:space="0" w:color="auto"/>
            <w:right w:val="none" w:sz="0" w:space="0" w:color="auto"/>
          </w:divBdr>
        </w:div>
        <w:div w:id="2048294600">
          <w:marLeft w:val="0"/>
          <w:marRight w:val="0"/>
          <w:marTop w:val="0"/>
          <w:marBottom w:val="0"/>
          <w:divBdr>
            <w:top w:val="none" w:sz="0" w:space="0" w:color="auto"/>
            <w:left w:val="none" w:sz="0" w:space="0" w:color="auto"/>
            <w:bottom w:val="none" w:sz="0" w:space="0" w:color="auto"/>
            <w:right w:val="none" w:sz="0" w:space="0" w:color="auto"/>
          </w:divBdr>
        </w:div>
        <w:div w:id="2053114810">
          <w:marLeft w:val="0"/>
          <w:marRight w:val="0"/>
          <w:marTop w:val="0"/>
          <w:marBottom w:val="0"/>
          <w:divBdr>
            <w:top w:val="none" w:sz="0" w:space="0" w:color="auto"/>
            <w:left w:val="none" w:sz="0" w:space="0" w:color="auto"/>
            <w:bottom w:val="none" w:sz="0" w:space="0" w:color="auto"/>
            <w:right w:val="none" w:sz="0" w:space="0" w:color="auto"/>
          </w:divBdr>
        </w:div>
        <w:div w:id="2100054141">
          <w:marLeft w:val="0"/>
          <w:marRight w:val="0"/>
          <w:marTop w:val="0"/>
          <w:marBottom w:val="0"/>
          <w:divBdr>
            <w:top w:val="none" w:sz="0" w:space="0" w:color="auto"/>
            <w:left w:val="none" w:sz="0" w:space="0" w:color="auto"/>
            <w:bottom w:val="none" w:sz="0" w:space="0" w:color="auto"/>
            <w:right w:val="none" w:sz="0" w:space="0" w:color="auto"/>
          </w:divBdr>
        </w:div>
        <w:div w:id="2121950969">
          <w:marLeft w:val="0"/>
          <w:marRight w:val="0"/>
          <w:marTop w:val="0"/>
          <w:marBottom w:val="0"/>
          <w:divBdr>
            <w:top w:val="none" w:sz="0" w:space="0" w:color="auto"/>
            <w:left w:val="none" w:sz="0" w:space="0" w:color="auto"/>
            <w:bottom w:val="none" w:sz="0" w:space="0" w:color="auto"/>
            <w:right w:val="none" w:sz="0" w:space="0" w:color="auto"/>
          </w:divBdr>
        </w:div>
        <w:div w:id="2129421550">
          <w:marLeft w:val="0"/>
          <w:marRight w:val="0"/>
          <w:marTop w:val="0"/>
          <w:marBottom w:val="0"/>
          <w:divBdr>
            <w:top w:val="none" w:sz="0" w:space="0" w:color="auto"/>
            <w:left w:val="none" w:sz="0" w:space="0" w:color="auto"/>
            <w:bottom w:val="none" w:sz="0" w:space="0" w:color="auto"/>
            <w:right w:val="none" w:sz="0" w:space="0" w:color="auto"/>
          </w:divBdr>
        </w:div>
        <w:div w:id="2140370345">
          <w:marLeft w:val="0"/>
          <w:marRight w:val="0"/>
          <w:marTop w:val="0"/>
          <w:marBottom w:val="0"/>
          <w:divBdr>
            <w:top w:val="none" w:sz="0" w:space="0" w:color="auto"/>
            <w:left w:val="none" w:sz="0" w:space="0" w:color="auto"/>
            <w:bottom w:val="none" w:sz="0" w:space="0" w:color="auto"/>
            <w:right w:val="none" w:sz="0" w:space="0" w:color="auto"/>
          </w:divBdr>
        </w:div>
        <w:div w:id="2142772312">
          <w:marLeft w:val="0"/>
          <w:marRight w:val="0"/>
          <w:marTop w:val="0"/>
          <w:marBottom w:val="0"/>
          <w:divBdr>
            <w:top w:val="none" w:sz="0" w:space="0" w:color="auto"/>
            <w:left w:val="none" w:sz="0" w:space="0" w:color="auto"/>
            <w:bottom w:val="none" w:sz="0" w:space="0" w:color="auto"/>
            <w:right w:val="none" w:sz="0" w:space="0" w:color="auto"/>
          </w:divBdr>
        </w:div>
      </w:divsChild>
    </w:div>
    <w:div w:id="1009916834">
      <w:bodyDiv w:val="1"/>
      <w:marLeft w:val="0"/>
      <w:marRight w:val="0"/>
      <w:marTop w:val="0"/>
      <w:marBottom w:val="0"/>
      <w:divBdr>
        <w:top w:val="none" w:sz="0" w:space="0" w:color="auto"/>
        <w:left w:val="none" w:sz="0" w:space="0" w:color="auto"/>
        <w:bottom w:val="none" w:sz="0" w:space="0" w:color="auto"/>
        <w:right w:val="none" w:sz="0" w:space="0" w:color="auto"/>
      </w:divBdr>
      <w:divsChild>
        <w:div w:id="1715471338">
          <w:marLeft w:val="0"/>
          <w:marRight w:val="0"/>
          <w:marTop w:val="0"/>
          <w:marBottom w:val="0"/>
          <w:divBdr>
            <w:top w:val="none" w:sz="0" w:space="0" w:color="auto"/>
            <w:left w:val="none" w:sz="0" w:space="0" w:color="auto"/>
            <w:bottom w:val="none" w:sz="0" w:space="0" w:color="auto"/>
            <w:right w:val="none" w:sz="0" w:space="0" w:color="auto"/>
          </w:divBdr>
        </w:div>
      </w:divsChild>
    </w:div>
    <w:div w:id="1036471298">
      <w:bodyDiv w:val="1"/>
      <w:marLeft w:val="0"/>
      <w:marRight w:val="0"/>
      <w:marTop w:val="0"/>
      <w:marBottom w:val="0"/>
      <w:divBdr>
        <w:top w:val="none" w:sz="0" w:space="0" w:color="auto"/>
        <w:left w:val="none" w:sz="0" w:space="0" w:color="auto"/>
        <w:bottom w:val="none" w:sz="0" w:space="0" w:color="auto"/>
        <w:right w:val="none" w:sz="0" w:space="0" w:color="auto"/>
      </w:divBdr>
      <w:divsChild>
        <w:div w:id="96994055">
          <w:marLeft w:val="0"/>
          <w:marRight w:val="0"/>
          <w:marTop w:val="0"/>
          <w:marBottom w:val="0"/>
          <w:divBdr>
            <w:top w:val="none" w:sz="0" w:space="0" w:color="auto"/>
            <w:left w:val="none" w:sz="0" w:space="0" w:color="auto"/>
            <w:bottom w:val="none" w:sz="0" w:space="0" w:color="auto"/>
            <w:right w:val="none" w:sz="0" w:space="0" w:color="auto"/>
          </w:divBdr>
        </w:div>
        <w:div w:id="752975393">
          <w:marLeft w:val="0"/>
          <w:marRight w:val="0"/>
          <w:marTop w:val="0"/>
          <w:marBottom w:val="0"/>
          <w:divBdr>
            <w:top w:val="none" w:sz="0" w:space="0" w:color="auto"/>
            <w:left w:val="none" w:sz="0" w:space="0" w:color="auto"/>
            <w:bottom w:val="none" w:sz="0" w:space="0" w:color="auto"/>
            <w:right w:val="none" w:sz="0" w:space="0" w:color="auto"/>
          </w:divBdr>
        </w:div>
        <w:div w:id="1712802733">
          <w:marLeft w:val="0"/>
          <w:marRight w:val="0"/>
          <w:marTop w:val="0"/>
          <w:marBottom w:val="0"/>
          <w:divBdr>
            <w:top w:val="none" w:sz="0" w:space="0" w:color="auto"/>
            <w:left w:val="none" w:sz="0" w:space="0" w:color="auto"/>
            <w:bottom w:val="none" w:sz="0" w:space="0" w:color="auto"/>
            <w:right w:val="none" w:sz="0" w:space="0" w:color="auto"/>
          </w:divBdr>
        </w:div>
      </w:divsChild>
    </w:div>
    <w:div w:id="1038238280">
      <w:bodyDiv w:val="1"/>
      <w:marLeft w:val="0"/>
      <w:marRight w:val="0"/>
      <w:marTop w:val="0"/>
      <w:marBottom w:val="0"/>
      <w:divBdr>
        <w:top w:val="none" w:sz="0" w:space="0" w:color="auto"/>
        <w:left w:val="none" w:sz="0" w:space="0" w:color="auto"/>
        <w:bottom w:val="none" w:sz="0" w:space="0" w:color="auto"/>
        <w:right w:val="none" w:sz="0" w:space="0" w:color="auto"/>
      </w:divBdr>
      <w:divsChild>
        <w:div w:id="6492886">
          <w:marLeft w:val="0"/>
          <w:marRight w:val="0"/>
          <w:marTop w:val="0"/>
          <w:marBottom w:val="0"/>
          <w:divBdr>
            <w:top w:val="none" w:sz="0" w:space="0" w:color="auto"/>
            <w:left w:val="none" w:sz="0" w:space="0" w:color="auto"/>
            <w:bottom w:val="none" w:sz="0" w:space="0" w:color="auto"/>
            <w:right w:val="none" w:sz="0" w:space="0" w:color="auto"/>
          </w:divBdr>
        </w:div>
        <w:div w:id="22023144">
          <w:marLeft w:val="0"/>
          <w:marRight w:val="0"/>
          <w:marTop w:val="0"/>
          <w:marBottom w:val="0"/>
          <w:divBdr>
            <w:top w:val="none" w:sz="0" w:space="0" w:color="auto"/>
            <w:left w:val="none" w:sz="0" w:space="0" w:color="auto"/>
            <w:bottom w:val="none" w:sz="0" w:space="0" w:color="auto"/>
            <w:right w:val="none" w:sz="0" w:space="0" w:color="auto"/>
          </w:divBdr>
        </w:div>
        <w:div w:id="32124547">
          <w:marLeft w:val="0"/>
          <w:marRight w:val="0"/>
          <w:marTop w:val="0"/>
          <w:marBottom w:val="0"/>
          <w:divBdr>
            <w:top w:val="none" w:sz="0" w:space="0" w:color="auto"/>
            <w:left w:val="none" w:sz="0" w:space="0" w:color="auto"/>
            <w:bottom w:val="none" w:sz="0" w:space="0" w:color="auto"/>
            <w:right w:val="none" w:sz="0" w:space="0" w:color="auto"/>
          </w:divBdr>
        </w:div>
        <w:div w:id="33310772">
          <w:marLeft w:val="0"/>
          <w:marRight w:val="0"/>
          <w:marTop w:val="0"/>
          <w:marBottom w:val="0"/>
          <w:divBdr>
            <w:top w:val="none" w:sz="0" w:space="0" w:color="auto"/>
            <w:left w:val="none" w:sz="0" w:space="0" w:color="auto"/>
            <w:bottom w:val="none" w:sz="0" w:space="0" w:color="auto"/>
            <w:right w:val="none" w:sz="0" w:space="0" w:color="auto"/>
          </w:divBdr>
        </w:div>
        <w:div w:id="50689374">
          <w:marLeft w:val="0"/>
          <w:marRight w:val="0"/>
          <w:marTop w:val="0"/>
          <w:marBottom w:val="0"/>
          <w:divBdr>
            <w:top w:val="none" w:sz="0" w:space="0" w:color="auto"/>
            <w:left w:val="none" w:sz="0" w:space="0" w:color="auto"/>
            <w:bottom w:val="none" w:sz="0" w:space="0" w:color="auto"/>
            <w:right w:val="none" w:sz="0" w:space="0" w:color="auto"/>
          </w:divBdr>
        </w:div>
        <w:div w:id="66418992">
          <w:marLeft w:val="0"/>
          <w:marRight w:val="0"/>
          <w:marTop w:val="0"/>
          <w:marBottom w:val="0"/>
          <w:divBdr>
            <w:top w:val="none" w:sz="0" w:space="0" w:color="auto"/>
            <w:left w:val="none" w:sz="0" w:space="0" w:color="auto"/>
            <w:bottom w:val="none" w:sz="0" w:space="0" w:color="auto"/>
            <w:right w:val="none" w:sz="0" w:space="0" w:color="auto"/>
          </w:divBdr>
        </w:div>
        <w:div w:id="79522069">
          <w:marLeft w:val="0"/>
          <w:marRight w:val="0"/>
          <w:marTop w:val="0"/>
          <w:marBottom w:val="0"/>
          <w:divBdr>
            <w:top w:val="none" w:sz="0" w:space="0" w:color="auto"/>
            <w:left w:val="none" w:sz="0" w:space="0" w:color="auto"/>
            <w:bottom w:val="none" w:sz="0" w:space="0" w:color="auto"/>
            <w:right w:val="none" w:sz="0" w:space="0" w:color="auto"/>
          </w:divBdr>
        </w:div>
        <w:div w:id="107050851">
          <w:marLeft w:val="0"/>
          <w:marRight w:val="0"/>
          <w:marTop w:val="0"/>
          <w:marBottom w:val="0"/>
          <w:divBdr>
            <w:top w:val="none" w:sz="0" w:space="0" w:color="auto"/>
            <w:left w:val="none" w:sz="0" w:space="0" w:color="auto"/>
            <w:bottom w:val="none" w:sz="0" w:space="0" w:color="auto"/>
            <w:right w:val="none" w:sz="0" w:space="0" w:color="auto"/>
          </w:divBdr>
        </w:div>
        <w:div w:id="145359630">
          <w:marLeft w:val="0"/>
          <w:marRight w:val="0"/>
          <w:marTop w:val="0"/>
          <w:marBottom w:val="0"/>
          <w:divBdr>
            <w:top w:val="none" w:sz="0" w:space="0" w:color="auto"/>
            <w:left w:val="none" w:sz="0" w:space="0" w:color="auto"/>
            <w:bottom w:val="none" w:sz="0" w:space="0" w:color="auto"/>
            <w:right w:val="none" w:sz="0" w:space="0" w:color="auto"/>
          </w:divBdr>
        </w:div>
        <w:div w:id="162088491">
          <w:marLeft w:val="0"/>
          <w:marRight w:val="0"/>
          <w:marTop w:val="0"/>
          <w:marBottom w:val="0"/>
          <w:divBdr>
            <w:top w:val="none" w:sz="0" w:space="0" w:color="auto"/>
            <w:left w:val="none" w:sz="0" w:space="0" w:color="auto"/>
            <w:bottom w:val="none" w:sz="0" w:space="0" w:color="auto"/>
            <w:right w:val="none" w:sz="0" w:space="0" w:color="auto"/>
          </w:divBdr>
        </w:div>
        <w:div w:id="199444454">
          <w:marLeft w:val="0"/>
          <w:marRight w:val="0"/>
          <w:marTop w:val="0"/>
          <w:marBottom w:val="0"/>
          <w:divBdr>
            <w:top w:val="none" w:sz="0" w:space="0" w:color="auto"/>
            <w:left w:val="none" w:sz="0" w:space="0" w:color="auto"/>
            <w:bottom w:val="none" w:sz="0" w:space="0" w:color="auto"/>
            <w:right w:val="none" w:sz="0" w:space="0" w:color="auto"/>
          </w:divBdr>
        </w:div>
        <w:div w:id="257104309">
          <w:marLeft w:val="0"/>
          <w:marRight w:val="0"/>
          <w:marTop w:val="0"/>
          <w:marBottom w:val="0"/>
          <w:divBdr>
            <w:top w:val="none" w:sz="0" w:space="0" w:color="auto"/>
            <w:left w:val="none" w:sz="0" w:space="0" w:color="auto"/>
            <w:bottom w:val="none" w:sz="0" w:space="0" w:color="auto"/>
            <w:right w:val="none" w:sz="0" w:space="0" w:color="auto"/>
          </w:divBdr>
        </w:div>
        <w:div w:id="283267061">
          <w:marLeft w:val="0"/>
          <w:marRight w:val="0"/>
          <w:marTop w:val="0"/>
          <w:marBottom w:val="0"/>
          <w:divBdr>
            <w:top w:val="none" w:sz="0" w:space="0" w:color="auto"/>
            <w:left w:val="none" w:sz="0" w:space="0" w:color="auto"/>
            <w:bottom w:val="none" w:sz="0" w:space="0" w:color="auto"/>
            <w:right w:val="none" w:sz="0" w:space="0" w:color="auto"/>
          </w:divBdr>
        </w:div>
        <w:div w:id="288555481">
          <w:marLeft w:val="0"/>
          <w:marRight w:val="0"/>
          <w:marTop w:val="0"/>
          <w:marBottom w:val="0"/>
          <w:divBdr>
            <w:top w:val="none" w:sz="0" w:space="0" w:color="auto"/>
            <w:left w:val="none" w:sz="0" w:space="0" w:color="auto"/>
            <w:bottom w:val="none" w:sz="0" w:space="0" w:color="auto"/>
            <w:right w:val="none" w:sz="0" w:space="0" w:color="auto"/>
          </w:divBdr>
        </w:div>
        <w:div w:id="377319828">
          <w:marLeft w:val="0"/>
          <w:marRight w:val="0"/>
          <w:marTop w:val="0"/>
          <w:marBottom w:val="0"/>
          <w:divBdr>
            <w:top w:val="none" w:sz="0" w:space="0" w:color="auto"/>
            <w:left w:val="none" w:sz="0" w:space="0" w:color="auto"/>
            <w:bottom w:val="none" w:sz="0" w:space="0" w:color="auto"/>
            <w:right w:val="none" w:sz="0" w:space="0" w:color="auto"/>
          </w:divBdr>
        </w:div>
        <w:div w:id="398327834">
          <w:marLeft w:val="0"/>
          <w:marRight w:val="0"/>
          <w:marTop w:val="0"/>
          <w:marBottom w:val="0"/>
          <w:divBdr>
            <w:top w:val="none" w:sz="0" w:space="0" w:color="auto"/>
            <w:left w:val="none" w:sz="0" w:space="0" w:color="auto"/>
            <w:bottom w:val="none" w:sz="0" w:space="0" w:color="auto"/>
            <w:right w:val="none" w:sz="0" w:space="0" w:color="auto"/>
          </w:divBdr>
        </w:div>
        <w:div w:id="420491865">
          <w:marLeft w:val="0"/>
          <w:marRight w:val="0"/>
          <w:marTop w:val="0"/>
          <w:marBottom w:val="0"/>
          <w:divBdr>
            <w:top w:val="none" w:sz="0" w:space="0" w:color="auto"/>
            <w:left w:val="none" w:sz="0" w:space="0" w:color="auto"/>
            <w:bottom w:val="none" w:sz="0" w:space="0" w:color="auto"/>
            <w:right w:val="none" w:sz="0" w:space="0" w:color="auto"/>
          </w:divBdr>
        </w:div>
        <w:div w:id="477770345">
          <w:marLeft w:val="0"/>
          <w:marRight w:val="0"/>
          <w:marTop w:val="0"/>
          <w:marBottom w:val="0"/>
          <w:divBdr>
            <w:top w:val="none" w:sz="0" w:space="0" w:color="auto"/>
            <w:left w:val="none" w:sz="0" w:space="0" w:color="auto"/>
            <w:bottom w:val="none" w:sz="0" w:space="0" w:color="auto"/>
            <w:right w:val="none" w:sz="0" w:space="0" w:color="auto"/>
          </w:divBdr>
        </w:div>
        <w:div w:id="494613547">
          <w:marLeft w:val="0"/>
          <w:marRight w:val="0"/>
          <w:marTop w:val="0"/>
          <w:marBottom w:val="0"/>
          <w:divBdr>
            <w:top w:val="none" w:sz="0" w:space="0" w:color="auto"/>
            <w:left w:val="none" w:sz="0" w:space="0" w:color="auto"/>
            <w:bottom w:val="none" w:sz="0" w:space="0" w:color="auto"/>
            <w:right w:val="none" w:sz="0" w:space="0" w:color="auto"/>
          </w:divBdr>
        </w:div>
        <w:div w:id="518083615">
          <w:marLeft w:val="0"/>
          <w:marRight w:val="0"/>
          <w:marTop w:val="0"/>
          <w:marBottom w:val="0"/>
          <w:divBdr>
            <w:top w:val="none" w:sz="0" w:space="0" w:color="auto"/>
            <w:left w:val="none" w:sz="0" w:space="0" w:color="auto"/>
            <w:bottom w:val="none" w:sz="0" w:space="0" w:color="auto"/>
            <w:right w:val="none" w:sz="0" w:space="0" w:color="auto"/>
          </w:divBdr>
        </w:div>
        <w:div w:id="536506128">
          <w:marLeft w:val="0"/>
          <w:marRight w:val="0"/>
          <w:marTop w:val="0"/>
          <w:marBottom w:val="0"/>
          <w:divBdr>
            <w:top w:val="none" w:sz="0" w:space="0" w:color="auto"/>
            <w:left w:val="none" w:sz="0" w:space="0" w:color="auto"/>
            <w:bottom w:val="none" w:sz="0" w:space="0" w:color="auto"/>
            <w:right w:val="none" w:sz="0" w:space="0" w:color="auto"/>
          </w:divBdr>
        </w:div>
        <w:div w:id="544954700">
          <w:marLeft w:val="0"/>
          <w:marRight w:val="0"/>
          <w:marTop w:val="0"/>
          <w:marBottom w:val="0"/>
          <w:divBdr>
            <w:top w:val="none" w:sz="0" w:space="0" w:color="auto"/>
            <w:left w:val="none" w:sz="0" w:space="0" w:color="auto"/>
            <w:bottom w:val="none" w:sz="0" w:space="0" w:color="auto"/>
            <w:right w:val="none" w:sz="0" w:space="0" w:color="auto"/>
          </w:divBdr>
        </w:div>
        <w:div w:id="615452127">
          <w:marLeft w:val="0"/>
          <w:marRight w:val="0"/>
          <w:marTop w:val="0"/>
          <w:marBottom w:val="0"/>
          <w:divBdr>
            <w:top w:val="none" w:sz="0" w:space="0" w:color="auto"/>
            <w:left w:val="none" w:sz="0" w:space="0" w:color="auto"/>
            <w:bottom w:val="none" w:sz="0" w:space="0" w:color="auto"/>
            <w:right w:val="none" w:sz="0" w:space="0" w:color="auto"/>
          </w:divBdr>
        </w:div>
        <w:div w:id="638846057">
          <w:marLeft w:val="0"/>
          <w:marRight w:val="0"/>
          <w:marTop w:val="0"/>
          <w:marBottom w:val="0"/>
          <w:divBdr>
            <w:top w:val="none" w:sz="0" w:space="0" w:color="auto"/>
            <w:left w:val="none" w:sz="0" w:space="0" w:color="auto"/>
            <w:bottom w:val="none" w:sz="0" w:space="0" w:color="auto"/>
            <w:right w:val="none" w:sz="0" w:space="0" w:color="auto"/>
          </w:divBdr>
        </w:div>
        <w:div w:id="672801089">
          <w:marLeft w:val="0"/>
          <w:marRight w:val="0"/>
          <w:marTop w:val="0"/>
          <w:marBottom w:val="0"/>
          <w:divBdr>
            <w:top w:val="none" w:sz="0" w:space="0" w:color="auto"/>
            <w:left w:val="none" w:sz="0" w:space="0" w:color="auto"/>
            <w:bottom w:val="none" w:sz="0" w:space="0" w:color="auto"/>
            <w:right w:val="none" w:sz="0" w:space="0" w:color="auto"/>
          </w:divBdr>
        </w:div>
        <w:div w:id="721246525">
          <w:marLeft w:val="0"/>
          <w:marRight w:val="0"/>
          <w:marTop w:val="0"/>
          <w:marBottom w:val="0"/>
          <w:divBdr>
            <w:top w:val="none" w:sz="0" w:space="0" w:color="auto"/>
            <w:left w:val="none" w:sz="0" w:space="0" w:color="auto"/>
            <w:bottom w:val="none" w:sz="0" w:space="0" w:color="auto"/>
            <w:right w:val="none" w:sz="0" w:space="0" w:color="auto"/>
          </w:divBdr>
        </w:div>
        <w:div w:id="733817423">
          <w:marLeft w:val="0"/>
          <w:marRight w:val="0"/>
          <w:marTop w:val="0"/>
          <w:marBottom w:val="0"/>
          <w:divBdr>
            <w:top w:val="none" w:sz="0" w:space="0" w:color="auto"/>
            <w:left w:val="none" w:sz="0" w:space="0" w:color="auto"/>
            <w:bottom w:val="none" w:sz="0" w:space="0" w:color="auto"/>
            <w:right w:val="none" w:sz="0" w:space="0" w:color="auto"/>
          </w:divBdr>
        </w:div>
        <w:div w:id="772870071">
          <w:marLeft w:val="0"/>
          <w:marRight w:val="0"/>
          <w:marTop w:val="0"/>
          <w:marBottom w:val="0"/>
          <w:divBdr>
            <w:top w:val="none" w:sz="0" w:space="0" w:color="auto"/>
            <w:left w:val="none" w:sz="0" w:space="0" w:color="auto"/>
            <w:bottom w:val="none" w:sz="0" w:space="0" w:color="auto"/>
            <w:right w:val="none" w:sz="0" w:space="0" w:color="auto"/>
          </w:divBdr>
        </w:div>
        <w:div w:id="817114161">
          <w:marLeft w:val="0"/>
          <w:marRight w:val="0"/>
          <w:marTop w:val="0"/>
          <w:marBottom w:val="0"/>
          <w:divBdr>
            <w:top w:val="none" w:sz="0" w:space="0" w:color="auto"/>
            <w:left w:val="none" w:sz="0" w:space="0" w:color="auto"/>
            <w:bottom w:val="none" w:sz="0" w:space="0" w:color="auto"/>
            <w:right w:val="none" w:sz="0" w:space="0" w:color="auto"/>
          </w:divBdr>
        </w:div>
        <w:div w:id="842354993">
          <w:marLeft w:val="0"/>
          <w:marRight w:val="0"/>
          <w:marTop w:val="0"/>
          <w:marBottom w:val="0"/>
          <w:divBdr>
            <w:top w:val="none" w:sz="0" w:space="0" w:color="auto"/>
            <w:left w:val="none" w:sz="0" w:space="0" w:color="auto"/>
            <w:bottom w:val="none" w:sz="0" w:space="0" w:color="auto"/>
            <w:right w:val="none" w:sz="0" w:space="0" w:color="auto"/>
          </w:divBdr>
        </w:div>
        <w:div w:id="879048291">
          <w:marLeft w:val="0"/>
          <w:marRight w:val="0"/>
          <w:marTop w:val="0"/>
          <w:marBottom w:val="0"/>
          <w:divBdr>
            <w:top w:val="none" w:sz="0" w:space="0" w:color="auto"/>
            <w:left w:val="none" w:sz="0" w:space="0" w:color="auto"/>
            <w:bottom w:val="none" w:sz="0" w:space="0" w:color="auto"/>
            <w:right w:val="none" w:sz="0" w:space="0" w:color="auto"/>
          </w:divBdr>
        </w:div>
        <w:div w:id="885996048">
          <w:marLeft w:val="0"/>
          <w:marRight w:val="0"/>
          <w:marTop w:val="0"/>
          <w:marBottom w:val="0"/>
          <w:divBdr>
            <w:top w:val="none" w:sz="0" w:space="0" w:color="auto"/>
            <w:left w:val="none" w:sz="0" w:space="0" w:color="auto"/>
            <w:bottom w:val="none" w:sz="0" w:space="0" w:color="auto"/>
            <w:right w:val="none" w:sz="0" w:space="0" w:color="auto"/>
          </w:divBdr>
        </w:div>
        <w:div w:id="918564008">
          <w:marLeft w:val="0"/>
          <w:marRight w:val="0"/>
          <w:marTop w:val="0"/>
          <w:marBottom w:val="0"/>
          <w:divBdr>
            <w:top w:val="none" w:sz="0" w:space="0" w:color="auto"/>
            <w:left w:val="none" w:sz="0" w:space="0" w:color="auto"/>
            <w:bottom w:val="none" w:sz="0" w:space="0" w:color="auto"/>
            <w:right w:val="none" w:sz="0" w:space="0" w:color="auto"/>
          </w:divBdr>
        </w:div>
        <w:div w:id="925768502">
          <w:marLeft w:val="0"/>
          <w:marRight w:val="0"/>
          <w:marTop w:val="0"/>
          <w:marBottom w:val="0"/>
          <w:divBdr>
            <w:top w:val="none" w:sz="0" w:space="0" w:color="auto"/>
            <w:left w:val="none" w:sz="0" w:space="0" w:color="auto"/>
            <w:bottom w:val="none" w:sz="0" w:space="0" w:color="auto"/>
            <w:right w:val="none" w:sz="0" w:space="0" w:color="auto"/>
          </w:divBdr>
        </w:div>
        <w:div w:id="963923023">
          <w:marLeft w:val="0"/>
          <w:marRight w:val="0"/>
          <w:marTop w:val="0"/>
          <w:marBottom w:val="0"/>
          <w:divBdr>
            <w:top w:val="none" w:sz="0" w:space="0" w:color="auto"/>
            <w:left w:val="none" w:sz="0" w:space="0" w:color="auto"/>
            <w:bottom w:val="none" w:sz="0" w:space="0" w:color="auto"/>
            <w:right w:val="none" w:sz="0" w:space="0" w:color="auto"/>
          </w:divBdr>
        </w:div>
        <w:div w:id="963925429">
          <w:marLeft w:val="0"/>
          <w:marRight w:val="0"/>
          <w:marTop w:val="0"/>
          <w:marBottom w:val="0"/>
          <w:divBdr>
            <w:top w:val="none" w:sz="0" w:space="0" w:color="auto"/>
            <w:left w:val="none" w:sz="0" w:space="0" w:color="auto"/>
            <w:bottom w:val="none" w:sz="0" w:space="0" w:color="auto"/>
            <w:right w:val="none" w:sz="0" w:space="0" w:color="auto"/>
          </w:divBdr>
        </w:div>
        <w:div w:id="972826483">
          <w:marLeft w:val="0"/>
          <w:marRight w:val="0"/>
          <w:marTop w:val="0"/>
          <w:marBottom w:val="0"/>
          <w:divBdr>
            <w:top w:val="none" w:sz="0" w:space="0" w:color="auto"/>
            <w:left w:val="none" w:sz="0" w:space="0" w:color="auto"/>
            <w:bottom w:val="none" w:sz="0" w:space="0" w:color="auto"/>
            <w:right w:val="none" w:sz="0" w:space="0" w:color="auto"/>
          </w:divBdr>
        </w:div>
        <w:div w:id="1023163823">
          <w:marLeft w:val="0"/>
          <w:marRight w:val="0"/>
          <w:marTop w:val="0"/>
          <w:marBottom w:val="0"/>
          <w:divBdr>
            <w:top w:val="none" w:sz="0" w:space="0" w:color="auto"/>
            <w:left w:val="none" w:sz="0" w:space="0" w:color="auto"/>
            <w:bottom w:val="none" w:sz="0" w:space="0" w:color="auto"/>
            <w:right w:val="none" w:sz="0" w:space="0" w:color="auto"/>
          </w:divBdr>
        </w:div>
        <w:div w:id="1077702936">
          <w:marLeft w:val="0"/>
          <w:marRight w:val="0"/>
          <w:marTop w:val="0"/>
          <w:marBottom w:val="0"/>
          <w:divBdr>
            <w:top w:val="none" w:sz="0" w:space="0" w:color="auto"/>
            <w:left w:val="none" w:sz="0" w:space="0" w:color="auto"/>
            <w:bottom w:val="none" w:sz="0" w:space="0" w:color="auto"/>
            <w:right w:val="none" w:sz="0" w:space="0" w:color="auto"/>
          </w:divBdr>
        </w:div>
        <w:div w:id="1087111796">
          <w:marLeft w:val="0"/>
          <w:marRight w:val="0"/>
          <w:marTop w:val="0"/>
          <w:marBottom w:val="0"/>
          <w:divBdr>
            <w:top w:val="none" w:sz="0" w:space="0" w:color="auto"/>
            <w:left w:val="none" w:sz="0" w:space="0" w:color="auto"/>
            <w:bottom w:val="none" w:sz="0" w:space="0" w:color="auto"/>
            <w:right w:val="none" w:sz="0" w:space="0" w:color="auto"/>
          </w:divBdr>
        </w:div>
        <w:div w:id="1088620721">
          <w:marLeft w:val="0"/>
          <w:marRight w:val="0"/>
          <w:marTop w:val="0"/>
          <w:marBottom w:val="0"/>
          <w:divBdr>
            <w:top w:val="none" w:sz="0" w:space="0" w:color="auto"/>
            <w:left w:val="none" w:sz="0" w:space="0" w:color="auto"/>
            <w:bottom w:val="none" w:sz="0" w:space="0" w:color="auto"/>
            <w:right w:val="none" w:sz="0" w:space="0" w:color="auto"/>
          </w:divBdr>
        </w:div>
        <w:div w:id="1102528528">
          <w:marLeft w:val="0"/>
          <w:marRight w:val="0"/>
          <w:marTop w:val="0"/>
          <w:marBottom w:val="0"/>
          <w:divBdr>
            <w:top w:val="none" w:sz="0" w:space="0" w:color="auto"/>
            <w:left w:val="none" w:sz="0" w:space="0" w:color="auto"/>
            <w:bottom w:val="none" w:sz="0" w:space="0" w:color="auto"/>
            <w:right w:val="none" w:sz="0" w:space="0" w:color="auto"/>
          </w:divBdr>
        </w:div>
        <w:div w:id="1120077100">
          <w:marLeft w:val="0"/>
          <w:marRight w:val="0"/>
          <w:marTop w:val="0"/>
          <w:marBottom w:val="0"/>
          <w:divBdr>
            <w:top w:val="none" w:sz="0" w:space="0" w:color="auto"/>
            <w:left w:val="none" w:sz="0" w:space="0" w:color="auto"/>
            <w:bottom w:val="none" w:sz="0" w:space="0" w:color="auto"/>
            <w:right w:val="none" w:sz="0" w:space="0" w:color="auto"/>
          </w:divBdr>
        </w:div>
        <w:div w:id="1125269568">
          <w:marLeft w:val="0"/>
          <w:marRight w:val="0"/>
          <w:marTop w:val="0"/>
          <w:marBottom w:val="0"/>
          <w:divBdr>
            <w:top w:val="none" w:sz="0" w:space="0" w:color="auto"/>
            <w:left w:val="none" w:sz="0" w:space="0" w:color="auto"/>
            <w:bottom w:val="none" w:sz="0" w:space="0" w:color="auto"/>
            <w:right w:val="none" w:sz="0" w:space="0" w:color="auto"/>
          </w:divBdr>
        </w:div>
        <w:div w:id="1130519431">
          <w:marLeft w:val="0"/>
          <w:marRight w:val="0"/>
          <w:marTop w:val="0"/>
          <w:marBottom w:val="0"/>
          <w:divBdr>
            <w:top w:val="none" w:sz="0" w:space="0" w:color="auto"/>
            <w:left w:val="none" w:sz="0" w:space="0" w:color="auto"/>
            <w:bottom w:val="none" w:sz="0" w:space="0" w:color="auto"/>
            <w:right w:val="none" w:sz="0" w:space="0" w:color="auto"/>
          </w:divBdr>
        </w:div>
        <w:div w:id="1142574818">
          <w:marLeft w:val="0"/>
          <w:marRight w:val="0"/>
          <w:marTop w:val="0"/>
          <w:marBottom w:val="0"/>
          <w:divBdr>
            <w:top w:val="none" w:sz="0" w:space="0" w:color="auto"/>
            <w:left w:val="none" w:sz="0" w:space="0" w:color="auto"/>
            <w:bottom w:val="none" w:sz="0" w:space="0" w:color="auto"/>
            <w:right w:val="none" w:sz="0" w:space="0" w:color="auto"/>
          </w:divBdr>
        </w:div>
        <w:div w:id="1214082732">
          <w:marLeft w:val="0"/>
          <w:marRight w:val="0"/>
          <w:marTop w:val="0"/>
          <w:marBottom w:val="0"/>
          <w:divBdr>
            <w:top w:val="none" w:sz="0" w:space="0" w:color="auto"/>
            <w:left w:val="none" w:sz="0" w:space="0" w:color="auto"/>
            <w:bottom w:val="none" w:sz="0" w:space="0" w:color="auto"/>
            <w:right w:val="none" w:sz="0" w:space="0" w:color="auto"/>
          </w:divBdr>
        </w:div>
        <w:div w:id="1222448619">
          <w:marLeft w:val="0"/>
          <w:marRight w:val="0"/>
          <w:marTop w:val="0"/>
          <w:marBottom w:val="0"/>
          <w:divBdr>
            <w:top w:val="none" w:sz="0" w:space="0" w:color="auto"/>
            <w:left w:val="none" w:sz="0" w:space="0" w:color="auto"/>
            <w:bottom w:val="none" w:sz="0" w:space="0" w:color="auto"/>
            <w:right w:val="none" w:sz="0" w:space="0" w:color="auto"/>
          </w:divBdr>
        </w:div>
        <w:div w:id="1224679648">
          <w:marLeft w:val="0"/>
          <w:marRight w:val="0"/>
          <w:marTop w:val="0"/>
          <w:marBottom w:val="0"/>
          <w:divBdr>
            <w:top w:val="none" w:sz="0" w:space="0" w:color="auto"/>
            <w:left w:val="none" w:sz="0" w:space="0" w:color="auto"/>
            <w:bottom w:val="none" w:sz="0" w:space="0" w:color="auto"/>
            <w:right w:val="none" w:sz="0" w:space="0" w:color="auto"/>
          </w:divBdr>
        </w:div>
        <w:div w:id="1254440779">
          <w:marLeft w:val="0"/>
          <w:marRight w:val="0"/>
          <w:marTop w:val="0"/>
          <w:marBottom w:val="0"/>
          <w:divBdr>
            <w:top w:val="none" w:sz="0" w:space="0" w:color="auto"/>
            <w:left w:val="none" w:sz="0" w:space="0" w:color="auto"/>
            <w:bottom w:val="none" w:sz="0" w:space="0" w:color="auto"/>
            <w:right w:val="none" w:sz="0" w:space="0" w:color="auto"/>
          </w:divBdr>
        </w:div>
        <w:div w:id="1258056698">
          <w:marLeft w:val="0"/>
          <w:marRight w:val="0"/>
          <w:marTop w:val="0"/>
          <w:marBottom w:val="0"/>
          <w:divBdr>
            <w:top w:val="none" w:sz="0" w:space="0" w:color="auto"/>
            <w:left w:val="none" w:sz="0" w:space="0" w:color="auto"/>
            <w:bottom w:val="none" w:sz="0" w:space="0" w:color="auto"/>
            <w:right w:val="none" w:sz="0" w:space="0" w:color="auto"/>
          </w:divBdr>
        </w:div>
        <w:div w:id="1258294752">
          <w:marLeft w:val="0"/>
          <w:marRight w:val="0"/>
          <w:marTop w:val="0"/>
          <w:marBottom w:val="0"/>
          <w:divBdr>
            <w:top w:val="none" w:sz="0" w:space="0" w:color="auto"/>
            <w:left w:val="none" w:sz="0" w:space="0" w:color="auto"/>
            <w:bottom w:val="none" w:sz="0" w:space="0" w:color="auto"/>
            <w:right w:val="none" w:sz="0" w:space="0" w:color="auto"/>
          </w:divBdr>
        </w:div>
        <w:div w:id="1261642586">
          <w:marLeft w:val="0"/>
          <w:marRight w:val="0"/>
          <w:marTop w:val="0"/>
          <w:marBottom w:val="0"/>
          <w:divBdr>
            <w:top w:val="none" w:sz="0" w:space="0" w:color="auto"/>
            <w:left w:val="none" w:sz="0" w:space="0" w:color="auto"/>
            <w:bottom w:val="none" w:sz="0" w:space="0" w:color="auto"/>
            <w:right w:val="none" w:sz="0" w:space="0" w:color="auto"/>
          </w:divBdr>
        </w:div>
        <w:div w:id="1277322933">
          <w:marLeft w:val="0"/>
          <w:marRight w:val="0"/>
          <w:marTop w:val="0"/>
          <w:marBottom w:val="0"/>
          <w:divBdr>
            <w:top w:val="none" w:sz="0" w:space="0" w:color="auto"/>
            <w:left w:val="none" w:sz="0" w:space="0" w:color="auto"/>
            <w:bottom w:val="none" w:sz="0" w:space="0" w:color="auto"/>
            <w:right w:val="none" w:sz="0" w:space="0" w:color="auto"/>
          </w:divBdr>
        </w:div>
        <w:div w:id="1383753673">
          <w:marLeft w:val="0"/>
          <w:marRight w:val="0"/>
          <w:marTop w:val="0"/>
          <w:marBottom w:val="0"/>
          <w:divBdr>
            <w:top w:val="none" w:sz="0" w:space="0" w:color="auto"/>
            <w:left w:val="none" w:sz="0" w:space="0" w:color="auto"/>
            <w:bottom w:val="none" w:sz="0" w:space="0" w:color="auto"/>
            <w:right w:val="none" w:sz="0" w:space="0" w:color="auto"/>
          </w:divBdr>
        </w:div>
        <w:div w:id="1385325861">
          <w:marLeft w:val="0"/>
          <w:marRight w:val="0"/>
          <w:marTop w:val="0"/>
          <w:marBottom w:val="0"/>
          <w:divBdr>
            <w:top w:val="none" w:sz="0" w:space="0" w:color="auto"/>
            <w:left w:val="none" w:sz="0" w:space="0" w:color="auto"/>
            <w:bottom w:val="none" w:sz="0" w:space="0" w:color="auto"/>
            <w:right w:val="none" w:sz="0" w:space="0" w:color="auto"/>
          </w:divBdr>
        </w:div>
        <w:div w:id="1393894014">
          <w:marLeft w:val="0"/>
          <w:marRight w:val="0"/>
          <w:marTop w:val="0"/>
          <w:marBottom w:val="0"/>
          <w:divBdr>
            <w:top w:val="none" w:sz="0" w:space="0" w:color="auto"/>
            <w:left w:val="none" w:sz="0" w:space="0" w:color="auto"/>
            <w:bottom w:val="none" w:sz="0" w:space="0" w:color="auto"/>
            <w:right w:val="none" w:sz="0" w:space="0" w:color="auto"/>
          </w:divBdr>
        </w:div>
        <w:div w:id="1427385135">
          <w:marLeft w:val="0"/>
          <w:marRight w:val="0"/>
          <w:marTop w:val="0"/>
          <w:marBottom w:val="0"/>
          <w:divBdr>
            <w:top w:val="none" w:sz="0" w:space="0" w:color="auto"/>
            <w:left w:val="none" w:sz="0" w:space="0" w:color="auto"/>
            <w:bottom w:val="none" w:sz="0" w:space="0" w:color="auto"/>
            <w:right w:val="none" w:sz="0" w:space="0" w:color="auto"/>
          </w:divBdr>
        </w:div>
        <w:div w:id="1454902677">
          <w:marLeft w:val="0"/>
          <w:marRight w:val="0"/>
          <w:marTop w:val="0"/>
          <w:marBottom w:val="0"/>
          <w:divBdr>
            <w:top w:val="none" w:sz="0" w:space="0" w:color="auto"/>
            <w:left w:val="none" w:sz="0" w:space="0" w:color="auto"/>
            <w:bottom w:val="none" w:sz="0" w:space="0" w:color="auto"/>
            <w:right w:val="none" w:sz="0" w:space="0" w:color="auto"/>
          </w:divBdr>
        </w:div>
        <w:div w:id="1467507779">
          <w:marLeft w:val="0"/>
          <w:marRight w:val="0"/>
          <w:marTop w:val="0"/>
          <w:marBottom w:val="0"/>
          <w:divBdr>
            <w:top w:val="none" w:sz="0" w:space="0" w:color="auto"/>
            <w:left w:val="none" w:sz="0" w:space="0" w:color="auto"/>
            <w:bottom w:val="none" w:sz="0" w:space="0" w:color="auto"/>
            <w:right w:val="none" w:sz="0" w:space="0" w:color="auto"/>
          </w:divBdr>
        </w:div>
        <w:div w:id="1515724954">
          <w:marLeft w:val="0"/>
          <w:marRight w:val="0"/>
          <w:marTop w:val="0"/>
          <w:marBottom w:val="0"/>
          <w:divBdr>
            <w:top w:val="none" w:sz="0" w:space="0" w:color="auto"/>
            <w:left w:val="none" w:sz="0" w:space="0" w:color="auto"/>
            <w:bottom w:val="none" w:sz="0" w:space="0" w:color="auto"/>
            <w:right w:val="none" w:sz="0" w:space="0" w:color="auto"/>
          </w:divBdr>
        </w:div>
        <w:div w:id="1522471673">
          <w:marLeft w:val="0"/>
          <w:marRight w:val="0"/>
          <w:marTop w:val="0"/>
          <w:marBottom w:val="0"/>
          <w:divBdr>
            <w:top w:val="none" w:sz="0" w:space="0" w:color="auto"/>
            <w:left w:val="none" w:sz="0" w:space="0" w:color="auto"/>
            <w:bottom w:val="none" w:sz="0" w:space="0" w:color="auto"/>
            <w:right w:val="none" w:sz="0" w:space="0" w:color="auto"/>
          </w:divBdr>
        </w:div>
        <w:div w:id="1531215058">
          <w:marLeft w:val="0"/>
          <w:marRight w:val="0"/>
          <w:marTop w:val="0"/>
          <w:marBottom w:val="0"/>
          <w:divBdr>
            <w:top w:val="none" w:sz="0" w:space="0" w:color="auto"/>
            <w:left w:val="none" w:sz="0" w:space="0" w:color="auto"/>
            <w:bottom w:val="none" w:sz="0" w:space="0" w:color="auto"/>
            <w:right w:val="none" w:sz="0" w:space="0" w:color="auto"/>
          </w:divBdr>
        </w:div>
        <w:div w:id="1539394297">
          <w:marLeft w:val="0"/>
          <w:marRight w:val="0"/>
          <w:marTop w:val="0"/>
          <w:marBottom w:val="0"/>
          <w:divBdr>
            <w:top w:val="none" w:sz="0" w:space="0" w:color="auto"/>
            <w:left w:val="none" w:sz="0" w:space="0" w:color="auto"/>
            <w:bottom w:val="none" w:sz="0" w:space="0" w:color="auto"/>
            <w:right w:val="none" w:sz="0" w:space="0" w:color="auto"/>
          </w:divBdr>
        </w:div>
        <w:div w:id="1605109308">
          <w:marLeft w:val="0"/>
          <w:marRight w:val="0"/>
          <w:marTop w:val="0"/>
          <w:marBottom w:val="0"/>
          <w:divBdr>
            <w:top w:val="none" w:sz="0" w:space="0" w:color="auto"/>
            <w:left w:val="none" w:sz="0" w:space="0" w:color="auto"/>
            <w:bottom w:val="none" w:sz="0" w:space="0" w:color="auto"/>
            <w:right w:val="none" w:sz="0" w:space="0" w:color="auto"/>
          </w:divBdr>
        </w:div>
        <w:div w:id="1611622898">
          <w:marLeft w:val="0"/>
          <w:marRight w:val="0"/>
          <w:marTop w:val="0"/>
          <w:marBottom w:val="0"/>
          <w:divBdr>
            <w:top w:val="none" w:sz="0" w:space="0" w:color="auto"/>
            <w:left w:val="none" w:sz="0" w:space="0" w:color="auto"/>
            <w:bottom w:val="none" w:sz="0" w:space="0" w:color="auto"/>
            <w:right w:val="none" w:sz="0" w:space="0" w:color="auto"/>
          </w:divBdr>
        </w:div>
        <w:div w:id="1622610221">
          <w:marLeft w:val="0"/>
          <w:marRight w:val="0"/>
          <w:marTop w:val="0"/>
          <w:marBottom w:val="0"/>
          <w:divBdr>
            <w:top w:val="none" w:sz="0" w:space="0" w:color="auto"/>
            <w:left w:val="none" w:sz="0" w:space="0" w:color="auto"/>
            <w:bottom w:val="none" w:sz="0" w:space="0" w:color="auto"/>
            <w:right w:val="none" w:sz="0" w:space="0" w:color="auto"/>
          </w:divBdr>
        </w:div>
        <w:div w:id="1656647623">
          <w:marLeft w:val="0"/>
          <w:marRight w:val="0"/>
          <w:marTop w:val="0"/>
          <w:marBottom w:val="0"/>
          <w:divBdr>
            <w:top w:val="none" w:sz="0" w:space="0" w:color="auto"/>
            <w:left w:val="none" w:sz="0" w:space="0" w:color="auto"/>
            <w:bottom w:val="none" w:sz="0" w:space="0" w:color="auto"/>
            <w:right w:val="none" w:sz="0" w:space="0" w:color="auto"/>
          </w:divBdr>
        </w:div>
        <w:div w:id="1670281736">
          <w:marLeft w:val="0"/>
          <w:marRight w:val="0"/>
          <w:marTop w:val="0"/>
          <w:marBottom w:val="0"/>
          <w:divBdr>
            <w:top w:val="none" w:sz="0" w:space="0" w:color="auto"/>
            <w:left w:val="none" w:sz="0" w:space="0" w:color="auto"/>
            <w:bottom w:val="none" w:sz="0" w:space="0" w:color="auto"/>
            <w:right w:val="none" w:sz="0" w:space="0" w:color="auto"/>
          </w:divBdr>
        </w:div>
        <w:div w:id="1689259161">
          <w:marLeft w:val="0"/>
          <w:marRight w:val="0"/>
          <w:marTop w:val="0"/>
          <w:marBottom w:val="0"/>
          <w:divBdr>
            <w:top w:val="none" w:sz="0" w:space="0" w:color="auto"/>
            <w:left w:val="none" w:sz="0" w:space="0" w:color="auto"/>
            <w:bottom w:val="none" w:sz="0" w:space="0" w:color="auto"/>
            <w:right w:val="none" w:sz="0" w:space="0" w:color="auto"/>
          </w:divBdr>
        </w:div>
        <w:div w:id="1692880643">
          <w:marLeft w:val="0"/>
          <w:marRight w:val="0"/>
          <w:marTop w:val="0"/>
          <w:marBottom w:val="0"/>
          <w:divBdr>
            <w:top w:val="none" w:sz="0" w:space="0" w:color="auto"/>
            <w:left w:val="none" w:sz="0" w:space="0" w:color="auto"/>
            <w:bottom w:val="none" w:sz="0" w:space="0" w:color="auto"/>
            <w:right w:val="none" w:sz="0" w:space="0" w:color="auto"/>
          </w:divBdr>
        </w:div>
        <w:div w:id="1693654472">
          <w:marLeft w:val="0"/>
          <w:marRight w:val="0"/>
          <w:marTop w:val="0"/>
          <w:marBottom w:val="0"/>
          <w:divBdr>
            <w:top w:val="none" w:sz="0" w:space="0" w:color="auto"/>
            <w:left w:val="none" w:sz="0" w:space="0" w:color="auto"/>
            <w:bottom w:val="none" w:sz="0" w:space="0" w:color="auto"/>
            <w:right w:val="none" w:sz="0" w:space="0" w:color="auto"/>
          </w:divBdr>
        </w:div>
        <w:div w:id="1701054045">
          <w:marLeft w:val="0"/>
          <w:marRight w:val="0"/>
          <w:marTop w:val="0"/>
          <w:marBottom w:val="0"/>
          <w:divBdr>
            <w:top w:val="none" w:sz="0" w:space="0" w:color="auto"/>
            <w:left w:val="none" w:sz="0" w:space="0" w:color="auto"/>
            <w:bottom w:val="none" w:sz="0" w:space="0" w:color="auto"/>
            <w:right w:val="none" w:sz="0" w:space="0" w:color="auto"/>
          </w:divBdr>
        </w:div>
        <w:div w:id="1722753492">
          <w:marLeft w:val="0"/>
          <w:marRight w:val="0"/>
          <w:marTop w:val="0"/>
          <w:marBottom w:val="0"/>
          <w:divBdr>
            <w:top w:val="none" w:sz="0" w:space="0" w:color="auto"/>
            <w:left w:val="none" w:sz="0" w:space="0" w:color="auto"/>
            <w:bottom w:val="none" w:sz="0" w:space="0" w:color="auto"/>
            <w:right w:val="none" w:sz="0" w:space="0" w:color="auto"/>
          </w:divBdr>
        </w:div>
        <w:div w:id="1725371706">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1762990866">
          <w:marLeft w:val="0"/>
          <w:marRight w:val="0"/>
          <w:marTop w:val="0"/>
          <w:marBottom w:val="0"/>
          <w:divBdr>
            <w:top w:val="none" w:sz="0" w:space="0" w:color="auto"/>
            <w:left w:val="none" w:sz="0" w:space="0" w:color="auto"/>
            <w:bottom w:val="none" w:sz="0" w:space="0" w:color="auto"/>
            <w:right w:val="none" w:sz="0" w:space="0" w:color="auto"/>
          </w:divBdr>
        </w:div>
        <w:div w:id="1812363211">
          <w:marLeft w:val="0"/>
          <w:marRight w:val="0"/>
          <w:marTop w:val="0"/>
          <w:marBottom w:val="0"/>
          <w:divBdr>
            <w:top w:val="none" w:sz="0" w:space="0" w:color="auto"/>
            <w:left w:val="none" w:sz="0" w:space="0" w:color="auto"/>
            <w:bottom w:val="none" w:sz="0" w:space="0" w:color="auto"/>
            <w:right w:val="none" w:sz="0" w:space="0" w:color="auto"/>
          </w:divBdr>
        </w:div>
        <w:div w:id="1817184284">
          <w:marLeft w:val="0"/>
          <w:marRight w:val="0"/>
          <w:marTop w:val="0"/>
          <w:marBottom w:val="0"/>
          <w:divBdr>
            <w:top w:val="none" w:sz="0" w:space="0" w:color="auto"/>
            <w:left w:val="none" w:sz="0" w:space="0" w:color="auto"/>
            <w:bottom w:val="none" w:sz="0" w:space="0" w:color="auto"/>
            <w:right w:val="none" w:sz="0" w:space="0" w:color="auto"/>
          </w:divBdr>
        </w:div>
        <w:div w:id="1843348968">
          <w:marLeft w:val="0"/>
          <w:marRight w:val="0"/>
          <w:marTop w:val="0"/>
          <w:marBottom w:val="0"/>
          <w:divBdr>
            <w:top w:val="none" w:sz="0" w:space="0" w:color="auto"/>
            <w:left w:val="none" w:sz="0" w:space="0" w:color="auto"/>
            <w:bottom w:val="none" w:sz="0" w:space="0" w:color="auto"/>
            <w:right w:val="none" w:sz="0" w:space="0" w:color="auto"/>
          </w:divBdr>
        </w:div>
        <w:div w:id="1846479891">
          <w:marLeft w:val="0"/>
          <w:marRight w:val="0"/>
          <w:marTop w:val="0"/>
          <w:marBottom w:val="0"/>
          <w:divBdr>
            <w:top w:val="none" w:sz="0" w:space="0" w:color="auto"/>
            <w:left w:val="none" w:sz="0" w:space="0" w:color="auto"/>
            <w:bottom w:val="none" w:sz="0" w:space="0" w:color="auto"/>
            <w:right w:val="none" w:sz="0" w:space="0" w:color="auto"/>
          </w:divBdr>
        </w:div>
        <w:div w:id="1909804334">
          <w:marLeft w:val="0"/>
          <w:marRight w:val="0"/>
          <w:marTop w:val="0"/>
          <w:marBottom w:val="0"/>
          <w:divBdr>
            <w:top w:val="none" w:sz="0" w:space="0" w:color="auto"/>
            <w:left w:val="none" w:sz="0" w:space="0" w:color="auto"/>
            <w:bottom w:val="none" w:sz="0" w:space="0" w:color="auto"/>
            <w:right w:val="none" w:sz="0" w:space="0" w:color="auto"/>
          </w:divBdr>
        </w:div>
        <w:div w:id="1926524148">
          <w:marLeft w:val="0"/>
          <w:marRight w:val="0"/>
          <w:marTop w:val="0"/>
          <w:marBottom w:val="0"/>
          <w:divBdr>
            <w:top w:val="none" w:sz="0" w:space="0" w:color="auto"/>
            <w:left w:val="none" w:sz="0" w:space="0" w:color="auto"/>
            <w:bottom w:val="none" w:sz="0" w:space="0" w:color="auto"/>
            <w:right w:val="none" w:sz="0" w:space="0" w:color="auto"/>
          </w:divBdr>
        </w:div>
        <w:div w:id="1942178396">
          <w:marLeft w:val="0"/>
          <w:marRight w:val="0"/>
          <w:marTop w:val="0"/>
          <w:marBottom w:val="0"/>
          <w:divBdr>
            <w:top w:val="none" w:sz="0" w:space="0" w:color="auto"/>
            <w:left w:val="none" w:sz="0" w:space="0" w:color="auto"/>
            <w:bottom w:val="none" w:sz="0" w:space="0" w:color="auto"/>
            <w:right w:val="none" w:sz="0" w:space="0" w:color="auto"/>
          </w:divBdr>
        </w:div>
        <w:div w:id="2036466726">
          <w:marLeft w:val="0"/>
          <w:marRight w:val="0"/>
          <w:marTop w:val="0"/>
          <w:marBottom w:val="0"/>
          <w:divBdr>
            <w:top w:val="none" w:sz="0" w:space="0" w:color="auto"/>
            <w:left w:val="none" w:sz="0" w:space="0" w:color="auto"/>
            <w:bottom w:val="none" w:sz="0" w:space="0" w:color="auto"/>
            <w:right w:val="none" w:sz="0" w:space="0" w:color="auto"/>
          </w:divBdr>
        </w:div>
        <w:div w:id="2055037966">
          <w:marLeft w:val="0"/>
          <w:marRight w:val="0"/>
          <w:marTop w:val="0"/>
          <w:marBottom w:val="0"/>
          <w:divBdr>
            <w:top w:val="none" w:sz="0" w:space="0" w:color="auto"/>
            <w:left w:val="none" w:sz="0" w:space="0" w:color="auto"/>
            <w:bottom w:val="none" w:sz="0" w:space="0" w:color="auto"/>
            <w:right w:val="none" w:sz="0" w:space="0" w:color="auto"/>
          </w:divBdr>
        </w:div>
        <w:div w:id="2104524146">
          <w:marLeft w:val="0"/>
          <w:marRight w:val="0"/>
          <w:marTop w:val="0"/>
          <w:marBottom w:val="0"/>
          <w:divBdr>
            <w:top w:val="none" w:sz="0" w:space="0" w:color="auto"/>
            <w:left w:val="none" w:sz="0" w:space="0" w:color="auto"/>
            <w:bottom w:val="none" w:sz="0" w:space="0" w:color="auto"/>
            <w:right w:val="none" w:sz="0" w:space="0" w:color="auto"/>
          </w:divBdr>
        </w:div>
        <w:div w:id="2134665544">
          <w:marLeft w:val="0"/>
          <w:marRight w:val="0"/>
          <w:marTop w:val="0"/>
          <w:marBottom w:val="0"/>
          <w:divBdr>
            <w:top w:val="none" w:sz="0" w:space="0" w:color="auto"/>
            <w:left w:val="none" w:sz="0" w:space="0" w:color="auto"/>
            <w:bottom w:val="none" w:sz="0" w:space="0" w:color="auto"/>
            <w:right w:val="none" w:sz="0" w:space="0" w:color="auto"/>
          </w:divBdr>
        </w:div>
      </w:divsChild>
    </w:div>
    <w:div w:id="1041248116">
      <w:bodyDiv w:val="1"/>
      <w:marLeft w:val="0"/>
      <w:marRight w:val="0"/>
      <w:marTop w:val="0"/>
      <w:marBottom w:val="0"/>
      <w:divBdr>
        <w:top w:val="none" w:sz="0" w:space="0" w:color="auto"/>
        <w:left w:val="none" w:sz="0" w:space="0" w:color="auto"/>
        <w:bottom w:val="none" w:sz="0" w:space="0" w:color="auto"/>
        <w:right w:val="none" w:sz="0" w:space="0" w:color="auto"/>
      </w:divBdr>
      <w:divsChild>
        <w:div w:id="112021778">
          <w:marLeft w:val="0"/>
          <w:marRight w:val="0"/>
          <w:marTop w:val="0"/>
          <w:marBottom w:val="0"/>
          <w:divBdr>
            <w:top w:val="none" w:sz="0" w:space="0" w:color="auto"/>
            <w:left w:val="none" w:sz="0" w:space="0" w:color="auto"/>
            <w:bottom w:val="none" w:sz="0" w:space="0" w:color="auto"/>
            <w:right w:val="none" w:sz="0" w:space="0" w:color="auto"/>
          </w:divBdr>
        </w:div>
        <w:div w:id="255329855">
          <w:marLeft w:val="0"/>
          <w:marRight w:val="0"/>
          <w:marTop w:val="0"/>
          <w:marBottom w:val="0"/>
          <w:divBdr>
            <w:top w:val="none" w:sz="0" w:space="0" w:color="auto"/>
            <w:left w:val="none" w:sz="0" w:space="0" w:color="auto"/>
            <w:bottom w:val="none" w:sz="0" w:space="0" w:color="auto"/>
            <w:right w:val="none" w:sz="0" w:space="0" w:color="auto"/>
          </w:divBdr>
        </w:div>
        <w:div w:id="356469119">
          <w:marLeft w:val="0"/>
          <w:marRight w:val="0"/>
          <w:marTop w:val="0"/>
          <w:marBottom w:val="0"/>
          <w:divBdr>
            <w:top w:val="none" w:sz="0" w:space="0" w:color="auto"/>
            <w:left w:val="none" w:sz="0" w:space="0" w:color="auto"/>
            <w:bottom w:val="none" w:sz="0" w:space="0" w:color="auto"/>
            <w:right w:val="none" w:sz="0" w:space="0" w:color="auto"/>
          </w:divBdr>
        </w:div>
        <w:div w:id="585382013">
          <w:marLeft w:val="0"/>
          <w:marRight w:val="0"/>
          <w:marTop w:val="0"/>
          <w:marBottom w:val="0"/>
          <w:divBdr>
            <w:top w:val="none" w:sz="0" w:space="0" w:color="auto"/>
            <w:left w:val="none" w:sz="0" w:space="0" w:color="auto"/>
            <w:bottom w:val="none" w:sz="0" w:space="0" w:color="auto"/>
            <w:right w:val="none" w:sz="0" w:space="0" w:color="auto"/>
          </w:divBdr>
        </w:div>
        <w:div w:id="679039562">
          <w:marLeft w:val="0"/>
          <w:marRight w:val="0"/>
          <w:marTop w:val="0"/>
          <w:marBottom w:val="0"/>
          <w:divBdr>
            <w:top w:val="none" w:sz="0" w:space="0" w:color="auto"/>
            <w:left w:val="none" w:sz="0" w:space="0" w:color="auto"/>
            <w:bottom w:val="none" w:sz="0" w:space="0" w:color="auto"/>
            <w:right w:val="none" w:sz="0" w:space="0" w:color="auto"/>
          </w:divBdr>
        </w:div>
        <w:div w:id="769667926">
          <w:marLeft w:val="0"/>
          <w:marRight w:val="0"/>
          <w:marTop w:val="0"/>
          <w:marBottom w:val="0"/>
          <w:divBdr>
            <w:top w:val="none" w:sz="0" w:space="0" w:color="auto"/>
            <w:left w:val="none" w:sz="0" w:space="0" w:color="auto"/>
            <w:bottom w:val="none" w:sz="0" w:space="0" w:color="auto"/>
            <w:right w:val="none" w:sz="0" w:space="0" w:color="auto"/>
          </w:divBdr>
        </w:div>
        <w:div w:id="781386281">
          <w:marLeft w:val="0"/>
          <w:marRight w:val="0"/>
          <w:marTop w:val="0"/>
          <w:marBottom w:val="0"/>
          <w:divBdr>
            <w:top w:val="none" w:sz="0" w:space="0" w:color="auto"/>
            <w:left w:val="none" w:sz="0" w:space="0" w:color="auto"/>
            <w:bottom w:val="none" w:sz="0" w:space="0" w:color="auto"/>
            <w:right w:val="none" w:sz="0" w:space="0" w:color="auto"/>
          </w:divBdr>
        </w:div>
        <w:div w:id="928392842">
          <w:marLeft w:val="0"/>
          <w:marRight w:val="0"/>
          <w:marTop w:val="0"/>
          <w:marBottom w:val="0"/>
          <w:divBdr>
            <w:top w:val="none" w:sz="0" w:space="0" w:color="auto"/>
            <w:left w:val="none" w:sz="0" w:space="0" w:color="auto"/>
            <w:bottom w:val="none" w:sz="0" w:space="0" w:color="auto"/>
            <w:right w:val="none" w:sz="0" w:space="0" w:color="auto"/>
          </w:divBdr>
        </w:div>
        <w:div w:id="1520848782">
          <w:marLeft w:val="0"/>
          <w:marRight w:val="0"/>
          <w:marTop w:val="0"/>
          <w:marBottom w:val="0"/>
          <w:divBdr>
            <w:top w:val="none" w:sz="0" w:space="0" w:color="auto"/>
            <w:left w:val="none" w:sz="0" w:space="0" w:color="auto"/>
            <w:bottom w:val="none" w:sz="0" w:space="0" w:color="auto"/>
            <w:right w:val="none" w:sz="0" w:space="0" w:color="auto"/>
          </w:divBdr>
        </w:div>
        <w:div w:id="1761171192">
          <w:marLeft w:val="0"/>
          <w:marRight w:val="0"/>
          <w:marTop w:val="0"/>
          <w:marBottom w:val="0"/>
          <w:divBdr>
            <w:top w:val="none" w:sz="0" w:space="0" w:color="auto"/>
            <w:left w:val="none" w:sz="0" w:space="0" w:color="auto"/>
            <w:bottom w:val="none" w:sz="0" w:space="0" w:color="auto"/>
            <w:right w:val="none" w:sz="0" w:space="0" w:color="auto"/>
          </w:divBdr>
        </w:div>
        <w:div w:id="1871214678">
          <w:marLeft w:val="0"/>
          <w:marRight w:val="0"/>
          <w:marTop w:val="0"/>
          <w:marBottom w:val="0"/>
          <w:divBdr>
            <w:top w:val="none" w:sz="0" w:space="0" w:color="auto"/>
            <w:left w:val="none" w:sz="0" w:space="0" w:color="auto"/>
            <w:bottom w:val="none" w:sz="0" w:space="0" w:color="auto"/>
            <w:right w:val="none" w:sz="0" w:space="0" w:color="auto"/>
          </w:divBdr>
        </w:div>
        <w:div w:id="1898971288">
          <w:marLeft w:val="0"/>
          <w:marRight w:val="0"/>
          <w:marTop w:val="0"/>
          <w:marBottom w:val="0"/>
          <w:divBdr>
            <w:top w:val="none" w:sz="0" w:space="0" w:color="auto"/>
            <w:left w:val="none" w:sz="0" w:space="0" w:color="auto"/>
            <w:bottom w:val="none" w:sz="0" w:space="0" w:color="auto"/>
            <w:right w:val="none" w:sz="0" w:space="0" w:color="auto"/>
          </w:divBdr>
        </w:div>
        <w:div w:id="2009014837">
          <w:marLeft w:val="0"/>
          <w:marRight w:val="0"/>
          <w:marTop w:val="0"/>
          <w:marBottom w:val="0"/>
          <w:divBdr>
            <w:top w:val="none" w:sz="0" w:space="0" w:color="auto"/>
            <w:left w:val="none" w:sz="0" w:space="0" w:color="auto"/>
            <w:bottom w:val="none" w:sz="0" w:space="0" w:color="auto"/>
            <w:right w:val="none" w:sz="0" w:space="0" w:color="auto"/>
          </w:divBdr>
        </w:div>
      </w:divsChild>
    </w:div>
    <w:div w:id="1043479776">
      <w:bodyDiv w:val="1"/>
      <w:marLeft w:val="0"/>
      <w:marRight w:val="0"/>
      <w:marTop w:val="0"/>
      <w:marBottom w:val="0"/>
      <w:divBdr>
        <w:top w:val="none" w:sz="0" w:space="0" w:color="auto"/>
        <w:left w:val="none" w:sz="0" w:space="0" w:color="auto"/>
        <w:bottom w:val="none" w:sz="0" w:space="0" w:color="auto"/>
        <w:right w:val="none" w:sz="0" w:space="0" w:color="auto"/>
      </w:divBdr>
    </w:div>
    <w:div w:id="1046829793">
      <w:bodyDiv w:val="1"/>
      <w:marLeft w:val="0"/>
      <w:marRight w:val="0"/>
      <w:marTop w:val="0"/>
      <w:marBottom w:val="0"/>
      <w:divBdr>
        <w:top w:val="none" w:sz="0" w:space="0" w:color="auto"/>
        <w:left w:val="none" w:sz="0" w:space="0" w:color="auto"/>
        <w:bottom w:val="none" w:sz="0" w:space="0" w:color="auto"/>
        <w:right w:val="none" w:sz="0" w:space="0" w:color="auto"/>
      </w:divBdr>
      <w:divsChild>
        <w:div w:id="12539754">
          <w:marLeft w:val="0"/>
          <w:marRight w:val="0"/>
          <w:marTop w:val="0"/>
          <w:marBottom w:val="0"/>
          <w:divBdr>
            <w:top w:val="none" w:sz="0" w:space="0" w:color="auto"/>
            <w:left w:val="none" w:sz="0" w:space="0" w:color="auto"/>
            <w:bottom w:val="none" w:sz="0" w:space="0" w:color="auto"/>
            <w:right w:val="none" w:sz="0" w:space="0" w:color="auto"/>
          </w:divBdr>
        </w:div>
        <w:div w:id="27338238">
          <w:marLeft w:val="0"/>
          <w:marRight w:val="0"/>
          <w:marTop w:val="0"/>
          <w:marBottom w:val="0"/>
          <w:divBdr>
            <w:top w:val="none" w:sz="0" w:space="0" w:color="auto"/>
            <w:left w:val="none" w:sz="0" w:space="0" w:color="auto"/>
            <w:bottom w:val="none" w:sz="0" w:space="0" w:color="auto"/>
            <w:right w:val="none" w:sz="0" w:space="0" w:color="auto"/>
          </w:divBdr>
        </w:div>
        <w:div w:id="39331818">
          <w:marLeft w:val="0"/>
          <w:marRight w:val="0"/>
          <w:marTop w:val="0"/>
          <w:marBottom w:val="0"/>
          <w:divBdr>
            <w:top w:val="none" w:sz="0" w:space="0" w:color="auto"/>
            <w:left w:val="none" w:sz="0" w:space="0" w:color="auto"/>
            <w:bottom w:val="none" w:sz="0" w:space="0" w:color="auto"/>
            <w:right w:val="none" w:sz="0" w:space="0" w:color="auto"/>
          </w:divBdr>
        </w:div>
        <w:div w:id="42750771">
          <w:marLeft w:val="0"/>
          <w:marRight w:val="0"/>
          <w:marTop w:val="0"/>
          <w:marBottom w:val="0"/>
          <w:divBdr>
            <w:top w:val="none" w:sz="0" w:space="0" w:color="auto"/>
            <w:left w:val="none" w:sz="0" w:space="0" w:color="auto"/>
            <w:bottom w:val="none" w:sz="0" w:space="0" w:color="auto"/>
            <w:right w:val="none" w:sz="0" w:space="0" w:color="auto"/>
          </w:divBdr>
        </w:div>
        <w:div w:id="88939867">
          <w:marLeft w:val="0"/>
          <w:marRight w:val="0"/>
          <w:marTop w:val="0"/>
          <w:marBottom w:val="0"/>
          <w:divBdr>
            <w:top w:val="none" w:sz="0" w:space="0" w:color="auto"/>
            <w:left w:val="none" w:sz="0" w:space="0" w:color="auto"/>
            <w:bottom w:val="none" w:sz="0" w:space="0" w:color="auto"/>
            <w:right w:val="none" w:sz="0" w:space="0" w:color="auto"/>
          </w:divBdr>
        </w:div>
        <w:div w:id="147794694">
          <w:marLeft w:val="0"/>
          <w:marRight w:val="0"/>
          <w:marTop w:val="0"/>
          <w:marBottom w:val="0"/>
          <w:divBdr>
            <w:top w:val="none" w:sz="0" w:space="0" w:color="auto"/>
            <w:left w:val="none" w:sz="0" w:space="0" w:color="auto"/>
            <w:bottom w:val="none" w:sz="0" w:space="0" w:color="auto"/>
            <w:right w:val="none" w:sz="0" w:space="0" w:color="auto"/>
          </w:divBdr>
        </w:div>
        <w:div w:id="153422368">
          <w:marLeft w:val="0"/>
          <w:marRight w:val="0"/>
          <w:marTop w:val="0"/>
          <w:marBottom w:val="0"/>
          <w:divBdr>
            <w:top w:val="none" w:sz="0" w:space="0" w:color="auto"/>
            <w:left w:val="none" w:sz="0" w:space="0" w:color="auto"/>
            <w:bottom w:val="none" w:sz="0" w:space="0" w:color="auto"/>
            <w:right w:val="none" w:sz="0" w:space="0" w:color="auto"/>
          </w:divBdr>
        </w:div>
        <w:div w:id="191843258">
          <w:marLeft w:val="0"/>
          <w:marRight w:val="0"/>
          <w:marTop w:val="0"/>
          <w:marBottom w:val="0"/>
          <w:divBdr>
            <w:top w:val="none" w:sz="0" w:space="0" w:color="auto"/>
            <w:left w:val="none" w:sz="0" w:space="0" w:color="auto"/>
            <w:bottom w:val="none" w:sz="0" w:space="0" w:color="auto"/>
            <w:right w:val="none" w:sz="0" w:space="0" w:color="auto"/>
          </w:divBdr>
        </w:div>
        <w:div w:id="195192307">
          <w:marLeft w:val="0"/>
          <w:marRight w:val="0"/>
          <w:marTop w:val="0"/>
          <w:marBottom w:val="0"/>
          <w:divBdr>
            <w:top w:val="none" w:sz="0" w:space="0" w:color="auto"/>
            <w:left w:val="none" w:sz="0" w:space="0" w:color="auto"/>
            <w:bottom w:val="none" w:sz="0" w:space="0" w:color="auto"/>
            <w:right w:val="none" w:sz="0" w:space="0" w:color="auto"/>
          </w:divBdr>
        </w:div>
        <w:div w:id="222326740">
          <w:marLeft w:val="0"/>
          <w:marRight w:val="0"/>
          <w:marTop w:val="0"/>
          <w:marBottom w:val="0"/>
          <w:divBdr>
            <w:top w:val="none" w:sz="0" w:space="0" w:color="auto"/>
            <w:left w:val="none" w:sz="0" w:space="0" w:color="auto"/>
            <w:bottom w:val="none" w:sz="0" w:space="0" w:color="auto"/>
            <w:right w:val="none" w:sz="0" w:space="0" w:color="auto"/>
          </w:divBdr>
        </w:div>
        <w:div w:id="233200296">
          <w:marLeft w:val="0"/>
          <w:marRight w:val="0"/>
          <w:marTop w:val="0"/>
          <w:marBottom w:val="0"/>
          <w:divBdr>
            <w:top w:val="none" w:sz="0" w:space="0" w:color="auto"/>
            <w:left w:val="none" w:sz="0" w:space="0" w:color="auto"/>
            <w:bottom w:val="none" w:sz="0" w:space="0" w:color="auto"/>
            <w:right w:val="none" w:sz="0" w:space="0" w:color="auto"/>
          </w:divBdr>
        </w:div>
        <w:div w:id="241762914">
          <w:marLeft w:val="0"/>
          <w:marRight w:val="0"/>
          <w:marTop w:val="0"/>
          <w:marBottom w:val="0"/>
          <w:divBdr>
            <w:top w:val="none" w:sz="0" w:space="0" w:color="auto"/>
            <w:left w:val="none" w:sz="0" w:space="0" w:color="auto"/>
            <w:bottom w:val="none" w:sz="0" w:space="0" w:color="auto"/>
            <w:right w:val="none" w:sz="0" w:space="0" w:color="auto"/>
          </w:divBdr>
        </w:div>
        <w:div w:id="271597321">
          <w:marLeft w:val="0"/>
          <w:marRight w:val="0"/>
          <w:marTop w:val="0"/>
          <w:marBottom w:val="0"/>
          <w:divBdr>
            <w:top w:val="none" w:sz="0" w:space="0" w:color="auto"/>
            <w:left w:val="none" w:sz="0" w:space="0" w:color="auto"/>
            <w:bottom w:val="none" w:sz="0" w:space="0" w:color="auto"/>
            <w:right w:val="none" w:sz="0" w:space="0" w:color="auto"/>
          </w:divBdr>
        </w:div>
        <w:div w:id="310840180">
          <w:marLeft w:val="0"/>
          <w:marRight w:val="0"/>
          <w:marTop w:val="0"/>
          <w:marBottom w:val="0"/>
          <w:divBdr>
            <w:top w:val="none" w:sz="0" w:space="0" w:color="auto"/>
            <w:left w:val="none" w:sz="0" w:space="0" w:color="auto"/>
            <w:bottom w:val="none" w:sz="0" w:space="0" w:color="auto"/>
            <w:right w:val="none" w:sz="0" w:space="0" w:color="auto"/>
          </w:divBdr>
        </w:div>
        <w:div w:id="330914948">
          <w:marLeft w:val="0"/>
          <w:marRight w:val="0"/>
          <w:marTop w:val="0"/>
          <w:marBottom w:val="0"/>
          <w:divBdr>
            <w:top w:val="none" w:sz="0" w:space="0" w:color="auto"/>
            <w:left w:val="none" w:sz="0" w:space="0" w:color="auto"/>
            <w:bottom w:val="none" w:sz="0" w:space="0" w:color="auto"/>
            <w:right w:val="none" w:sz="0" w:space="0" w:color="auto"/>
          </w:divBdr>
        </w:div>
        <w:div w:id="333580426">
          <w:marLeft w:val="0"/>
          <w:marRight w:val="0"/>
          <w:marTop w:val="0"/>
          <w:marBottom w:val="0"/>
          <w:divBdr>
            <w:top w:val="none" w:sz="0" w:space="0" w:color="auto"/>
            <w:left w:val="none" w:sz="0" w:space="0" w:color="auto"/>
            <w:bottom w:val="none" w:sz="0" w:space="0" w:color="auto"/>
            <w:right w:val="none" w:sz="0" w:space="0" w:color="auto"/>
          </w:divBdr>
        </w:div>
        <w:div w:id="338966396">
          <w:marLeft w:val="0"/>
          <w:marRight w:val="0"/>
          <w:marTop w:val="0"/>
          <w:marBottom w:val="0"/>
          <w:divBdr>
            <w:top w:val="none" w:sz="0" w:space="0" w:color="auto"/>
            <w:left w:val="none" w:sz="0" w:space="0" w:color="auto"/>
            <w:bottom w:val="none" w:sz="0" w:space="0" w:color="auto"/>
            <w:right w:val="none" w:sz="0" w:space="0" w:color="auto"/>
          </w:divBdr>
        </w:div>
        <w:div w:id="345182179">
          <w:marLeft w:val="0"/>
          <w:marRight w:val="0"/>
          <w:marTop w:val="0"/>
          <w:marBottom w:val="0"/>
          <w:divBdr>
            <w:top w:val="none" w:sz="0" w:space="0" w:color="auto"/>
            <w:left w:val="none" w:sz="0" w:space="0" w:color="auto"/>
            <w:bottom w:val="none" w:sz="0" w:space="0" w:color="auto"/>
            <w:right w:val="none" w:sz="0" w:space="0" w:color="auto"/>
          </w:divBdr>
        </w:div>
        <w:div w:id="354582520">
          <w:marLeft w:val="0"/>
          <w:marRight w:val="0"/>
          <w:marTop w:val="0"/>
          <w:marBottom w:val="0"/>
          <w:divBdr>
            <w:top w:val="none" w:sz="0" w:space="0" w:color="auto"/>
            <w:left w:val="none" w:sz="0" w:space="0" w:color="auto"/>
            <w:bottom w:val="none" w:sz="0" w:space="0" w:color="auto"/>
            <w:right w:val="none" w:sz="0" w:space="0" w:color="auto"/>
          </w:divBdr>
        </w:div>
        <w:div w:id="362025330">
          <w:marLeft w:val="0"/>
          <w:marRight w:val="0"/>
          <w:marTop w:val="0"/>
          <w:marBottom w:val="0"/>
          <w:divBdr>
            <w:top w:val="none" w:sz="0" w:space="0" w:color="auto"/>
            <w:left w:val="none" w:sz="0" w:space="0" w:color="auto"/>
            <w:bottom w:val="none" w:sz="0" w:space="0" w:color="auto"/>
            <w:right w:val="none" w:sz="0" w:space="0" w:color="auto"/>
          </w:divBdr>
        </w:div>
        <w:div w:id="365523322">
          <w:marLeft w:val="0"/>
          <w:marRight w:val="0"/>
          <w:marTop w:val="0"/>
          <w:marBottom w:val="0"/>
          <w:divBdr>
            <w:top w:val="none" w:sz="0" w:space="0" w:color="auto"/>
            <w:left w:val="none" w:sz="0" w:space="0" w:color="auto"/>
            <w:bottom w:val="none" w:sz="0" w:space="0" w:color="auto"/>
            <w:right w:val="none" w:sz="0" w:space="0" w:color="auto"/>
          </w:divBdr>
        </w:div>
        <w:div w:id="383217313">
          <w:marLeft w:val="0"/>
          <w:marRight w:val="0"/>
          <w:marTop w:val="0"/>
          <w:marBottom w:val="0"/>
          <w:divBdr>
            <w:top w:val="none" w:sz="0" w:space="0" w:color="auto"/>
            <w:left w:val="none" w:sz="0" w:space="0" w:color="auto"/>
            <w:bottom w:val="none" w:sz="0" w:space="0" w:color="auto"/>
            <w:right w:val="none" w:sz="0" w:space="0" w:color="auto"/>
          </w:divBdr>
        </w:div>
        <w:div w:id="394821114">
          <w:marLeft w:val="0"/>
          <w:marRight w:val="0"/>
          <w:marTop w:val="0"/>
          <w:marBottom w:val="0"/>
          <w:divBdr>
            <w:top w:val="none" w:sz="0" w:space="0" w:color="auto"/>
            <w:left w:val="none" w:sz="0" w:space="0" w:color="auto"/>
            <w:bottom w:val="none" w:sz="0" w:space="0" w:color="auto"/>
            <w:right w:val="none" w:sz="0" w:space="0" w:color="auto"/>
          </w:divBdr>
        </w:div>
        <w:div w:id="401299112">
          <w:marLeft w:val="0"/>
          <w:marRight w:val="0"/>
          <w:marTop w:val="0"/>
          <w:marBottom w:val="0"/>
          <w:divBdr>
            <w:top w:val="none" w:sz="0" w:space="0" w:color="auto"/>
            <w:left w:val="none" w:sz="0" w:space="0" w:color="auto"/>
            <w:bottom w:val="none" w:sz="0" w:space="0" w:color="auto"/>
            <w:right w:val="none" w:sz="0" w:space="0" w:color="auto"/>
          </w:divBdr>
        </w:div>
        <w:div w:id="402144125">
          <w:marLeft w:val="0"/>
          <w:marRight w:val="0"/>
          <w:marTop w:val="0"/>
          <w:marBottom w:val="0"/>
          <w:divBdr>
            <w:top w:val="none" w:sz="0" w:space="0" w:color="auto"/>
            <w:left w:val="none" w:sz="0" w:space="0" w:color="auto"/>
            <w:bottom w:val="none" w:sz="0" w:space="0" w:color="auto"/>
            <w:right w:val="none" w:sz="0" w:space="0" w:color="auto"/>
          </w:divBdr>
        </w:div>
        <w:div w:id="412118834">
          <w:marLeft w:val="0"/>
          <w:marRight w:val="0"/>
          <w:marTop w:val="0"/>
          <w:marBottom w:val="0"/>
          <w:divBdr>
            <w:top w:val="none" w:sz="0" w:space="0" w:color="auto"/>
            <w:left w:val="none" w:sz="0" w:space="0" w:color="auto"/>
            <w:bottom w:val="none" w:sz="0" w:space="0" w:color="auto"/>
            <w:right w:val="none" w:sz="0" w:space="0" w:color="auto"/>
          </w:divBdr>
        </w:div>
        <w:div w:id="415515110">
          <w:marLeft w:val="0"/>
          <w:marRight w:val="0"/>
          <w:marTop w:val="0"/>
          <w:marBottom w:val="0"/>
          <w:divBdr>
            <w:top w:val="none" w:sz="0" w:space="0" w:color="auto"/>
            <w:left w:val="none" w:sz="0" w:space="0" w:color="auto"/>
            <w:bottom w:val="none" w:sz="0" w:space="0" w:color="auto"/>
            <w:right w:val="none" w:sz="0" w:space="0" w:color="auto"/>
          </w:divBdr>
        </w:div>
        <w:div w:id="430592767">
          <w:marLeft w:val="0"/>
          <w:marRight w:val="0"/>
          <w:marTop w:val="0"/>
          <w:marBottom w:val="0"/>
          <w:divBdr>
            <w:top w:val="none" w:sz="0" w:space="0" w:color="auto"/>
            <w:left w:val="none" w:sz="0" w:space="0" w:color="auto"/>
            <w:bottom w:val="none" w:sz="0" w:space="0" w:color="auto"/>
            <w:right w:val="none" w:sz="0" w:space="0" w:color="auto"/>
          </w:divBdr>
        </w:div>
        <w:div w:id="457115496">
          <w:marLeft w:val="0"/>
          <w:marRight w:val="0"/>
          <w:marTop w:val="0"/>
          <w:marBottom w:val="0"/>
          <w:divBdr>
            <w:top w:val="none" w:sz="0" w:space="0" w:color="auto"/>
            <w:left w:val="none" w:sz="0" w:space="0" w:color="auto"/>
            <w:bottom w:val="none" w:sz="0" w:space="0" w:color="auto"/>
            <w:right w:val="none" w:sz="0" w:space="0" w:color="auto"/>
          </w:divBdr>
        </w:div>
        <w:div w:id="472336077">
          <w:marLeft w:val="0"/>
          <w:marRight w:val="0"/>
          <w:marTop w:val="0"/>
          <w:marBottom w:val="0"/>
          <w:divBdr>
            <w:top w:val="none" w:sz="0" w:space="0" w:color="auto"/>
            <w:left w:val="none" w:sz="0" w:space="0" w:color="auto"/>
            <w:bottom w:val="none" w:sz="0" w:space="0" w:color="auto"/>
            <w:right w:val="none" w:sz="0" w:space="0" w:color="auto"/>
          </w:divBdr>
        </w:div>
        <w:div w:id="476261781">
          <w:marLeft w:val="0"/>
          <w:marRight w:val="0"/>
          <w:marTop w:val="0"/>
          <w:marBottom w:val="0"/>
          <w:divBdr>
            <w:top w:val="none" w:sz="0" w:space="0" w:color="auto"/>
            <w:left w:val="none" w:sz="0" w:space="0" w:color="auto"/>
            <w:bottom w:val="none" w:sz="0" w:space="0" w:color="auto"/>
            <w:right w:val="none" w:sz="0" w:space="0" w:color="auto"/>
          </w:divBdr>
        </w:div>
        <w:div w:id="479922743">
          <w:marLeft w:val="0"/>
          <w:marRight w:val="0"/>
          <w:marTop w:val="0"/>
          <w:marBottom w:val="0"/>
          <w:divBdr>
            <w:top w:val="none" w:sz="0" w:space="0" w:color="auto"/>
            <w:left w:val="none" w:sz="0" w:space="0" w:color="auto"/>
            <w:bottom w:val="none" w:sz="0" w:space="0" w:color="auto"/>
            <w:right w:val="none" w:sz="0" w:space="0" w:color="auto"/>
          </w:divBdr>
        </w:div>
        <w:div w:id="494953244">
          <w:marLeft w:val="0"/>
          <w:marRight w:val="0"/>
          <w:marTop w:val="0"/>
          <w:marBottom w:val="0"/>
          <w:divBdr>
            <w:top w:val="none" w:sz="0" w:space="0" w:color="auto"/>
            <w:left w:val="none" w:sz="0" w:space="0" w:color="auto"/>
            <w:bottom w:val="none" w:sz="0" w:space="0" w:color="auto"/>
            <w:right w:val="none" w:sz="0" w:space="0" w:color="auto"/>
          </w:divBdr>
        </w:div>
        <w:div w:id="516503064">
          <w:marLeft w:val="0"/>
          <w:marRight w:val="0"/>
          <w:marTop w:val="0"/>
          <w:marBottom w:val="0"/>
          <w:divBdr>
            <w:top w:val="none" w:sz="0" w:space="0" w:color="auto"/>
            <w:left w:val="none" w:sz="0" w:space="0" w:color="auto"/>
            <w:bottom w:val="none" w:sz="0" w:space="0" w:color="auto"/>
            <w:right w:val="none" w:sz="0" w:space="0" w:color="auto"/>
          </w:divBdr>
        </w:div>
        <w:div w:id="529537423">
          <w:marLeft w:val="0"/>
          <w:marRight w:val="0"/>
          <w:marTop w:val="0"/>
          <w:marBottom w:val="0"/>
          <w:divBdr>
            <w:top w:val="none" w:sz="0" w:space="0" w:color="auto"/>
            <w:left w:val="none" w:sz="0" w:space="0" w:color="auto"/>
            <w:bottom w:val="none" w:sz="0" w:space="0" w:color="auto"/>
            <w:right w:val="none" w:sz="0" w:space="0" w:color="auto"/>
          </w:divBdr>
        </w:div>
        <w:div w:id="534077922">
          <w:marLeft w:val="0"/>
          <w:marRight w:val="0"/>
          <w:marTop w:val="0"/>
          <w:marBottom w:val="0"/>
          <w:divBdr>
            <w:top w:val="none" w:sz="0" w:space="0" w:color="auto"/>
            <w:left w:val="none" w:sz="0" w:space="0" w:color="auto"/>
            <w:bottom w:val="none" w:sz="0" w:space="0" w:color="auto"/>
            <w:right w:val="none" w:sz="0" w:space="0" w:color="auto"/>
          </w:divBdr>
        </w:div>
        <w:div w:id="539170056">
          <w:marLeft w:val="0"/>
          <w:marRight w:val="0"/>
          <w:marTop w:val="0"/>
          <w:marBottom w:val="0"/>
          <w:divBdr>
            <w:top w:val="none" w:sz="0" w:space="0" w:color="auto"/>
            <w:left w:val="none" w:sz="0" w:space="0" w:color="auto"/>
            <w:bottom w:val="none" w:sz="0" w:space="0" w:color="auto"/>
            <w:right w:val="none" w:sz="0" w:space="0" w:color="auto"/>
          </w:divBdr>
        </w:div>
        <w:div w:id="561789952">
          <w:marLeft w:val="0"/>
          <w:marRight w:val="0"/>
          <w:marTop w:val="0"/>
          <w:marBottom w:val="0"/>
          <w:divBdr>
            <w:top w:val="none" w:sz="0" w:space="0" w:color="auto"/>
            <w:left w:val="none" w:sz="0" w:space="0" w:color="auto"/>
            <w:bottom w:val="none" w:sz="0" w:space="0" w:color="auto"/>
            <w:right w:val="none" w:sz="0" w:space="0" w:color="auto"/>
          </w:divBdr>
        </w:div>
        <w:div w:id="563881330">
          <w:marLeft w:val="0"/>
          <w:marRight w:val="0"/>
          <w:marTop w:val="0"/>
          <w:marBottom w:val="0"/>
          <w:divBdr>
            <w:top w:val="none" w:sz="0" w:space="0" w:color="auto"/>
            <w:left w:val="none" w:sz="0" w:space="0" w:color="auto"/>
            <w:bottom w:val="none" w:sz="0" w:space="0" w:color="auto"/>
            <w:right w:val="none" w:sz="0" w:space="0" w:color="auto"/>
          </w:divBdr>
        </w:div>
        <w:div w:id="574556584">
          <w:marLeft w:val="0"/>
          <w:marRight w:val="0"/>
          <w:marTop w:val="0"/>
          <w:marBottom w:val="0"/>
          <w:divBdr>
            <w:top w:val="none" w:sz="0" w:space="0" w:color="auto"/>
            <w:left w:val="none" w:sz="0" w:space="0" w:color="auto"/>
            <w:bottom w:val="none" w:sz="0" w:space="0" w:color="auto"/>
            <w:right w:val="none" w:sz="0" w:space="0" w:color="auto"/>
          </w:divBdr>
        </w:div>
        <w:div w:id="579481552">
          <w:marLeft w:val="0"/>
          <w:marRight w:val="0"/>
          <w:marTop w:val="0"/>
          <w:marBottom w:val="0"/>
          <w:divBdr>
            <w:top w:val="none" w:sz="0" w:space="0" w:color="auto"/>
            <w:left w:val="none" w:sz="0" w:space="0" w:color="auto"/>
            <w:bottom w:val="none" w:sz="0" w:space="0" w:color="auto"/>
            <w:right w:val="none" w:sz="0" w:space="0" w:color="auto"/>
          </w:divBdr>
        </w:div>
        <w:div w:id="590548260">
          <w:marLeft w:val="0"/>
          <w:marRight w:val="0"/>
          <w:marTop w:val="0"/>
          <w:marBottom w:val="0"/>
          <w:divBdr>
            <w:top w:val="none" w:sz="0" w:space="0" w:color="auto"/>
            <w:left w:val="none" w:sz="0" w:space="0" w:color="auto"/>
            <w:bottom w:val="none" w:sz="0" w:space="0" w:color="auto"/>
            <w:right w:val="none" w:sz="0" w:space="0" w:color="auto"/>
          </w:divBdr>
        </w:div>
        <w:div w:id="598147186">
          <w:marLeft w:val="0"/>
          <w:marRight w:val="0"/>
          <w:marTop w:val="0"/>
          <w:marBottom w:val="0"/>
          <w:divBdr>
            <w:top w:val="none" w:sz="0" w:space="0" w:color="auto"/>
            <w:left w:val="none" w:sz="0" w:space="0" w:color="auto"/>
            <w:bottom w:val="none" w:sz="0" w:space="0" w:color="auto"/>
            <w:right w:val="none" w:sz="0" w:space="0" w:color="auto"/>
          </w:divBdr>
        </w:div>
        <w:div w:id="607004889">
          <w:marLeft w:val="0"/>
          <w:marRight w:val="0"/>
          <w:marTop w:val="0"/>
          <w:marBottom w:val="0"/>
          <w:divBdr>
            <w:top w:val="none" w:sz="0" w:space="0" w:color="auto"/>
            <w:left w:val="none" w:sz="0" w:space="0" w:color="auto"/>
            <w:bottom w:val="none" w:sz="0" w:space="0" w:color="auto"/>
            <w:right w:val="none" w:sz="0" w:space="0" w:color="auto"/>
          </w:divBdr>
        </w:div>
        <w:div w:id="613362766">
          <w:marLeft w:val="0"/>
          <w:marRight w:val="0"/>
          <w:marTop w:val="0"/>
          <w:marBottom w:val="0"/>
          <w:divBdr>
            <w:top w:val="none" w:sz="0" w:space="0" w:color="auto"/>
            <w:left w:val="none" w:sz="0" w:space="0" w:color="auto"/>
            <w:bottom w:val="none" w:sz="0" w:space="0" w:color="auto"/>
            <w:right w:val="none" w:sz="0" w:space="0" w:color="auto"/>
          </w:divBdr>
        </w:div>
        <w:div w:id="619653025">
          <w:marLeft w:val="0"/>
          <w:marRight w:val="0"/>
          <w:marTop w:val="0"/>
          <w:marBottom w:val="0"/>
          <w:divBdr>
            <w:top w:val="none" w:sz="0" w:space="0" w:color="auto"/>
            <w:left w:val="none" w:sz="0" w:space="0" w:color="auto"/>
            <w:bottom w:val="none" w:sz="0" w:space="0" w:color="auto"/>
            <w:right w:val="none" w:sz="0" w:space="0" w:color="auto"/>
          </w:divBdr>
        </w:div>
        <w:div w:id="641692327">
          <w:marLeft w:val="0"/>
          <w:marRight w:val="0"/>
          <w:marTop w:val="0"/>
          <w:marBottom w:val="0"/>
          <w:divBdr>
            <w:top w:val="none" w:sz="0" w:space="0" w:color="auto"/>
            <w:left w:val="none" w:sz="0" w:space="0" w:color="auto"/>
            <w:bottom w:val="none" w:sz="0" w:space="0" w:color="auto"/>
            <w:right w:val="none" w:sz="0" w:space="0" w:color="auto"/>
          </w:divBdr>
        </w:div>
        <w:div w:id="642395332">
          <w:marLeft w:val="0"/>
          <w:marRight w:val="0"/>
          <w:marTop w:val="0"/>
          <w:marBottom w:val="0"/>
          <w:divBdr>
            <w:top w:val="none" w:sz="0" w:space="0" w:color="auto"/>
            <w:left w:val="none" w:sz="0" w:space="0" w:color="auto"/>
            <w:bottom w:val="none" w:sz="0" w:space="0" w:color="auto"/>
            <w:right w:val="none" w:sz="0" w:space="0" w:color="auto"/>
          </w:divBdr>
        </w:div>
        <w:div w:id="654408375">
          <w:marLeft w:val="0"/>
          <w:marRight w:val="0"/>
          <w:marTop w:val="0"/>
          <w:marBottom w:val="0"/>
          <w:divBdr>
            <w:top w:val="none" w:sz="0" w:space="0" w:color="auto"/>
            <w:left w:val="none" w:sz="0" w:space="0" w:color="auto"/>
            <w:bottom w:val="none" w:sz="0" w:space="0" w:color="auto"/>
            <w:right w:val="none" w:sz="0" w:space="0" w:color="auto"/>
          </w:divBdr>
        </w:div>
        <w:div w:id="656499224">
          <w:marLeft w:val="0"/>
          <w:marRight w:val="0"/>
          <w:marTop w:val="0"/>
          <w:marBottom w:val="0"/>
          <w:divBdr>
            <w:top w:val="none" w:sz="0" w:space="0" w:color="auto"/>
            <w:left w:val="none" w:sz="0" w:space="0" w:color="auto"/>
            <w:bottom w:val="none" w:sz="0" w:space="0" w:color="auto"/>
            <w:right w:val="none" w:sz="0" w:space="0" w:color="auto"/>
          </w:divBdr>
        </w:div>
        <w:div w:id="695429042">
          <w:marLeft w:val="0"/>
          <w:marRight w:val="0"/>
          <w:marTop w:val="0"/>
          <w:marBottom w:val="0"/>
          <w:divBdr>
            <w:top w:val="none" w:sz="0" w:space="0" w:color="auto"/>
            <w:left w:val="none" w:sz="0" w:space="0" w:color="auto"/>
            <w:bottom w:val="none" w:sz="0" w:space="0" w:color="auto"/>
            <w:right w:val="none" w:sz="0" w:space="0" w:color="auto"/>
          </w:divBdr>
        </w:div>
        <w:div w:id="715397162">
          <w:marLeft w:val="0"/>
          <w:marRight w:val="0"/>
          <w:marTop w:val="0"/>
          <w:marBottom w:val="0"/>
          <w:divBdr>
            <w:top w:val="none" w:sz="0" w:space="0" w:color="auto"/>
            <w:left w:val="none" w:sz="0" w:space="0" w:color="auto"/>
            <w:bottom w:val="none" w:sz="0" w:space="0" w:color="auto"/>
            <w:right w:val="none" w:sz="0" w:space="0" w:color="auto"/>
          </w:divBdr>
        </w:div>
        <w:div w:id="735397962">
          <w:marLeft w:val="0"/>
          <w:marRight w:val="0"/>
          <w:marTop w:val="0"/>
          <w:marBottom w:val="0"/>
          <w:divBdr>
            <w:top w:val="none" w:sz="0" w:space="0" w:color="auto"/>
            <w:left w:val="none" w:sz="0" w:space="0" w:color="auto"/>
            <w:bottom w:val="none" w:sz="0" w:space="0" w:color="auto"/>
            <w:right w:val="none" w:sz="0" w:space="0" w:color="auto"/>
          </w:divBdr>
        </w:div>
        <w:div w:id="747267585">
          <w:marLeft w:val="0"/>
          <w:marRight w:val="0"/>
          <w:marTop w:val="0"/>
          <w:marBottom w:val="0"/>
          <w:divBdr>
            <w:top w:val="none" w:sz="0" w:space="0" w:color="auto"/>
            <w:left w:val="none" w:sz="0" w:space="0" w:color="auto"/>
            <w:bottom w:val="none" w:sz="0" w:space="0" w:color="auto"/>
            <w:right w:val="none" w:sz="0" w:space="0" w:color="auto"/>
          </w:divBdr>
        </w:div>
        <w:div w:id="768279625">
          <w:marLeft w:val="0"/>
          <w:marRight w:val="0"/>
          <w:marTop w:val="0"/>
          <w:marBottom w:val="0"/>
          <w:divBdr>
            <w:top w:val="none" w:sz="0" w:space="0" w:color="auto"/>
            <w:left w:val="none" w:sz="0" w:space="0" w:color="auto"/>
            <w:bottom w:val="none" w:sz="0" w:space="0" w:color="auto"/>
            <w:right w:val="none" w:sz="0" w:space="0" w:color="auto"/>
          </w:divBdr>
        </w:div>
        <w:div w:id="773329771">
          <w:marLeft w:val="0"/>
          <w:marRight w:val="0"/>
          <w:marTop w:val="0"/>
          <w:marBottom w:val="0"/>
          <w:divBdr>
            <w:top w:val="none" w:sz="0" w:space="0" w:color="auto"/>
            <w:left w:val="none" w:sz="0" w:space="0" w:color="auto"/>
            <w:bottom w:val="none" w:sz="0" w:space="0" w:color="auto"/>
            <w:right w:val="none" w:sz="0" w:space="0" w:color="auto"/>
          </w:divBdr>
        </w:div>
        <w:div w:id="799960122">
          <w:marLeft w:val="0"/>
          <w:marRight w:val="0"/>
          <w:marTop w:val="0"/>
          <w:marBottom w:val="0"/>
          <w:divBdr>
            <w:top w:val="none" w:sz="0" w:space="0" w:color="auto"/>
            <w:left w:val="none" w:sz="0" w:space="0" w:color="auto"/>
            <w:bottom w:val="none" w:sz="0" w:space="0" w:color="auto"/>
            <w:right w:val="none" w:sz="0" w:space="0" w:color="auto"/>
          </w:divBdr>
        </w:div>
        <w:div w:id="804812408">
          <w:marLeft w:val="0"/>
          <w:marRight w:val="0"/>
          <w:marTop w:val="0"/>
          <w:marBottom w:val="0"/>
          <w:divBdr>
            <w:top w:val="none" w:sz="0" w:space="0" w:color="auto"/>
            <w:left w:val="none" w:sz="0" w:space="0" w:color="auto"/>
            <w:bottom w:val="none" w:sz="0" w:space="0" w:color="auto"/>
            <w:right w:val="none" w:sz="0" w:space="0" w:color="auto"/>
          </w:divBdr>
        </w:div>
        <w:div w:id="820191372">
          <w:marLeft w:val="0"/>
          <w:marRight w:val="0"/>
          <w:marTop w:val="0"/>
          <w:marBottom w:val="0"/>
          <w:divBdr>
            <w:top w:val="none" w:sz="0" w:space="0" w:color="auto"/>
            <w:left w:val="none" w:sz="0" w:space="0" w:color="auto"/>
            <w:bottom w:val="none" w:sz="0" w:space="0" w:color="auto"/>
            <w:right w:val="none" w:sz="0" w:space="0" w:color="auto"/>
          </w:divBdr>
        </w:div>
        <w:div w:id="827601137">
          <w:marLeft w:val="0"/>
          <w:marRight w:val="0"/>
          <w:marTop w:val="0"/>
          <w:marBottom w:val="0"/>
          <w:divBdr>
            <w:top w:val="none" w:sz="0" w:space="0" w:color="auto"/>
            <w:left w:val="none" w:sz="0" w:space="0" w:color="auto"/>
            <w:bottom w:val="none" w:sz="0" w:space="0" w:color="auto"/>
            <w:right w:val="none" w:sz="0" w:space="0" w:color="auto"/>
          </w:divBdr>
        </w:div>
        <w:div w:id="834034442">
          <w:marLeft w:val="0"/>
          <w:marRight w:val="0"/>
          <w:marTop w:val="0"/>
          <w:marBottom w:val="0"/>
          <w:divBdr>
            <w:top w:val="none" w:sz="0" w:space="0" w:color="auto"/>
            <w:left w:val="none" w:sz="0" w:space="0" w:color="auto"/>
            <w:bottom w:val="none" w:sz="0" w:space="0" w:color="auto"/>
            <w:right w:val="none" w:sz="0" w:space="0" w:color="auto"/>
          </w:divBdr>
        </w:div>
        <w:div w:id="867912694">
          <w:marLeft w:val="0"/>
          <w:marRight w:val="0"/>
          <w:marTop w:val="0"/>
          <w:marBottom w:val="0"/>
          <w:divBdr>
            <w:top w:val="none" w:sz="0" w:space="0" w:color="auto"/>
            <w:left w:val="none" w:sz="0" w:space="0" w:color="auto"/>
            <w:bottom w:val="none" w:sz="0" w:space="0" w:color="auto"/>
            <w:right w:val="none" w:sz="0" w:space="0" w:color="auto"/>
          </w:divBdr>
        </w:div>
        <w:div w:id="899632424">
          <w:marLeft w:val="0"/>
          <w:marRight w:val="0"/>
          <w:marTop w:val="0"/>
          <w:marBottom w:val="0"/>
          <w:divBdr>
            <w:top w:val="none" w:sz="0" w:space="0" w:color="auto"/>
            <w:left w:val="none" w:sz="0" w:space="0" w:color="auto"/>
            <w:bottom w:val="none" w:sz="0" w:space="0" w:color="auto"/>
            <w:right w:val="none" w:sz="0" w:space="0" w:color="auto"/>
          </w:divBdr>
        </w:div>
        <w:div w:id="902058417">
          <w:marLeft w:val="0"/>
          <w:marRight w:val="0"/>
          <w:marTop w:val="0"/>
          <w:marBottom w:val="0"/>
          <w:divBdr>
            <w:top w:val="none" w:sz="0" w:space="0" w:color="auto"/>
            <w:left w:val="none" w:sz="0" w:space="0" w:color="auto"/>
            <w:bottom w:val="none" w:sz="0" w:space="0" w:color="auto"/>
            <w:right w:val="none" w:sz="0" w:space="0" w:color="auto"/>
          </w:divBdr>
        </w:div>
        <w:div w:id="908080746">
          <w:marLeft w:val="0"/>
          <w:marRight w:val="0"/>
          <w:marTop w:val="0"/>
          <w:marBottom w:val="0"/>
          <w:divBdr>
            <w:top w:val="none" w:sz="0" w:space="0" w:color="auto"/>
            <w:left w:val="none" w:sz="0" w:space="0" w:color="auto"/>
            <w:bottom w:val="none" w:sz="0" w:space="0" w:color="auto"/>
            <w:right w:val="none" w:sz="0" w:space="0" w:color="auto"/>
          </w:divBdr>
        </w:div>
        <w:div w:id="913128814">
          <w:marLeft w:val="0"/>
          <w:marRight w:val="0"/>
          <w:marTop w:val="0"/>
          <w:marBottom w:val="0"/>
          <w:divBdr>
            <w:top w:val="none" w:sz="0" w:space="0" w:color="auto"/>
            <w:left w:val="none" w:sz="0" w:space="0" w:color="auto"/>
            <w:bottom w:val="none" w:sz="0" w:space="0" w:color="auto"/>
            <w:right w:val="none" w:sz="0" w:space="0" w:color="auto"/>
          </w:divBdr>
        </w:div>
        <w:div w:id="917711298">
          <w:marLeft w:val="0"/>
          <w:marRight w:val="0"/>
          <w:marTop w:val="0"/>
          <w:marBottom w:val="0"/>
          <w:divBdr>
            <w:top w:val="none" w:sz="0" w:space="0" w:color="auto"/>
            <w:left w:val="none" w:sz="0" w:space="0" w:color="auto"/>
            <w:bottom w:val="none" w:sz="0" w:space="0" w:color="auto"/>
            <w:right w:val="none" w:sz="0" w:space="0" w:color="auto"/>
          </w:divBdr>
        </w:div>
        <w:div w:id="918828701">
          <w:marLeft w:val="0"/>
          <w:marRight w:val="0"/>
          <w:marTop w:val="0"/>
          <w:marBottom w:val="0"/>
          <w:divBdr>
            <w:top w:val="none" w:sz="0" w:space="0" w:color="auto"/>
            <w:left w:val="none" w:sz="0" w:space="0" w:color="auto"/>
            <w:bottom w:val="none" w:sz="0" w:space="0" w:color="auto"/>
            <w:right w:val="none" w:sz="0" w:space="0" w:color="auto"/>
          </w:divBdr>
        </w:div>
        <w:div w:id="934826342">
          <w:marLeft w:val="0"/>
          <w:marRight w:val="0"/>
          <w:marTop w:val="0"/>
          <w:marBottom w:val="0"/>
          <w:divBdr>
            <w:top w:val="none" w:sz="0" w:space="0" w:color="auto"/>
            <w:left w:val="none" w:sz="0" w:space="0" w:color="auto"/>
            <w:bottom w:val="none" w:sz="0" w:space="0" w:color="auto"/>
            <w:right w:val="none" w:sz="0" w:space="0" w:color="auto"/>
          </w:divBdr>
        </w:div>
        <w:div w:id="937837002">
          <w:marLeft w:val="0"/>
          <w:marRight w:val="0"/>
          <w:marTop w:val="0"/>
          <w:marBottom w:val="0"/>
          <w:divBdr>
            <w:top w:val="none" w:sz="0" w:space="0" w:color="auto"/>
            <w:left w:val="none" w:sz="0" w:space="0" w:color="auto"/>
            <w:bottom w:val="none" w:sz="0" w:space="0" w:color="auto"/>
            <w:right w:val="none" w:sz="0" w:space="0" w:color="auto"/>
          </w:divBdr>
        </w:div>
        <w:div w:id="937909100">
          <w:marLeft w:val="0"/>
          <w:marRight w:val="0"/>
          <w:marTop w:val="0"/>
          <w:marBottom w:val="0"/>
          <w:divBdr>
            <w:top w:val="none" w:sz="0" w:space="0" w:color="auto"/>
            <w:left w:val="none" w:sz="0" w:space="0" w:color="auto"/>
            <w:bottom w:val="none" w:sz="0" w:space="0" w:color="auto"/>
            <w:right w:val="none" w:sz="0" w:space="0" w:color="auto"/>
          </w:divBdr>
        </w:div>
        <w:div w:id="946498589">
          <w:marLeft w:val="0"/>
          <w:marRight w:val="0"/>
          <w:marTop w:val="0"/>
          <w:marBottom w:val="0"/>
          <w:divBdr>
            <w:top w:val="none" w:sz="0" w:space="0" w:color="auto"/>
            <w:left w:val="none" w:sz="0" w:space="0" w:color="auto"/>
            <w:bottom w:val="none" w:sz="0" w:space="0" w:color="auto"/>
            <w:right w:val="none" w:sz="0" w:space="0" w:color="auto"/>
          </w:divBdr>
        </w:div>
        <w:div w:id="970792316">
          <w:marLeft w:val="0"/>
          <w:marRight w:val="0"/>
          <w:marTop w:val="0"/>
          <w:marBottom w:val="0"/>
          <w:divBdr>
            <w:top w:val="none" w:sz="0" w:space="0" w:color="auto"/>
            <w:left w:val="none" w:sz="0" w:space="0" w:color="auto"/>
            <w:bottom w:val="none" w:sz="0" w:space="0" w:color="auto"/>
            <w:right w:val="none" w:sz="0" w:space="0" w:color="auto"/>
          </w:divBdr>
        </w:div>
        <w:div w:id="971521927">
          <w:marLeft w:val="0"/>
          <w:marRight w:val="0"/>
          <w:marTop w:val="0"/>
          <w:marBottom w:val="0"/>
          <w:divBdr>
            <w:top w:val="none" w:sz="0" w:space="0" w:color="auto"/>
            <w:left w:val="none" w:sz="0" w:space="0" w:color="auto"/>
            <w:bottom w:val="none" w:sz="0" w:space="0" w:color="auto"/>
            <w:right w:val="none" w:sz="0" w:space="0" w:color="auto"/>
          </w:divBdr>
        </w:div>
        <w:div w:id="971524502">
          <w:marLeft w:val="0"/>
          <w:marRight w:val="0"/>
          <w:marTop w:val="0"/>
          <w:marBottom w:val="0"/>
          <w:divBdr>
            <w:top w:val="none" w:sz="0" w:space="0" w:color="auto"/>
            <w:left w:val="none" w:sz="0" w:space="0" w:color="auto"/>
            <w:bottom w:val="none" w:sz="0" w:space="0" w:color="auto"/>
            <w:right w:val="none" w:sz="0" w:space="0" w:color="auto"/>
          </w:divBdr>
        </w:div>
        <w:div w:id="987786417">
          <w:marLeft w:val="0"/>
          <w:marRight w:val="0"/>
          <w:marTop w:val="0"/>
          <w:marBottom w:val="0"/>
          <w:divBdr>
            <w:top w:val="none" w:sz="0" w:space="0" w:color="auto"/>
            <w:left w:val="none" w:sz="0" w:space="0" w:color="auto"/>
            <w:bottom w:val="none" w:sz="0" w:space="0" w:color="auto"/>
            <w:right w:val="none" w:sz="0" w:space="0" w:color="auto"/>
          </w:divBdr>
        </w:div>
        <w:div w:id="1034573036">
          <w:marLeft w:val="0"/>
          <w:marRight w:val="0"/>
          <w:marTop w:val="0"/>
          <w:marBottom w:val="0"/>
          <w:divBdr>
            <w:top w:val="none" w:sz="0" w:space="0" w:color="auto"/>
            <w:left w:val="none" w:sz="0" w:space="0" w:color="auto"/>
            <w:bottom w:val="none" w:sz="0" w:space="0" w:color="auto"/>
            <w:right w:val="none" w:sz="0" w:space="0" w:color="auto"/>
          </w:divBdr>
        </w:div>
        <w:div w:id="1050691454">
          <w:marLeft w:val="0"/>
          <w:marRight w:val="0"/>
          <w:marTop w:val="0"/>
          <w:marBottom w:val="0"/>
          <w:divBdr>
            <w:top w:val="none" w:sz="0" w:space="0" w:color="auto"/>
            <w:left w:val="none" w:sz="0" w:space="0" w:color="auto"/>
            <w:bottom w:val="none" w:sz="0" w:space="0" w:color="auto"/>
            <w:right w:val="none" w:sz="0" w:space="0" w:color="auto"/>
          </w:divBdr>
        </w:div>
        <w:div w:id="105154237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 w:id="1070007101">
          <w:marLeft w:val="0"/>
          <w:marRight w:val="0"/>
          <w:marTop w:val="0"/>
          <w:marBottom w:val="0"/>
          <w:divBdr>
            <w:top w:val="none" w:sz="0" w:space="0" w:color="auto"/>
            <w:left w:val="none" w:sz="0" w:space="0" w:color="auto"/>
            <w:bottom w:val="none" w:sz="0" w:space="0" w:color="auto"/>
            <w:right w:val="none" w:sz="0" w:space="0" w:color="auto"/>
          </w:divBdr>
        </w:div>
        <w:div w:id="1077365052">
          <w:marLeft w:val="0"/>
          <w:marRight w:val="0"/>
          <w:marTop w:val="0"/>
          <w:marBottom w:val="0"/>
          <w:divBdr>
            <w:top w:val="none" w:sz="0" w:space="0" w:color="auto"/>
            <w:left w:val="none" w:sz="0" w:space="0" w:color="auto"/>
            <w:bottom w:val="none" w:sz="0" w:space="0" w:color="auto"/>
            <w:right w:val="none" w:sz="0" w:space="0" w:color="auto"/>
          </w:divBdr>
        </w:div>
        <w:div w:id="1163200611">
          <w:marLeft w:val="0"/>
          <w:marRight w:val="0"/>
          <w:marTop w:val="0"/>
          <w:marBottom w:val="0"/>
          <w:divBdr>
            <w:top w:val="none" w:sz="0" w:space="0" w:color="auto"/>
            <w:left w:val="none" w:sz="0" w:space="0" w:color="auto"/>
            <w:bottom w:val="none" w:sz="0" w:space="0" w:color="auto"/>
            <w:right w:val="none" w:sz="0" w:space="0" w:color="auto"/>
          </w:divBdr>
        </w:div>
        <w:div w:id="1168132578">
          <w:marLeft w:val="0"/>
          <w:marRight w:val="0"/>
          <w:marTop w:val="0"/>
          <w:marBottom w:val="0"/>
          <w:divBdr>
            <w:top w:val="none" w:sz="0" w:space="0" w:color="auto"/>
            <w:left w:val="none" w:sz="0" w:space="0" w:color="auto"/>
            <w:bottom w:val="none" w:sz="0" w:space="0" w:color="auto"/>
            <w:right w:val="none" w:sz="0" w:space="0" w:color="auto"/>
          </w:divBdr>
        </w:div>
        <w:div w:id="1182236572">
          <w:marLeft w:val="0"/>
          <w:marRight w:val="0"/>
          <w:marTop w:val="0"/>
          <w:marBottom w:val="0"/>
          <w:divBdr>
            <w:top w:val="none" w:sz="0" w:space="0" w:color="auto"/>
            <w:left w:val="none" w:sz="0" w:space="0" w:color="auto"/>
            <w:bottom w:val="none" w:sz="0" w:space="0" w:color="auto"/>
            <w:right w:val="none" w:sz="0" w:space="0" w:color="auto"/>
          </w:divBdr>
        </w:div>
        <w:div w:id="1185437651">
          <w:marLeft w:val="0"/>
          <w:marRight w:val="0"/>
          <w:marTop w:val="0"/>
          <w:marBottom w:val="0"/>
          <w:divBdr>
            <w:top w:val="none" w:sz="0" w:space="0" w:color="auto"/>
            <w:left w:val="none" w:sz="0" w:space="0" w:color="auto"/>
            <w:bottom w:val="none" w:sz="0" w:space="0" w:color="auto"/>
            <w:right w:val="none" w:sz="0" w:space="0" w:color="auto"/>
          </w:divBdr>
        </w:div>
        <w:div w:id="1187211266">
          <w:marLeft w:val="0"/>
          <w:marRight w:val="0"/>
          <w:marTop w:val="0"/>
          <w:marBottom w:val="0"/>
          <w:divBdr>
            <w:top w:val="none" w:sz="0" w:space="0" w:color="auto"/>
            <w:left w:val="none" w:sz="0" w:space="0" w:color="auto"/>
            <w:bottom w:val="none" w:sz="0" w:space="0" w:color="auto"/>
            <w:right w:val="none" w:sz="0" w:space="0" w:color="auto"/>
          </w:divBdr>
        </w:div>
        <w:div w:id="1204825152">
          <w:marLeft w:val="0"/>
          <w:marRight w:val="0"/>
          <w:marTop w:val="0"/>
          <w:marBottom w:val="0"/>
          <w:divBdr>
            <w:top w:val="none" w:sz="0" w:space="0" w:color="auto"/>
            <w:left w:val="none" w:sz="0" w:space="0" w:color="auto"/>
            <w:bottom w:val="none" w:sz="0" w:space="0" w:color="auto"/>
            <w:right w:val="none" w:sz="0" w:space="0" w:color="auto"/>
          </w:divBdr>
        </w:div>
        <w:div w:id="1210023506">
          <w:marLeft w:val="0"/>
          <w:marRight w:val="0"/>
          <w:marTop w:val="0"/>
          <w:marBottom w:val="0"/>
          <w:divBdr>
            <w:top w:val="none" w:sz="0" w:space="0" w:color="auto"/>
            <w:left w:val="none" w:sz="0" w:space="0" w:color="auto"/>
            <w:bottom w:val="none" w:sz="0" w:space="0" w:color="auto"/>
            <w:right w:val="none" w:sz="0" w:space="0" w:color="auto"/>
          </w:divBdr>
        </w:div>
        <w:div w:id="1221016668">
          <w:marLeft w:val="0"/>
          <w:marRight w:val="0"/>
          <w:marTop w:val="0"/>
          <w:marBottom w:val="0"/>
          <w:divBdr>
            <w:top w:val="none" w:sz="0" w:space="0" w:color="auto"/>
            <w:left w:val="none" w:sz="0" w:space="0" w:color="auto"/>
            <w:bottom w:val="none" w:sz="0" w:space="0" w:color="auto"/>
            <w:right w:val="none" w:sz="0" w:space="0" w:color="auto"/>
          </w:divBdr>
        </w:div>
        <w:div w:id="1224177636">
          <w:marLeft w:val="0"/>
          <w:marRight w:val="0"/>
          <w:marTop w:val="0"/>
          <w:marBottom w:val="0"/>
          <w:divBdr>
            <w:top w:val="none" w:sz="0" w:space="0" w:color="auto"/>
            <w:left w:val="none" w:sz="0" w:space="0" w:color="auto"/>
            <w:bottom w:val="none" w:sz="0" w:space="0" w:color="auto"/>
            <w:right w:val="none" w:sz="0" w:space="0" w:color="auto"/>
          </w:divBdr>
        </w:div>
        <w:div w:id="1231043021">
          <w:marLeft w:val="0"/>
          <w:marRight w:val="0"/>
          <w:marTop w:val="0"/>
          <w:marBottom w:val="0"/>
          <w:divBdr>
            <w:top w:val="none" w:sz="0" w:space="0" w:color="auto"/>
            <w:left w:val="none" w:sz="0" w:space="0" w:color="auto"/>
            <w:bottom w:val="none" w:sz="0" w:space="0" w:color="auto"/>
            <w:right w:val="none" w:sz="0" w:space="0" w:color="auto"/>
          </w:divBdr>
        </w:div>
        <w:div w:id="1262838985">
          <w:marLeft w:val="0"/>
          <w:marRight w:val="0"/>
          <w:marTop w:val="0"/>
          <w:marBottom w:val="0"/>
          <w:divBdr>
            <w:top w:val="none" w:sz="0" w:space="0" w:color="auto"/>
            <w:left w:val="none" w:sz="0" w:space="0" w:color="auto"/>
            <w:bottom w:val="none" w:sz="0" w:space="0" w:color="auto"/>
            <w:right w:val="none" w:sz="0" w:space="0" w:color="auto"/>
          </w:divBdr>
        </w:div>
        <w:div w:id="1267424028">
          <w:marLeft w:val="0"/>
          <w:marRight w:val="0"/>
          <w:marTop w:val="0"/>
          <w:marBottom w:val="0"/>
          <w:divBdr>
            <w:top w:val="none" w:sz="0" w:space="0" w:color="auto"/>
            <w:left w:val="none" w:sz="0" w:space="0" w:color="auto"/>
            <w:bottom w:val="none" w:sz="0" w:space="0" w:color="auto"/>
            <w:right w:val="none" w:sz="0" w:space="0" w:color="auto"/>
          </w:divBdr>
        </w:div>
        <w:div w:id="1276518333">
          <w:marLeft w:val="0"/>
          <w:marRight w:val="0"/>
          <w:marTop w:val="0"/>
          <w:marBottom w:val="0"/>
          <w:divBdr>
            <w:top w:val="none" w:sz="0" w:space="0" w:color="auto"/>
            <w:left w:val="none" w:sz="0" w:space="0" w:color="auto"/>
            <w:bottom w:val="none" w:sz="0" w:space="0" w:color="auto"/>
            <w:right w:val="none" w:sz="0" w:space="0" w:color="auto"/>
          </w:divBdr>
        </w:div>
        <w:div w:id="1280071368">
          <w:marLeft w:val="0"/>
          <w:marRight w:val="0"/>
          <w:marTop w:val="0"/>
          <w:marBottom w:val="0"/>
          <w:divBdr>
            <w:top w:val="none" w:sz="0" w:space="0" w:color="auto"/>
            <w:left w:val="none" w:sz="0" w:space="0" w:color="auto"/>
            <w:bottom w:val="none" w:sz="0" w:space="0" w:color="auto"/>
            <w:right w:val="none" w:sz="0" w:space="0" w:color="auto"/>
          </w:divBdr>
        </w:div>
        <w:div w:id="1280449052">
          <w:marLeft w:val="0"/>
          <w:marRight w:val="0"/>
          <w:marTop w:val="0"/>
          <w:marBottom w:val="0"/>
          <w:divBdr>
            <w:top w:val="none" w:sz="0" w:space="0" w:color="auto"/>
            <w:left w:val="none" w:sz="0" w:space="0" w:color="auto"/>
            <w:bottom w:val="none" w:sz="0" w:space="0" w:color="auto"/>
            <w:right w:val="none" w:sz="0" w:space="0" w:color="auto"/>
          </w:divBdr>
        </w:div>
        <w:div w:id="1294947006">
          <w:marLeft w:val="0"/>
          <w:marRight w:val="0"/>
          <w:marTop w:val="0"/>
          <w:marBottom w:val="0"/>
          <w:divBdr>
            <w:top w:val="none" w:sz="0" w:space="0" w:color="auto"/>
            <w:left w:val="none" w:sz="0" w:space="0" w:color="auto"/>
            <w:bottom w:val="none" w:sz="0" w:space="0" w:color="auto"/>
            <w:right w:val="none" w:sz="0" w:space="0" w:color="auto"/>
          </w:divBdr>
        </w:div>
        <w:div w:id="1297221125">
          <w:marLeft w:val="0"/>
          <w:marRight w:val="0"/>
          <w:marTop w:val="0"/>
          <w:marBottom w:val="0"/>
          <w:divBdr>
            <w:top w:val="none" w:sz="0" w:space="0" w:color="auto"/>
            <w:left w:val="none" w:sz="0" w:space="0" w:color="auto"/>
            <w:bottom w:val="none" w:sz="0" w:space="0" w:color="auto"/>
            <w:right w:val="none" w:sz="0" w:space="0" w:color="auto"/>
          </w:divBdr>
        </w:div>
        <w:div w:id="1302618477">
          <w:marLeft w:val="0"/>
          <w:marRight w:val="0"/>
          <w:marTop w:val="0"/>
          <w:marBottom w:val="0"/>
          <w:divBdr>
            <w:top w:val="none" w:sz="0" w:space="0" w:color="auto"/>
            <w:left w:val="none" w:sz="0" w:space="0" w:color="auto"/>
            <w:bottom w:val="none" w:sz="0" w:space="0" w:color="auto"/>
            <w:right w:val="none" w:sz="0" w:space="0" w:color="auto"/>
          </w:divBdr>
        </w:div>
        <w:div w:id="1312757134">
          <w:marLeft w:val="0"/>
          <w:marRight w:val="0"/>
          <w:marTop w:val="0"/>
          <w:marBottom w:val="0"/>
          <w:divBdr>
            <w:top w:val="none" w:sz="0" w:space="0" w:color="auto"/>
            <w:left w:val="none" w:sz="0" w:space="0" w:color="auto"/>
            <w:bottom w:val="none" w:sz="0" w:space="0" w:color="auto"/>
            <w:right w:val="none" w:sz="0" w:space="0" w:color="auto"/>
          </w:divBdr>
        </w:div>
        <w:div w:id="1330600536">
          <w:marLeft w:val="0"/>
          <w:marRight w:val="0"/>
          <w:marTop w:val="0"/>
          <w:marBottom w:val="0"/>
          <w:divBdr>
            <w:top w:val="none" w:sz="0" w:space="0" w:color="auto"/>
            <w:left w:val="none" w:sz="0" w:space="0" w:color="auto"/>
            <w:bottom w:val="none" w:sz="0" w:space="0" w:color="auto"/>
            <w:right w:val="none" w:sz="0" w:space="0" w:color="auto"/>
          </w:divBdr>
        </w:div>
        <w:div w:id="1337538308">
          <w:marLeft w:val="0"/>
          <w:marRight w:val="0"/>
          <w:marTop w:val="0"/>
          <w:marBottom w:val="0"/>
          <w:divBdr>
            <w:top w:val="none" w:sz="0" w:space="0" w:color="auto"/>
            <w:left w:val="none" w:sz="0" w:space="0" w:color="auto"/>
            <w:bottom w:val="none" w:sz="0" w:space="0" w:color="auto"/>
            <w:right w:val="none" w:sz="0" w:space="0" w:color="auto"/>
          </w:divBdr>
        </w:div>
        <w:div w:id="1349599085">
          <w:marLeft w:val="0"/>
          <w:marRight w:val="0"/>
          <w:marTop w:val="0"/>
          <w:marBottom w:val="0"/>
          <w:divBdr>
            <w:top w:val="none" w:sz="0" w:space="0" w:color="auto"/>
            <w:left w:val="none" w:sz="0" w:space="0" w:color="auto"/>
            <w:bottom w:val="none" w:sz="0" w:space="0" w:color="auto"/>
            <w:right w:val="none" w:sz="0" w:space="0" w:color="auto"/>
          </w:divBdr>
        </w:div>
        <w:div w:id="1357316609">
          <w:marLeft w:val="0"/>
          <w:marRight w:val="0"/>
          <w:marTop w:val="0"/>
          <w:marBottom w:val="0"/>
          <w:divBdr>
            <w:top w:val="none" w:sz="0" w:space="0" w:color="auto"/>
            <w:left w:val="none" w:sz="0" w:space="0" w:color="auto"/>
            <w:bottom w:val="none" w:sz="0" w:space="0" w:color="auto"/>
            <w:right w:val="none" w:sz="0" w:space="0" w:color="auto"/>
          </w:divBdr>
        </w:div>
        <w:div w:id="1361784213">
          <w:marLeft w:val="0"/>
          <w:marRight w:val="0"/>
          <w:marTop w:val="0"/>
          <w:marBottom w:val="0"/>
          <w:divBdr>
            <w:top w:val="none" w:sz="0" w:space="0" w:color="auto"/>
            <w:left w:val="none" w:sz="0" w:space="0" w:color="auto"/>
            <w:bottom w:val="none" w:sz="0" w:space="0" w:color="auto"/>
            <w:right w:val="none" w:sz="0" w:space="0" w:color="auto"/>
          </w:divBdr>
        </w:div>
        <w:div w:id="1367829299">
          <w:marLeft w:val="0"/>
          <w:marRight w:val="0"/>
          <w:marTop w:val="0"/>
          <w:marBottom w:val="0"/>
          <w:divBdr>
            <w:top w:val="none" w:sz="0" w:space="0" w:color="auto"/>
            <w:left w:val="none" w:sz="0" w:space="0" w:color="auto"/>
            <w:bottom w:val="none" w:sz="0" w:space="0" w:color="auto"/>
            <w:right w:val="none" w:sz="0" w:space="0" w:color="auto"/>
          </w:divBdr>
        </w:div>
        <w:div w:id="1382170198">
          <w:marLeft w:val="0"/>
          <w:marRight w:val="0"/>
          <w:marTop w:val="0"/>
          <w:marBottom w:val="0"/>
          <w:divBdr>
            <w:top w:val="none" w:sz="0" w:space="0" w:color="auto"/>
            <w:left w:val="none" w:sz="0" w:space="0" w:color="auto"/>
            <w:bottom w:val="none" w:sz="0" w:space="0" w:color="auto"/>
            <w:right w:val="none" w:sz="0" w:space="0" w:color="auto"/>
          </w:divBdr>
        </w:div>
        <w:div w:id="1447499833">
          <w:marLeft w:val="0"/>
          <w:marRight w:val="0"/>
          <w:marTop w:val="0"/>
          <w:marBottom w:val="0"/>
          <w:divBdr>
            <w:top w:val="none" w:sz="0" w:space="0" w:color="auto"/>
            <w:left w:val="none" w:sz="0" w:space="0" w:color="auto"/>
            <w:bottom w:val="none" w:sz="0" w:space="0" w:color="auto"/>
            <w:right w:val="none" w:sz="0" w:space="0" w:color="auto"/>
          </w:divBdr>
        </w:div>
        <w:div w:id="1468354607">
          <w:marLeft w:val="0"/>
          <w:marRight w:val="0"/>
          <w:marTop w:val="0"/>
          <w:marBottom w:val="0"/>
          <w:divBdr>
            <w:top w:val="none" w:sz="0" w:space="0" w:color="auto"/>
            <w:left w:val="none" w:sz="0" w:space="0" w:color="auto"/>
            <w:bottom w:val="none" w:sz="0" w:space="0" w:color="auto"/>
            <w:right w:val="none" w:sz="0" w:space="0" w:color="auto"/>
          </w:divBdr>
        </w:div>
        <w:div w:id="1493064868">
          <w:marLeft w:val="0"/>
          <w:marRight w:val="0"/>
          <w:marTop w:val="0"/>
          <w:marBottom w:val="0"/>
          <w:divBdr>
            <w:top w:val="none" w:sz="0" w:space="0" w:color="auto"/>
            <w:left w:val="none" w:sz="0" w:space="0" w:color="auto"/>
            <w:bottom w:val="none" w:sz="0" w:space="0" w:color="auto"/>
            <w:right w:val="none" w:sz="0" w:space="0" w:color="auto"/>
          </w:divBdr>
        </w:div>
        <w:div w:id="1502314379">
          <w:marLeft w:val="0"/>
          <w:marRight w:val="0"/>
          <w:marTop w:val="0"/>
          <w:marBottom w:val="0"/>
          <w:divBdr>
            <w:top w:val="none" w:sz="0" w:space="0" w:color="auto"/>
            <w:left w:val="none" w:sz="0" w:space="0" w:color="auto"/>
            <w:bottom w:val="none" w:sz="0" w:space="0" w:color="auto"/>
            <w:right w:val="none" w:sz="0" w:space="0" w:color="auto"/>
          </w:divBdr>
        </w:div>
        <w:div w:id="1518082006">
          <w:marLeft w:val="0"/>
          <w:marRight w:val="0"/>
          <w:marTop w:val="0"/>
          <w:marBottom w:val="0"/>
          <w:divBdr>
            <w:top w:val="none" w:sz="0" w:space="0" w:color="auto"/>
            <w:left w:val="none" w:sz="0" w:space="0" w:color="auto"/>
            <w:bottom w:val="none" w:sz="0" w:space="0" w:color="auto"/>
            <w:right w:val="none" w:sz="0" w:space="0" w:color="auto"/>
          </w:divBdr>
        </w:div>
        <w:div w:id="1544709926">
          <w:marLeft w:val="0"/>
          <w:marRight w:val="0"/>
          <w:marTop w:val="0"/>
          <w:marBottom w:val="0"/>
          <w:divBdr>
            <w:top w:val="none" w:sz="0" w:space="0" w:color="auto"/>
            <w:left w:val="none" w:sz="0" w:space="0" w:color="auto"/>
            <w:bottom w:val="none" w:sz="0" w:space="0" w:color="auto"/>
            <w:right w:val="none" w:sz="0" w:space="0" w:color="auto"/>
          </w:divBdr>
        </w:div>
        <w:div w:id="1562251590">
          <w:marLeft w:val="0"/>
          <w:marRight w:val="0"/>
          <w:marTop w:val="0"/>
          <w:marBottom w:val="0"/>
          <w:divBdr>
            <w:top w:val="none" w:sz="0" w:space="0" w:color="auto"/>
            <w:left w:val="none" w:sz="0" w:space="0" w:color="auto"/>
            <w:bottom w:val="none" w:sz="0" w:space="0" w:color="auto"/>
            <w:right w:val="none" w:sz="0" w:space="0" w:color="auto"/>
          </w:divBdr>
        </w:div>
        <w:div w:id="1562983882">
          <w:marLeft w:val="0"/>
          <w:marRight w:val="0"/>
          <w:marTop w:val="0"/>
          <w:marBottom w:val="0"/>
          <w:divBdr>
            <w:top w:val="none" w:sz="0" w:space="0" w:color="auto"/>
            <w:left w:val="none" w:sz="0" w:space="0" w:color="auto"/>
            <w:bottom w:val="none" w:sz="0" w:space="0" w:color="auto"/>
            <w:right w:val="none" w:sz="0" w:space="0" w:color="auto"/>
          </w:divBdr>
        </w:div>
        <w:div w:id="1606385467">
          <w:marLeft w:val="0"/>
          <w:marRight w:val="0"/>
          <w:marTop w:val="0"/>
          <w:marBottom w:val="0"/>
          <w:divBdr>
            <w:top w:val="none" w:sz="0" w:space="0" w:color="auto"/>
            <w:left w:val="none" w:sz="0" w:space="0" w:color="auto"/>
            <w:bottom w:val="none" w:sz="0" w:space="0" w:color="auto"/>
            <w:right w:val="none" w:sz="0" w:space="0" w:color="auto"/>
          </w:divBdr>
        </w:div>
        <w:div w:id="1608734299">
          <w:marLeft w:val="0"/>
          <w:marRight w:val="0"/>
          <w:marTop w:val="0"/>
          <w:marBottom w:val="0"/>
          <w:divBdr>
            <w:top w:val="none" w:sz="0" w:space="0" w:color="auto"/>
            <w:left w:val="none" w:sz="0" w:space="0" w:color="auto"/>
            <w:bottom w:val="none" w:sz="0" w:space="0" w:color="auto"/>
            <w:right w:val="none" w:sz="0" w:space="0" w:color="auto"/>
          </w:divBdr>
        </w:div>
        <w:div w:id="1628588362">
          <w:marLeft w:val="0"/>
          <w:marRight w:val="0"/>
          <w:marTop w:val="0"/>
          <w:marBottom w:val="0"/>
          <w:divBdr>
            <w:top w:val="none" w:sz="0" w:space="0" w:color="auto"/>
            <w:left w:val="none" w:sz="0" w:space="0" w:color="auto"/>
            <w:bottom w:val="none" w:sz="0" w:space="0" w:color="auto"/>
            <w:right w:val="none" w:sz="0" w:space="0" w:color="auto"/>
          </w:divBdr>
        </w:div>
        <w:div w:id="1645160412">
          <w:marLeft w:val="0"/>
          <w:marRight w:val="0"/>
          <w:marTop w:val="0"/>
          <w:marBottom w:val="0"/>
          <w:divBdr>
            <w:top w:val="none" w:sz="0" w:space="0" w:color="auto"/>
            <w:left w:val="none" w:sz="0" w:space="0" w:color="auto"/>
            <w:bottom w:val="none" w:sz="0" w:space="0" w:color="auto"/>
            <w:right w:val="none" w:sz="0" w:space="0" w:color="auto"/>
          </w:divBdr>
        </w:div>
        <w:div w:id="1650818394">
          <w:marLeft w:val="0"/>
          <w:marRight w:val="0"/>
          <w:marTop w:val="0"/>
          <w:marBottom w:val="0"/>
          <w:divBdr>
            <w:top w:val="none" w:sz="0" w:space="0" w:color="auto"/>
            <w:left w:val="none" w:sz="0" w:space="0" w:color="auto"/>
            <w:bottom w:val="none" w:sz="0" w:space="0" w:color="auto"/>
            <w:right w:val="none" w:sz="0" w:space="0" w:color="auto"/>
          </w:divBdr>
        </w:div>
        <w:div w:id="1667123231">
          <w:marLeft w:val="0"/>
          <w:marRight w:val="0"/>
          <w:marTop w:val="0"/>
          <w:marBottom w:val="0"/>
          <w:divBdr>
            <w:top w:val="none" w:sz="0" w:space="0" w:color="auto"/>
            <w:left w:val="none" w:sz="0" w:space="0" w:color="auto"/>
            <w:bottom w:val="none" w:sz="0" w:space="0" w:color="auto"/>
            <w:right w:val="none" w:sz="0" w:space="0" w:color="auto"/>
          </w:divBdr>
        </w:div>
        <w:div w:id="1676106542">
          <w:marLeft w:val="0"/>
          <w:marRight w:val="0"/>
          <w:marTop w:val="0"/>
          <w:marBottom w:val="0"/>
          <w:divBdr>
            <w:top w:val="none" w:sz="0" w:space="0" w:color="auto"/>
            <w:left w:val="none" w:sz="0" w:space="0" w:color="auto"/>
            <w:bottom w:val="none" w:sz="0" w:space="0" w:color="auto"/>
            <w:right w:val="none" w:sz="0" w:space="0" w:color="auto"/>
          </w:divBdr>
        </w:div>
        <w:div w:id="1687095943">
          <w:marLeft w:val="0"/>
          <w:marRight w:val="0"/>
          <w:marTop w:val="0"/>
          <w:marBottom w:val="0"/>
          <w:divBdr>
            <w:top w:val="none" w:sz="0" w:space="0" w:color="auto"/>
            <w:left w:val="none" w:sz="0" w:space="0" w:color="auto"/>
            <w:bottom w:val="none" w:sz="0" w:space="0" w:color="auto"/>
            <w:right w:val="none" w:sz="0" w:space="0" w:color="auto"/>
          </w:divBdr>
        </w:div>
        <w:div w:id="1689524342">
          <w:marLeft w:val="0"/>
          <w:marRight w:val="0"/>
          <w:marTop w:val="0"/>
          <w:marBottom w:val="0"/>
          <w:divBdr>
            <w:top w:val="none" w:sz="0" w:space="0" w:color="auto"/>
            <w:left w:val="none" w:sz="0" w:space="0" w:color="auto"/>
            <w:bottom w:val="none" w:sz="0" w:space="0" w:color="auto"/>
            <w:right w:val="none" w:sz="0" w:space="0" w:color="auto"/>
          </w:divBdr>
        </w:div>
        <w:div w:id="1719010167">
          <w:marLeft w:val="0"/>
          <w:marRight w:val="0"/>
          <w:marTop w:val="0"/>
          <w:marBottom w:val="0"/>
          <w:divBdr>
            <w:top w:val="none" w:sz="0" w:space="0" w:color="auto"/>
            <w:left w:val="none" w:sz="0" w:space="0" w:color="auto"/>
            <w:bottom w:val="none" w:sz="0" w:space="0" w:color="auto"/>
            <w:right w:val="none" w:sz="0" w:space="0" w:color="auto"/>
          </w:divBdr>
        </w:div>
        <w:div w:id="1728339870">
          <w:marLeft w:val="0"/>
          <w:marRight w:val="0"/>
          <w:marTop w:val="0"/>
          <w:marBottom w:val="0"/>
          <w:divBdr>
            <w:top w:val="none" w:sz="0" w:space="0" w:color="auto"/>
            <w:left w:val="none" w:sz="0" w:space="0" w:color="auto"/>
            <w:bottom w:val="none" w:sz="0" w:space="0" w:color="auto"/>
            <w:right w:val="none" w:sz="0" w:space="0" w:color="auto"/>
          </w:divBdr>
        </w:div>
        <w:div w:id="1731801725">
          <w:marLeft w:val="0"/>
          <w:marRight w:val="0"/>
          <w:marTop w:val="0"/>
          <w:marBottom w:val="0"/>
          <w:divBdr>
            <w:top w:val="none" w:sz="0" w:space="0" w:color="auto"/>
            <w:left w:val="none" w:sz="0" w:space="0" w:color="auto"/>
            <w:bottom w:val="none" w:sz="0" w:space="0" w:color="auto"/>
            <w:right w:val="none" w:sz="0" w:space="0" w:color="auto"/>
          </w:divBdr>
        </w:div>
        <w:div w:id="1749771329">
          <w:marLeft w:val="0"/>
          <w:marRight w:val="0"/>
          <w:marTop w:val="0"/>
          <w:marBottom w:val="0"/>
          <w:divBdr>
            <w:top w:val="none" w:sz="0" w:space="0" w:color="auto"/>
            <w:left w:val="none" w:sz="0" w:space="0" w:color="auto"/>
            <w:bottom w:val="none" w:sz="0" w:space="0" w:color="auto"/>
            <w:right w:val="none" w:sz="0" w:space="0" w:color="auto"/>
          </w:divBdr>
        </w:div>
        <w:div w:id="1755785168">
          <w:marLeft w:val="0"/>
          <w:marRight w:val="0"/>
          <w:marTop w:val="0"/>
          <w:marBottom w:val="0"/>
          <w:divBdr>
            <w:top w:val="none" w:sz="0" w:space="0" w:color="auto"/>
            <w:left w:val="none" w:sz="0" w:space="0" w:color="auto"/>
            <w:bottom w:val="none" w:sz="0" w:space="0" w:color="auto"/>
            <w:right w:val="none" w:sz="0" w:space="0" w:color="auto"/>
          </w:divBdr>
        </w:div>
        <w:div w:id="1797329880">
          <w:marLeft w:val="0"/>
          <w:marRight w:val="0"/>
          <w:marTop w:val="0"/>
          <w:marBottom w:val="0"/>
          <w:divBdr>
            <w:top w:val="none" w:sz="0" w:space="0" w:color="auto"/>
            <w:left w:val="none" w:sz="0" w:space="0" w:color="auto"/>
            <w:bottom w:val="none" w:sz="0" w:space="0" w:color="auto"/>
            <w:right w:val="none" w:sz="0" w:space="0" w:color="auto"/>
          </w:divBdr>
        </w:div>
        <w:div w:id="1829130207">
          <w:marLeft w:val="0"/>
          <w:marRight w:val="0"/>
          <w:marTop w:val="0"/>
          <w:marBottom w:val="0"/>
          <w:divBdr>
            <w:top w:val="none" w:sz="0" w:space="0" w:color="auto"/>
            <w:left w:val="none" w:sz="0" w:space="0" w:color="auto"/>
            <w:bottom w:val="none" w:sz="0" w:space="0" w:color="auto"/>
            <w:right w:val="none" w:sz="0" w:space="0" w:color="auto"/>
          </w:divBdr>
        </w:div>
        <w:div w:id="1840198458">
          <w:marLeft w:val="0"/>
          <w:marRight w:val="0"/>
          <w:marTop w:val="0"/>
          <w:marBottom w:val="0"/>
          <w:divBdr>
            <w:top w:val="none" w:sz="0" w:space="0" w:color="auto"/>
            <w:left w:val="none" w:sz="0" w:space="0" w:color="auto"/>
            <w:bottom w:val="none" w:sz="0" w:space="0" w:color="auto"/>
            <w:right w:val="none" w:sz="0" w:space="0" w:color="auto"/>
          </w:divBdr>
        </w:div>
        <w:div w:id="1891107419">
          <w:marLeft w:val="0"/>
          <w:marRight w:val="0"/>
          <w:marTop w:val="0"/>
          <w:marBottom w:val="0"/>
          <w:divBdr>
            <w:top w:val="none" w:sz="0" w:space="0" w:color="auto"/>
            <w:left w:val="none" w:sz="0" w:space="0" w:color="auto"/>
            <w:bottom w:val="none" w:sz="0" w:space="0" w:color="auto"/>
            <w:right w:val="none" w:sz="0" w:space="0" w:color="auto"/>
          </w:divBdr>
        </w:div>
        <w:div w:id="1896697522">
          <w:marLeft w:val="0"/>
          <w:marRight w:val="0"/>
          <w:marTop w:val="0"/>
          <w:marBottom w:val="0"/>
          <w:divBdr>
            <w:top w:val="none" w:sz="0" w:space="0" w:color="auto"/>
            <w:left w:val="none" w:sz="0" w:space="0" w:color="auto"/>
            <w:bottom w:val="none" w:sz="0" w:space="0" w:color="auto"/>
            <w:right w:val="none" w:sz="0" w:space="0" w:color="auto"/>
          </w:divBdr>
        </w:div>
        <w:div w:id="1911500891">
          <w:marLeft w:val="0"/>
          <w:marRight w:val="0"/>
          <w:marTop w:val="0"/>
          <w:marBottom w:val="0"/>
          <w:divBdr>
            <w:top w:val="none" w:sz="0" w:space="0" w:color="auto"/>
            <w:left w:val="none" w:sz="0" w:space="0" w:color="auto"/>
            <w:bottom w:val="none" w:sz="0" w:space="0" w:color="auto"/>
            <w:right w:val="none" w:sz="0" w:space="0" w:color="auto"/>
          </w:divBdr>
        </w:div>
        <w:div w:id="1920166991">
          <w:marLeft w:val="0"/>
          <w:marRight w:val="0"/>
          <w:marTop w:val="0"/>
          <w:marBottom w:val="0"/>
          <w:divBdr>
            <w:top w:val="none" w:sz="0" w:space="0" w:color="auto"/>
            <w:left w:val="none" w:sz="0" w:space="0" w:color="auto"/>
            <w:bottom w:val="none" w:sz="0" w:space="0" w:color="auto"/>
            <w:right w:val="none" w:sz="0" w:space="0" w:color="auto"/>
          </w:divBdr>
        </w:div>
        <w:div w:id="1920168165">
          <w:marLeft w:val="0"/>
          <w:marRight w:val="0"/>
          <w:marTop w:val="0"/>
          <w:marBottom w:val="0"/>
          <w:divBdr>
            <w:top w:val="none" w:sz="0" w:space="0" w:color="auto"/>
            <w:left w:val="none" w:sz="0" w:space="0" w:color="auto"/>
            <w:bottom w:val="none" w:sz="0" w:space="0" w:color="auto"/>
            <w:right w:val="none" w:sz="0" w:space="0" w:color="auto"/>
          </w:divBdr>
        </w:div>
        <w:div w:id="1925918652">
          <w:marLeft w:val="0"/>
          <w:marRight w:val="0"/>
          <w:marTop w:val="0"/>
          <w:marBottom w:val="0"/>
          <w:divBdr>
            <w:top w:val="none" w:sz="0" w:space="0" w:color="auto"/>
            <w:left w:val="none" w:sz="0" w:space="0" w:color="auto"/>
            <w:bottom w:val="none" w:sz="0" w:space="0" w:color="auto"/>
            <w:right w:val="none" w:sz="0" w:space="0" w:color="auto"/>
          </w:divBdr>
        </w:div>
        <w:div w:id="1926305204">
          <w:marLeft w:val="0"/>
          <w:marRight w:val="0"/>
          <w:marTop w:val="0"/>
          <w:marBottom w:val="0"/>
          <w:divBdr>
            <w:top w:val="none" w:sz="0" w:space="0" w:color="auto"/>
            <w:left w:val="none" w:sz="0" w:space="0" w:color="auto"/>
            <w:bottom w:val="none" w:sz="0" w:space="0" w:color="auto"/>
            <w:right w:val="none" w:sz="0" w:space="0" w:color="auto"/>
          </w:divBdr>
        </w:div>
        <w:div w:id="1934362638">
          <w:marLeft w:val="0"/>
          <w:marRight w:val="0"/>
          <w:marTop w:val="0"/>
          <w:marBottom w:val="0"/>
          <w:divBdr>
            <w:top w:val="none" w:sz="0" w:space="0" w:color="auto"/>
            <w:left w:val="none" w:sz="0" w:space="0" w:color="auto"/>
            <w:bottom w:val="none" w:sz="0" w:space="0" w:color="auto"/>
            <w:right w:val="none" w:sz="0" w:space="0" w:color="auto"/>
          </w:divBdr>
        </w:div>
        <w:div w:id="1953050257">
          <w:marLeft w:val="0"/>
          <w:marRight w:val="0"/>
          <w:marTop w:val="0"/>
          <w:marBottom w:val="0"/>
          <w:divBdr>
            <w:top w:val="none" w:sz="0" w:space="0" w:color="auto"/>
            <w:left w:val="none" w:sz="0" w:space="0" w:color="auto"/>
            <w:bottom w:val="none" w:sz="0" w:space="0" w:color="auto"/>
            <w:right w:val="none" w:sz="0" w:space="0" w:color="auto"/>
          </w:divBdr>
        </w:div>
        <w:div w:id="1958557222">
          <w:marLeft w:val="0"/>
          <w:marRight w:val="0"/>
          <w:marTop w:val="0"/>
          <w:marBottom w:val="0"/>
          <w:divBdr>
            <w:top w:val="none" w:sz="0" w:space="0" w:color="auto"/>
            <w:left w:val="none" w:sz="0" w:space="0" w:color="auto"/>
            <w:bottom w:val="none" w:sz="0" w:space="0" w:color="auto"/>
            <w:right w:val="none" w:sz="0" w:space="0" w:color="auto"/>
          </w:divBdr>
        </w:div>
        <w:div w:id="1972176385">
          <w:marLeft w:val="0"/>
          <w:marRight w:val="0"/>
          <w:marTop w:val="0"/>
          <w:marBottom w:val="0"/>
          <w:divBdr>
            <w:top w:val="none" w:sz="0" w:space="0" w:color="auto"/>
            <w:left w:val="none" w:sz="0" w:space="0" w:color="auto"/>
            <w:bottom w:val="none" w:sz="0" w:space="0" w:color="auto"/>
            <w:right w:val="none" w:sz="0" w:space="0" w:color="auto"/>
          </w:divBdr>
        </w:div>
        <w:div w:id="1986354983">
          <w:marLeft w:val="0"/>
          <w:marRight w:val="0"/>
          <w:marTop w:val="0"/>
          <w:marBottom w:val="0"/>
          <w:divBdr>
            <w:top w:val="none" w:sz="0" w:space="0" w:color="auto"/>
            <w:left w:val="none" w:sz="0" w:space="0" w:color="auto"/>
            <w:bottom w:val="none" w:sz="0" w:space="0" w:color="auto"/>
            <w:right w:val="none" w:sz="0" w:space="0" w:color="auto"/>
          </w:divBdr>
        </w:div>
        <w:div w:id="2007632786">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
        <w:div w:id="2023509119">
          <w:marLeft w:val="0"/>
          <w:marRight w:val="0"/>
          <w:marTop w:val="0"/>
          <w:marBottom w:val="0"/>
          <w:divBdr>
            <w:top w:val="none" w:sz="0" w:space="0" w:color="auto"/>
            <w:left w:val="none" w:sz="0" w:space="0" w:color="auto"/>
            <w:bottom w:val="none" w:sz="0" w:space="0" w:color="auto"/>
            <w:right w:val="none" w:sz="0" w:space="0" w:color="auto"/>
          </w:divBdr>
        </w:div>
        <w:div w:id="2029913631">
          <w:marLeft w:val="0"/>
          <w:marRight w:val="0"/>
          <w:marTop w:val="0"/>
          <w:marBottom w:val="0"/>
          <w:divBdr>
            <w:top w:val="none" w:sz="0" w:space="0" w:color="auto"/>
            <w:left w:val="none" w:sz="0" w:space="0" w:color="auto"/>
            <w:bottom w:val="none" w:sz="0" w:space="0" w:color="auto"/>
            <w:right w:val="none" w:sz="0" w:space="0" w:color="auto"/>
          </w:divBdr>
        </w:div>
        <w:div w:id="2036736193">
          <w:marLeft w:val="0"/>
          <w:marRight w:val="0"/>
          <w:marTop w:val="0"/>
          <w:marBottom w:val="0"/>
          <w:divBdr>
            <w:top w:val="none" w:sz="0" w:space="0" w:color="auto"/>
            <w:left w:val="none" w:sz="0" w:space="0" w:color="auto"/>
            <w:bottom w:val="none" w:sz="0" w:space="0" w:color="auto"/>
            <w:right w:val="none" w:sz="0" w:space="0" w:color="auto"/>
          </w:divBdr>
        </w:div>
        <w:div w:id="2048679038">
          <w:marLeft w:val="0"/>
          <w:marRight w:val="0"/>
          <w:marTop w:val="0"/>
          <w:marBottom w:val="0"/>
          <w:divBdr>
            <w:top w:val="none" w:sz="0" w:space="0" w:color="auto"/>
            <w:left w:val="none" w:sz="0" w:space="0" w:color="auto"/>
            <w:bottom w:val="none" w:sz="0" w:space="0" w:color="auto"/>
            <w:right w:val="none" w:sz="0" w:space="0" w:color="auto"/>
          </w:divBdr>
        </w:div>
        <w:div w:id="2059620157">
          <w:marLeft w:val="0"/>
          <w:marRight w:val="0"/>
          <w:marTop w:val="0"/>
          <w:marBottom w:val="0"/>
          <w:divBdr>
            <w:top w:val="none" w:sz="0" w:space="0" w:color="auto"/>
            <w:left w:val="none" w:sz="0" w:space="0" w:color="auto"/>
            <w:bottom w:val="none" w:sz="0" w:space="0" w:color="auto"/>
            <w:right w:val="none" w:sz="0" w:space="0" w:color="auto"/>
          </w:divBdr>
        </w:div>
        <w:div w:id="2076007475">
          <w:marLeft w:val="0"/>
          <w:marRight w:val="0"/>
          <w:marTop w:val="0"/>
          <w:marBottom w:val="0"/>
          <w:divBdr>
            <w:top w:val="none" w:sz="0" w:space="0" w:color="auto"/>
            <w:left w:val="none" w:sz="0" w:space="0" w:color="auto"/>
            <w:bottom w:val="none" w:sz="0" w:space="0" w:color="auto"/>
            <w:right w:val="none" w:sz="0" w:space="0" w:color="auto"/>
          </w:divBdr>
        </w:div>
        <w:div w:id="2082866632">
          <w:marLeft w:val="0"/>
          <w:marRight w:val="0"/>
          <w:marTop w:val="0"/>
          <w:marBottom w:val="0"/>
          <w:divBdr>
            <w:top w:val="none" w:sz="0" w:space="0" w:color="auto"/>
            <w:left w:val="none" w:sz="0" w:space="0" w:color="auto"/>
            <w:bottom w:val="none" w:sz="0" w:space="0" w:color="auto"/>
            <w:right w:val="none" w:sz="0" w:space="0" w:color="auto"/>
          </w:divBdr>
        </w:div>
        <w:div w:id="2096394433">
          <w:marLeft w:val="0"/>
          <w:marRight w:val="0"/>
          <w:marTop w:val="0"/>
          <w:marBottom w:val="0"/>
          <w:divBdr>
            <w:top w:val="none" w:sz="0" w:space="0" w:color="auto"/>
            <w:left w:val="none" w:sz="0" w:space="0" w:color="auto"/>
            <w:bottom w:val="none" w:sz="0" w:space="0" w:color="auto"/>
            <w:right w:val="none" w:sz="0" w:space="0" w:color="auto"/>
          </w:divBdr>
        </w:div>
        <w:div w:id="2106222977">
          <w:marLeft w:val="0"/>
          <w:marRight w:val="0"/>
          <w:marTop w:val="0"/>
          <w:marBottom w:val="0"/>
          <w:divBdr>
            <w:top w:val="none" w:sz="0" w:space="0" w:color="auto"/>
            <w:left w:val="none" w:sz="0" w:space="0" w:color="auto"/>
            <w:bottom w:val="none" w:sz="0" w:space="0" w:color="auto"/>
            <w:right w:val="none" w:sz="0" w:space="0" w:color="auto"/>
          </w:divBdr>
        </w:div>
        <w:div w:id="2106805501">
          <w:marLeft w:val="0"/>
          <w:marRight w:val="0"/>
          <w:marTop w:val="0"/>
          <w:marBottom w:val="0"/>
          <w:divBdr>
            <w:top w:val="none" w:sz="0" w:space="0" w:color="auto"/>
            <w:left w:val="none" w:sz="0" w:space="0" w:color="auto"/>
            <w:bottom w:val="none" w:sz="0" w:space="0" w:color="auto"/>
            <w:right w:val="none" w:sz="0" w:space="0" w:color="auto"/>
          </w:divBdr>
        </w:div>
        <w:div w:id="2109618307">
          <w:marLeft w:val="0"/>
          <w:marRight w:val="0"/>
          <w:marTop w:val="0"/>
          <w:marBottom w:val="0"/>
          <w:divBdr>
            <w:top w:val="none" w:sz="0" w:space="0" w:color="auto"/>
            <w:left w:val="none" w:sz="0" w:space="0" w:color="auto"/>
            <w:bottom w:val="none" w:sz="0" w:space="0" w:color="auto"/>
            <w:right w:val="none" w:sz="0" w:space="0" w:color="auto"/>
          </w:divBdr>
        </w:div>
        <w:div w:id="2141069910">
          <w:marLeft w:val="0"/>
          <w:marRight w:val="0"/>
          <w:marTop w:val="0"/>
          <w:marBottom w:val="0"/>
          <w:divBdr>
            <w:top w:val="none" w:sz="0" w:space="0" w:color="auto"/>
            <w:left w:val="none" w:sz="0" w:space="0" w:color="auto"/>
            <w:bottom w:val="none" w:sz="0" w:space="0" w:color="auto"/>
            <w:right w:val="none" w:sz="0" w:space="0" w:color="auto"/>
          </w:divBdr>
        </w:div>
      </w:divsChild>
    </w:div>
    <w:div w:id="1067336397">
      <w:bodyDiv w:val="1"/>
      <w:marLeft w:val="0"/>
      <w:marRight w:val="0"/>
      <w:marTop w:val="0"/>
      <w:marBottom w:val="0"/>
      <w:divBdr>
        <w:top w:val="none" w:sz="0" w:space="0" w:color="auto"/>
        <w:left w:val="none" w:sz="0" w:space="0" w:color="auto"/>
        <w:bottom w:val="none" w:sz="0" w:space="0" w:color="auto"/>
        <w:right w:val="none" w:sz="0" w:space="0" w:color="auto"/>
      </w:divBdr>
      <w:divsChild>
        <w:div w:id="1237279722">
          <w:marLeft w:val="0"/>
          <w:marRight w:val="0"/>
          <w:marTop w:val="0"/>
          <w:marBottom w:val="0"/>
          <w:divBdr>
            <w:top w:val="none" w:sz="0" w:space="0" w:color="auto"/>
            <w:left w:val="none" w:sz="0" w:space="0" w:color="auto"/>
            <w:bottom w:val="none" w:sz="0" w:space="0" w:color="auto"/>
            <w:right w:val="none" w:sz="0" w:space="0" w:color="auto"/>
          </w:divBdr>
        </w:div>
        <w:div w:id="1424108789">
          <w:marLeft w:val="0"/>
          <w:marRight w:val="0"/>
          <w:marTop w:val="0"/>
          <w:marBottom w:val="0"/>
          <w:divBdr>
            <w:top w:val="none" w:sz="0" w:space="0" w:color="auto"/>
            <w:left w:val="none" w:sz="0" w:space="0" w:color="auto"/>
            <w:bottom w:val="none" w:sz="0" w:space="0" w:color="auto"/>
            <w:right w:val="none" w:sz="0" w:space="0" w:color="auto"/>
          </w:divBdr>
        </w:div>
      </w:divsChild>
    </w:div>
    <w:div w:id="1093016024">
      <w:bodyDiv w:val="1"/>
      <w:marLeft w:val="0"/>
      <w:marRight w:val="0"/>
      <w:marTop w:val="0"/>
      <w:marBottom w:val="0"/>
      <w:divBdr>
        <w:top w:val="none" w:sz="0" w:space="0" w:color="auto"/>
        <w:left w:val="none" w:sz="0" w:space="0" w:color="auto"/>
        <w:bottom w:val="none" w:sz="0" w:space="0" w:color="auto"/>
        <w:right w:val="none" w:sz="0" w:space="0" w:color="auto"/>
      </w:divBdr>
      <w:divsChild>
        <w:div w:id="331951622">
          <w:marLeft w:val="0"/>
          <w:marRight w:val="0"/>
          <w:marTop w:val="0"/>
          <w:marBottom w:val="0"/>
          <w:divBdr>
            <w:top w:val="none" w:sz="0" w:space="0" w:color="auto"/>
            <w:left w:val="none" w:sz="0" w:space="0" w:color="auto"/>
            <w:bottom w:val="none" w:sz="0" w:space="0" w:color="auto"/>
            <w:right w:val="none" w:sz="0" w:space="0" w:color="auto"/>
          </w:divBdr>
        </w:div>
        <w:div w:id="740252781">
          <w:marLeft w:val="0"/>
          <w:marRight w:val="0"/>
          <w:marTop w:val="0"/>
          <w:marBottom w:val="0"/>
          <w:divBdr>
            <w:top w:val="none" w:sz="0" w:space="0" w:color="auto"/>
            <w:left w:val="none" w:sz="0" w:space="0" w:color="auto"/>
            <w:bottom w:val="none" w:sz="0" w:space="0" w:color="auto"/>
            <w:right w:val="none" w:sz="0" w:space="0" w:color="auto"/>
          </w:divBdr>
        </w:div>
        <w:div w:id="789587935">
          <w:marLeft w:val="0"/>
          <w:marRight w:val="0"/>
          <w:marTop w:val="0"/>
          <w:marBottom w:val="0"/>
          <w:divBdr>
            <w:top w:val="none" w:sz="0" w:space="0" w:color="auto"/>
            <w:left w:val="none" w:sz="0" w:space="0" w:color="auto"/>
            <w:bottom w:val="none" w:sz="0" w:space="0" w:color="auto"/>
            <w:right w:val="none" w:sz="0" w:space="0" w:color="auto"/>
          </w:divBdr>
        </w:div>
        <w:div w:id="877471613">
          <w:marLeft w:val="0"/>
          <w:marRight w:val="0"/>
          <w:marTop w:val="0"/>
          <w:marBottom w:val="0"/>
          <w:divBdr>
            <w:top w:val="none" w:sz="0" w:space="0" w:color="auto"/>
            <w:left w:val="none" w:sz="0" w:space="0" w:color="auto"/>
            <w:bottom w:val="none" w:sz="0" w:space="0" w:color="auto"/>
            <w:right w:val="none" w:sz="0" w:space="0" w:color="auto"/>
          </w:divBdr>
        </w:div>
        <w:div w:id="1146168527">
          <w:marLeft w:val="0"/>
          <w:marRight w:val="0"/>
          <w:marTop w:val="0"/>
          <w:marBottom w:val="0"/>
          <w:divBdr>
            <w:top w:val="none" w:sz="0" w:space="0" w:color="auto"/>
            <w:left w:val="none" w:sz="0" w:space="0" w:color="auto"/>
            <w:bottom w:val="none" w:sz="0" w:space="0" w:color="auto"/>
            <w:right w:val="none" w:sz="0" w:space="0" w:color="auto"/>
          </w:divBdr>
        </w:div>
        <w:div w:id="1394231149">
          <w:marLeft w:val="0"/>
          <w:marRight w:val="0"/>
          <w:marTop w:val="0"/>
          <w:marBottom w:val="0"/>
          <w:divBdr>
            <w:top w:val="none" w:sz="0" w:space="0" w:color="auto"/>
            <w:left w:val="none" w:sz="0" w:space="0" w:color="auto"/>
            <w:bottom w:val="none" w:sz="0" w:space="0" w:color="auto"/>
            <w:right w:val="none" w:sz="0" w:space="0" w:color="auto"/>
          </w:divBdr>
        </w:div>
        <w:div w:id="1650086232">
          <w:marLeft w:val="0"/>
          <w:marRight w:val="0"/>
          <w:marTop w:val="0"/>
          <w:marBottom w:val="0"/>
          <w:divBdr>
            <w:top w:val="none" w:sz="0" w:space="0" w:color="auto"/>
            <w:left w:val="none" w:sz="0" w:space="0" w:color="auto"/>
            <w:bottom w:val="none" w:sz="0" w:space="0" w:color="auto"/>
            <w:right w:val="none" w:sz="0" w:space="0" w:color="auto"/>
          </w:divBdr>
        </w:div>
        <w:div w:id="1780757008">
          <w:marLeft w:val="0"/>
          <w:marRight w:val="0"/>
          <w:marTop w:val="0"/>
          <w:marBottom w:val="0"/>
          <w:divBdr>
            <w:top w:val="none" w:sz="0" w:space="0" w:color="auto"/>
            <w:left w:val="none" w:sz="0" w:space="0" w:color="auto"/>
            <w:bottom w:val="none" w:sz="0" w:space="0" w:color="auto"/>
            <w:right w:val="none" w:sz="0" w:space="0" w:color="auto"/>
          </w:divBdr>
        </w:div>
      </w:divsChild>
    </w:div>
    <w:div w:id="1134375692">
      <w:bodyDiv w:val="1"/>
      <w:marLeft w:val="0"/>
      <w:marRight w:val="0"/>
      <w:marTop w:val="0"/>
      <w:marBottom w:val="0"/>
      <w:divBdr>
        <w:top w:val="none" w:sz="0" w:space="0" w:color="auto"/>
        <w:left w:val="none" w:sz="0" w:space="0" w:color="auto"/>
        <w:bottom w:val="none" w:sz="0" w:space="0" w:color="auto"/>
        <w:right w:val="none" w:sz="0" w:space="0" w:color="auto"/>
      </w:divBdr>
      <w:divsChild>
        <w:div w:id="718826315">
          <w:marLeft w:val="0"/>
          <w:marRight w:val="0"/>
          <w:marTop w:val="0"/>
          <w:marBottom w:val="0"/>
          <w:divBdr>
            <w:top w:val="none" w:sz="0" w:space="0" w:color="auto"/>
            <w:left w:val="none" w:sz="0" w:space="0" w:color="auto"/>
            <w:bottom w:val="none" w:sz="0" w:space="0" w:color="auto"/>
            <w:right w:val="none" w:sz="0" w:space="0" w:color="auto"/>
          </w:divBdr>
        </w:div>
        <w:div w:id="959460987">
          <w:marLeft w:val="0"/>
          <w:marRight w:val="0"/>
          <w:marTop w:val="0"/>
          <w:marBottom w:val="0"/>
          <w:divBdr>
            <w:top w:val="none" w:sz="0" w:space="0" w:color="auto"/>
            <w:left w:val="none" w:sz="0" w:space="0" w:color="auto"/>
            <w:bottom w:val="none" w:sz="0" w:space="0" w:color="auto"/>
            <w:right w:val="none" w:sz="0" w:space="0" w:color="auto"/>
          </w:divBdr>
        </w:div>
      </w:divsChild>
    </w:div>
    <w:div w:id="1154099584">
      <w:bodyDiv w:val="1"/>
      <w:marLeft w:val="0"/>
      <w:marRight w:val="0"/>
      <w:marTop w:val="0"/>
      <w:marBottom w:val="0"/>
      <w:divBdr>
        <w:top w:val="none" w:sz="0" w:space="0" w:color="auto"/>
        <w:left w:val="none" w:sz="0" w:space="0" w:color="auto"/>
        <w:bottom w:val="none" w:sz="0" w:space="0" w:color="auto"/>
        <w:right w:val="none" w:sz="0" w:space="0" w:color="auto"/>
      </w:divBdr>
      <w:divsChild>
        <w:div w:id="202522785">
          <w:marLeft w:val="0"/>
          <w:marRight w:val="0"/>
          <w:marTop w:val="0"/>
          <w:marBottom w:val="0"/>
          <w:divBdr>
            <w:top w:val="none" w:sz="0" w:space="0" w:color="auto"/>
            <w:left w:val="none" w:sz="0" w:space="0" w:color="auto"/>
            <w:bottom w:val="none" w:sz="0" w:space="0" w:color="auto"/>
            <w:right w:val="none" w:sz="0" w:space="0" w:color="auto"/>
          </w:divBdr>
        </w:div>
        <w:div w:id="280843911">
          <w:marLeft w:val="0"/>
          <w:marRight w:val="0"/>
          <w:marTop w:val="0"/>
          <w:marBottom w:val="0"/>
          <w:divBdr>
            <w:top w:val="none" w:sz="0" w:space="0" w:color="auto"/>
            <w:left w:val="none" w:sz="0" w:space="0" w:color="auto"/>
            <w:bottom w:val="none" w:sz="0" w:space="0" w:color="auto"/>
            <w:right w:val="none" w:sz="0" w:space="0" w:color="auto"/>
          </w:divBdr>
        </w:div>
        <w:div w:id="833103200">
          <w:marLeft w:val="0"/>
          <w:marRight w:val="0"/>
          <w:marTop w:val="0"/>
          <w:marBottom w:val="0"/>
          <w:divBdr>
            <w:top w:val="none" w:sz="0" w:space="0" w:color="auto"/>
            <w:left w:val="none" w:sz="0" w:space="0" w:color="auto"/>
            <w:bottom w:val="none" w:sz="0" w:space="0" w:color="auto"/>
            <w:right w:val="none" w:sz="0" w:space="0" w:color="auto"/>
          </w:divBdr>
        </w:div>
        <w:div w:id="1186943219">
          <w:marLeft w:val="0"/>
          <w:marRight w:val="0"/>
          <w:marTop w:val="0"/>
          <w:marBottom w:val="0"/>
          <w:divBdr>
            <w:top w:val="none" w:sz="0" w:space="0" w:color="auto"/>
            <w:left w:val="none" w:sz="0" w:space="0" w:color="auto"/>
            <w:bottom w:val="none" w:sz="0" w:space="0" w:color="auto"/>
            <w:right w:val="none" w:sz="0" w:space="0" w:color="auto"/>
          </w:divBdr>
        </w:div>
        <w:div w:id="1362168985">
          <w:marLeft w:val="0"/>
          <w:marRight w:val="0"/>
          <w:marTop w:val="0"/>
          <w:marBottom w:val="0"/>
          <w:divBdr>
            <w:top w:val="none" w:sz="0" w:space="0" w:color="auto"/>
            <w:left w:val="none" w:sz="0" w:space="0" w:color="auto"/>
            <w:bottom w:val="none" w:sz="0" w:space="0" w:color="auto"/>
            <w:right w:val="none" w:sz="0" w:space="0" w:color="auto"/>
          </w:divBdr>
        </w:div>
        <w:div w:id="1429230456">
          <w:marLeft w:val="0"/>
          <w:marRight w:val="0"/>
          <w:marTop w:val="0"/>
          <w:marBottom w:val="0"/>
          <w:divBdr>
            <w:top w:val="none" w:sz="0" w:space="0" w:color="auto"/>
            <w:left w:val="none" w:sz="0" w:space="0" w:color="auto"/>
            <w:bottom w:val="none" w:sz="0" w:space="0" w:color="auto"/>
            <w:right w:val="none" w:sz="0" w:space="0" w:color="auto"/>
          </w:divBdr>
        </w:div>
        <w:div w:id="1924995439">
          <w:marLeft w:val="0"/>
          <w:marRight w:val="0"/>
          <w:marTop w:val="0"/>
          <w:marBottom w:val="0"/>
          <w:divBdr>
            <w:top w:val="none" w:sz="0" w:space="0" w:color="auto"/>
            <w:left w:val="none" w:sz="0" w:space="0" w:color="auto"/>
            <w:bottom w:val="none" w:sz="0" w:space="0" w:color="auto"/>
            <w:right w:val="none" w:sz="0" w:space="0" w:color="auto"/>
          </w:divBdr>
        </w:div>
        <w:div w:id="1995789930">
          <w:marLeft w:val="0"/>
          <w:marRight w:val="0"/>
          <w:marTop w:val="0"/>
          <w:marBottom w:val="0"/>
          <w:divBdr>
            <w:top w:val="none" w:sz="0" w:space="0" w:color="auto"/>
            <w:left w:val="none" w:sz="0" w:space="0" w:color="auto"/>
            <w:bottom w:val="none" w:sz="0" w:space="0" w:color="auto"/>
            <w:right w:val="none" w:sz="0" w:space="0" w:color="auto"/>
          </w:divBdr>
        </w:div>
      </w:divsChild>
    </w:div>
    <w:div w:id="1168910846">
      <w:bodyDiv w:val="1"/>
      <w:marLeft w:val="0"/>
      <w:marRight w:val="0"/>
      <w:marTop w:val="0"/>
      <w:marBottom w:val="0"/>
      <w:divBdr>
        <w:top w:val="none" w:sz="0" w:space="0" w:color="auto"/>
        <w:left w:val="none" w:sz="0" w:space="0" w:color="auto"/>
        <w:bottom w:val="none" w:sz="0" w:space="0" w:color="auto"/>
        <w:right w:val="none" w:sz="0" w:space="0" w:color="auto"/>
      </w:divBdr>
      <w:divsChild>
        <w:div w:id="281306156">
          <w:marLeft w:val="0"/>
          <w:marRight w:val="0"/>
          <w:marTop w:val="0"/>
          <w:marBottom w:val="0"/>
          <w:divBdr>
            <w:top w:val="none" w:sz="0" w:space="0" w:color="auto"/>
            <w:left w:val="none" w:sz="0" w:space="0" w:color="auto"/>
            <w:bottom w:val="none" w:sz="0" w:space="0" w:color="auto"/>
            <w:right w:val="none" w:sz="0" w:space="0" w:color="auto"/>
          </w:divBdr>
        </w:div>
        <w:div w:id="287785944">
          <w:marLeft w:val="0"/>
          <w:marRight w:val="0"/>
          <w:marTop w:val="0"/>
          <w:marBottom w:val="0"/>
          <w:divBdr>
            <w:top w:val="none" w:sz="0" w:space="0" w:color="auto"/>
            <w:left w:val="none" w:sz="0" w:space="0" w:color="auto"/>
            <w:bottom w:val="none" w:sz="0" w:space="0" w:color="auto"/>
            <w:right w:val="none" w:sz="0" w:space="0" w:color="auto"/>
          </w:divBdr>
        </w:div>
        <w:div w:id="384642176">
          <w:marLeft w:val="0"/>
          <w:marRight w:val="0"/>
          <w:marTop w:val="0"/>
          <w:marBottom w:val="0"/>
          <w:divBdr>
            <w:top w:val="none" w:sz="0" w:space="0" w:color="auto"/>
            <w:left w:val="none" w:sz="0" w:space="0" w:color="auto"/>
            <w:bottom w:val="none" w:sz="0" w:space="0" w:color="auto"/>
            <w:right w:val="none" w:sz="0" w:space="0" w:color="auto"/>
          </w:divBdr>
        </w:div>
        <w:div w:id="454446396">
          <w:marLeft w:val="0"/>
          <w:marRight w:val="0"/>
          <w:marTop w:val="0"/>
          <w:marBottom w:val="0"/>
          <w:divBdr>
            <w:top w:val="none" w:sz="0" w:space="0" w:color="auto"/>
            <w:left w:val="none" w:sz="0" w:space="0" w:color="auto"/>
            <w:bottom w:val="none" w:sz="0" w:space="0" w:color="auto"/>
            <w:right w:val="none" w:sz="0" w:space="0" w:color="auto"/>
          </w:divBdr>
        </w:div>
        <w:div w:id="509370368">
          <w:marLeft w:val="0"/>
          <w:marRight w:val="0"/>
          <w:marTop w:val="0"/>
          <w:marBottom w:val="0"/>
          <w:divBdr>
            <w:top w:val="none" w:sz="0" w:space="0" w:color="auto"/>
            <w:left w:val="none" w:sz="0" w:space="0" w:color="auto"/>
            <w:bottom w:val="none" w:sz="0" w:space="0" w:color="auto"/>
            <w:right w:val="none" w:sz="0" w:space="0" w:color="auto"/>
          </w:divBdr>
        </w:div>
        <w:div w:id="650258413">
          <w:marLeft w:val="0"/>
          <w:marRight w:val="0"/>
          <w:marTop w:val="0"/>
          <w:marBottom w:val="0"/>
          <w:divBdr>
            <w:top w:val="none" w:sz="0" w:space="0" w:color="auto"/>
            <w:left w:val="none" w:sz="0" w:space="0" w:color="auto"/>
            <w:bottom w:val="none" w:sz="0" w:space="0" w:color="auto"/>
            <w:right w:val="none" w:sz="0" w:space="0" w:color="auto"/>
          </w:divBdr>
        </w:div>
        <w:div w:id="898832094">
          <w:marLeft w:val="0"/>
          <w:marRight w:val="0"/>
          <w:marTop w:val="0"/>
          <w:marBottom w:val="0"/>
          <w:divBdr>
            <w:top w:val="none" w:sz="0" w:space="0" w:color="auto"/>
            <w:left w:val="none" w:sz="0" w:space="0" w:color="auto"/>
            <w:bottom w:val="none" w:sz="0" w:space="0" w:color="auto"/>
            <w:right w:val="none" w:sz="0" w:space="0" w:color="auto"/>
          </w:divBdr>
        </w:div>
        <w:div w:id="917326434">
          <w:marLeft w:val="0"/>
          <w:marRight w:val="0"/>
          <w:marTop w:val="0"/>
          <w:marBottom w:val="0"/>
          <w:divBdr>
            <w:top w:val="none" w:sz="0" w:space="0" w:color="auto"/>
            <w:left w:val="none" w:sz="0" w:space="0" w:color="auto"/>
            <w:bottom w:val="none" w:sz="0" w:space="0" w:color="auto"/>
            <w:right w:val="none" w:sz="0" w:space="0" w:color="auto"/>
          </w:divBdr>
        </w:div>
        <w:div w:id="943075479">
          <w:marLeft w:val="0"/>
          <w:marRight w:val="0"/>
          <w:marTop w:val="0"/>
          <w:marBottom w:val="0"/>
          <w:divBdr>
            <w:top w:val="none" w:sz="0" w:space="0" w:color="auto"/>
            <w:left w:val="none" w:sz="0" w:space="0" w:color="auto"/>
            <w:bottom w:val="none" w:sz="0" w:space="0" w:color="auto"/>
            <w:right w:val="none" w:sz="0" w:space="0" w:color="auto"/>
          </w:divBdr>
        </w:div>
        <w:div w:id="947352776">
          <w:marLeft w:val="0"/>
          <w:marRight w:val="0"/>
          <w:marTop w:val="0"/>
          <w:marBottom w:val="0"/>
          <w:divBdr>
            <w:top w:val="none" w:sz="0" w:space="0" w:color="auto"/>
            <w:left w:val="none" w:sz="0" w:space="0" w:color="auto"/>
            <w:bottom w:val="none" w:sz="0" w:space="0" w:color="auto"/>
            <w:right w:val="none" w:sz="0" w:space="0" w:color="auto"/>
          </w:divBdr>
        </w:div>
        <w:div w:id="1063874068">
          <w:marLeft w:val="0"/>
          <w:marRight w:val="0"/>
          <w:marTop w:val="0"/>
          <w:marBottom w:val="0"/>
          <w:divBdr>
            <w:top w:val="none" w:sz="0" w:space="0" w:color="auto"/>
            <w:left w:val="none" w:sz="0" w:space="0" w:color="auto"/>
            <w:bottom w:val="none" w:sz="0" w:space="0" w:color="auto"/>
            <w:right w:val="none" w:sz="0" w:space="0" w:color="auto"/>
          </w:divBdr>
        </w:div>
        <w:div w:id="1386180580">
          <w:marLeft w:val="0"/>
          <w:marRight w:val="0"/>
          <w:marTop w:val="0"/>
          <w:marBottom w:val="0"/>
          <w:divBdr>
            <w:top w:val="none" w:sz="0" w:space="0" w:color="auto"/>
            <w:left w:val="none" w:sz="0" w:space="0" w:color="auto"/>
            <w:bottom w:val="none" w:sz="0" w:space="0" w:color="auto"/>
            <w:right w:val="none" w:sz="0" w:space="0" w:color="auto"/>
          </w:divBdr>
        </w:div>
        <w:div w:id="1387679516">
          <w:marLeft w:val="0"/>
          <w:marRight w:val="0"/>
          <w:marTop w:val="0"/>
          <w:marBottom w:val="0"/>
          <w:divBdr>
            <w:top w:val="none" w:sz="0" w:space="0" w:color="auto"/>
            <w:left w:val="none" w:sz="0" w:space="0" w:color="auto"/>
            <w:bottom w:val="none" w:sz="0" w:space="0" w:color="auto"/>
            <w:right w:val="none" w:sz="0" w:space="0" w:color="auto"/>
          </w:divBdr>
        </w:div>
        <w:div w:id="2046559220">
          <w:marLeft w:val="0"/>
          <w:marRight w:val="0"/>
          <w:marTop w:val="0"/>
          <w:marBottom w:val="0"/>
          <w:divBdr>
            <w:top w:val="none" w:sz="0" w:space="0" w:color="auto"/>
            <w:left w:val="none" w:sz="0" w:space="0" w:color="auto"/>
            <w:bottom w:val="none" w:sz="0" w:space="0" w:color="auto"/>
            <w:right w:val="none" w:sz="0" w:space="0" w:color="auto"/>
          </w:divBdr>
        </w:div>
      </w:divsChild>
    </w:div>
    <w:div w:id="1180126613">
      <w:bodyDiv w:val="1"/>
      <w:marLeft w:val="0"/>
      <w:marRight w:val="0"/>
      <w:marTop w:val="0"/>
      <w:marBottom w:val="0"/>
      <w:divBdr>
        <w:top w:val="none" w:sz="0" w:space="0" w:color="auto"/>
        <w:left w:val="none" w:sz="0" w:space="0" w:color="auto"/>
        <w:bottom w:val="none" w:sz="0" w:space="0" w:color="auto"/>
        <w:right w:val="none" w:sz="0" w:space="0" w:color="auto"/>
      </w:divBdr>
      <w:divsChild>
        <w:div w:id="102846119">
          <w:marLeft w:val="0"/>
          <w:marRight w:val="0"/>
          <w:marTop w:val="0"/>
          <w:marBottom w:val="0"/>
          <w:divBdr>
            <w:top w:val="none" w:sz="0" w:space="0" w:color="auto"/>
            <w:left w:val="none" w:sz="0" w:space="0" w:color="auto"/>
            <w:bottom w:val="none" w:sz="0" w:space="0" w:color="auto"/>
            <w:right w:val="none" w:sz="0" w:space="0" w:color="auto"/>
          </w:divBdr>
        </w:div>
        <w:div w:id="104346082">
          <w:marLeft w:val="0"/>
          <w:marRight w:val="0"/>
          <w:marTop w:val="0"/>
          <w:marBottom w:val="0"/>
          <w:divBdr>
            <w:top w:val="none" w:sz="0" w:space="0" w:color="auto"/>
            <w:left w:val="none" w:sz="0" w:space="0" w:color="auto"/>
            <w:bottom w:val="none" w:sz="0" w:space="0" w:color="auto"/>
            <w:right w:val="none" w:sz="0" w:space="0" w:color="auto"/>
          </w:divBdr>
        </w:div>
        <w:div w:id="181167803">
          <w:marLeft w:val="0"/>
          <w:marRight w:val="0"/>
          <w:marTop w:val="0"/>
          <w:marBottom w:val="0"/>
          <w:divBdr>
            <w:top w:val="none" w:sz="0" w:space="0" w:color="auto"/>
            <w:left w:val="none" w:sz="0" w:space="0" w:color="auto"/>
            <w:bottom w:val="none" w:sz="0" w:space="0" w:color="auto"/>
            <w:right w:val="none" w:sz="0" w:space="0" w:color="auto"/>
          </w:divBdr>
        </w:div>
        <w:div w:id="621228525">
          <w:marLeft w:val="0"/>
          <w:marRight w:val="0"/>
          <w:marTop w:val="0"/>
          <w:marBottom w:val="0"/>
          <w:divBdr>
            <w:top w:val="none" w:sz="0" w:space="0" w:color="auto"/>
            <w:left w:val="none" w:sz="0" w:space="0" w:color="auto"/>
            <w:bottom w:val="none" w:sz="0" w:space="0" w:color="auto"/>
            <w:right w:val="none" w:sz="0" w:space="0" w:color="auto"/>
          </w:divBdr>
        </w:div>
        <w:div w:id="640573957">
          <w:marLeft w:val="0"/>
          <w:marRight w:val="0"/>
          <w:marTop w:val="0"/>
          <w:marBottom w:val="0"/>
          <w:divBdr>
            <w:top w:val="none" w:sz="0" w:space="0" w:color="auto"/>
            <w:left w:val="none" w:sz="0" w:space="0" w:color="auto"/>
            <w:bottom w:val="none" w:sz="0" w:space="0" w:color="auto"/>
            <w:right w:val="none" w:sz="0" w:space="0" w:color="auto"/>
          </w:divBdr>
        </w:div>
        <w:div w:id="934895724">
          <w:marLeft w:val="0"/>
          <w:marRight w:val="0"/>
          <w:marTop w:val="0"/>
          <w:marBottom w:val="0"/>
          <w:divBdr>
            <w:top w:val="none" w:sz="0" w:space="0" w:color="auto"/>
            <w:left w:val="none" w:sz="0" w:space="0" w:color="auto"/>
            <w:bottom w:val="none" w:sz="0" w:space="0" w:color="auto"/>
            <w:right w:val="none" w:sz="0" w:space="0" w:color="auto"/>
          </w:divBdr>
        </w:div>
        <w:div w:id="965893633">
          <w:marLeft w:val="0"/>
          <w:marRight w:val="0"/>
          <w:marTop w:val="0"/>
          <w:marBottom w:val="0"/>
          <w:divBdr>
            <w:top w:val="none" w:sz="0" w:space="0" w:color="auto"/>
            <w:left w:val="none" w:sz="0" w:space="0" w:color="auto"/>
            <w:bottom w:val="none" w:sz="0" w:space="0" w:color="auto"/>
            <w:right w:val="none" w:sz="0" w:space="0" w:color="auto"/>
          </w:divBdr>
        </w:div>
        <w:div w:id="974871382">
          <w:marLeft w:val="0"/>
          <w:marRight w:val="0"/>
          <w:marTop w:val="0"/>
          <w:marBottom w:val="0"/>
          <w:divBdr>
            <w:top w:val="none" w:sz="0" w:space="0" w:color="auto"/>
            <w:left w:val="none" w:sz="0" w:space="0" w:color="auto"/>
            <w:bottom w:val="none" w:sz="0" w:space="0" w:color="auto"/>
            <w:right w:val="none" w:sz="0" w:space="0" w:color="auto"/>
          </w:divBdr>
        </w:div>
        <w:div w:id="1012099955">
          <w:marLeft w:val="0"/>
          <w:marRight w:val="0"/>
          <w:marTop w:val="0"/>
          <w:marBottom w:val="0"/>
          <w:divBdr>
            <w:top w:val="none" w:sz="0" w:space="0" w:color="auto"/>
            <w:left w:val="none" w:sz="0" w:space="0" w:color="auto"/>
            <w:bottom w:val="none" w:sz="0" w:space="0" w:color="auto"/>
            <w:right w:val="none" w:sz="0" w:space="0" w:color="auto"/>
          </w:divBdr>
        </w:div>
        <w:div w:id="1071195971">
          <w:marLeft w:val="0"/>
          <w:marRight w:val="0"/>
          <w:marTop w:val="0"/>
          <w:marBottom w:val="0"/>
          <w:divBdr>
            <w:top w:val="none" w:sz="0" w:space="0" w:color="auto"/>
            <w:left w:val="none" w:sz="0" w:space="0" w:color="auto"/>
            <w:bottom w:val="none" w:sz="0" w:space="0" w:color="auto"/>
            <w:right w:val="none" w:sz="0" w:space="0" w:color="auto"/>
          </w:divBdr>
        </w:div>
        <w:div w:id="1166483346">
          <w:marLeft w:val="0"/>
          <w:marRight w:val="0"/>
          <w:marTop w:val="0"/>
          <w:marBottom w:val="0"/>
          <w:divBdr>
            <w:top w:val="none" w:sz="0" w:space="0" w:color="auto"/>
            <w:left w:val="none" w:sz="0" w:space="0" w:color="auto"/>
            <w:bottom w:val="none" w:sz="0" w:space="0" w:color="auto"/>
            <w:right w:val="none" w:sz="0" w:space="0" w:color="auto"/>
          </w:divBdr>
        </w:div>
        <w:div w:id="1471508719">
          <w:marLeft w:val="0"/>
          <w:marRight w:val="0"/>
          <w:marTop w:val="0"/>
          <w:marBottom w:val="0"/>
          <w:divBdr>
            <w:top w:val="none" w:sz="0" w:space="0" w:color="auto"/>
            <w:left w:val="none" w:sz="0" w:space="0" w:color="auto"/>
            <w:bottom w:val="none" w:sz="0" w:space="0" w:color="auto"/>
            <w:right w:val="none" w:sz="0" w:space="0" w:color="auto"/>
          </w:divBdr>
        </w:div>
        <w:div w:id="1496266122">
          <w:marLeft w:val="0"/>
          <w:marRight w:val="0"/>
          <w:marTop w:val="0"/>
          <w:marBottom w:val="0"/>
          <w:divBdr>
            <w:top w:val="none" w:sz="0" w:space="0" w:color="auto"/>
            <w:left w:val="none" w:sz="0" w:space="0" w:color="auto"/>
            <w:bottom w:val="none" w:sz="0" w:space="0" w:color="auto"/>
            <w:right w:val="none" w:sz="0" w:space="0" w:color="auto"/>
          </w:divBdr>
        </w:div>
        <w:div w:id="1605336242">
          <w:marLeft w:val="0"/>
          <w:marRight w:val="0"/>
          <w:marTop w:val="0"/>
          <w:marBottom w:val="0"/>
          <w:divBdr>
            <w:top w:val="none" w:sz="0" w:space="0" w:color="auto"/>
            <w:left w:val="none" w:sz="0" w:space="0" w:color="auto"/>
            <w:bottom w:val="none" w:sz="0" w:space="0" w:color="auto"/>
            <w:right w:val="none" w:sz="0" w:space="0" w:color="auto"/>
          </w:divBdr>
        </w:div>
        <w:div w:id="1621690856">
          <w:marLeft w:val="0"/>
          <w:marRight w:val="0"/>
          <w:marTop w:val="0"/>
          <w:marBottom w:val="0"/>
          <w:divBdr>
            <w:top w:val="none" w:sz="0" w:space="0" w:color="auto"/>
            <w:left w:val="none" w:sz="0" w:space="0" w:color="auto"/>
            <w:bottom w:val="none" w:sz="0" w:space="0" w:color="auto"/>
            <w:right w:val="none" w:sz="0" w:space="0" w:color="auto"/>
          </w:divBdr>
        </w:div>
        <w:div w:id="1928734204">
          <w:marLeft w:val="0"/>
          <w:marRight w:val="0"/>
          <w:marTop w:val="0"/>
          <w:marBottom w:val="0"/>
          <w:divBdr>
            <w:top w:val="none" w:sz="0" w:space="0" w:color="auto"/>
            <w:left w:val="none" w:sz="0" w:space="0" w:color="auto"/>
            <w:bottom w:val="none" w:sz="0" w:space="0" w:color="auto"/>
            <w:right w:val="none" w:sz="0" w:space="0" w:color="auto"/>
          </w:divBdr>
        </w:div>
        <w:div w:id="2129884206">
          <w:marLeft w:val="0"/>
          <w:marRight w:val="0"/>
          <w:marTop w:val="0"/>
          <w:marBottom w:val="0"/>
          <w:divBdr>
            <w:top w:val="none" w:sz="0" w:space="0" w:color="auto"/>
            <w:left w:val="none" w:sz="0" w:space="0" w:color="auto"/>
            <w:bottom w:val="none" w:sz="0" w:space="0" w:color="auto"/>
            <w:right w:val="none" w:sz="0" w:space="0" w:color="auto"/>
          </w:divBdr>
        </w:div>
      </w:divsChild>
    </w:div>
    <w:div w:id="1190069245">
      <w:bodyDiv w:val="1"/>
      <w:marLeft w:val="0"/>
      <w:marRight w:val="0"/>
      <w:marTop w:val="0"/>
      <w:marBottom w:val="0"/>
      <w:divBdr>
        <w:top w:val="none" w:sz="0" w:space="0" w:color="auto"/>
        <w:left w:val="none" w:sz="0" w:space="0" w:color="auto"/>
        <w:bottom w:val="none" w:sz="0" w:space="0" w:color="auto"/>
        <w:right w:val="none" w:sz="0" w:space="0" w:color="auto"/>
      </w:divBdr>
      <w:divsChild>
        <w:div w:id="14231897">
          <w:marLeft w:val="0"/>
          <w:marRight w:val="0"/>
          <w:marTop w:val="0"/>
          <w:marBottom w:val="0"/>
          <w:divBdr>
            <w:top w:val="none" w:sz="0" w:space="0" w:color="auto"/>
            <w:left w:val="none" w:sz="0" w:space="0" w:color="auto"/>
            <w:bottom w:val="none" w:sz="0" w:space="0" w:color="auto"/>
            <w:right w:val="none" w:sz="0" w:space="0" w:color="auto"/>
          </w:divBdr>
        </w:div>
        <w:div w:id="64383416">
          <w:marLeft w:val="0"/>
          <w:marRight w:val="0"/>
          <w:marTop w:val="0"/>
          <w:marBottom w:val="0"/>
          <w:divBdr>
            <w:top w:val="none" w:sz="0" w:space="0" w:color="auto"/>
            <w:left w:val="none" w:sz="0" w:space="0" w:color="auto"/>
            <w:bottom w:val="none" w:sz="0" w:space="0" w:color="auto"/>
            <w:right w:val="none" w:sz="0" w:space="0" w:color="auto"/>
          </w:divBdr>
        </w:div>
        <w:div w:id="103696844">
          <w:marLeft w:val="0"/>
          <w:marRight w:val="0"/>
          <w:marTop w:val="0"/>
          <w:marBottom w:val="0"/>
          <w:divBdr>
            <w:top w:val="none" w:sz="0" w:space="0" w:color="auto"/>
            <w:left w:val="none" w:sz="0" w:space="0" w:color="auto"/>
            <w:bottom w:val="none" w:sz="0" w:space="0" w:color="auto"/>
            <w:right w:val="none" w:sz="0" w:space="0" w:color="auto"/>
          </w:divBdr>
        </w:div>
        <w:div w:id="120463328">
          <w:marLeft w:val="0"/>
          <w:marRight w:val="0"/>
          <w:marTop w:val="0"/>
          <w:marBottom w:val="0"/>
          <w:divBdr>
            <w:top w:val="none" w:sz="0" w:space="0" w:color="auto"/>
            <w:left w:val="none" w:sz="0" w:space="0" w:color="auto"/>
            <w:bottom w:val="none" w:sz="0" w:space="0" w:color="auto"/>
            <w:right w:val="none" w:sz="0" w:space="0" w:color="auto"/>
          </w:divBdr>
        </w:div>
        <w:div w:id="137302559">
          <w:marLeft w:val="0"/>
          <w:marRight w:val="0"/>
          <w:marTop w:val="0"/>
          <w:marBottom w:val="0"/>
          <w:divBdr>
            <w:top w:val="none" w:sz="0" w:space="0" w:color="auto"/>
            <w:left w:val="none" w:sz="0" w:space="0" w:color="auto"/>
            <w:bottom w:val="none" w:sz="0" w:space="0" w:color="auto"/>
            <w:right w:val="none" w:sz="0" w:space="0" w:color="auto"/>
          </w:divBdr>
        </w:div>
        <w:div w:id="224100310">
          <w:marLeft w:val="0"/>
          <w:marRight w:val="0"/>
          <w:marTop w:val="0"/>
          <w:marBottom w:val="0"/>
          <w:divBdr>
            <w:top w:val="none" w:sz="0" w:space="0" w:color="auto"/>
            <w:left w:val="none" w:sz="0" w:space="0" w:color="auto"/>
            <w:bottom w:val="none" w:sz="0" w:space="0" w:color="auto"/>
            <w:right w:val="none" w:sz="0" w:space="0" w:color="auto"/>
          </w:divBdr>
        </w:div>
        <w:div w:id="234318279">
          <w:marLeft w:val="0"/>
          <w:marRight w:val="0"/>
          <w:marTop w:val="0"/>
          <w:marBottom w:val="0"/>
          <w:divBdr>
            <w:top w:val="none" w:sz="0" w:space="0" w:color="auto"/>
            <w:left w:val="none" w:sz="0" w:space="0" w:color="auto"/>
            <w:bottom w:val="none" w:sz="0" w:space="0" w:color="auto"/>
            <w:right w:val="none" w:sz="0" w:space="0" w:color="auto"/>
          </w:divBdr>
        </w:div>
        <w:div w:id="425344086">
          <w:marLeft w:val="0"/>
          <w:marRight w:val="0"/>
          <w:marTop w:val="0"/>
          <w:marBottom w:val="0"/>
          <w:divBdr>
            <w:top w:val="none" w:sz="0" w:space="0" w:color="auto"/>
            <w:left w:val="none" w:sz="0" w:space="0" w:color="auto"/>
            <w:bottom w:val="none" w:sz="0" w:space="0" w:color="auto"/>
            <w:right w:val="none" w:sz="0" w:space="0" w:color="auto"/>
          </w:divBdr>
        </w:div>
        <w:div w:id="434667375">
          <w:marLeft w:val="0"/>
          <w:marRight w:val="0"/>
          <w:marTop w:val="0"/>
          <w:marBottom w:val="0"/>
          <w:divBdr>
            <w:top w:val="none" w:sz="0" w:space="0" w:color="auto"/>
            <w:left w:val="none" w:sz="0" w:space="0" w:color="auto"/>
            <w:bottom w:val="none" w:sz="0" w:space="0" w:color="auto"/>
            <w:right w:val="none" w:sz="0" w:space="0" w:color="auto"/>
          </w:divBdr>
        </w:div>
        <w:div w:id="699359236">
          <w:marLeft w:val="0"/>
          <w:marRight w:val="0"/>
          <w:marTop w:val="0"/>
          <w:marBottom w:val="0"/>
          <w:divBdr>
            <w:top w:val="none" w:sz="0" w:space="0" w:color="auto"/>
            <w:left w:val="none" w:sz="0" w:space="0" w:color="auto"/>
            <w:bottom w:val="none" w:sz="0" w:space="0" w:color="auto"/>
            <w:right w:val="none" w:sz="0" w:space="0" w:color="auto"/>
          </w:divBdr>
        </w:div>
        <w:div w:id="759957304">
          <w:marLeft w:val="0"/>
          <w:marRight w:val="0"/>
          <w:marTop w:val="0"/>
          <w:marBottom w:val="0"/>
          <w:divBdr>
            <w:top w:val="none" w:sz="0" w:space="0" w:color="auto"/>
            <w:left w:val="none" w:sz="0" w:space="0" w:color="auto"/>
            <w:bottom w:val="none" w:sz="0" w:space="0" w:color="auto"/>
            <w:right w:val="none" w:sz="0" w:space="0" w:color="auto"/>
          </w:divBdr>
        </w:div>
        <w:div w:id="790051469">
          <w:marLeft w:val="0"/>
          <w:marRight w:val="0"/>
          <w:marTop w:val="0"/>
          <w:marBottom w:val="0"/>
          <w:divBdr>
            <w:top w:val="none" w:sz="0" w:space="0" w:color="auto"/>
            <w:left w:val="none" w:sz="0" w:space="0" w:color="auto"/>
            <w:bottom w:val="none" w:sz="0" w:space="0" w:color="auto"/>
            <w:right w:val="none" w:sz="0" w:space="0" w:color="auto"/>
          </w:divBdr>
        </w:div>
        <w:div w:id="917403969">
          <w:marLeft w:val="0"/>
          <w:marRight w:val="0"/>
          <w:marTop w:val="0"/>
          <w:marBottom w:val="0"/>
          <w:divBdr>
            <w:top w:val="none" w:sz="0" w:space="0" w:color="auto"/>
            <w:left w:val="none" w:sz="0" w:space="0" w:color="auto"/>
            <w:bottom w:val="none" w:sz="0" w:space="0" w:color="auto"/>
            <w:right w:val="none" w:sz="0" w:space="0" w:color="auto"/>
          </w:divBdr>
        </w:div>
        <w:div w:id="990711742">
          <w:marLeft w:val="0"/>
          <w:marRight w:val="0"/>
          <w:marTop w:val="0"/>
          <w:marBottom w:val="0"/>
          <w:divBdr>
            <w:top w:val="none" w:sz="0" w:space="0" w:color="auto"/>
            <w:left w:val="none" w:sz="0" w:space="0" w:color="auto"/>
            <w:bottom w:val="none" w:sz="0" w:space="0" w:color="auto"/>
            <w:right w:val="none" w:sz="0" w:space="0" w:color="auto"/>
          </w:divBdr>
        </w:div>
        <w:div w:id="1037924744">
          <w:marLeft w:val="0"/>
          <w:marRight w:val="0"/>
          <w:marTop w:val="0"/>
          <w:marBottom w:val="0"/>
          <w:divBdr>
            <w:top w:val="none" w:sz="0" w:space="0" w:color="auto"/>
            <w:left w:val="none" w:sz="0" w:space="0" w:color="auto"/>
            <w:bottom w:val="none" w:sz="0" w:space="0" w:color="auto"/>
            <w:right w:val="none" w:sz="0" w:space="0" w:color="auto"/>
          </w:divBdr>
        </w:div>
        <w:div w:id="1046175699">
          <w:marLeft w:val="0"/>
          <w:marRight w:val="0"/>
          <w:marTop w:val="0"/>
          <w:marBottom w:val="0"/>
          <w:divBdr>
            <w:top w:val="none" w:sz="0" w:space="0" w:color="auto"/>
            <w:left w:val="none" w:sz="0" w:space="0" w:color="auto"/>
            <w:bottom w:val="none" w:sz="0" w:space="0" w:color="auto"/>
            <w:right w:val="none" w:sz="0" w:space="0" w:color="auto"/>
          </w:divBdr>
        </w:div>
        <w:div w:id="1055616208">
          <w:marLeft w:val="0"/>
          <w:marRight w:val="0"/>
          <w:marTop w:val="0"/>
          <w:marBottom w:val="0"/>
          <w:divBdr>
            <w:top w:val="none" w:sz="0" w:space="0" w:color="auto"/>
            <w:left w:val="none" w:sz="0" w:space="0" w:color="auto"/>
            <w:bottom w:val="none" w:sz="0" w:space="0" w:color="auto"/>
            <w:right w:val="none" w:sz="0" w:space="0" w:color="auto"/>
          </w:divBdr>
        </w:div>
        <w:div w:id="1085689026">
          <w:marLeft w:val="0"/>
          <w:marRight w:val="0"/>
          <w:marTop w:val="0"/>
          <w:marBottom w:val="0"/>
          <w:divBdr>
            <w:top w:val="none" w:sz="0" w:space="0" w:color="auto"/>
            <w:left w:val="none" w:sz="0" w:space="0" w:color="auto"/>
            <w:bottom w:val="none" w:sz="0" w:space="0" w:color="auto"/>
            <w:right w:val="none" w:sz="0" w:space="0" w:color="auto"/>
          </w:divBdr>
        </w:div>
        <w:div w:id="1120338019">
          <w:marLeft w:val="0"/>
          <w:marRight w:val="0"/>
          <w:marTop w:val="0"/>
          <w:marBottom w:val="0"/>
          <w:divBdr>
            <w:top w:val="none" w:sz="0" w:space="0" w:color="auto"/>
            <w:left w:val="none" w:sz="0" w:space="0" w:color="auto"/>
            <w:bottom w:val="none" w:sz="0" w:space="0" w:color="auto"/>
            <w:right w:val="none" w:sz="0" w:space="0" w:color="auto"/>
          </w:divBdr>
        </w:div>
        <w:div w:id="1227187067">
          <w:marLeft w:val="0"/>
          <w:marRight w:val="0"/>
          <w:marTop w:val="0"/>
          <w:marBottom w:val="0"/>
          <w:divBdr>
            <w:top w:val="none" w:sz="0" w:space="0" w:color="auto"/>
            <w:left w:val="none" w:sz="0" w:space="0" w:color="auto"/>
            <w:bottom w:val="none" w:sz="0" w:space="0" w:color="auto"/>
            <w:right w:val="none" w:sz="0" w:space="0" w:color="auto"/>
          </w:divBdr>
        </w:div>
        <w:div w:id="1342244329">
          <w:marLeft w:val="0"/>
          <w:marRight w:val="0"/>
          <w:marTop w:val="0"/>
          <w:marBottom w:val="0"/>
          <w:divBdr>
            <w:top w:val="none" w:sz="0" w:space="0" w:color="auto"/>
            <w:left w:val="none" w:sz="0" w:space="0" w:color="auto"/>
            <w:bottom w:val="none" w:sz="0" w:space="0" w:color="auto"/>
            <w:right w:val="none" w:sz="0" w:space="0" w:color="auto"/>
          </w:divBdr>
        </w:div>
        <w:div w:id="1481069248">
          <w:marLeft w:val="0"/>
          <w:marRight w:val="0"/>
          <w:marTop w:val="0"/>
          <w:marBottom w:val="0"/>
          <w:divBdr>
            <w:top w:val="none" w:sz="0" w:space="0" w:color="auto"/>
            <w:left w:val="none" w:sz="0" w:space="0" w:color="auto"/>
            <w:bottom w:val="none" w:sz="0" w:space="0" w:color="auto"/>
            <w:right w:val="none" w:sz="0" w:space="0" w:color="auto"/>
          </w:divBdr>
        </w:div>
        <w:div w:id="1485391481">
          <w:marLeft w:val="0"/>
          <w:marRight w:val="0"/>
          <w:marTop w:val="0"/>
          <w:marBottom w:val="0"/>
          <w:divBdr>
            <w:top w:val="none" w:sz="0" w:space="0" w:color="auto"/>
            <w:left w:val="none" w:sz="0" w:space="0" w:color="auto"/>
            <w:bottom w:val="none" w:sz="0" w:space="0" w:color="auto"/>
            <w:right w:val="none" w:sz="0" w:space="0" w:color="auto"/>
          </w:divBdr>
        </w:div>
        <w:div w:id="1516848650">
          <w:marLeft w:val="0"/>
          <w:marRight w:val="0"/>
          <w:marTop w:val="0"/>
          <w:marBottom w:val="0"/>
          <w:divBdr>
            <w:top w:val="none" w:sz="0" w:space="0" w:color="auto"/>
            <w:left w:val="none" w:sz="0" w:space="0" w:color="auto"/>
            <w:bottom w:val="none" w:sz="0" w:space="0" w:color="auto"/>
            <w:right w:val="none" w:sz="0" w:space="0" w:color="auto"/>
          </w:divBdr>
        </w:div>
        <w:div w:id="1526364181">
          <w:marLeft w:val="0"/>
          <w:marRight w:val="0"/>
          <w:marTop w:val="0"/>
          <w:marBottom w:val="0"/>
          <w:divBdr>
            <w:top w:val="none" w:sz="0" w:space="0" w:color="auto"/>
            <w:left w:val="none" w:sz="0" w:space="0" w:color="auto"/>
            <w:bottom w:val="none" w:sz="0" w:space="0" w:color="auto"/>
            <w:right w:val="none" w:sz="0" w:space="0" w:color="auto"/>
          </w:divBdr>
        </w:div>
        <w:div w:id="1534688010">
          <w:marLeft w:val="0"/>
          <w:marRight w:val="0"/>
          <w:marTop w:val="0"/>
          <w:marBottom w:val="0"/>
          <w:divBdr>
            <w:top w:val="none" w:sz="0" w:space="0" w:color="auto"/>
            <w:left w:val="none" w:sz="0" w:space="0" w:color="auto"/>
            <w:bottom w:val="none" w:sz="0" w:space="0" w:color="auto"/>
            <w:right w:val="none" w:sz="0" w:space="0" w:color="auto"/>
          </w:divBdr>
        </w:div>
        <w:div w:id="1585604812">
          <w:marLeft w:val="0"/>
          <w:marRight w:val="0"/>
          <w:marTop w:val="0"/>
          <w:marBottom w:val="0"/>
          <w:divBdr>
            <w:top w:val="none" w:sz="0" w:space="0" w:color="auto"/>
            <w:left w:val="none" w:sz="0" w:space="0" w:color="auto"/>
            <w:bottom w:val="none" w:sz="0" w:space="0" w:color="auto"/>
            <w:right w:val="none" w:sz="0" w:space="0" w:color="auto"/>
          </w:divBdr>
        </w:div>
        <w:div w:id="1692221264">
          <w:marLeft w:val="0"/>
          <w:marRight w:val="0"/>
          <w:marTop w:val="0"/>
          <w:marBottom w:val="0"/>
          <w:divBdr>
            <w:top w:val="none" w:sz="0" w:space="0" w:color="auto"/>
            <w:left w:val="none" w:sz="0" w:space="0" w:color="auto"/>
            <w:bottom w:val="none" w:sz="0" w:space="0" w:color="auto"/>
            <w:right w:val="none" w:sz="0" w:space="0" w:color="auto"/>
          </w:divBdr>
        </w:div>
        <w:div w:id="1826625121">
          <w:marLeft w:val="0"/>
          <w:marRight w:val="0"/>
          <w:marTop w:val="0"/>
          <w:marBottom w:val="0"/>
          <w:divBdr>
            <w:top w:val="none" w:sz="0" w:space="0" w:color="auto"/>
            <w:left w:val="none" w:sz="0" w:space="0" w:color="auto"/>
            <w:bottom w:val="none" w:sz="0" w:space="0" w:color="auto"/>
            <w:right w:val="none" w:sz="0" w:space="0" w:color="auto"/>
          </w:divBdr>
        </w:div>
        <w:div w:id="2090693437">
          <w:marLeft w:val="0"/>
          <w:marRight w:val="0"/>
          <w:marTop w:val="0"/>
          <w:marBottom w:val="0"/>
          <w:divBdr>
            <w:top w:val="none" w:sz="0" w:space="0" w:color="auto"/>
            <w:left w:val="none" w:sz="0" w:space="0" w:color="auto"/>
            <w:bottom w:val="none" w:sz="0" w:space="0" w:color="auto"/>
            <w:right w:val="none" w:sz="0" w:space="0" w:color="auto"/>
          </w:divBdr>
        </w:div>
        <w:div w:id="2100440614">
          <w:marLeft w:val="0"/>
          <w:marRight w:val="0"/>
          <w:marTop w:val="0"/>
          <w:marBottom w:val="0"/>
          <w:divBdr>
            <w:top w:val="none" w:sz="0" w:space="0" w:color="auto"/>
            <w:left w:val="none" w:sz="0" w:space="0" w:color="auto"/>
            <w:bottom w:val="none" w:sz="0" w:space="0" w:color="auto"/>
            <w:right w:val="none" w:sz="0" w:space="0" w:color="auto"/>
          </w:divBdr>
        </w:div>
        <w:div w:id="2117552227">
          <w:marLeft w:val="0"/>
          <w:marRight w:val="0"/>
          <w:marTop w:val="0"/>
          <w:marBottom w:val="0"/>
          <w:divBdr>
            <w:top w:val="none" w:sz="0" w:space="0" w:color="auto"/>
            <w:left w:val="none" w:sz="0" w:space="0" w:color="auto"/>
            <w:bottom w:val="none" w:sz="0" w:space="0" w:color="auto"/>
            <w:right w:val="none" w:sz="0" w:space="0" w:color="auto"/>
          </w:divBdr>
        </w:div>
      </w:divsChild>
    </w:div>
    <w:div w:id="1200508472">
      <w:bodyDiv w:val="1"/>
      <w:marLeft w:val="0"/>
      <w:marRight w:val="0"/>
      <w:marTop w:val="0"/>
      <w:marBottom w:val="0"/>
      <w:divBdr>
        <w:top w:val="none" w:sz="0" w:space="0" w:color="auto"/>
        <w:left w:val="none" w:sz="0" w:space="0" w:color="auto"/>
        <w:bottom w:val="none" w:sz="0" w:space="0" w:color="auto"/>
        <w:right w:val="none" w:sz="0" w:space="0" w:color="auto"/>
      </w:divBdr>
      <w:divsChild>
        <w:div w:id="44109322">
          <w:marLeft w:val="0"/>
          <w:marRight w:val="0"/>
          <w:marTop w:val="0"/>
          <w:marBottom w:val="0"/>
          <w:divBdr>
            <w:top w:val="none" w:sz="0" w:space="0" w:color="auto"/>
            <w:left w:val="none" w:sz="0" w:space="0" w:color="auto"/>
            <w:bottom w:val="none" w:sz="0" w:space="0" w:color="auto"/>
            <w:right w:val="none" w:sz="0" w:space="0" w:color="auto"/>
          </w:divBdr>
        </w:div>
        <w:div w:id="50230845">
          <w:marLeft w:val="0"/>
          <w:marRight w:val="0"/>
          <w:marTop w:val="0"/>
          <w:marBottom w:val="0"/>
          <w:divBdr>
            <w:top w:val="none" w:sz="0" w:space="0" w:color="auto"/>
            <w:left w:val="none" w:sz="0" w:space="0" w:color="auto"/>
            <w:bottom w:val="none" w:sz="0" w:space="0" w:color="auto"/>
            <w:right w:val="none" w:sz="0" w:space="0" w:color="auto"/>
          </w:divBdr>
        </w:div>
        <w:div w:id="84038952">
          <w:marLeft w:val="0"/>
          <w:marRight w:val="0"/>
          <w:marTop w:val="0"/>
          <w:marBottom w:val="0"/>
          <w:divBdr>
            <w:top w:val="none" w:sz="0" w:space="0" w:color="auto"/>
            <w:left w:val="none" w:sz="0" w:space="0" w:color="auto"/>
            <w:bottom w:val="none" w:sz="0" w:space="0" w:color="auto"/>
            <w:right w:val="none" w:sz="0" w:space="0" w:color="auto"/>
          </w:divBdr>
        </w:div>
        <w:div w:id="199709140">
          <w:marLeft w:val="0"/>
          <w:marRight w:val="0"/>
          <w:marTop w:val="0"/>
          <w:marBottom w:val="0"/>
          <w:divBdr>
            <w:top w:val="none" w:sz="0" w:space="0" w:color="auto"/>
            <w:left w:val="none" w:sz="0" w:space="0" w:color="auto"/>
            <w:bottom w:val="none" w:sz="0" w:space="0" w:color="auto"/>
            <w:right w:val="none" w:sz="0" w:space="0" w:color="auto"/>
          </w:divBdr>
        </w:div>
        <w:div w:id="250235021">
          <w:marLeft w:val="0"/>
          <w:marRight w:val="0"/>
          <w:marTop w:val="0"/>
          <w:marBottom w:val="0"/>
          <w:divBdr>
            <w:top w:val="none" w:sz="0" w:space="0" w:color="auto"/>
            <w:left w:val="none" w:sz="0" w:space="0" w:color="auto"/>
            <w:bottom w:val="none" w:sz="0" w:space="0" w:color="auto"/>
            <w:right w:val="none" w:sz="0" w:space="0" w:color="auto"/>
          </w:divBdr>
        </w:div>
        <w:div w:id="348726389">
          <w:marLeft w:val="0"/>
          <w:marRight w:val="0"/>
          <w:marTop w:val="0"/>
          <w:marBottom w:val="0"/>
          <w:divBdr>
            <w:top w:val="none" w:sz="0" w:space="0" w:color="auto"/>
            <w:left w:val="none" w:sz="0" w:space="0" w:color="auto"/>
            <w:bottom w:val="none" w:sz="0" w:space="0" w:color="auto"/>
            <w:right w:val="none" w:sz="0" w:space="0" w:color="auto"/>
          </w:divBdr>
        </w:div>
        <w:div w:id="377977029">
          <w:marLeft w:val="0"/>
          <w:marRight w:val="0"/>
          <w:marTop w:val="0"/>
          <w:marBottom w:val="0"/>
          <w:divBdr>
            <w:top w:val="none" w:sz="0" w:space="0" w:color="auto"/>
            <w:left w:val="none" w:sz="0" w:space="0" w:color="auto"/>
            <w:bottom w:val="none" w:sz="0" w:space="0" w:color="auto"/>
            <w:right w:val="none" w:sz="0" w:space="0" w:color="auto"/>
          </w:divBdr>
        </w:div>
        <w:div w:id="448741989">
          <w:marLeft w:val="0"/>
          <w:marRight w:val="0"/>
          <w:marTop w:val="0"/>
          <w:marBottom w:val="0"/>
          <w:divBdr>
            <w:top w:val="none" w:sz="0" w:space="0" w:color="auto"/>
            <w:left w:val="none" w:sz="0" w:space="0" w:color="auto"/>
            <w:bottom w:val="none" w:sz="0" w:space="0" w:color="auto"/>
            <w:right w:val="none" w:sz="0" w:space="0" w:color="auto"/>
          </w:divBdr>
        </w:div>
        <w:div w:id="483131907">
          <w:marLeft w:val="0"/>
          <w:marRight w:val="0"/>
          <w:marTop w:val="0"/>
          <w:marBottom w:val="0"/>
          <w:divBdr>
            <w:top w:val="none" w:sz="0" w:space="0" w:color="auto"/>
            <w:left w:val="none" w:sz="0" w:space="0" w:color="auto"/>
            <w:bottom w:val="none" w:sz="0" w:space="0" w:color="auto"/>
            <w:right w:val="none" w:sz="0" w:space="0" w:color="auto"/>
          </w:divBdr>
        </w:div>
        <w:div w:id="598106263">
          <w:marLeft w:val="0"/>
          <w:marRight w:val="0"/>
          <w:marTop w:val="0"/>
          <w:marBottom w:val="0"/>
          <w:divBdr>
            <w:top w:val="none" w:sz="0" w:space="0" w:color="auto"/>
            <w:left w:val="none" w:sz="0" w:space="0" w:color="auto"/>
            <w:bottom w:val="none" w:sz="0" w:space="0" w:color="auto"/>
            <w:right w:val="none" w:sz="0" w:space="0" w:color="auto"/>
          </w:divBdr>
        </w:div>
        <w:div w:id="602416590">
          <w:marLeft w:val="0"/>
          <w:marRight w:val="0"/>
          <w:marTop w:val="0"/>
          <w:marBottom w:val="0"/>
          <w:divBdr>
            <w:top w:val="none" w:sz="0" w:space="0" w:color="auto"/>
            <w:left w:val="none" w:sz="0" w:space="0" w:color="auto"/>
            <w:bottom w:val="none" w:sz="0" w:space="0" w:color="auto"/>
            <w:right w:val="none" w:sz="0" w:space="0" w:color="auto"/>
          </w:divBdr>
        </w:div>
        <w:div w:id="618489946">
          <w:marLeft w:val="0"/>
          <w:marRight w:val="0"/>
          <w:marTop w:val="0"/>
          <w:marBottom w:val="0"/>
          <w:divBdr>
            <w:top w:val="none" w:sz="0" w:space="0" w:color="auto"/>
            <w:left w:val="none" w:sz="0" w:space="0" w:color="auto"/>
            <w:bottom w:val="none" w:sz="0" w:space="0" w:color="auto"/>
            <w:right w:val="none" w:sz="0" w:space="0" w:color="auto"/>
          </w:divBdr>
        </w:div>
        <w:div w:id="637489046">
          <w:marLeft w:val="0"/>
          <w:marRight w:val="0"/>
          <w:marTop w:val="0"/>
          <w:marBottom w:val="0"/>
          <w:divBdr>
            <w:top w:val="none" w:sz="0" w:space="0" w:color="auto"/>
            <w:left w:val="none" w:sz="0" w:space="0" w:color="auto"/>
            <w:bottom w:val="none" w:sz="0" w:space="0" w:color="auto"/>
            <w:right w:val="none" w:sz="0" w:space="0" w:color="auto"/>
          </w:divBdr>
        </w:div>
        <w:div w:id="654726342">
          <w:marLeft w:val="0"/>
          <w:marRight w:val="0"/>
          <w:marTop w:val="0"/>
          <w:marBottom w:val="0"/>
          <w:divBdr>
            <w:top w:val="none" w:sz="0" w:space="0" w:color="auto"/>
            <w:left w:val="none" w:sz="0" w:space="0" w:color="auto"/>
            <w:bottom w:val="none" w:sz="0" w:space="0" w:color="auto"/>
            <w:right w:val="none" w:sz="0" w:space="0" w:color="auto"/>
          </w:divBdr>
        </w:div>
        <w:div w:id="662318037">
          <w:marLeft w:val="0"/>
          <w:marRight w:val="0"/>
          <w:marTop w:val="0"/>
          <w:marBottom w:val="0"/>
          <w:divBdr>
            <w:top w:val="none" w:sz="0" w:space="0" w:color="auto"/>
            <w:left w:val="none" w:sz="0" w:space="0" w:color="auto"/>
            <w:bottom w:val="none" w:sz="0" w:space="0" w:color="auto"/>
            <w:right w:val="none" w:sz="0" w:space="0" w:color="auto"/>
          </w:divBdr>
        </w:div>
        <w:div w:id="670060506">
          <w:marLeft w:val="0"/>
          <w:marRight w:val="0"/>
          <w:marTop w:val="0"/>
          <w:marBottom w:val="0"/>
          <w:divBdr>
            <w:top w:val="none" w:sz="0" w:space="0" w:color="auto"/>
            <w:left w:val="none" w:sz="0" w:space="0" w:color="auto"/>
            <w:bottom w:val="none" w:sz="0" w:space="0" w:color="auto"/>
            <w:right w:val="none" w:sz="0" w:space="0" w:color="auto"/>
          </w:divBdr>
        </w:div>
        <w:div w:id="715088603">
          <w:marLeft w:val="0"/>
          <w:marRight w:val="0"/>
          <w:marTop w:val="0"/>
          <w:marBottom w:val="0"/>
          <w:divBdr>
            <w:top w:val="none" w:sz="0" w:space="0" w:color="auto"/>
            <w:left w:val="none" w:sz="0" w:space="0" w:color="auto"/>
            <w:bottom w:val="none" w:sz="0" w:space="0" w:color="auto"/>
            <w:right w:val="none" w:sz="0" w:space="0" w:color="auto"/>
          </w:divBdr>
        </w:div>
        <w:div w:id="743720469">
          <w:marLeft w:val="0"/>
          <w:marRight w:val="0"/>
          <w:marTop w:val="0"/>
          <w:marBottom w:val="0"/>
          <w:divBdr>
            <w:top w:val="none" w:sz="0" w:space="0" w:color="auto"/>
            <w:left w:val="none" w:sz="0" w:space="0" w:color="auto"/>
            <w:bottom w:val="none" w:sz="0" w:space="0" w:color="auto"/>
            <w:right w:val="none" w:sz="0" w:space="0" w:color="auto"/>
          </w:divBdr>
        </w:div>
        <w:div w:id="749733266">
          <w:marLeft w:val="0"/>
          <w:marRight w:val="0"/>
          <w:marTop w:val="0"/>
          <w:marBottom w:val="0"/>
          <w:divBdr>
            <w:top w:val="none" w:sz="0" w:space="0" w:color="auto"/>
            <w:left w:val="none" w:sz="0" w:space="0" w:color="auto"/>
            <w:bottom w:val="none" w:sz="0" w:space="0" w:color="auto"/>
            <w:right w:val="none" w:sz="0" w:space="0" w:color="auto"/>
          </w:divBdr>
        </w:div>
        <w:div w:id="787820091">
          <w:marLeft w:val="0"/>
          <w:marRight w:val="0"/>
          <w:marTop w:val="0"/>
          <w:marBottom w:val="0"/>
          <w:divBdr>
            <w:top w:val="none" w:sz="0" w:space="0" w:color="auto"/>
            <w:left w:val="none" w:sz="0" w:space="0" w:color="auto"/>
            <w:bottom w:val="none" w:sz="0" w:space="0" w:color="auto"/>
            <w:right w:val="none" w:sz="0" w:space="0" w:color="auto"/>
          </w:divBdr>
        </w:div>
        <w:div w:id="839124249">
          <w:marLeft w:val="0"/>
          <w:marRight w:val="0"/>
          <w:marTop w:val="0"/>
          <w:marBottom w:val="0"/>
          <w:divBdr>
            <w:top w:val="none" w:sz="0" w:space="0" w:color="auto"/>
            <w:left w:val="none" w:sz="0" w:space="0" w:color="auto"/>
            <w:bottom w:val="none" w:sz="0" w:space="0" w:color="auto"/>
            <w:right w:val="none" w:sz="0" w:space="0" w:color="auto"/>
          </w:divBdr>
        </w:div>
        <w:div w:id="877200212">
          <w:marLeft w:val="0"/>
          <w:marRight w:val="0"/>
          <w:marTop w:val="0"/>
          <w:marBottom w:val="0"/>
          <w:divBdr>
            <w:top w:val="none" w:sz="0" w:space="0" w:color="auto"/>
            <w:left w:val="none" w:sz="0" w:space="0" w:color="auto"/>
            <w:bottom w:val="none" w:sz="0" w:space="0" w:color="auto"/>
            <w:right w:val="none" w:sz="0" w:space="0" w:color="auto"/>
          </w:divBdr>
        </w:div>
        <w:div w:id="882326478">
          <w:marLeft w:val="0"/>
          <w:marRight w:val="0"/>
          <w:marTop w:val="0"/>
          <w:marBottom w:val="0"/>
          <w:divBdr>
            <w:top w:val="none" w:sz="0" w:space="0" w:color="auto"/>
            <w:left w:val="none" w:sz="0" w:space="0" w:color="auto"/>
            <w:bottom w:val="none" w:sz="0" w:space="0" w:color="auto"/>
            <w:right w:val="none" w:sz="0" w:space="0" w:color="auto"/>
          </w:divBdr>
        </w:div>
        <w:div w:id="885022556">
          <w:marLeft w:val="0"/>
          <w:marRight w:val="0"/>
          <w:marTop w:val="0"/>
          <w:marBottom w:val="0"/>
          <w:divBdr>
            <w:top w:val="none" w:sz="0" w:space="0" w:color="auto"/>
            <w:left w:val="none" w:sz="0" w:space="0" w:color="auto"/>
            <w:bottom w:val="none" w:sz="0" w:space="0" w:color="auto"/>
            <w:right w:val="none" w:sz="0" w:space="0" w:color="auto"/>
          </w:divBdr>
        </w:div>
        <w:div w:id="885875793">
          <w:marLeft w:val="0"/>
          <w:marRight w:val="0"/>
          <w:marTop w:val="0"/>
          <w:marBottom w:val="0"/>
          <w:divBdr>
            <w:top w:val="none" w:sz="0" w:space="0" w:color="auto"/>
            <w:left w:val="none" w:sz="0" w:space="0" w:color="auto"/>
            <w:bottom w:val="none" w:sz="0" w:space="0" w:color="auto"/>
            <w:right w:val="none" w:sz="0" w:space="0" w:color="auto"/>
          </w:divBdr>
        </w:div>
        <w:div w:id="909080422">
          <w:marLeft w:val="0"/>
          <w:marRight w:val="0"/>
          <w:marTop w:val="0"/>
          <w:marBottom w:val="0"/>
          <w:divBdr>
            <w:top w:val="none" w:sz="0" w:space="0" w:color="auto"/>
            <w:left w:val="none" w:sz="0" w:space="0" w:color="auto"/>
            <w:bottom w:val="none" w:sz="0" w:space="0" w:color="auto"/>
            <w:right w:val="none" w:sz="0" w:space="0" w:color="auto"/>
          </w:divBdr>
        </w:div>
        <w:div w:id="913129826">
          <w:marLeft w:val="0"/>
          <w:marRight w:val="0"/>
          <w:marTop w:val="0"/>
          <w:marBottom w:val="0"/>
          <w:divBdr>
            <w:top w:val="none" w:sz="0" w:space="0" w:color="auto"/>
            <w:left w:val="none" w:sz="0" w:space="0" w:color="auto"/>
            <w:bottom w:val="none" w:sz="0" w:space="0" w:color="auto"/>
            <w:right w:val="none" w:sz="0" w:space="0" w:color="auto"/>
          </w:divBdr>
        </w:div>
        <w:div w:id="1006324337">
          <w:marLeft w:val="0"/>
          <w:marRight w:val="0"/>
          <w:marTop w:val="0"/>
          <w:marBottom w:val="0"/>
          <w:divBdr>
            <w:top w:val="none" w:sz="0" w:space="0" w:color="auto"/>
            <w:left w:val="none" w:sz="0" w:space="0" w:color="auto"/>
            <w:bottom w:val="none" w:sz="0" w:space="0" w:color="auto"/>
            <w:right w:val="none" w:sz="0" w:space="0" w:color="auto"/>
          </w:divBdr>
        </w:div>
        <w:div w:id="1049189587">
          <w:marLeft w:val="0"/>
          <w:marRight w:val="0"/>
          <w:marTop w:val="0"/>
          <w:marBottom w:val="0"/>
          <w:divBdr>
            <w:top w:val="none" w:sz="0" w:space="0" w:color="auto"/>
            <w:left w:val="none" w:sz="0" w:space="0" w:color="auto"/>
            <w:bottom w:val="none" w:sz="0" w:space="0" w:color="auto"/>
            <w:right w:val="none" w:sz="0" w:space="0" w:color="auto"/>
          </w:divBdr>
        </w:div>
        <w:div w:id="1077477782">
          <w:marLeft w:val="0"/>
          <w:marRight w:val="0"/>
          <w:marTop w:val="0"/>
          <w:marBottom w:val="0"/>
          <w:divBdr>
            <w:top w:val="none" w:sz="0" w:space="0" w:color="auto"/>
            <w:left w:val="none" w:sz="0" w:space="0" w:color="auto"/>
            <w:bottom w:val="none" w:sz="0" w:space="0" w:color="auto"/>
            <w:right w:val="none" w:sz="0" w:space="0" w:color="auto"/>
          </w:divBdr>
        </w:div>
        <w:div w:id="1079253747">
          <w:marLeft w:val="0"/>
          <w:marRight w:val="0"/>
          <w:marTop w:val="0"/>
          <w:marBottom w:val="0"/>
          <w:divBdr>
            <w:top w:val="none" w:sz="0" w:space="0" w:color="auto"/>
            <w:left w:val="none" w:sz="0" w:space="0" w:color="auto"/>
            <w:bottom w:val="none" w:sz="0" w:space="0" w:color="auto"/>
            <w:right w:val="none" w:sz="0" w:space="0" w:color="auto"/>
          </w:divBdr>
        </w:div>
        <w:div w:id="1144814070">
          <w:marLeft w:val="0"/>
          <w:marRight w:val="0"/>
          <w:marTop w:val="0"/>
          <w:marBottom w:val="0"/>
          <w:divBdr>
            <w:top w:val="none" w:sz="0" w:space="0" w:color="auto"/>
            <w:left w:val="none" w:sz="0" w:space="0" w:color="auto"/>
            <w:bottom w:val="none" w:sz="0" w:space="0" w:color="auto"/>
            <w:right w:val="none" w:sz="0" w:space="0" w:color="auto"/>
          </w:divBdr>
        </w:div>
        <w:div w:id="1155026255">
          <w:marLeft w:val="0"/>
          <w:marRight w:val="0"/>
          <w:marTop w:val="0"/>
          <w:marBottom w:val="0"/>
          <w:divBdr>
            <w:top w:val="none" w:sz="0" w:space="0" w:color="auto"/>
            <w:left w:val="none" w:sz="0" w:space="0" w:color="auto"/>
            <w:bottom w:val="none" w:sz="0" w:space="0" w:color="auto"/>
            <w:right w:val="none" w:sz="0" w:space="0" w:color="auto"/>
          </w:divBdr>
        </w:div>
        <w:div w:id="1206716425">
          <w:marLeft w:val="0"/>
          <w:marRight w:val="0"/>
          <w:marTop w:val="0"/>
          <w:marBottom w:val="0"/>
          <w:divBdr>
            <w:top w:val="none" w:sz="0" w:space="0" w:color="auto"/>
            <w:left w:val="none" w:sz="0" w:space="0" w:color="auto"/>
            <w:bottom w:val="none" w:sz="0" w:space="0" w:color="auto"/>
            <w:right w:val="none" w:sz="0" w:space="0" w:color="auto"/>
          </w:divBdr>
        </w:div>
        <w:div w:id="1211305976">
          <w:marLeft w:val="0"/>
          <w:marRight w:val="0"/>
          <w:marTop w:val="0"/>
          <w:marBottom w:val="0"/>
          <w:divBdr>
            <w:top w:val="none" w:sz="0" w:space="0" w:color="auto"/>
            <w:left w:val="none" w:sz="0" w:space="0" w:color="auto"/>
            <w:bottom w:val="none" w:sz="0" w:space="0" w:color="auto"/>
            <w:right w:val="none" w:sz="0" w:space="0" w:color="auto"/>
          </w:divBdr>
        </w:div>
        <w:div w:id="1247811408">
          <w:marLeft w:val="0"/>
          <w:marRight w:val="0"/>
          <w:marTop w:val="0"/>
          <w:marBottom w:val="0"/>
          <w:divBdr>
            <w:top w:val="none" w:sz="0" w:space="0" w:color="auto"/>
            <w:left w:val="none" w:sz="0" w:space="0" w:color="auto"/>
            <w:bottom w:val="none" w:sz="0" w:space="0" w:color="auto"/>
            <w:right w:val="none" w:sz="0" w:space="0" w:color="auto"/>
          </w:divBdr>
        </w:div>
        <w:div w:id="1278827750">
          <w:marLeft w:val="0"/>
          <w:marRight w:val="0"/>
          <w:marTop w:val="0"/>
          <w:marBottom w:val="0"/>
          <w:divBdr>
            <w:top w:val="none" w:sz="0" w:space="0" w:color="auto"/>
            <w:left w:val="none" w:sz="0" w:space="0" w:color="auto"/>
            <w:bottom w:val="none" w:sz="0" w:space="0" w:color="auto"/>
            <w:right w:val="none" w:sz="0" w:space="0" w:color="auto"/>
          </w:divBdr>
        </w:div>
        <w:div w:id="1303777096">
          <w:marLeft w:val="0"/>
          <w:marRight w:val="0"/>
          <w:marTop w:val="0"/>
          <w:marBottom w:val="0"/>
          <w:divBdr>
            <w:top w:val="none" w:sz="0" w:space="0" w:color="auto"/>
            <w:left w:val="none" w:sz="0" w:space="0" w:color="auto"/>
            <w:bottom w:val="none" w:sz="0" w:space="0" w:color="auto"/>
            <w:right w:val="none" w:sz="0" w:space="0" w:color="auto"/>
          </w:divBdr>
        </w:div>
        <w:div w:id="1377898424">
          <w:marLeft w:val="0"/>
          <w:marRight w:val="0"/>
          <w:marTop w:val="0"/>
          <w:marBottom w:val="0"/>
          <w:divBdr>
            <w:top w:val="none" w:sz="0" w:space="0" w:color="auto"/>
            <w:left w:val="none" w:sz="0" w:space="0" w:color="auto"/>
            <w:bottom w:val="none" w:sz="0" w:space="0" w:color="auto"/>
            <w:right w:val="none" w:sz="0" w:space="0" w:color="auto"/>
          </w:divBdr>
        </w:div>
        <w:div w:id="1396777230">
          <w:marLeft w:val="0"/>
          <w:marRight w:val="0"/>
          <w:marTop w:val="0"/>
          <w:marBottom w:val="0"/>
          <w:divBdr>
            <w:top w:val="none" w:sz="0" w:space="0" w:color="auto"/>
            <w:left w:val="none" w:sz="0" w:space="0" w:color="auto"/>
            <w:bottom w:val="none" w:sz="0" w:space="0" w:color="auto"/>
            <w:right w:val="none" w:sz="0" w:space="0" w:color="auto"/>
          </w:divBdr>
        </w:div>
        <w:div w:id="1413744763">
          <w:marLeft w:val="0"/>
          <w:marRight w:val="0"/>
          <w:marTop w:val="0"/>
          <w:marBottom w:val="0"/>
          <w:divBdr>
            <w:top w:val="none" w:sz="0" w:space="0" w:color="auto"/>
            <w:left w:val="none" w:sz="0" w:space="0" w:color="auto"/>
            <w:bottom w:val="none" w:sz="0" w:space="0" w:color="auto"/>
            <w:right w:val="none" w:sz="0" w:space="0" w:color="auto"/>
          </w:divBdr>
        </w:div>
        <w:div w:id="1439526811">
          <w:marLeft w:val="0"/>
          <w:marRight w:val="0"/>
          <w:marTop w:val="0"/>
          <w:marBottom w:val="0"/>
          <w:divBdr>
            <w:top w:val="none" w:sz="0" w:space="0" w:color="auto"/>
            <w:left w:val="none" w:sz="0" w:space="0" w:color="auto"/>
            <w:bottom w:val="none" w:sz="0" w:space="0" w:color="auto"/>
            <w:right w:val="none" w:sz="0" w:space="0" w:color="auto"/>
          </w:divBdr>
        </w:div>
        <w:div w:id="1527018939">
          <w:marLeft w:val="0"/>
          <w:marRight w:val="0"/>
          <w:marTop w:val="0"/>
          <w:marBottom w:val="0"/>
          <w:divBdr>
            <w:top w:val="none" w:sz="0" w:space="0" w:color="auto"/>
            <w:left w:val="none" w:sz="0" w:space="0" w:color="auto"/>
            <w:bottom w:val="none" w:sz="0" w:space="0" w:color="auto"/>
            <w:right w:val="none" w:sz="0" w:space="0" w:color="auto"/>
          </w:divBdr>
        </w:div>
        <w:div w:id="1627851121">
          <w:marLeft w:val="0"/>
          <w:marRight w:val="0"/>
          <w:marTop w:val="0"/>
          <w:marBottom w:val="0"/>
          <w:divBdr>
            <w:top w:val="none" w:sz="0" w:space="0" w:color="auto"/>
            <w:left w:val="none" w:sz="0" w:space="0" w:color="auto"/>
            <w:bottom w:val="none" w:sz="0" w:space="0" w:color="auto"/>
            <w:right w:val="none" w:sz="0" w:space="0" w:color="auto"/>
          </w:divBdr>
        </w:div>
        <w:div w:id="1652950342">
          <w:marLeft w:val="0"/>
          <w:marRight w:val="0"/>
          <w:marTop w:val="0"/>
          <w:marBottom w:val="0"/>
          <w:divBdr>
            <w:top w:val="none" w:sz="0" w:space="0" w:color="auto"/>
            <w:left w:val="none" w:sz="0" w:space="0" w:color="auto"/>
            <w:bottom w:val="none" w:sz="0" w:space="0" w:color="auto"/>
            <w:right w:val="none" w:sz="0" w:space="0" w:color="auto"/>
          </w:divBdr>
        </w:div>
        <w:div w:id="1656252365">
          <w:marLeft w:val="0"/>
          <w:marRight w:val="0"/>
          <w:marTop w:val="0"/>
          <w:marBottom w:val="0"/>
          <w:divBdr>
            <w:top w:val="none" w:sz="0" w:space="0" w:color="auto"/>
            <w:left w:val="none" w:sz="0" w:space="0" w:color="auto"/>
            <w:bottom w:val="none" w:sz="0" w:space="0" w:color="auto"/>
            <w:right w:val="none" w:sz="0" w:space="0" w:color="auto"/>
          </w:divBdr>
        </w:div>
        <w:div w:id="1716851222">
          <w:marLeft w:val="0"/>
          <w:marRight w:val="0"/>
          <w:marTop w:val="0"/>
          <w:marBottom w:val="0"/>
          <w:divBdr>
            <w:top w:val="none" w:sz="0" w:space="0" w:color="auto"/>
            <w:left w:val="none" w:sz="0" w:space="0" w:color="auto"/>
            <w:bottom w:val="none" w:sz="0" w:space="0" w:color="auto"/>
            <w:right w:val="none" w:sz="0" w:space="0" w:color="auto"/>
          </w:divBdr>
        </w:div>
        <w:div w:id="1728648712">
          <w:marLeft w:val="0"/>
          <w:marRight w:val="0"/>
          <w:marTop w:val="0"/>
          <w:marBottom w:val="0"/>
          <w:divBdr>
            <w:top w:val="none" w:sz="0" w:space="0" w:color="auto"/>
            <w:left w:val="none" w:sz="0" w:space="0" w:color="auto"/>
            <w:bottom w:val="none" w:sz="0" w:space="0" w:color="auto"/>
            <w:right w:val="none" w:sz="0" w:space="0" w:color="auto"/>
          </w:divBdr>
        </w:div>
        <w:div w:id="1742677772">
          <w:marLeft w:val="0"/>
          <w:marRight w:val="0"/>
          <w:marTop w:val="0"/>
          <w:marBottom w:val="0"/>
          <w:divBdr>
            <w:top w:val="none" w:sz="0" w:space="0" w:color="auto"/>
            <w:left w:val="none" w:sz="0" w:space="0" w:color="auto"/>
            <w:bottom w:val="none" w:sz="0" w:space="0" w:color="auto"/>
            <w:right w:val="none" w:sz="0" w:space="0" w:color="auto"/>
          </w:divBdr>
        </w:div>
        <w:div w:id="1749645996">
          <w:marLeft w:val="0"/>
          <w:marRight w:val="0"/>
          <w:marTop w:val="0"/>
          <w:marBottom w:val="0"/>
          <w:divBdr>
            <w:top w:val="none" w:sz="0" w:space="0" w:color="auto"/>
            <w:left w:val="none" w:sz="0" w:space="0" w:color="auto"/>
            <w:bottom w:val="none" w:sz="0" w:space="0" w:color="auto"/>
            <w:right w:val="none" w:sz="0" w:space="0" w:color="auto"/>
          </w:divBdr>
        </w:div>
        <w:div w:id="1755123179">
          <w:marLeft w:val="0"/>
          <w:marRight w:val="0"/>
          <w:marTop w:val="0"/>
          <w:marBottom w:val="0"/>
          <w:divBdr>
            <w:top w:val="none" w:sz="0" w:space="0" w:color="auto"/>
            <w:left w:val="none" w:sz="0" w:space="0" w:color="auto"/>
            <w:bottom w:val="none" w:sz="0" w:space="0" w:color="auto"/>
            <w:right w:val="none" w:sz="0" w:space="0" w:color="auto"/>
          </w:divBdr>
        </w:div>
        <w:div w:id="1884440264">
          <w:marLeft w:val="0"/>
          <w:marRight w:val="0"/>
          <w:marTop w:val="0"/>
          <w:marBottom w:val="0"/>
          <w:divBdr>
            <w:top w:val="none" w:sz="0" w:space="0" w:color="auto"/>
            <w:left w:val="none" w:sz="0" w:space="0" w:color="auto"/>
            <w:bottom w:val="none" w:sz="0" w:space="0" w:color="auto"/>
            <w:right w:val="none" w:sz="0" w:space="0" w:color="auto"/>
          </w:divBdr>
        </w:div>
        <w:div w:id="1890069525">
          <w:marLeft w:val="0"/>
          <w:marRight w:val="0"/>
          <w:marTop w:val="0"/>
          <w:marBottom w:val="0"/>
          <w:divBdr>
            <w:top w:val="none" w:sz="0" w:space="0" w:color="auto"/>
            <w:left w:val="none" w:sz="0" w:space="0" w:color="auto"/>
            <w:bottom w:val="none" w:sz="0" w:space="0" w:color="auto"/>
            <w:right w:val="none" w:sz="0" w:space="0" w:color="auto"/>
          </w:divBdr>
        </w:div>
        <w:div w:id="1908416050">
          <w:marLeft w:val="0"/>
          <w:marRight w:val="0"/>
          <w:marTop w:val="0"/>
          <w:marBottom w:val="0"/>
          <w:divBdr>
            <w:top w:val="none" w:sz="0" w:space="0" w:color="auto"/>
            <w:left w:val="none" w:sz="0" w:space="0" w:color="auto"/>
            <w:bottom w:val="none" w:sz="0" w:space="0" w:color="auto"/>
            <w:right w:val="none" w:sz="0" w:space="0" w:color="auto"/>
          </w:divBdr>
        </w:div>
        <w:div w:id="1957760090">
          <w:marLeft w:val="0"/>
          <w:marRight w:val="0"/>
          <w:marTop w:val="0"/>
          <w:marBottom w:val="0"/>
          <w:divBdr>
            <w:top w:val="none" w:sz="0" w:space="0" w:color="auto"/>
            <w:left w:val="none" w:sz="0" w:space="0" w:color="auto"/>
            <w:bottom w:val="none" w:sz="0" w:space="0" w:color="auto"/>
            <w:right w:val="none" w:sz="0" w:space="0" w:color="auto"/>
          </w:divBdr>
        </w:div>
        <w:div w:id="1972899253">
          <w:marLeft w:val="0"/>
          <w:marRight w:val="0"/>
          <w:marTop w:val="0"/>
          <w:marBottom w:val="0"/>
          <w:divBdr>
            <w:top w:val="none" w:sz="0" w:space="0" w:color="auto"/>
            <w:left w:val="none" w:sz="0" w:space="0" w:color="auto"/>
            <w:bottom w:val="none" w:sz="0" w:space="0" w:color="auto"/>
            <w:right w:val="none" w:sz="0" w:space="0" w:color="auto"/>
          </w:divBdr>
        </w:div>
        <w:div w:id="2059671082">
          <w:marLeft w:val="0"/>
          <w:marRight w:val="0"/>
          <w:marTop w:val="0"/>
          <w:marBottom w:val="0"/>
          <w:divBdr>
            <w:top w:val="none" w:sz="0" w:space="0" w:color="auto"/>
            <w:left w:val="none" w:sz="0" w:space="0" w:color="auto"/>
            <w:bottom w:val="none" w:sz="0" w:space="0" w:color="auto"/>
            <w:right w:val="none" w:sz="0" w:space="0" w:color="auto"/>
          </w:divBdr>
        </w:div>
        <w:div w:id="2089037732">
          <w:marLeft w:val="0"/>
          <w:marRight w:val="0"/>
          <w:marTop w:val="0"/>
          <w:marBottom w:val="0"/>
          <w:divBdr>
            <w:top w:val="none" w:sz="0" w:space="0" w:color="auto"/>
            <w:left w:val="none" w:sz="0" w:space="0" w:color="auto"/>
            <w:bottom w:val="none" w:sz="0" w:space="0" w:color="auto"/>
            <w:right w:val="none" w:sz="0" w:space="0" w:color="auto"/>
          </w:divBdr>
        </w:div>
        <w:div w:id="2094625383">
          <w:marLeft w:val="0"/>
          <w:marRight w:val="0"/>
          <w:marTop w:val="0"/>
          <w:marBottom w:val="0"/>
          <w:divBdr>
            <w:top w:val="none" w:sz="0" w:space="0" w:color="auto"/>
            <w:left w:val="none" w:sz="0" w:space="0" w:color="auto"/>
            <w:bottom w:val="none" w:sz="0" w:space="0" w:color="auto"/>
            <w:right w:val="none" w:sz="0" w:space="0" w:color="auto"/>
          </w:divBdr>
        </w:div>
      </w:divsChild>
    </w:div>
    <w:div w:id="1221668128">
      <w:bodyDiv w:val="1"/>
      <w:marLeft w:val="0"/>
      <w:marRight w:val="0"/>
      <w:marTop w:val="0"/>
      <w:marBottom w:val="0"/>
      <w:divBdr>
        <w:top w:val="none" w:sz="0" w:space="0" w:color="auto"/>
        <w:left w:val="none" w:sz="0" w:space="0" w:color="auto"/>
        <w:bottom w:val="none" w:sz="0" w:space="0" w:color="auto"/>
        <w:right w:val="none" w:sz="0" w:space="0" w:color="auto"/>
      </w:divBdr>
      <w:divsChild>
        <w:div w:id="330454616">
          <w:marLeft w:val="0"/>
          <w:marRight w:val="0"/>
          <w:marTop w:val="0"/>
          <w:marBottom w:val="0"/>
          <w:divBdr>
            <w:top w:val="none" w:sz="0" w:space="0" w:color="auto"/>
            <w:left w:val="none" w:sz="0" w:space="0" w:color="auto"/>
            <w:bottom w:val="none" w:sz="0" w:space="0" w:color="auto"/>
            <w:right w:val="none" w:sz="0" w:space="0" w:color="auto"/>
          </w:divBdr>
        </w:div>
        <w:div w:id="370611969">
          <w:marLeft w:val="0"/>
          <w:marRight w:val="0"/>
          <w:marTop w:val="0"/>
          <w:marBottom w:val="0"/>
          <w:divBdr>
            <w:top w:val="none" w:sz="0" w:space="0" w:color="auto"/>
            <w:left w:val="none" w:sz="0" w:space="0" w:color="auto"/>
            <w:bottom w:val="none" w:sz="0" w:space="0" w:color="auto"/>
            <w:right w:val="none" w:sz="0" w:space="0" w:color="auto"/>
          </w:divBdr>
        </w:div>
        <w:div w:id="499732323">
          <w:marLeft w:val="0"/>
          <w:marRight w:val="0"/>
          <w:marTop w:val="0"/>
          <w:marBottom w:val="0"/>
          <w:divBdr>
            <w:top w:val="none" w:sz="0" w:space="0" w:color="auto"/>
            <w:left w:val="none" w:sz="0" w:space="0" w:color="auto"/>
            <w:bottom w:val="none" w:sz="0" w:space="0" w:color="auto"/>
            <w:right w:val="none" w:sz="0" w:space="0" w:color="auto"/>
          </w:divBdr>
        </w:div>
        <w:div w:id="674646147">
          <w:marLeft w:val="0"/>
          <w:marRight w:val="0"/>
          <w:marTop w:val="0"/>
          <w:marBottom w:val="0"/>
          <w:divBdr>
            <w:top w:val="none" w:sz="0" w:space="0" w:color="auto"/>
            <w:left w:val="none" w:sz="0" w:space="0" w:color="auto"/>
            <w:bottom w:val="none" w:sz="0" w:space="0" w:color="auto"/>
            <w:right w:val="none" w:sz="0" w:space="0" w:color="auto"/>
          </w:divBdr>
        </w:div>
        <w:div w:id="690574437">
          <w:marLeft w:val="0"/>
          <w:marRight w:val="0"/>
          <w:marTop w:val="0"/>
          <w:marBottom w:val="0"/>
          <w:divBdr>
            <w:top w:val="none" w:sz="0" w:space="0" w:color="auto"/>
            <w:left w:val="none" w:sz="0" w:space="0" w:color="auto"/>
            <w:bottom w:val="none" w:sz="0" w:space="0" w:color="auto"/>
            <w:right w:val="none" w:sz="0" w:space="0" w:color="auto"/>
          </w:divBdr>
        </w:div>
        <w:div w:id="1621498190">
          <w:marLeft w:val="0"/>
          <w:marRight w:val="0"/>
          <w:marTop w:val="0"/>
          <w:marBottom w:val="0"/>
          <w:divBdr>
            <w:top w:val="none" w:sz="0" w:space="0" w:color="auto"/>
            <w:left w:val="none" w:sz="0" w:space="0" w:color="auto"/>
            <w:bottom w:val="none" w:sz="0" w:space="0" w:color="auto"/>
            <w:right w:val="none" w:sz="0" w:space="0" w:color="auto"/>
          </w:divBdr>
        </w:div>
        <w:div w:id="1725134891">
          <w:marLeft w:val="0"/>
          <w:marRight w:val="0"/>
          <w:marTop w:val="0"/>
          <w:marBottom w:val="0"/>
          <w:divBdr>
            <w:top w:val="none" w:sz="0" w:space="0" w:color="auto"/>
            <w:left w:val="none" w:sz="0" w:space="0" w:color="auto"/>
            <w:bottom w:val="none" w:sz="0" w:space="0" w:color="auto"/>
            <w:right w:val="none" w:sz="0" w:space="0" w:color="auto"/>
          </w:divBdr>
        </w:div>
      </w:divsChild>
    </w:div>
    <w:div w:id="1278485570">
      <w:bodyDiv w:val="1"/>
      <w:marLeft w:val="0"/>
      <w:marRight w:val="0"/>
      <w:marTop w:val="0"/>
      <w:marBottom w:val="0"/>
      <w:divBdr>
        <w:top w:val="none" w:sz="0" w:space="0" w:color="auto"/>
        <w:left w:val="none" w:sz="0" w:space="0" w:color="auto"/>
        <w:bottom w:val="none" w:sz="0" w:space="0" w:color="auto"/>
        <w:right w:val="none" w:sz="0" w:space="0" w:color="auto"/>
      </w:divBdr>
      <w:divsChild>
        <w:div w:id="16465020">
          <w:marLeft w:val="0"/>
          <w:marRight w:val="0"/>
          <w:marTop w:val="0"/>
          <w:marBottom w:val="0"/>
          <w:divBdr>
            <w:top w:val="none" w:sz="0" w:space="0" w:color="auto"/>
            <w:left w:val="none" w:sz="0" w:space="0" w:color="auto"/>
            <w:bottom w:val="none" w:sz="0" w:space="0" w:color="auto"/>
            <w:right w:val="none" w:sz="0" w:space="0" w:color="auto"/>
          </w:divBdr>
        </w:div>
        <w:div w:id="35667926">
          <w:marLeft w:val="0"/>
          <w:marRight w:val="0"/>
          <w:marTop w:val="0"/>
          <w:marBottom w:val="0"/>
          <w:divBdr>
            <w:top w:val="none" w:sz="0" w:space="0" w:color="auto"/>
            <w:left w:val="none" w:sz="0" w:space="0" w:color="auto"/>
            <w:bottom w:val="none" w:sz="0" w:space="0" w:color="auto"/>
            <w:right w:val="none" w:sz="0" w:space="0" w:color="auto"/>
          </w:divBdr>
        </w:div>
        <w:div w:id="67195736">
          <w:marLeft w:val="0"/>
          <w:marRight w:val="0"/>
          <w:marTop w:val="0"/>
          <w:marBottom w:val="0"/>
          <w:divBdr>
            <w:top w:val="none" w:sz="0" w:space="0" w:color="auto"/>
            <w:left w:val="none" w:sz="0" w:space="0" w:color="auto"/>
            <w:bottom w:val="none" w:sz="0" w:space="0" w:color="auto"/>
            <w:right w:val="none" w:sz="0" w:space="0" w:color="auto"/>
          </w:divBdr>
        </w:div>
        <w:div w:id="204755080">
          <w:marLeft w:val="0"/>
          <w:marRight w:val="0"/>
          <w:marTop w:val="0"/>
          <w:marBottom w:val="0"/>
          <w:divBdr>
            <w:top w:val="none" w:sz="0" w:space="0" w:color="auto"/>
            <w:left w:val="none" w:sz="0" w:space="0" w:color="auto"/>
            <w:bottom w:val="none" w:sz="0" w:space="0" w:color="auto"/>
            <w:right w:val="none" w:sz="0" w:space="0" w:color="auto"/>
          </w:divBdr>
        </w:div>
        <w:div w:id="264503490">
          <w:marLeft w:val="0"/>
          <w:marRight w:val="0"/>
          <w:marTop w:val="0"/>
          <w:marBottom w:val="0"/>
          <w:divBdr>
            <w:top w:val="none" w:sz="0" w:space="0" w:color="auto"/>
            <w:left w:val="none" w:sz="0" w:space="0" w:color="auto"/>
            <w:bottom w:val="none" w:sz="0" w:space="0" w:color="auto"/>
            <w:right w:val="none" w:sz="0" w:space="0" w:color="auto"/>
          </w:divBdr>
        </w:div>
        <w:div w:id="329872410">
          <w:marLeft w:val="0"/>
          <w:marRight w:val="0"/>
          <w:marTop w:val="0"/>
          <w:marBottom w:val="0"/>
          <w:divBdr>
            <w:top w:val="none" w:sz="0" w:space="0" w:color="auto"/>
            <w:left w:val="none" w:sz="0" w:space="0" w:color="auto"/>
            <w:bottom w:val="none" w:sz="0" w:space="0" w:color="auto"/>
            <w:right w:val="none" w:sz="0" w:space="0" w:color="auto"/>
          </w:divBdr>
        </w:div>
        <w:div w:id="341124248">
          <w:marLeft w:val="0"/>
          <w:marRight w:val="0"/>
          <w:marTop w:val="0"/>
          <w:marBottom w:val="0"/>
          <w:divBdr>
            <w:top w:val="none" w:sz="0" w:space="0" w:color="auto"/>
            <w:left w:val="none" w:sz="0" w:space="0" w:color="auto"/>
            <w:bottom w:val="none" w:sz="0" w:space="0" w:color="auto"/>
            <w:right w:val="none" w:sz="0" w:space="0" w:color="auto"/>
          </w:divBdr>
        </w:div>
        <w:div w:id="352192444">
          <w:marLeft w:val="0"/>
          <w:marRight w:val="0"/>
          <w:marTop w:val="0"/>
          <w:marBottom w:val="0"/>
          <w:divBdr>
            <w:top w:val="none" w:sz="0" w:space="0" w:color="auto"/>
            <w:left w:val="none" w:sz="0" w:space="0" w:color="auto"/>
            <w:bottom w:val="none" w:sz="0" w:space="0" w:color="auto"/>
            <w:right w:val="none" w:sz="0" w:space="0" w:color="auto"/>
          </w:divBdr>
        </w:div>
        <w:div w:id="486483810">
          <w:marLeft w:val="0"/>
          <w:marRight w:val="0"/>
          <w:marTop w:val="0"/>
          <w:marBottom w:val="0"/>
          <w:divBdr>
            <w:top w:val="none" w:sz="0" w:space="0" w:color="auto"/>
            <w:left w:val="none" w:sz="0" w:space="0" w:color="auto"/>
            <w:bottom w:val="none" w:sz="0" w:space="0" w:color="auto"/>
            <w:right w:val="none" w:sz="0" w:space="0" w:color="auto"/>
          </w:divBdr>
        </w:div>
        <w:div w:id="711660242">
          <w:marLeft w:val="0"/>
          <w:marRight w:val="0"/>
          <w:marTop w:val="0"/>
          <w:marBottom w:val="0"/>
          <w:divBdr>
            <w:top w:val="none" w:sz="0" w:space="0" w:color="auto"/>
            <w:left w:val="none" w:sz="0" w:space="0" w:color="auto"/>
            <w:bottom w:val="none" w:sz="0" w:space="0" w:color="auto"/>
            <w:right w:val="none" w:sz="0" w:space="0" w:color="auto"/>
          </w:divBdr>
        </w:div>
        <w:div w:id="829902162">
          <w:marLeft w:val="0"/>
          <w:marRight w:val="0"/>
          <w:marTop w:val="0"/>
          <w:marBottom w:val="0"/>
          <w:divBdr>
            <w:top w:val="none" w:sz="0" w:space="0" w:color="auto"/>
            <w:left w:val="none" w:sz="0" w:space="0" w:color="auto"/>
            <w:bottom w:val="none" w:sz="0" w:space="0" w:color="auto"/>
            <w:right w:val="none" w:sz="0" w:space="0" w:color="auto"/>
          </w:divBdr>
        </w:div>
        <w:div w:id="997221669">
          <w:marLeft w:val="0"/>
          <w:marRight w:val="0"/>
          <w:marTop w:val="0"/>
          <w:marBottom w:val="0"/>
          <w:divBdr>
            <w:top w:val="none" w:sz="0" w:space="0" w:color="auto"/>
            <w:left w:val="none" w:sz="0" w:space="0" w:color="auto"/>
            <w:bottom w:val="none" w:sz="0" w:space="0" w:color="auto"/>
            <w:right w:val="none" w:sz="0" w:space="0" w:color="auto"/>
          </w:divBdr>
        </w:div>
        <w:div w:id="1328361418">
          <w:marLeft w:val="0"/>
          <w:marRight w:val="0"/>
          <w:marTop w:val="0"/>
          <w:marBottom w:val="0"/>
          <w:divBdr>
            <w:top w:val="none" w:sz="0" w:space="0" w:color="auto"/>
            <w:left w:val="none" w:sz="0" w:space="0" w:color="auto"/>
            <w:bottom w:val="none" w:sz="0" w:space="0" w:color="auto"/>
            <w:right w:val="none" w:sz="0" w:space="0" w:color="auto"/>
          </w:divBdr>
        </w:div>
        <w:div w:id="1430278059">
          <w:marLeft w:val="0"/>
          <w:marRight w:val="0"/>
          <w:marTop w:val="0"/>
          <w:marBottom w:val="0"/>
          <w:divBdr>
            <w:top w:val="none" w:sz="0" w:space="0" w:color="auto"/>
            <w:left w:val="none" w:sz="0" w:space="0" w:color="auto"/>
            <w:bottom w:val="none" w:sz="0" w:space="0" w:color="auto"/>
            <w:right w:val="none" w:sz="0" w:space="0" w:color="auto"/>
          </w:divBdr>
        </w:div>
        <w:div w:id="1711025832">
          <w:marLeft w:val="0"/>
          <w:marRight w:val="0"/>
          <w:marTop w:val="0"/>
          <w:marBottom w:val="0"/>
          <w:divBdr>
            <w:top w:val="none" w:sz="0" w:space="0" w:color="auto"/>
            <w:left w:val="none" w:sz="0" w:space="0" w:color="auto"/>
            <w:bottom w:val="none" w:sz="0" w:space="0" w:color="auto"/>
            <w:right w:val="none" w:sz="0" w:space="0" w:color="auto"/>
          </w:divBdr>
        </w:div>
        <w:div w:id="1730810011">
          <w:marLeft w:val="0"/>
          <w:marRight w:val="0"/>
          <w:marTop w:val="0"/>
          <w:marBottom w:val="0"/>
          <w:divBdr>
            <w:top w:val="none" w:sz="0" w:space="0" w:color="auto"/>
            <w:left w:val="none" w:sz="0" w:space="0" w:color="auto"/>
            <w:bottom w:val="none" w:sz="0" w:space="0" w:color="auto"/>
            <w:right w:val="none" w:sz="0" w:space="0" w:color="auto"/>
          </w:divBdr>
        </w:div>
        <w:div w:id="1877884660">
          <w:marLeft w:val="0"/>
          <w:marRight w:val="0"/>
          <w:marTop w:val="0"/>
          <w:marBottom w:val="0"/>
          <w:divBdr>
            <w:top w:val="none" w:sz="0" w:space="0" w:color="auto"/>
            <w:left w:val="none" w:sz="0" w:space="0" w:color="auto"/>
            <w:bottom w:val="none" w:sz="0" w:space="0" w:color="auto"/>
            <w:right w:val="none" w:sz="0" w:space="0" w:color="auto"/>
          </w:divBdr>
        </w:div>
        <w:div w:id="1879079800">
          <w:marLeft w:val="0"/>
          <w:marRight w:val="0"/>
          <w:marTop w:val="0"/>
          <w:marBottom w:val="0"/>
          <w:divBdr>
            <w:top w:val="none" w:sz="0" w:space="0" w:color="auto"/>
            <w:left w:val="none" w:sz="0" w:space="0" w:color="auto"/>
            <w:bottom w:val="none" w:sz="0" w:space="0" w:color="auto"/>
            <w:right w:val="none" w:sz="0" w:space="0" w:color="auto"/>
          </w:divBdr>
        </w:div>
        <w:div w:id="1883782966">
          <w:marLeft w:val="0"/>
          <w:marRight w:val="0"/>
          <w:marTop w:val="0"/>
          <w:marBottom w:val="0"/>
          <w:divBdr>
            <w:top w:val="none" w:sz="0" w:space="0" w:color="auto"/>
            <w:left w:val="none" w:sz="0" w:space="0" w:color="auto"/>
            <w:bottom w:val="none" w:sz="0" w:space="0" w:color="auto"/>
            <w:right w:val="none" w:sz="0" w:space="0" w:color="auto"/>
          </w:divBdr>
        </w:div>
        <w:div w:id="1908950142">
          <w:marLeft w:val="0"/>
          <w:marRight w:val="0"/>
          <w:marTop w:val="0"/>
          <w:marBottom w:val="0"/>
          <w:divBdr>
            <w:top w:val="none" w:sz="0" w:space="0" w:color="auto"/>
            <w:left w:val="none" w:sz="0" w:space="0" w:color="auto"/>
            <w:bottom w:val="none" w:sz="0" w:space="0" w:color="auto"/>
            <w:right w:val="none" w:sz="0" w:space="0" w:color="auto"/>
          </w:divBdr>
        </w:div>
        <w:div w:id="1953976197">
          <w:marLeft w:val="0"/>
          <w:marRight w:val="0"/>
          <w:marTop w:val="0"/>
          <w:marBottom w:val="0"/>
          <w:divBdr>
            <w:top w:val="none" w:sz="0" w:space="0" w:color="auto"/>
            <w:left w:val="none" w:sz="0" w:space="0" w:color="auto"/>
            <w:bottom w:val="none" w:sz="0" w:space="0" w:color="auto"/>
            <w:right w:val="none" w:sz="0" w:space="0" w:color="auto"/>
          </w:divBdr>
        </w:div>
      </w:divsChild>
    </w:div>
    <w:div w:id="1283423165">
      <w:bodyDiv w:val="1"/>
      <w:marLeft w:val="0"/>
      <w:marRight w:val="0"/>
      <w:marTop w:val="0"/>
      <w:marBottom w:val="0"/>
      <w:divBdr>
        <w:top w:val="none" w:sz="0" w:space="0" w:color="auto"/>
        <w:left w:val="none" w:sz="0" w:space="0" w:color="auto"/>
        <w:bottom w:val="none" w:sz="0" w:space="0" w:color="auto"/>
        <w:right w:val="none" w:sz="0" w:space="0" w:color="auto"/>
      </w:divBdr>
      <w:divsChild>
        <w:div w:id="3678402">
          <w:marLeft w:val="0"/>
          <w:marRight w:val="0"/>
          <w:marTop w:val="0"/>
          <w:marBottom w:val="0"/>
          <w:divBdr>
            <w:top w:val="none" w:sz="0" w:space="0" w:color="auto"/>
            <w:left w:val="none" w:sz="0" w:space="0" w:color="auto"/>
            <w:bottom w:val="none" w:sz="0" w:space="0" w:color="auto"/>
            <w:right w:val="none" w:sz="0" w:space="0" w:color="auto"/>
          </w:divBdr>
        </w:div>
        <w:div w:id="33315489">
          <w:marLeft w:val="0"/>
          <w:marRight w:val="0"/>
          <w:marTop w:val="0"/>
          <w:marBottom w:val="0"/>
          <w:divBdr>
            <w:top w:val="none" w:sz="0" w:space="0" w:color="auto"/>
            <w:left w:val="none" w:sz="0" w:space="0" w:color="auto"/>
            <w:bottom w:val="none" w:sz="0" w:space="0" w:color="auto"/>
            <w:right w:val="none" w:sz="0" w:space="0" w:color="auto"/>
          </w:divBdr>
        </w:div>
        <w:div w:id="85157702">
          <w:marLeft w:val="0"/>
          <w:marRight w:val="0"/>
          <w:marTop w:val="0"/>
          <w:marBottom w:val="0"/>
          <w:divBdr>
            <w:top w:val="none" w:sz="0" w:space="0" w:color="auto"/>
            <w:left w:val="none" w:sz="0" w:space="0" w:color="auto"/>
            <w:bottom w:val="none" w:sz="0" w:space="0" w:color="auto"/>
            <w:right w:val="none" w:sz="0" w:space="0" w:color="auto"/>
          </w:divBdr>
        </w:div>
        <w:div w:id="104467064">
          <w:marLeft w:val="0"/>
          <w:marRight w:val="0"/>
          <w:marTop w:val="0"/>
          <w:marBottom w:val="0"/>
          <w:divBdr>
            <w:top w:val="none" w:sz="0" w:space="0" w:color="auto"/>
            <w:left w:val="none" w:sz="0" w:space="0" w:color="auto"/>
            <w:bottom w:val="none" w:sz="0" w:space="0" w:color="auto"/>
            <w:right w:val="none" w:sz="0" w:space="0" w:color="auto"/>
          </w:divBdr>
        </w:div>
        <w:div w:id="162356097">
          <w:marLeft w:val="0"/>
          <w:marRight w:val="0"/>
          <w:marTop w:val="0"/>
          <w:marBottom w:val="0"/>
          <w:divBdr>
            <w:top w:val="none" w:sz="0" w:space="0" w:color="auto"/>
            <w:left w:val="none" w:sz="0" w:space="0" w:color="auto"/>
            <w:bottom w:val="none" w:sz="0" w:space="0" w:color="auto"/>
            <w:right w:val="none" w:sz="0" w:space="0" w:color="auto"/>
          </w:divBdr>
        </w:div>
        <w:div w:id="210460377">
          <w:marLeft w:val="0"/>
          <w:marRight w:val="0"/>
          <w:marTop w:val="0"/>
          <w:marBottom w:val="0"/>
          <w:divBdr>
            <w:top w:val="none" w:sz="0" w:space="0" w:color="auto"/>
            <w:left w:val="none" w:sz="0" w:space="0" w:color="auto"/>
            <w:bottom w:val="none" w:sz="0" w:space="0" w:color="auto"/>
            <w:right w:val="none" w:sz="0" w:space="0" w:color="auto"/>
          </w:divBdr>
        </w:div>
        <w:div w:id="311371934">
          <w:marLeft w:val="0"/>
          <w:marRight w:val="0"/>
          <w:marTop w:val="0"/>
          <w:marBottom w:val="0"/>
          <w:divBdr>
            <w:top w:val="none" w:sz="0" w:space="0" w:color="auto"/>
            <w:left w:val="none" w:sz="0" w:space="0" w:color="auto"/>
            <w:bottom w:val="none" w:sz="0" w:space="0" w:color="auto"/>
            <w:right w:val="none" w:sz="0" w:space="0" w:color="auto"/>
          </w:divBdr>
        </w:div>
        <w:div w:id="563956651">
          <w:marLeft w:val="0"/>
          <w:marRight w:val="0"/>
          <w:marTop w:val="0"/>
          <w:marBottom w:val="0"/>
          <w:divBdr>
            <w:top w:val="none" w:sz="0" w:space="0" w:color="auto"/>
            <w:left w:val="none" w:sz="0" w:space="0" w:color="auto"/>
            <w:bottom w:val="none" w:sz="0" w:space="0" w:color="auto"/>
            <w:right w:val="none" w:sz="0" w:space="0" w:color="auto"/>
          </w:divBdr>
        </w:div>
        <w:div w:id="822045091">
          <w:marLeft w:val="0"/>
          <w:marRight w:val="0"/>
          <w:marTop w:val="0"/>
          <w:marBottom w:val="0"/>
          <w:divBdr>
            <w:top w:val="none" w:sz="0" w:space="0" w:color="auto"/>
            <w:left w:val="none" w:sz="0" w:space="0" w:color="auto"/>
            <w:bottom w:val="none" w:sz="0" w:space="0" w:color="auto"/>
            <w:right w:val="none" w:sz="0" w:space="0" w:color="auto"/>
          </w:divBdr>
        </w:div>
        <w:div w:id="974022706">
          <w:marLeft w:val="0"/>
          <w:marRight w:val="0"/>
          <w:marTop w:val="0"/>
          <w:marBottom w:val="0"/>
          <w:divBdr>
            <w:top w:val="none" w:sz="0" w:space="0" w:color="auto"/>
            <w:left w:val="none" w:sz="0" w:space="0" w:color="auto"/>
            <w:bottom w:val="none" w:sz="0" w:space="0" w:color="auto"/>
            <w:right w:val="none" w:sz="0" w:space="0" w:color="auto"/>
          </w:divBdr>
        </w:div>
        <w:div w:id="1036396131">
          <w:marLeft w:val="0"/>
          <w:marRight w:val="0"/>
          <w:marTop w:val="0"/>
          <w:marBottom w:val="0"/>
          <w:divBdr>
            <w:top w:val="none" w:sz="0" w:space="0" w:color="auto"/>
            <w:left w:val="none" w:sz="0" w:space="0" w:color="auto"/>
            <w:bottom w:val="none" w:sz="0" w:space="0" w:color="auto"/>
            <w:right w:val="none" w:sz="0" w:space="0" w:color="auto"/>
          </w:divBdr>
        </w:div>
        <w:div w:id="1037777934">
          <w:marLeft w:val="0"/>
          <w:marRight w:val="0"/>
          <w:marTop w:val="0"/>
          <w:marBottom w:val="0"/>
          <w:divBdr>
            <w:top w:val="none" w:sz="0" w:space="0" w:color="auto"/>
            <w:left w:val="none" w:sz="0" w:space="0" w:color="auto"/>
            <w:bottom w:val="none" w:sz="0" w:space="0" w:color="auto"/>
            <w:right w:val="none" w:sz="0" w:space="0" w:color="auto"/>
          </w:divBdr>
        </w:div>
        <w:div w:id="1343893741">
          <w:marLeft w:val="0"/>
          <w:marRight w:val="0"/>
          <w:marTop w:val="0"/>
          <w:marBottom w:val="0"/>
          <w:divBdr>
            <w:top w:val="none" w:sz="0" w:space="0" w:color="auto"/>
            <w:left w:val="none" w:sz="0" w:space="0" w:color="auto"/>
            <w:bottom w:val="none" w:sz="0" w:space="0" w:color="auto"/>
            <w:right w:val="none" w:sz="0" w:space="0" w:color="auto"/>
          </w:divBdr>
        </w:div>
        <w:div w:id="1411661997">
          <w:marLeft w:val="0"/>
          <w:marRight w:val="0"/>
          <w:marTop w:val="0"/>
          <w:marBottom w:val="0"/>
          <w:divBdr>
            <w:top w:val="none" w:sz="0" w:space="0" w:color="auto"/>
            <w:left w:val="none" w:sz="0" w:space="0" w:color="auto"/>
            <w:bottom w:val="none" w:sz="0" w:space="0" w:color="auto"/>
            <w:right w:val="none" w:sz="0" w:space="0" w:color="auto"/>
          </w:divBdr>
        </w:div>
        <w:div w:id="1451321481">
          <w:marLeft w:val="0"/>
          <w:marRight w:val="0"/>
          <w:marTop w:val="0"/>
          <w:marBottom w:val="0"/>
          <w:divBdr>
            <w:top w:val="none" w:sz="0" w:space="0" w:color="auto"/>
            <w:left w:val="none" w:sz="0" w:space="0" w:color="auto"/>
            <w:bottom w:val="none" w:sz="0" w:space="0" w:color="auto"/>
            <w:right w:val="none" w:sz="0" w:space="0" w:color="auto"/>
          </w:divBdr>
        </w:div>
        <w:div w:id="1780493632">
          <w:marLeft w:val="0"/>
          <w:marRight w:val="0"/>
          <w:marTop w:val="0"/>
          <w:marBottom w:val="0"/>
          <w:divBdr>
            <w:top w:val="none" w:sz="0" w:space="0" w:color="auto"/>
            <w:left w:val="none" w:sz="0" w:space="0" w:color="auto"/>
            <w:bottom w:val="none" w:sz="0" w:space="0" w:color="auto"/>
            <w:right w:val="none" w:sz="0" w:space="0" w:color="auto"/>
          </w:divBdr>
        </w:div>
        <w:div w:id="1798794788">
          <w:marLeft w:val="0"/>
          <w:marRight w:val="0"/>
          <w:marTop w:val="0"/>
          <w:marBottom w:val="0"/>
          <w:divBdr>
            <w:top w:val="none" w:sz="0" w:space="0" w:color="auto"/>
            <w:left w:val="none" w:sz="0" w:space="0" w:color="auto"/>
            <w:bottom w:val="none" w:sz="0" w:space="0" w:color="auto"/>
            <w:right w:val="none" w:sz="0" w:space="0" w:color="auto"/>
          </w:divBdr>
        </w:div>
        <w:div w:id="1892039113">
          <w:marLeft w:val="0"/>
          <w:marRight w:val="0"/>
          <w:marTop w:val="0"/>
          <w:marBottom w:val="0"/>
          <w:divBdr>
            <w:top w:val="none" w:sz="0" w:space="0" w:color="auto"/>
            <w:left w:val="none" w:sz="0" w:space="0" w:color="auto"/>
            <w:bottom w:val="none" w:sz="0" w:space="0" w:color="auto"/>
            <w:right w:val="none" w:sz="0" w:space="0" w:color="auto"/>
          </w:divBdr>
        </w:div>
        <w:div w:id="1935555097">
          <w:marLeft w:val="0"/>
          <w:marRight w:val="0"/>
          <w:marTop w:val="0"/>
          <w:marBottom w:val="0"/>
          <w:divBdr>
            <w:top w:val="none" w:sz="0" w:space="0" w:color="auto"/>
            <w:left w:val="none" w:sz="0" w:space="0" w:color="auto"/>
            <w:bottom w:val="none" w:sz="0" w:space="0" w:color="auto"/>
            <w:right w:val="none" w:sz="0" w:space="0" w:color="auto"/>
          </w:divBdr>
        </w:div>
      </w:divsChild>
    </w:div>
    <w:div w:id="1287926506">
      <w:bodyDiv w:val="1"/>
      <w:marLeft w:val="0"/>
      <w:marRight w:val="0"/>
      <w:marTop w:val="0"/>
      <w:marBottom w:val="0"/>
      <w:divBdr>
        <w:top w:val="none" w:sz="0" w:space="0" w:color="auto"/>
        <w:left w:val="none" w:sz="0" w:space="0" w:color="auto"/>
        <w:bottom w:val="none" w:sz="0" w:space="0" w:color="auto"/>
        <w:right w:val="none" w:sz="0" w:space="0" w:color="auto"/>
      </w:divBdr>
      <w:divsChild>
        <w:div w:id="69037686">
          <w:marLeft w:val="0"/>
          <w:marRight w:val="0"/>
          <w:marTop w:val="0"/>
          <w:marBottom w:val="0"/>
          <w:divBdr>
            <w:top w:val="none" w:sz="0" w:space="0" w:color="auto"/>
            <w:left w:val="none" w:sz="0" w:space="0" w:color="auto"/>
            <w:bottom w:val="none" w:sz="0" w:space="0" w:color="auto"/>
            <w:right w:val="none" w:sz="0" w:space="0" w:color="auto"/>
          </w:divBdr>
        </w:div>
        <w:div w:id="472913662">
          <w:marLeft w:val="0"/>
          <w:marRight w:val="0"/>
          <w:marTop w:val="0"/>
          <w:marBottom w:val="0"/>
          <w:divBdr>
            <w:top w:val="none" w:sz="0" w:space="0" w:color="auto"/>
            <w:left w:val="none" w:sz="0" w:space="0" w:color="auto"/>
            <w:bottom w:val="none" w:sz="0" w:space="0" w:color="auto"/>
            <w:right w:val="none" w:sz="0" w:space="0" w:color="auto"/>
          </w:divBdr>
        </w:div>
        <w:div w:id="489906484">
          <w:marLeft w:val="0"/>
          <w:marRight w:val="0"/>
          <w:marTop w:val="0"/>
          <w:marBottom w:val="0"/>
          <w:divBdr>
            <w:top w:val="none" w:sz="0" w:space="0" w:color="auto"/>
            <w:left w:val="none" w:sz="0" w:space="0" w:color="auto"/>
            <w:bottom w:val="none" w:sz="0" w:space="0" w:color="auto"/>
            <w:right w:val="none" w:sz="0" w:space="0" w:color="auto"/>
          </w:divBdr>
        </w:div>
        <w:div w:id="585267589">
          <w:marLeft w:val="0"/>
          <w:marRight w:val="0"/>
          <w:marTop w:val="0"/>
          <w:marBottom w:val="0"/>
          <w:divBdr>
            <w:top w:val="none" w:sz="0" w:space="0" w:color="auto"/>
            <w:left w:val="none" w:sz="0" w:space="0" w:color="auto"/>
            <w:bottom w:val="none" w:sz="0" w:space="0" w:color="auto"/>
            <w:right w:val="none" w:sz="0" w:space="0" w:color="auto"/>
          </w:divBdr>
        </w:div>
        <w:div w:id="588465441">
          <w:marLeft w:val="0"/>
          <w:marRight w:val="0"/>
          <w:marTop w:val="0"/>
          <w:marBottom w:val="0"/>
          <w:divBdr>
            <w:top w:val="none" w:sz="0" w:space="0" w:color="auto"/>
            <w:left w:val="none" w:sz="0" w:space="0" w:color="auto"/>
            <w:bottom w:val="none" w:sz="0" w:space="0" w:color="auto"/>
            <w:right w:val="none" w:sz="0" w:space="0" w:color="auto"/>
          </w:divBdr>
        </w:div>
        <w:div w:id="607853408">
          <w:marLeft w:val="0"/>
          <w:marRight w:val="0"/>
          <w:marTop w:val="0"/>
          <w:marBottom w:val="0"/>
          <w:divBdr>
            <w:top w:val="none" w:sz="0" w:space="0" w:color="auto"/>
            <w:left w:val="none" w:sz="0" w:space="0" w:color="auto"/>
            <w:bottom w:val="none" w:sz="0" w:space="0" w:color="auto"/>
            <w:right w:val="none" w:sz="0" w:space="0" w:color="auto"/>
          </w:divBdr>
        </w:div>
        <w:div w:id="1438331421">
          <w:marLeft w:val="0"/>
          <w:marRight w:val="0"/>
          <w:marTop w:val="0"/>
          <w:marBottom w:val="0"/>
          <w:divBdr>
            <w:top w:val="none" w:sz="0" w:space="0" w:color="auto"/>
            <w:left w:val="none" w:sz="0" w:space="0" w:color="auto"/>
            <w:bottom w:val="none" w:sz="0" w:space="0" w:color="auto"/>
            <w:right w:val="none" w:sz="0" w:space="0" w:color="auto"/>
          </w:divBdr>
        </w:div>
        <w:div w:id="1908761857">
          <w:marLeft w:val="0"/>
          <w:marRight w:val="0"/>
          <w:marTop w:val="0"/>
          <w:marBottom w:val="0"/>
          <w:divBdr>
            <w:top w:val="none" w:sz="0" w:space="0" w:color="auto"/>
            <w:left w:val="none" w:sz="0" w:space="0" w:color="auto"/>
            <w:bottom w:val="none" w:sz="0" w:space="0" w:color="auto"/>
            <w:right w:val="none" w:sz="0" w:space="0" w:color="auto"/>
          </w:divBdr>
        </w:div>
      </w:divsChild>
    </w:div>
    <w:div w:id="1312833857">
      <w:bodyDiv w:val="1"/>
      <w:marLeft w:val="0"/>
      <w:marRight w:val="0"/>
      <w:marTop w:val="0"/>
      <w:marBottom w:val="0"/>
      <w:divBdr>
        <w:top w:val="none" w:sz="0" w:space="0" w:color="auto"/>
        <w:left w:val="none" w:sz="0" w:space="0" w:color="auto"/>
        <w:bottom w:val="none" w:sz="0" w:space="0" w:color="auto"/>
        <w:right w:val="none" w:sz="0" w:space="0" w:color="auto"/>
      </w:divBdr>
      <w:divsChild>
        <w:div w:id="11107762">
          <w:marLeft w:val="0"/>
          <w:marRight w:val="0"/>
          <w:marTop w:val="0"/>
          <w:marBottom w:val="0"/>
          <w:divBdr>
            <w:top w:val="none" w:sz="0" w:space="0" w:color="auto"/>
            <w:left w:val="none" w:sz="0" w:space="0" w:color="auto"/>
            <w:bottom w:val="none" w:sz="0" w:space="0" w:color="auto"/>
            <w:right w:val="none" w:sz="0" w:space="0" w:color="auto"/>
          </w:divBdr>
        </w:div>
        <w:div w:id="52122308">
          <w:marLeft w:val="0"/>
          <w:marRight w:val="0"/>
          <w:marTop w:val="0"/>
          <w:marBottom w:val="0"/>
          <w:divBdr>
            <w:top w:val="none" w:sz="0" w:space="0" w:color="auto"/>
            <w:left w:val="none" w:sz="0" w:space="0" w:color="auto"/>
            <w:bottom w:val="none" w:sz="0" w:space="0" w:color="auto"/>
            <w:right w:val="none" w:sz="0" w:space="0" w:color="auto"/>
          </w:divBdr>
        </w:div>
        <w:div w:id="73745385">
          <w:marLeft w:val="0"/>
          <w:marRight w:val="0"/>
          <w:marTop w:val="0"/>
          <w:marBottom w:val="0"/>
          <w:divBdr>
            <w:top w:val="none" w:sz="0" w:space="0" w:color="auto"/>
            <w:left w:val="none" w:sz="0" w:space="0" w:color="auto"/>
            <w:bottom w:val="none" w:sz="0" w:space="0" w:color="auto"/>
            <w:right w:val="none" w:sz="0" w:space="0" w:color="auto"/>
          </w:divBdr>
        </w:div>
        <w:div w:id="74129860">
          <w:marLeft w:val="0"/>
          <w:marRight w:val="0"/>
          <w:marTop w:val="0"/>
          <w:marBottom w:val="0"/>
          <w:divBdr>
            <w:top w:val="none" w:sz="0" w:space="0" w:color="auto"/>
            <w:left w:val="none" w:sz="0" w:space="0" w:color="auto"/>
            <w:bottom w:val="none" w:sz="0" w:space="0" w:color="auto"/>
            <w:right w:val="none" w:sz="0" w:space="0" w:color="auto"/>
          </w:divBdr>
        </w:div>
        <w:div w:id="122892809">
          <w:marLeft w:val="0"/>
          <w:marRight w:val="0"/>
          <w:marTop w:val="0"/>
          <w:marBottom w:val="0"/>
          <w:divBdr>
            <w:top w:val="none" w:sz="0" w:space="0" w:color="auto"/>
            <w:left w:val="none" w:sz="0" w:space="0" w:color="auto"/>
            <w:bottom w:val="none" w:sz="0" w:space="0" w:color="auto"/>
            <w:right w:val="none" w:sz="0" w:space="0" w:color="auto"/>
          </w:divBdr>
        </w:div>
        <w:div w:id="142283536">
          <w:marLeft w:val="0"/>
          <w:marRight w:val="0"/>
          <w:marTop w:val="0"/>
          <w:marBottom w:val="0"/>
          <w:divBdr>
            <w:top w:val="none" w:sz="0" w:space="0" w:color="auto"/>
            <w:left w:val="none" w:sz="0" w:space="0" w:color="auto"/>
            <w:bottom w:val="none" w:sz="0" w:space="0" w:color="auto"/>
            <w:right w:val="none" w:sz="0" w:space="0" w:color="auto"/>
          </w:divBdr>
        </w:div>
        <w:div w:id="150605037">
          <w:marLeft w:val="0"/>
          <w:marRight w:val="0"/>
          <w:marTop w:val="0"/>
          <w:marBottom w:val="0"/>
          <w:divBdr>
            <w:top w:val="none" w:sz="0" w:space="0" w:color="auto"/>
            <w:left w:val="none" w:sz="0" w:space="0" w:color="auto"/>
            <w:bottom w:val="none" w:sz="0" w:space="0" w:color="auto"/>
            <w:right w:val="none" w:sz="0" w:space="0" w:color="auto"/>
          </w:divBdr>
        </w:div>
        <w:div w:id="178349810">
          <w:marLeft w:val="0"/>
          <w:marRight w:val="0"/>
          <w:marTop w:val="0"/>
          <w:marBottom w:val="0"/>
          <w:divBdr>
            <w:top w:val="none" w:sz="0" w:space="0" w:color="auto"/>
            <w:left w:val="none" w:sz="0" w:space="0" w:color="auto"/>
            <w:bottom w:val="none" w:sz="0" w:space="0" w:color="auto"/>
            <w:right w:val="none" w:sz="0" w:space="0" w:color="auto"/>
          </w:divBdr>
        </w:div>
        <w:div w:id="178666930">
          <w:marLeft w:val="0"/>
          <w:marRight w:val="0"/>
          <w:marTop w:val="0"/>
          <w:marBottom w:val="0"/>
          <w:divBdr>
            <w:top w:val="none" w:sz="0" w:space="0" w:color="auto"/>
            <w:left w:val="none" w:sz="0" w:space="0" w:color="auto"/>
            <w:bottom w:val="none" w:sz="0" w:space="0" w:color="auto"/>
            <w:right w:val="none" w:sz="0" w:space="0" w:color="auto"/>
          </w:divBdr>
        </w:div>
        <w:div w:id="186066952">
          <w:marLeft w:val="0"/>
          <w:marRight w:val="0"/>
          <w:marTop w:val="0"/>
          <w:marBottom w:val="0"/>
          <w:divBdr>
            <w:top w:val="none" w:sz="0" w:space="0" w:color="auto"/>
            <w:left w:val="none" w:sz="0" w:space="0" w:color="auto"/>
            <w:bottom w:val="none" w:sz="0" w:space="0" w:color="auto"/>
            <w:right w:val="none" w:sz="0" w:space="0" w:color="auto"/>
          </w:divBdr>
        </w:div>
        <w:div w:id="189419839">
          <w:marLeft w:val="0"/>
          <w:marRight w:val="0"/>
          <w:marTop w:val="0"/>
          <w:marBottom w:val="0"/>
          <w:divBdr>
            <w:top w:val="none" w:sz="0" w:space="0" w:color="auto"/>
            <w:left w:val="none" w:sz="0" w:space="0" w:color="auto"/>
            <w:bottom w:val="none" w:sz="0" w:space="0" w:color="auto"/>
            <w:right w:val="none" w:sz="0" w:space="0" w:color="auto"/>
          </w:divBdr>
        </w:div>
        <w:div w:id="227804723">
          <w:marLeft w:val="0"/>
          <w:marRight w:val="0"/>
          <w:marTop w:val="0"/>
          <w:marBottom w:val="0"/>
          <w:divBdr>
            <w:top w:val="none" w:sz="0" w:space="0" w:color="auto"/>
            <w:left w:val="none" w:sz="0" w:space="0" w:color="auto"/>
            <w:bottom w:val="none" w:sz="0" w:space="0" w:color="auto"/>
            <w:right w:val="none" w:sz="0" w:space="0" w:color="auto"/>
          </w:divBdr>
        </w:div>
        <w:div w:id="339359285">
          <w:marLeft w:val="0"/>
          <w:marRight w:val="0"/>
          <w:marTop w:val="0"/>
          <w:marBottom w:val="0"/>
          <w:divBdr>
            <w:top w:val="none" w:sz="0" w:space="0" w:color="auto"/>
            <w:left w:val="none" w:sz="0" w:space="0" w:color="auto"/>
            <w:bottom w:val="none" w:sz="0" w:space="0" w:color="auto"/>
            <w:right w:val="none" w:sz="0" w:space="0" w:color="auto"/>
          </w:divBdr>
        </w:div>
        <w:div w:id="368578086">
          <w:marLeft w:val="0"/>
          <w:marRight w:val="0"/>
          <w:marTop w:val="0"/>
          <w:marBottom w:val="0"/>
          <w:divBdr>
            <w:top w:val="none" w:sz="0" w:space="0" w:color="auto"/>
            <w:left w:val="none" w:sz="0" w:space="0" w:color="auto"/>
            <w:bottom w:val="none" w:sz="0" w:space="0" w:color="auto"/>
            <w:right w:val="none" w:sz="0" w:space="0" w:color="auto"/>
          </w:divBdr>
        </w:div>
        <w:div w:id="455375375">
          <w:marLeft w:val="0"/>
          <w:marRight w:val="0"/>
          <w:marTop w:val="0"/>
          <w:marBottom w:val="0"/>
          <w:divBdr>
            <w:top w:val="none" w:sz="0" w:space="0" w:color="auto"/>
            <w:left w:val="none" w:sz="0" w:space="0" w:color="auto"/>
            <w:bottom w:val="none" w:sz="0" w:space="0" w:color="auto"/>
            <w:right w:val="none" w:sz="0" w:space="0" w:color="auto"/>
          </w:divBdr>
        </w:div>
        <w:div w:id="478765337">
          <w:marLeft w:val="0"/>
          <w:marRight w:val="0"/>
          <w:marTop w:val="0"/>
          <w:marBottom w:val="0"/>
          <w:divBdr>
            <w:top w:val="none" w:sz="0" w:space="0" w:color="auto"/>
            <w:left w:val="none" w:sz="0" w:space="0" w:color="auto"/>
            <w:bottom w:val="none" w:sz="0" w:space="0" w:color="auto"/>
            <w:right w:val="none" w:sz="0" w:space="0" w:color="auto"/>
          </w:divBdr>
        </w:div>
        <w:div w:id="601887055">
          <w:marLeft w:val="0"/>
          <w:marRight w:val="0"/>
          <w:marTop w:val="0"/>
          <w:marBottom w:val="0"/>
          <w:divBdr>
            <w:top w:val="none" w:sz="0" w:space="0" w:color="auto"/>
            <w:left w:val="none" w:sz="0" w:space="0" w:color="auto"/>
            <w:bottom w:val="none" w:sz="0" w:space="0" w:color="auto"/>
            <w:right w:val="none" w:sz="0" w:space="0" w:color="auto"/>
          </w:divBdr>
        </w:div>
        <w:div w:id="643660005">
          <w:marLeft w:val="0"/>
          <w:marRight w:val="0"/>
          <w:marTop w:val="0"/>
          <w:marBottom w:val="0"/>
          <w:divBdr>
            <w:top w:val="none" w:sz="0" w:space="0" w:color="auto"/>
            <w:left w:val="none" w:sz="0" w:space="0" w:color="auto"/>
            <w:bottom w:val="none" w:sz="0" w:space="0" w:color="auto"/>
            <w:right w:val="none" w:sz="0" w:space="0" w:color="auto"/>
          </w:divBdr>
        </w:div>
        <w:div w:id="653796408">
          <w:marLeft w:val="0"/>
          <w:marRight w:val="0"/>
          <w:marTop w:val="0"/>
          <w:marBottom w:val="0"/>
          <w:divBdr>
            <w:top w:val="none" w:sz="0" w:space="0" w:color="auto"/>
            <w:left w:val="none" w:sz="0" w:space="0" w:color="auto"/>
            <w:bottom w:val="none" w:sz="0" w:space="0" w:color="auto"/>
            <w:right w:val="none" w:sz="0" w:space="0" w:color="auto"/>
          </w:divBdr>
        </w:div>
        <w:div w:id="812450660">
          <w:marLeft w:val="0"/>
          <w:marRight w:val="0"/>
          <w:marTop w:val="0"/>
          <w:marBottom w:val="0"/>
          <w:divBdr>
            <w:top w:val="none" w:sz="0" w:space="0" w:color="auto"/>
            <w:left w:val="none" w:sz="0" w:space="0" w:color="auto"/>
            <w:bottom w:val="none" w:sz="0" w:space="0" w:color="auto"/>
            <w:right w:val="none" w:sz="0" w:space="0" w:color="auto"/>
          </w:divBdr>
        </w:div>
        <w:div w:id="835609323">
          <w:marLeft w:val="0"/>
          <w:marRight w:val="0"/>
          <w:marTop w:val="0"/>
          <w:marBottom w:val="0"/>
          <w:divBdr>
            <w:top w:val="none" w:sz="0" w:space="0" w:color="auto"/>
            <w:left w:val="none" w:sz="0" w:space="0" w:color="auto"/>
            <w:bottom w:val="none" w:sz="0" w:space="0" w:color="auto"/>
            <w:right w:val="none" w:sz="0" w:space="0" w:color="auto"/>
          </w:divBdr>
        </w:div>
        <w:div w:id="842161772">
          <w:marLeft w:val="0"/>
          <w:marRight w:val="0"/>
          <w:marTop w:val="0"/>
          <w:marBottom w:val="0"/>
          <w:divBdr>
            <w:top w:val="none" w:sz="0" w:space="0" w:color="auto"/>
            <w:left w:val="none" w:sz="0" w:space="0" w:color="auto"/>
            <w:bottom w:val="none" w:sz="0" w:space="0" w:color="auto"/>
            <w:right w:val="none" w:sz="0" w:space="0" w:color="auto"/>
          </w:divBdr>
        </w:div>
        <w:div w:id="965161726">
          <w:marLeft w:val="0"/>
          <w:marRight w:val="0"/>
          <w:marTop w:val="0"/>
          <w:marBottom w:val="0"/>
          <w:divBdr>
            <w:top w:val="none" w:sz="0" w:space="0" w:color="auto"/>
            <w:left w:val="none" w:sz="0" w:space="0" w:color="auto"/>
            <w:bottom w:val="none" w:sz="0" w:space="0" w:color="auto"/>
            <w:right w:val="none" w:sz="0" w:space="0" w:color="auto"/>
          </w:divBdr>
        </w:div>
        <w:div w:id="972902686">
          <w:marLeft w:val="0"/>
          <w:marRight w:val="0"/>
          <w:marTop w:val="0"/>
          <w:marBottom w:val="0"/>
          <w:divBdr>
            <w:top w:val="none" w:sz="0" w:space="0" w:color="auto"/>
            <w:left w:val="none" w:sz="0" w:space="0" w:color="auto"/>
            <w:bottom w:val="none" w:sz="0" w:space="0" w:color="auto"/>
            <w:right w:val="none" w:sz="0" w:space="0" w:color="auto"/>
          </w:divBdr>
        </w:div>
        <w:div w:id="1012269662">
          <w:marLeft w:val="0"/>
          <w:marRight w:val="0"/>
          <w:marTop w:val="0"/>
          <w:marBottom w:val="0"/>
          <w:divBdr>
            <w:top w:val="none" w:sz="0" w:space="0" w:color="auto"/>
            <w:left w:val="none" w:sz="0" w:space="0" w:color="auto"/>
            <w:bottom w:val="none" w:sz="0" w:space="0" w:color="auto"/>
            <w:right w:val="none" w:sz="0" w:space="0" w:color="auto"/>
          </w:divBdr>
        </w:div>
        <w:div w:id="1071464364">
          <w:marLeft w:val="0"/>
          <w:marRight w:val="0"/>
          <w:marTop w:val="0"/>
          <w:marBottom w:val="0"/>
          <w:divBdr>
            <w:top w:val="none" w:sz="0" w:space="0" w:color="auto"/>
            <w:left w:val="none" w:sz="0" w:space="0" w:color="auto"/>
            <w:bottom w:val="none" w:sz="0" w:space="0" w:color="auto"/>
            <w:right w:val="none" w:sz="0" w:space="0" w:color="auto"/>
          </w:divBdr>
        </w:div>
        <w:div w:id="1097947886">
          <w:marLeft w:val="0"/>
          <w:marRight w:val="0"/>
          <w:marTop w:val="0"/>
          <w:marBottom w:val="0"/>
          <w:divBdr>
            <w:top w:val="none" w:sz="0" w:space="0" w:color="auto"/>
            <w:left w:val="none" w:sz="0" w:space="0" w:color="auto"/>
            <w:bottom w:val="none" w:sz="0" w:space="0" w:color="auto"/>
            <w:right w:val="none" w:sz="0" w:space="0" w:color="auto"/>
          </w:divBdr>
        </w:div>
        <w:div w:id="1106071884">
          <w:marLeft w:val="0"/>
          <w:marRight w:val="0"/>
          <w:marTop w:val="0"/>
          <w:marBottom w:val="0"/>
          <w:divBdr>
            <w:top w:val="none" w:sz="0" w:space="0" w:color="auto"/>
            <w:left w:val="none" w:sz="0" w:space="0" w:color="auto"/>
            <w:bottom w:val="none" w:sz="0" w:space="0" w:color="auto"/>
            <w:right w:val="none" w:sz="0" w:space="0" w:color="auto"/>
          </w:divBdr>
        </w:div>
        <w:div w:id="1132748835">
          <w:marLeft w:val="0"/>
          <w:marRight w:val="0"/>
          <w:marTop w:val="0"/>
          <w:marBottom w:val="0"/>
          <w:divBdr>
            <w:top w:val="none" w:sz="0" w:space="0" w:color="auto"/>
            <w:left w:val="none" w:sz="0" w:space="0" w:color="auto"/>
            <w:bottom w:val="none" w:sz="0" w:space="0" w:color="auto"/>
            <w:right w:val="none" w:sz="0" w:space="0" w:color="auto"/>
          </w:divBdr>
        </w:div>
        <w:div w:id="1143153651">
          <w:marLeft w:val="0"/>
          <w:marRight w:val="0"/>
          <w:marTop w:val="0"/>
          <w:marBottom w:val="0"/>
          <w:divBdr>
            <w:top w:val="none" w:sz="0" w:space="0" w:color="auto"/>
            <w:left w:val="none" w:sz="0" w:space="0" w:color="auto"/>
            <w:bottom w:val="none" w:sz="0" w:space="0" w:color="auto"/>
            <w:right w:val="none" w:sz="0" w:space="0" w:color="auto"/>
          </w:divBdr>
        </w:div>
        <w:div w:id="1180387399">
          <w:marLeft w:val="0"/>
          <w:marRight w:val="0"/>
          <w:marTop w:val="0"/>
          <w:marBottom w:val="0"/>
          <w:divBdr>
            <w:top w:val="none" w:sz="0" w:space="0" w:color="auto"/>
            <w:left w:val="none" w:sz="0" w:space="0" w:color="auto"/>
            <w:bottom w:val="none" w:sz="0" w:space="0" w:color="auto"/>
            <w:right w:val="none" w:sz="0" w:space="0" w:color="auto"/>
          </w:divBdr>
        </w:div>
        <w:div w:id="1186333584">
          <w:marLeft w:val="0"/>
          <w:marRight w:val="0"/>
          <w:marTop w:val="0"/>
          <w:marBottom w:val="0"/>
          <w:divBdr>
            <w:top w:val="none" w:sz="0" w:space="0" w:color="auto"/>
            <w:left w:val="none" w:sz="0" w:space="0" w:color="auto"/>
            <w:bottom w:val="none" w:sz="0" w:space="0" w:color="auto"/>
            <w:right w:val="none" w:sz="0" w:space="0" w:color="auto"/>
          </w:divBdr>
        </w:div>
        <w:div w:id="1416395857">
          <w:marLeft w:val="0"/>
          <w:marRight w:val="0"/>
          <w:marTop w:val="0"/>
          <w:marBottom w:val="0"/>
          <w:divBdr>
            <w:top w:val="none" w:sz="0" w:space="0" w:color="auto"/>
            <w:left w:val="none" w:sz="0" w:space="0" w:color="auto"/>
            <w:bottom w:val="none" w:sz="0" w:space="0" w:color="auto"/>
            <w:right w:val="none" w:sz="0" w:space="0" w:color="auto"/>
          </w:divBdr>
        </w:div>
        <w:div w:id="1453746194">
          <w:marLeft w:val="0"/>
          <w:marRight w:val="0"/>
          <w:marTop w:val="0"/>
          <w:marBottom w:val="0"/>
          <w:divBdr>
            <w:top w:val="none" w:sz="0" w:space="0" w:color="auto"/>
            <w:left w:val="none" w:sz="0" w:space="0" w:color="auto"/>
            <w:bottom w:val="none" w:sz="0" w:space="0" w:color="auto"/>
            <w:right w:val="none" w:sz="0" w:space="0" w:color="auto"/>
          </w:divBdr>
        </w:div>
        <w:div w:id="1468663529">
          <w:marLeft w:val="0"/>
          <w:marRight w:val="0"/>
          <w:marTop w:val="0"/>
          <w:marBottom w:val="0"/>
          <w:divBdr>
            <w:top w:val="none" w:sz="0" w:space="0" w:color="auto"/>
            <w:left w:val="none" w:sz="0" w:space="0" w:color="auto"/>
            <w:bottom w:val="none" w:sz="0" w:space="0" w:color="auto"/>
            <w:right w:val="none" w:sz="0" w:space="0" w:color="auto"/>
          </w:divBdr>
        </w:div>
        <w:div w:id="1477138151">
          <w:marLeft w:val="0"/>
          <w:marRight w:val="0"/>
          <w:marTop w:val="0"/>
          <w:marBottom w:val="0"/>
          <w:divBdr>
            <w:top w:val="none" w:sz="0" w:space="0" w:color="auto"/>
            <w:left w:val="none" w:sz="0" w:space="0" w:color="auto"/>
            <w:bottom w:val="none" w:sz="0" w:space="0" w:color="auto"/>
            <w:right w:val="none" w:sz="0" w:space="0" w:color="auto"/>
          </w:divBdr>
        </w:div>
        <w:div w:id="1530338315">
          <w:marLeft w:val="0"/>
          <w:marRight w:val="0"/>
          <w:marTop w:val="0"/>
          <w:marBottom w:val="0"/>
          <w:divBdr>
            <w:top w:val="none" w:sz="0" w:space="0" w:color="auto"/>
            <w:left w:val="none" w:sz="0" w:space="0" w:color="auto"/>
            <w:bottom w:val="none" w:sz="0" w:space="0" w:color="auto"/>
            <w:right w:val="none" w:sz="0" w:space="0" w:color="auto"/>
          </w:divBdr>
        </w:div>
        <w:div w:id="1552692626">
          <w:marLeft w:val="0"/>
          <w:marRight w:val="0"/>
          <w:marTop w:val="0"/>
          <w:marBottom w:val="0"/>
          <w:divBdr>
            <w:top w:val="none" w:sz="0" w:space="0" w:color="auto"/>
            <w:left w:val="none" w:sz="0" w:space="0" w:color="auto"/>
            <w:bottom w:val="none" w:sz="0" w:space="0" w:color="auto"/>
            <w:right w:val="none" w:sz="0" w:space="0" w:color="auto"/>
          </w:divBdr>
        </w:div>
        <w:div w:id="1622802544">
          <w:marLeft w:val="0"/>
          <w:marRight w:val="0"/>
          <w:marTop w:val="0"/>
          <w:marBottom w:val="0"/>
          <w:divBdr>
            <w:top w:val="none" w:sz="0" w:space="0" w:color="auto"/>
            <w:left w:val="none" w:sz="0" w:space="0" w:color="auto"/>
            <w:bottom w:val="none" w:sz="0" w:space="0" w:color="auto"/>
            <w:right w:val="none" w:sz="0" w:space="0" w:color="auto"/>
          </w:divBdr>
        </w:div>
        <w:div w:id="1625232265">
          <w:marLeft w:val="0"/>
          <w:marRight w:val="0"/>
          <w:marTop w:val="0"/>
          <w:marBottom w:val="0"/>
          <w:divBdr>
            <w:top w:val="none" w:sz="0" w:space="0" w:color="auto"/>
            <w:left w:val="none" w:sz="0" w:space="0" w:color="auto"/>
            <w:bottom w:val="none" w:sz="0" w:space="0" w:color="auto"/>
            <w:right w:val="none" w:sz="0" w:space="0" w:color="auto"/>
          </w:divBdr>
        </w:div>
        <w:div w:id="1656912521">
          <w:marLeft w:val="0"/>
          <w:marRight w:val="0"/>
          <w:marTop w:val="0"/>
          <w:marBottom w:val="0"/>
          <w:divBdr>
            <w:top w:val="none" w:sz="0" w:space="0" w:color="auto"/>
            <w:left w:val="none" w:sz="0" w:space="0" w:color="auto"/>
            <w:bottom w:val="none" w:sz="0" w:space="0" w:color="auto"/>
            <w:right w:val="none" w:sz="0" w:space="0" w:color="auto"/>
          </w:divBdr>
        </w:div>
        <w:div w:id="1769614845">
          <w:marLeft w:val="0"/>
          <w:marRight w:val="0"/>
          <w:marTop w:val="0"/>
          <w:marBottom w:val="0"/>
          <w:divBdr>
            <w:top w:val="none" w:sz="0" w:space="0" w:color="auto"/>
            <w:left w:val="none" w:sz="0" w:space="0" w:color="auto"/>
            <w:bottom w:val="none" w:sz="0" w:space="0" w:color="auto"/>
            <w:right w:val="none" w:sz="0" w:space="0" w:color="auto"/>
          </w:divBdr>
        </w:div>
        <w:div w:id="1808932990">
          <w:marLeft w:val="0"/>
          <w:marRight w:val="0"/>
          <w:marTop w:val="0"/>
          <w:marBottom w:val="0"/>
          <w:divBdr>
            <w:top w:val="none" w:sz="0" w:space="0" w:color="auto"/>
            <w:left w:val="none" w:sz="0" w:space="0" w:color="auto"/>
            <w:bottom w:val="none" w:sz="0" w:space="0" w:color="auto"/>
            <w:right w:val="none" w:sz="0" w:space="0" w:color="auto"/>
          </w:divBdr>
        </w:div>
        <w:div w:id="1826583747">
          <w:marLeft w:val="0"/>
          <w:marRight w:val="0"/>
          <w:marTop w:val="0"/>
          <w:marBottom w:val="0"/>
          <w:divBdr>
            <w:top w:val="none" w:sz="0" w:space="0" w:color="auto"/>
            <w:left w:val="none" w:sz="0" w:space="0" w:color="auto"/>
            <w:bottom w:val="none" w:sz="0" w:space="0" w:color="auto"/>
            <w:right w:val="none" w:sz="0" w:space="0" w:color="auto"/>
          </w:divBdr>
        </w:div>
        <w:div w:id="1903059741">
          <w:marLeft w:val="0"/>
          <w:marRight w:val="0"/>
          <w:marTop w:val="0"/>
          <w:marBottom w:val="0"/>
          <w:divBdr>
            <w:top w:val="none" w:sz="0" w:space="0" w:color="auto"/>
            <w:left w:val="none" w:sz="0" w:space="0" w:color="auto"/>
            <w:bottom w:val="none" w:sz="0" w:space="0" w:color="auto"/>
            <w:right w:val="none" w:sz="0" w:space="0" w:color="auto"/>
          </w:divBdr>
        </w:div>
        <w:div w:id="1915159498">
          <w:marLeft w:val="0"/>
          <w:marRight w:val="0"/>
          <w:marTop w:val="0"/>
          <w:marBottom w:val="0"/>
          <w:divBdr>
            <w:top w:val="none" w:sz="0" w:space="0" w:color="auto"/>
            <w:left w:val="none" w:sz="0" w:space="0" w:color="auto"/>
            <w:bottom w:val="none" w:sz="0" w:space="0" w:color="auto"/>
            <w:right w:val="none" w:sz="0" w:space="0" w:color="auto"/>
          </w:divBdr>
        </w:div>
        <w:div w:id="1918439221">
          <w:marLeft w:val="0"/>
          <w:marRight w:val="0"/>
          <w:marTop w:val="0"/>
          <w:marBottom w:val="0"/>
          <w:divBdr>
            <w:top w:val="none" w:sz="0" w:space="0" w:color="auto"/>
            <w:left w:val="none" w:sz="0" w:space="0" w:color="auto"/>
            <w:bottom w:val="none" w:sz="0" w:space="0" w:color="auto"/>
            <w:right w:val="none" w:sz="0" w:space="0" w:color="auto"/>
          </w:divBdr>
        </w:div>
        <w:div w:id="1924336589">
          <w:marLeft w:val="0"/>
          <w:marRight w:val="0"/>
          <w:marTop w:val="0"/>
          <w:marBottom w:val="0"/>
          <w:divBdr>
            <w:top w:val="none" w:sz="0" w:space="0" w:color="auto"/>
            <w:left w:val="none" w:sz="0" w:space="0" w:color="auto"/>
            <w:bottom w:val="none" w:sz="0" w:space="0" w:color="auto"/>
            <w:right w:val="none" w:sz="0" w:space="0" w:color="auto"/>
          </w:divBdr>
        </w:div>
        <w:div w:id="2000426043">
          <w:marLeft w:val="0"/>
          <w:marRight w:val="0"/>
          <w:marTop w:val="0"/>
          <w:marBottom w:val="0"/>
          <w:divBdr>
            <w:top w:val="none" w:sz="0" w:space="0" w:color="auto"/>
            <w:left w:val="none" w:sz="0" w:space="0" w:color="auto"/>
            <w:bottom w:val="none" w:sz="0" w:space="0" w:color="auto"/>
            <w:right w:val="none" w:sz="0" w:space="0" w:color="auto"/>
          </w:divBdr>
        </w:div>
        <w:div w:id="2090344165">
          <w:marLeft w:val="0"/>
          <w:marRight w:val="0"/>
          <w:marTop w:val="0"/>
          <w:marBottom w:val="0"/>
          <w:divBdr>
            <w:top w:val="none" w:sz="0" w:space="0" w:color="auto"/>
            <w:left w:val="none" w:sz="0" w:space="0" w:color="auto"/>
            <w:bottom w:val="none" w:sz="0" w:space="0" w:color="auto"/>
            <w:right w:val="none" w:sz="0" w:space="0" w:color="auto"/>
          </w:divBdr>
        </w:div>
        <w:div w:id="2090687392">
          <w:marLeft w:val="0"/>
          <w:marRight w:val="0"/>
          <w:marTop w:val="0"/>
          <w:marBottom w:val="0"/>
          <w:divBdr>
            <w:top w:val="none" w:sz="0" w:space="0" w:color="auto"/>
            <w:left w:val="none" w:sz="0" w:space="0" w:color="auto"/>
            <w:bottom w:val="none" w:sz="0" w:space="0" w:color="auto"/>
            <w:right w:val="none" w:sz="0" w:space="0" w:color="auto"/>
          </w:divBdr>
        </w:div>
        <w:div w:id="2121685564">
          <w:marLeft w:val="0"/>
          <w:marRight w:val="0"/>
          <w:marTop w:val="0"/>
          <w:marBottom w:val="0"/>
          <w:divBdr>
            <w:top w:val="none" w:sz="0" w:space="0" w:color="auto"/>
            <w:left w:val="none" w:sz="0" w:space="0" w:color="auto"/>
            <w:bottom w:val="none" w:sz="0" w:space="0" w:color="auto"/>
            <w:right w:val="none" w:sz="0" w:space="0" w:color="auto"/>
          </w:divBdr>
        </w:div>
      </w:divsChild>
    </w:div>
    <w:div w:id="1327318629">
      <w:bodyDiv w:val="1"/>
      <w:marLeft w:val="0"/>
      <w:marRight w:val="0"/>
      <w:marTop w:val="0"/>
      <w:marBottom w:val="0"/>
      <w:divBdr>
        <w:top w:val="none" w:sz="0" w:space="0" w:color="auto"/>
        <w:left w:val="none" w:sz="0" w:space="0" w:color="auto"/>
        <w:bottom w:val="none" w:sz="0" w:space="0" w:color="auto"/>
        <w:right w:val="none" w:sz="0" w:space="0" w:color="auto"/>
      </w:divBdr>
      <w:divsChild>
        <w:div w:id="641079933">
          <w:marLeft w:val="0"/>
          <w:marRight w:val="0"/>
          <w:marTop w:val="0"/>
          <w:marBottom w:val="0"/>
          <w:divBdr>
            <w:top w:val="none" w:sz="0" w:space="0" w:color="auto"/>
            <w:left w:val="none" w:sz="0" w:space="0" w:color="auto"/>
            <w:bottom w:val="none" w:sz="0" w:space="0" w:color="auto"/>
            <w:right w:val="none" w:sz="0" w:space="0" w:color="auto"/>
          </w:divBdr>
        </w:div>
        <w:div w:id="903106260">
          <w:marLeft w:val="0"/>
          <w:marRight w:val="0"/>
          <w:marTop w:val="0"/>
          <w:marBottom w:val="0"/>
          <w:divBdr>
            <w:top w:val="none" w:sz="0" w:space="0" w:color="auto"/>
            <w:left w:val="none" w:sz="0" w:space="0" w:color="auto"/>
            <w:bottom w:val="none" w:sz="0" w:space="0" w:color="auto"/>
            <w:right w:val="none" w:sz="0" w:space="0" w:color="auto"/>
          </w:divBdr>
        </w:div>
        <w:div w:id="953899712">
          <w:marLeft w:val="0"/>
          <w:marRight w:val="0"/>
          <w:marTop w:val="0"/>
          <w:marBottom w:val="0"/>
          <w:divBdr>
            <w:top w:val="none" w:sz="0" w:space="0" w:color="auto"/>
            <w:left w:val="none" w:sz="0" w:space="0" w:color="auto"/>
            <w:bottom w:val="none" w:sz="0" w:space="0" w:color="auto"/>
            <w:right w:val="none" w:sz="0" w:space="0" w:color="auto"/>
          </w:divBdr>
        </w:div>
        <w:div w:id="1199587601">
          <w:marLeft w:val="0"/>
          <w:marRight w:val="0"/>
          <w:marTop w:val="0"/>
          <w:marBottom w:val="0"/>
          <w:divBdr>
            <w:top w:val="none" w:sz="0" w:space="0" w:color="auto"/>
            <w:left w:val="none" w:sz="0" w:space="0" w:color="auto"/>
            <w:bottom w:val="none" w:sz="0" w:space="0" w:color="auto"/>
            <w:right w:val="none" w:sz="0" w:space="0" w:color="auto"/>
          </w:divBdr>
        </w:div>
        <w:div w:id="1203060005">
          <w:marLeft w:val="0"/>
          <w:marRight w:val="0"/>
          <w:marTop w:val="0"/>
          <w:marBottom w:val="0"/>
          <w:divBdr>
            <w:top w:val="none" w:sz="0" w:space="0" w:color="auto"/>
            <w:left w:val="none" w:sz="0" w:space="0" w:color="auto"/>
            <w:bottom w:val="none" w:sz="0" w:space="0" w:color="auto"/>
            <w:right w:val="none" w:sz="0" w:space="0" w:color="auto"/>
          </w:divBdr>
        </w:div>
      </w:divsChild>
    </w:div>
    <w:div w:id="1343360561">
      <w:bodyDiv w:val="1"/>
      <w:marLeft w:val="0"/>
      <w:marRight w:val="0"/>
      <w:marTop w:val="0"/>
      <w:marBottom w:val="0"/>
      <w:divBdr>
        <w:top w:val="none" w:sz="0" w:space="0" w:color="auto"/>
        <w:left w:val="none" w:sz="0" w:space="0" w:color="auto"/>
        <w:bottom w:val="none" w:sz="0" w:space="0" w:color="auto"/>
        <w:right w:val="none" w:sz="0" w:space="0" w:color="auto"/>
      </w:divBdr>
      <w:divsChild>
        <w:div w:id="1184904094">
          <w:marLeft w:val="0"/>
          <w:marRight w:val="0"/>
          <w:marTop w:val="0"/>
          <w:marBottom w:val="0"/>
          <w:divBdr>
            <w:top w:val="none" w:sz="0" w:space="0" w:color="auto"/>
            <w:left w:val="none" w:sz="0" w:space="0" w:color="auto"/>
            <w:bottom w:val="none" w:sz="0" w:space="0" w:color="auto"/>
            <w:right w:val="none" w:sz="0" w:space="0" w:color="auto"/>
          </w:divBdr>
        </w:div>
        <w:div w:id="1523132050">
          <w:marLeft w:val="0"/>
          <w:marRight w:val="0"/>
          <w:marTop w:val="0"/>
          <w:marBottom w:val="0"/>
          <w:divBdr>
            <w:top w:val="none" w:sz="0" w:space="0" w:color="auto"/>
            <w:left w:val="none" w:sz="0" w:space="0" w:color="auto"/>
            <w:bottom w:val="none" w:sz="0" w:space="0" w:color="auto"/>
            <w:right w:val="none" w:sz="0" w:space="0" w:color="auto"/>
          </w:divBdr>
        </w:div>
      </w:divsChild>
    </w:div>
    <w:div w:id="1344473236">
      <w:bodyDiv w:val="1"/>
      <w:marLeft w:val="0"/>
      <w:marRight w:val="0"/>
      <w:marTop w:val="0"/>
      <w:marBottom w:val="0"/>
      <w:divBdr>
        <w:top w:val="none" w:sz="0" w:space="0" w:color="auto"/>
        <w:left w:val="none" w:sz="0" w:space="0" w:color="auto"/>
        <w:bottom w:val="none" w:sz="0" w:space="0" w:color="auto"/>
        <w:right w:val="none" w:sz="0" w:space="0" w:color="auto"/>
      </w:divBdr>
      <w:divsChild>
        <w:div w:id="36973911">
          <w:marLeft w:val="0"/>
          <w:marRight w:val="0"/>
          <w:marTop w:val="0"/>
          <w:marBottom w:val="0"/>
          <w:divBdr>
            <w:top w:val="none" w:sz="0" w:space="0" w:color="auto"/>
            <w:left w:val="none" w:sz="0" w:space="0" w:color="auto"/>
            <w:bottom w:val="none" w:sz="0" w:space="0" w:color="auto"/>
            <w:right w:val="none" w:sz="0" w:space="0" w:color="auto"/>
          </w:divBdr>
        </w:div>
        <w:div w:id="53698964">
          <w:marLeft w:val="0"/>
          <w:marRight w:val="0"/>
          <w:marTop w:val="0"/>
          <w:marBottom w:val="0"/>
          <w:divBdr>
            <w:top w:val="none" w:sz="0" w:space="0" w:color="auto"/>
            <w:left w:val="none" w:sz="0" w:space="0" w:color="auto"/>
            <w:bottom w:val="none" w:sz="0" w:space="0" w:color="auto"/>
            <w:right w:val="none" w:sz="0" w:space="0" w:color="auto"/>
          </w:divBdr>
        </w:div>
        <w:div w:id="64690548">
          <w:marLeft w:val="0"/>
          <w:marRight w:val="0"/>
          <w:marTop w:val="0"/>
          <w:marBottom w:val="0"/>
          <w:divBdr>
            <w:top w:val="none" w:sz="0" w:space="0" w:color="auto"/>
            <w:left w:val="none" w:sz="0" w:space="0" w:color="auto"/>
            <w:bottom w:val="none" w:sz="0" w:space="0" w:color="auto"/>
            <w:right w:val="none" w:sz="0" w:space="0" w:color="auto"/>
          </w:divBdr>
        </w:div>
        <w:div w:id="86777093">
          <w:marLeft w:val="0"/>
          <w:marRight w:val="0"/>
          <w:marTop w:val="0"/>
          <w:marBottom w:val="0"/>
          <w:divBdr>
            <w:top w:val="none" w:sz="0" w:space="0" w:color="auto"/>
            <w:left w:val="none" w:sz="0" w:space="0" w:color="auto"/>
            <w:bottom w:val="none" w:sz="0" w:space="0" w:color="auto"/>
            <w:right w:val="none" w:sz="0" w:space="0" w:color="auto"/>
          </w:divBdr>
        </w:div>
        <w:div w:id="92677451">
          <w:marLeft w:val="0"/>
          <w:marRight w:val="0"/>
          <w:marTop w:val="0"/>
          <w:marBottom w:val="0"/>
          <w:divBdr>
            <w:top w:val="none" w:sz="0" w:space="0" w:color="auto"/>
            <w:left w:val="none" w:sz="0" w:space="0" w:color="auto"/>
            <w:bottom w:val="none" w:sz="0" w:space="0" w:color="auto"/>
            <w:right w:val="none" w:sz="0" w:space="0" w:color="auto"/>
          </w:divBdr>
        </w:div>
        <w:div w:id="102766861">
          <w:marLeft w:val="0"/>
          <w:marRight w:val="0"/>
          <w:marTop w:val="0"/>
          <w:marBottom w:val="0"/>
          <w:divBdr>
            <w:top w:val="none" w:sz="0" w:space="0" w:color="auto"/>
            <w:left w:val="none" w:sz="0" w:space="0" w:color="auto"/>
            <w:bottom w:val="none" w:sz="0" w:space="0" w:color="auto"/>
            <w:right w:val="none" w:sz="0" w:space="0" w:color="auto"/>
          </w:divBdr>
        </w:div>
        <w:div w:id="116721514">
          <w:marLeft w:val="0"/>
          <w:marRight w:val="0"/>
          <w:marTop w:val="0"/>
          <w:marBottom w:val="0"/>
          <w:divBdr>
            <w:top w:val="none" w:sz="0" w:space="0" w:color="auto"/>
            <w:left w:val="none" w:sz="0" w:space="0" w:color="auto"/>
            <w:bottom w:val="none" w:sz="0" w:space="0" w:color="auto"/>
            <w:right w:val="none" w:sz="0" w:space="0" w:color="auto"/>
          </w:divBdr>
        </w:div>
        <w:div w:id="156574312">
          <w:marLeft w:val="0"/>
          <w:marRight w:val="0"/>
          <w:marTop w:val="0"/>
          <w:marBottom w:val="0"/>
          <w:divBdr>
            <w:top w:val="none" w:sz="0" w:space="0" w:color="auto"/>
            <w:left w:val="none" w:sz="0" w:space="0" w:color="auto"/>
            <w:bottom w:val="none" w:sz="0" w:space="0" w:color="auto"/>
            <w:right w:val="none" w:sz="0" w:space="0" w:color="auto"/>
          </w:divBdr>
        </w:div>
        <w:div w:id="219948006">
          <w:marLeft w:val="0"/>
          <w:marRight w:val="0"/>
          <w:marTop w:val="0"/>
          <w:marBottom w:val="0"/>
          <w:divBdr>
            <w:top w:val="none" w:sz="0" w:space="0" w:color="auto"/>
            <w:left w:val="none" w:sz="0" w:space="0" w:color="auto"/>
            <w:bottom w:val="none" w:sz="0" w:space="0" w:color="auto"/>
            <w:right w:val="none" w:sz="0" w:space="0" w:color="auto"/>
          </w:divBdr>
        </w:div>
        <w:div w:id="224267507">
          <w:marLeft w:val="0"/>
          <w:marRight w:val="0"/>
          <w:marTop w:val="0"/>
          <w:marBottom w:val="0"/>
          <w:divBdr>
            <w:top w:val="none" w:sz="0" w:space="0" w:color="auto"/>
            <w:left w:val="none" w:sz="0" w:space="0" w:color="auto"/>
            <w:bottom w:val="none" w:sz="0" w:space="0" w:color="auto"/>
            <w:right w:val="none" w:sz="0" w:space="0" w:color="auto"/>
          </w:divBdr>
        </w:div>
        <w:div w:id="394200869">
          <w:marLeft w:val="0"/>
          <w:marRight w:val="0"/>
          <w:marTop w:val="0"/>
          <w:marBottom w:val="0"/>
          <w:divBdr>
            <w:top w:val="none" w:sz="0" w:space="0" w:color="auto"/>
            <w:left w:val="none" w:sz="0" w:space="0" w:color="auto"/>
            <w:bottom w:val="none" w:sz="0" w:space="0" w:color="auto"/>
            <w:right w:val="none" w:sz="0" w:space="0" w:color="auto"/>
          </w:divBdr>
        </w:div>
        <w:div w:id="415397452">
          <w:marLeft w:val="0"/>
          <w:marRight w:val="0"/>
          <w:marTop w:val="0"/>
          <w:marBottom w:val="0"/>
          <w:divBdr>
            <w:top w:val="none" w:sz="0" w:space="0" w:color="auto"/>
            <w:left w:val="none" w:sz="0" w:space="0" w:color="auto"/>
            <w:bottom w:val="none" w:sz="0" w:space="0" w:color="auto"/>
            <w:right w:val="none" w:sz="0" w:space="0" w:color="auto"/>
          </w:divBdr>
        </w:div>
        <w:div w:id="434978982">
          <w:marLeft w:val="0"/>
          <w:marRight w:val="0"/>
          <w:marTop w:val="0"/>
          <w:marBottom w:val="0"/>
          <w:divBdr>
            <w:top w:val="none" w:sz="0" w:space="0" w:color="auto"/>
            <w:left w:val="none" w:sz="0" w:space="0" w:color="auto"/>
            <w:bottom w:val="none" w:sz="0" w:space="0" w:color="auto"/>
            <w:right w:val="none" w:sz="0" w:space="0" w:color="auto"/>
          </w:divBdr>
        </w:div>
        <w:div w:id="443693433">
          <w:marLeft w:val="0"/>
          <w:marRight w:val="0"/>
          <w:marTop w:val="0"/>
          <w:marBottom w:val="0"/>
          <w:divBdr>
            <w:top w:val="none" w:sz="0" w:space="0" w:color="auto"/>
            <w:left w:val="none" w:sz="0" w:space="0" w:color="auto"/>
            <w:bottom w:val="none" w:sz="0" w:space="0" w:color="auto"/>
            <w:right w:val="none" w:sz="0" w:space="0" w:color="auto"/>
          </w:divBdr>
        </w:div>
        <w:div w:id="467168688">
          <w:marLeft w:val="0"/>
          <w:marRight w:val="0"/>
          <w:marTop w:val="0"/>
          <w:marBottom w:val="0"/>
          <w:divBdr>
            <w:top w:val="none" w:sz="0" w:space="0" w:color="auto"/>
            <w:left w:val="none" w:sz="0" w:space="0" w:color="auto"/>
            <w:bottom w:val="none" w:sz="0" w:space="0" w:color="auto"/>
            <w:right w:val="none" w:sz="0" w:space="0" w:color="auto"/>
          </w:divBdr>
        </w:div>
        <w:div w:id="536770616">
          <w:marLeft w:val="0"/>
          <w:marRight w:val="0"/>
          <w:marTop w:val="0"/>
          <w:marBottom w:val="0"/>
          <w:divBdr>
            <w:top w:val="none" w:sz="0" w:space="0" w:color="auto"/>
            <w:left w:val="none" w:sz="0" w:space="0" w:color="auto"/>
            <w:bottom w:val="none" w:sz="0" w:space="0" w:color="auto"/>
            <w:right w:val="none" w:sz="0" w:space="0" w:color="auto"/>
          </w:divBdr>
        </w:div>
        <w:div w:id="538278413">
          <w:marLeft w:val="0"/>
          <w:marRight w:val="0"/>
          <w:marTop w:val="0"/>
          <w:marBottom w:val="0"/>
          <w:divBdr>
            <w:top w:val="none" w:sz="0" w:space="0" w:color="auto"/>
            <w:left w:val="none" w:sz="0" w:space="0" w:color="auto"/>
            <w:bottom w:val="none" w:sz="0" w:space="0" w:color="auto"/>
            <w:right w:val="none" w:sz="0" w:space="0" w:color="auto"/>
          </w:divBdr>
        </w:div>
        <w:div w:id="569849017">
          <w:marLeft w:val="0"/>
          <w:marRight w:val="0"/>
          <w:marTop w:val="0"/>
          <w:marBottom w:val="0"/>
          <w:divBdr>
            <w:top w:val="none" w:sz="0" w:space="0" w:color="auto"/>
            <w:left w:val="none" w:sz="0" w:space="0" w:color="auto"/>
            <w:bottom w:val="none" w:sz="0" w:space="0" w:color="auto"/>
            <w:right w:val="none" w:sz="0" w:space="0" w:color="auto"/>
          </w:divBdr>
        </w:div>
        <w:div w:id="624239462">
          <w:marLeft w:val="0"/>
          <w:marRight w:val="0"/>
          <w:marTop w:val="0"/>
          <w:marBottom w:val="0"/>
          <w:divBdr>
            <w:top w:val="none" w:sz="0" w:space="0" w:color="auto"/>
            <w:left w:val="none" w:sz="0" w:space="0" w:color="auto"/>
            <w:bottom w:val="none" w:sz="0" w:space="0" w:color="auto"/>
            <w:right w:val="none" w:sz="0" w:space="0" w:color="auto"/>
          </w:divBdr>
        </w:div>
        <w:div w:id="668604303">
          <w:marLeft w:val="0"/>
          <w:marRight w:val="0"/>
          <w:marTop w:val="0"/>
          <w:marBottom w:val="0"/>
          <w:divBdr>
            <w:top w:val="none" w:sz="0" w:space="0" w:color="auto"/>
            <w:left w:val="none" w:sz="0" w:space="0" w:color="auto"/>
            <w:bottom w:val="none" w:sz="0" w:space="0" w:color="auto"/>
            <w:right w:val="none" w:sz="0" w:space="0" w:color="auto"/>
          </w:divBdr>
        </w:div>
        <w:div w:id="690842857">
          <w:marLeft w:val="0"/>
          <w:marRight w:val="0"/>
          <w:marTop w:val="0"/>
          <w:marBottom w:val="0"/>
          <w:divBdr>
            <w:top w:val="none" w:sz="0" w:space="0" w:color="auto"/>
            <w:left w:val="none" w:sz="0" w:space="0" w:color="auto"/>
            <w:bottom w:val="none" w:sz="0" w:space="0" w:color="auto"/>
            <w:right w:val="none" w:sz="0" w:space="0" w:color="auto"/>
          </w:divBdr>
        </w:div>
        <w:div w:id="712771284">
          <w:marLeft w:val="0"/>
          <w:marRight w:val="0"/>
          <w:marTop w:val="0"/>
          <w:marBottom w:val="0"/>
          <w:divBdr>
            <w:top w:val="none" w:sz="0" w:space="0" w:color="auto"/>
            <w:left w:val="none" w:sz="0" w:space="0" w:color="auto"/>
            <w:bottom w:val="none" w:sz="0" w:space="0" w:color="auto"/>
            <w:right w:val="none" w:sz="0" w:space="0" w:color="auto"/>
          </w:divBdr>
        </w:div>
        <w:div w:id="795370993">
          <w:marLeft w:val="0"/>
          <w:marRight w:val="0"/>
          <w:marTop w:val="0"/>
          <w:marBottom w:val="0"/>
          <w:divBdr>
            <w:top w:val="none" w:sz="0" w:space="0" w:color="auto"/>
            <w:left w:val="none" w:sz="0" w:space="0" w:color="auto"/>
            <w:bottom w:val="none" w:sz="0" w:space="0" w:color="auto"/>
            <w:right w:val="none" w:sz="0" w:space="0" w:color="auto"/>
          </w:divBdr>
        </w:div>
        <w:div w:id="843668078">
          <w:marLeft w:val="0"/>
          <w:marRight w:val="0"/>
          <w:marTop w:val="0"/>
          <w:marBottom w:val="0"/>
          <w:divBdr>
            <w:top w:val="none" w:sz="0" w:space="0" w:color="auto"/>
            <w:left w:val="none" w:sz="0" w:space="0" w:color="auto"/>
            <w:bottom w:val="none" w:sz="0" w:space="0" w:color="auto"/>
            <w:right w:val="none" w:sz="0" w:space="0" w:color="auto"/>
          </w:divBdr>
        </w:div>
        <w:div w:id="913927909">
          <w:marLeft w:val="0"/>
          <w:marRight w:val="0"/>
          <w:marTop w:val="0"/>
          <w:marBottom w:val="0"/>
          <w:divBdr>
            <w:top w:val="none" w:sz="0" w:space="0" w:color="auto"/>
            <w:left w:val="none" w:sz="0" w:space="0" w:color="auto"/>
            <w:bottom w:val="none" w:sz="0" w:space="0" w:color="auto"/>
            <w:right w:val="none" w:sz="0" w:space="0" w:color="auto"/>
          </w:divBdr>
        </w:div>
        <w:div w:id="925459456">
          <w:marLeft w:val="0"/>
          <w:marRight w:val="0"/>
          <w:marTop w:val="0"/>
          <w:marBottom w:val="0"/>
          <w:divBdr>
            <w:top w:val="none" w:sz="0" w:space="0" w:color="auto"/>
            <w:left w:val="none" w:sz="0" w:space="0" w:color="auto"/>
            <w:bottom w:val="none" w:sz="0" w:space="0" w:color="auto"/>
            <w:right w:val="none" w:sz="0" w:space="0" w:color="auto"/>
          </w:divBdr>
        </w:div>
        <w:div w:id="938874860">
          <w:marLeft w:val="0"/>
          <w:marRight w:val="0"/>
          <w:marTop w:val="0"/>
          <w:marBottom w:val="0"/>
          <w:divBdr>
            <w:top w:val="none" w:sz="0" w:space="0" w:color="auto"/>
            <w:left w:val="none" w:sz="0" w:space="0" w:color="auto"/>
            <w:bottom w:val="none" w:sz="0" w:space="0" w:color="auto"/>
            <w:right w:val="none" w:sz="0" w:space="0" w:color="auto"/>
          </w:divBdr>
        </w:div>
        <w:div w:id="984167970">
          <w:marLeft w:val="0"/>
          <w:marRight w:val="0"/>
          <w:marTop w:val="0"/>
          <w:marBottom w:val="0"/>
          <w:divBdr>
            <w:top w:val="none" w:sz="0" w:space="0" w:color="auto"/>
            <w:left w:val="none" w:sz="0" w:space="0" w:color="auto"/>
            <w:bottom w:val="none" w:sz="0" w:space="0" w:color="auto"/>
            <w:right w:val="none" w:sz="0" w:space="0" w:color="auto"/>
          </w:divBdr>
        </w:div>
        <w:div w:id="994796272">
          <w:marLeft w:val="0"/>
          <w:marRight w:val="0"/>
          <w:marTop w:val="0"/>
          <w:marBottom w:val="0"/>
          <w:divBdr>
            <w:top w:val="none" w:sz="0" w:space="0" w:color="auto"/>
            <w:left w:val="none" w:sz="0" w:space="0" w:color="auto"/>
            <w:bottom w:val="none" w:sz="0" w:space="0" w:color="auto"/>
            <w:right w:val="none" w:sz="0" w:space="0" w:color="auto"/>
          </w:divBdr>
        </w:div>
        <w:div w:id="1069496564">
          <w:marLeft w:val="0"/>
          <w:marRight w:val="0"/>
          <w:marTop w:val="0"/>
          <w:marBottom w:val="0"/>
          <w:divBdr>
            <w:top w:val="none" w:sz="0" w:space="0" w:color="auto"/>
            <w:left w:val="none" w:sz="0" w:space="0" w:color="auto"/>
            <w:bottom w:val="none" w:sz="0" w:space="0" w:color="auto"/>
            <w:right w:val="none" w:sz="0" w:space="0" w:color="auto"/>
          </w:divBdr>
        </w:div>
        <w:div w:id="1086655396">
          <w:marLeft w:val="0"/>
          <w:marRight w:val="0"/>
          <w:marTop w:val="0"/>
          <w:marBottom w:val="0"/>
          <w:divBdr>
            <w:top w:val="none" w:sz="0" w:space="0" w:color="auto"/>
            <w:left w:val="none" w:sz="0" w:space="0" w:color="auto"/>
            <w:bottom w:val="none" w:sz="0" w:space="0" w:color="auto"/>
            <w:right w:val="none" w:sz="0" w:space="0" w:color="auto"/>
          </w:divBdr>
        </w:div>
        <w:div w:id="1169713575">
          <w:marLeft w:val="0"/>
          <w:marRight w:val="0"/>
          <w:marTop w:val="0"/>
          <w:marBottom w:val="0"/>
          <w:divBdr>
            <w:top w:val="none" w:sz="0" w:space="0" w:color="auto"/>
            <w:left w:val="none" w:sz="0" w:space="0" w:color="auto"/>
            <w:bottom w:val="none" w:sz="0" w:space="0" w:color="auto"/>
            <w:right w:val="none" w:sz="0" w:space="0" w:color="auto"/>
          </w:divBdr>
        </w:div>
        <w:div w:id="1199585496">
          <w:marLeft w:val="0"/>
          <w:marRight w:val="0"/>
          <w:marTop w:val="0"/>
          <w:marBottom w:val="0"/>
          <w:divBdr>
            <w:top w:val="none" w:sz="0" w:space="0" w:color="auto"/>
            <w:left w:val="none" w:sz="0" w:space="0" w:color="auto"/>
            <w:bottom w:val="none" w:sz="0" w:space="0" w:color="auto"/>
            <w:right w:val="none" w:sz="0" w:space="0" w:color="auto"/>
          </w:divBdr>
        </w:div>
        <w:div w:id="1202787543">
          <w:marLeft w:val="0"/>
          <w:marRight w:val="0"/>
          <w:marTop w:val="0"/>
          <w:marBottom w:val="0"/>
          <w:divBdr>
            <w:top w:val="none" w:sz="0" w:space="0" w:color="auto"/>
            <w:left w:val="none" w:sz="0" w:space="0" w:color="auto"/>
            <w:bottom w:val="none" w:sz="0" w:space="0" w:color="auto"/>
            <w:right w:val="none" w:sz="0" w:space="0" w:color="auto"/>
          </w:divBdr>
        </w:div>
        <w:div w:id="1267034847">
          <w:marLeft w:val="0"/>
          <w:marRight w:val="0"/>
          <w:marTop w:val="0"/>
          <w:marBottom w:val="0"/>
          <w:divBdr>
            <w:top w:val="none" w:sz="0" w:space="0" w:color="auto"/>
            <w:left w:val="none" w:sz="0" w:space="0" w:color="auto"/>
            <w:bottom w:val="none" w:sz="0" w:space="0" w:color="auto"/>
            <w:right w:val="none" w:sz="0" w:space="0" w:color="auto"/>
          </w:divBdr>
        </w:div>
        <w:div w:id="1321815387">
          <w:marLeft w:val="0"/>
          <w:marRight w:val="0"/>
          <w:marTop w:val="0"/>
          <w:marBottom w:val="0"/>
          <w:divBdr>
            <w:top w:val="none" w:sz="0" w:space="0" w:color="auto"/>
            <w:left w:val="none" w:sz="0" w:space="0" w:color="auto"/>
            <w:bottom w:val="none" w:sz="0" w:space="0" w:color="auto"/>
            <w:right w:val="none" w:sz="0" w:space="0" w:color="auto"/>
          </w:divBdr>
        </w:div>
        <w:div w:id="1325889317">
          <w:marLeft w:val="0"/>
          <w:marRight w:val="0"/>
          <w:marTop w:val="0"/>
          <w:marBottom w:val="0"/>
          <w:divBdr>
            <w:top w:val="none" w:sz="0" w:space="0" w:color="auto"/>
            <w:left w:val="none" w:sz="0" w:space="0" w:color="auto"/>
            <w:bottom w:val="none" w:sz="0" w:space="0" w:color="auto"/>
            <w:right w:val="none" w:sz="0" w:space="0" w:color="auto"/>
          </w:divBdr>
        </w:div>
        <w:div w:id="1338000829">
          <w:marLeft w:val="0"/>
          <w:marRight w:val="0"/>
          <w:marTop w:val="0"/>
          <w:marBottom w:val="0"/>
          <w:divBdr>
            <w:top w:val="none" w:sz="0" w:space="0" w:color="auto"/>
            <w:left w:val="none" w:sz="0" w:space="0" w:color="auto"/>
            <w:bottom w:val="none" w:sz="0" w:space="0" w:color="auto"/>
            <w:right w:val="none" w:sz="0" w:space="0" w:color="auto"/>
          </w:divBdr>
        </w:div>
        <w:div w:id="1345936935">
          <w:marLeft w:val="0"/>
          <w:marRight w:val="0"/>
          <w:marTop w:val="0"/>
          <w:marBottom w:val="0"/>
          <w:divBdr>
            <w:top w:val="none" w:sz="0" w:space="0" w:color="auto"/>
            <w:left w:val="none" w:sz="0" w:space="0" w:color="auto"/>
            <w:bottom w:val="none" w:sz="0" w:space="0" w:color="auto"/>
            <w:right w:val="none" w:sz="0" w:space="0" w:color="auto"/>
          </w:divBdr>
        </w:div>
        <w:div w:id="1365593600">
          <w:marLeft w:val="0"/>
          <w:marRight w:val="0"/>
          <w:marTop w:val="0"/>
          <w:marBottom w:val="0"/>
          <w:divBdr>
            <w:top w:val="none" w:sz="0" w:space="0" w:color="auto"/>
            <w:left w:val="none" w:sz="0" w:space="0" w:color="auto"/>
            <w:bottom w:val="none" w:sz="0" w:space="0" w:color="auto"/>
            <w:right w:val="none" w:sz="0" w:space="0" w:color="auto"/>
          </w:divBdr>
        </w:div>
        <w:div w:id="1394347735">
          <w:marLeft w:val="0"/>
          <w:marRight w:val="0"/>
          <w:marTop w:val="0"/>
          <w:marBottom w:val="0"/>
          <w:divBdr>
            <w:top w:val="none" w:sz="0" w:space="0" w:color="auto"/>
            <w:left w:val="none" w:sz="0" w:space="0" w:color="auto"/>
            <w:bottom w:val="none" w:sz="0" w:space="0" w:color="auto"/>
            <w:right w:val="none" w:sz="0" w:space="0" w:color="auto"/>
          </w:divBdr>
        </w:div>
        <w:div w:id="1400783299">
          <w:marLeft w:val="0"/>
          <w:marRight w:val="0"/>
          <w:marTop w:val="0"/>
          <w:marBottom w:val="0"/>
          <w:divBdr>
            <w:top w:val="none" w:sz="0" w:space="0" w:color="auto"/>
            <w:left w:val="none" w:sz="0" w:space="0" w:color="auto"/>
            <w:bottom w:val="none" w:sz="0" w:space="0" w:color="auto"/>
            <w:right w:val="none" w:sz="0" w:space="0" w:color="auto"/>
          </w:divBdr>
        </w:div>
        <w:div w:id="1501001465">
          <w:marLeft w:val="0"/>
          <w:marRight w:val="0"/>
          <w:marTop w:val="0"/>
          <w:marBottom w:val="0"/>
          <w:divBdr>
            <w:top w:val="none" w:sz="0" w:space="0" w:color="auto"/>
            <w:left w:val="none" w:sz="0" w:space="0" w:color="auto"/>
            <w:bottom w:val="none" w:sz="0" w:space="0" w:color="auto"/>
            <w:right w:val="none" w:sz="0" w:space="0" w:color="auto"/>
          </w:divBdr>
        </w:div>
        <w:div w:id="1510487545">
          <w:marLeft w:val="0"/>
          <w:marRight w:val="0"/>
          <w:marTop w:val="0"/>
          <w:marBottom w:val="0"/>
          <w:divBdr>
            <w:top w:val="none" w:sz="0" w:space="0" w:color="auto"/>
            <w:left w:val="none" w:sz="0" w:space="0" w:color="auto"/>
            <w:bottom w:val="none" w:sz="0" w:space="0" w:color="auto"/>
            <w:right w:val="none" w:sz="0" w:space="0" w:color="auto"/>
          </w:divBdr>
        </w:div>
        <w:div w:id="1595743234">
          <w:marLeft w:val="0"/>
          <w:marRight w:val="0"/>
          <w:marTop w:val="0"/>
          <w:marBottom w:val="0"/>
          <w:divBdr>
            <w:top w:val="none" w:sz="0" w:space="0" w:color="auto"/>
            <w:left w:val="none" w:sz="0" w:space="0" w:color="auto"/>
            <w:bottom w:val="none" w:sz="0" w:space="0" w:color="auto"/>
            <w:right w:val="none" w:sz="0" w:space="0" w:color="auto"/>
          </w:divBdr>
        </w:div>
        <w:div w:id="1668827736">
          <w:marLeft w:val="0"/>
          <w:marRight w:val="0"/>
          <w:marTop w:val="0"/>
          <w:marBottom w:val="0"/>
          <w:divBdr>
            <w:top w:val="none" w:sz="0" w:space="0" w:color="auto"/>
            <w:left w:val="none" w:sz="0" w:space="0" w:color="auto"/>
            <w:bottom w:val="none" w:sz="0" w:space="0" w:color="auto"/>
            <w:right w:val="none" w:sz="0" w:space="0" w:color="auto"/>
          </w:divBdr>
        </w:div>
        <w:div w:id="1685547430">
          <w:marLeft w:val="0"/>
          <w:marRight w:val="0"/>
          <w:marTop w:val="0"/>
          <w:marBottom w:val="0"/>
          <w:divBdr>
            <w:top w:val="none" w:sz="0" w:space="0" w:color="auto"/>
            <w:left w:val="none" w:sz="0" w:space="0" w:color="auto"/>
            <w:bottom w:val="none" w:sz="0" w:space="0" w:color="auto"/>
            <w:right w:val="none" w:sz="0" w:space="0" w:color="auto"/>
          </w:divBdr>
        </w:div>
        <w:div w:id="1692417841">
          <w:marLeft w:val="0"/>
          <w:marRight w:val="0"/>
          <w:marTop w:val="0"/>
          <w:marBottom w:val="0"/>
          <w:divBdr>
            <w:top w:val="none" w:sz="0" w:space="0" w:color="auto"/>
            <w:left w:val="none" w:sz="0" w:space="0" w:color="auto"/>
            <w:bottom w:val="none" w:sz="0" w:space="0" w:color="auto"/>
            <w:right w:val="none" w:sz="0" w:space="0" w:color="auto"/>
          </w:divBdr>
        </w:div>
        <w:div w:id="1820538929">
          <w:marLeft w:val="0"/>
          <w:marRight w:val="0"/>
          <w:marTop w:val="0"/>
          <w:marBottom w:val="0"/>
          <w:divBdr>
            <w:top w:val="none" w:sz="0" w:space="0" w:color="auto"/>
            <w:left w:val="none" w:sz="0" w:space="0" w:color="auto"/>
            <w:bottom w:val="none" w:sz="0" w:space="0" w:color="auto"/>
            <w:right w:val="none" w:sz="0" w:space="0" w:color="auto"/>
          </w:divBdr>
        </w:div>
        <w:div w:id="1851138215">
          <w:marLeft w:val="0"/>
          <w:marRight w:val="0"/>
          <w:marTop w:val="0"/>
          <w:marBottom w:val="0"/>
          <w:divBdr>
            <w:top w:val="none" w:sz="0" w:space="0" w:color="auto"/>
            <w:left w:val="none" w:sz="0" w:space="0" w:color="auto"/>
            <w:bottom w:val="none" w:sz="0" w:space="0" w:color="auto"/>
            <w:right w:val="none" w:sz="0" w:space="0" w:color="auto"/>
          </w:divBdr>
        </w:div>
        <w:div w:id="1868979276">
          <w:marLeft w:val="0"/>
          <w:marRight w:val="0"/>
          <w:marTop w:val="0"/>
          <w:marBottom w:val="0"/>
          <w:divBdr>
            <w:top w:val="none" w:sz="0" w:space="0" w:color="auto"/>
            <w:left w:val="none" w:sz="0" w:space="0" w:color="auto"/>
            <w:bottom w:val="none" w:sz="0" w:space="0" w:color="auto"/>
            <w:right w:val="none" w:sz="0" w:space="0" w:color="auto"/>
          </w:divBdr>
        </w:div>
        <w:div w:id="1882786171">
          <w:marLeft w:val="0"/>
          <w:marRight w:val="0"/>
          <w:marTop w:val="0"/>
          <w:marBottom w:val="0"/>
          <w:divBdr>
            <w:top w:val="none" w:sz="0" w:space="0" w:color="auto"/>
            <w:left w:val="none" w:sz="0" w:space="0" w:color="auto"/>
            <w:bottom w:val="none" w:sz="0" w:space="0" w:color="auto"/>
            <w:right w:val="none" w:sz="0" w:space="0" w:color="auto"/>
          </w:divBdr>
        </w:div>
        <w:div w:id="1929383701">
          <w:marLeft w:val="0"/>
          <w:marRight w:val="0"/>
          <w:marTop w:val="0"/>
          <w:marBottom w:val="0"/>
          <w:divBdr>
            <w:top w:val="none" w:sz="0" w:space="0" w:color="auto"/>
            <w:left w:val="none" w:sz="0" w:space="0" w:color="auto"/>
            <w:bottom w:val="none" w:sz="0" w:space="0" w:color="auto"/>
            <w:right w:val="none" w:sz="0" w:space="0" w:color="auto"/>
          </w:divBdr>
        </w:div>
        <w:div w:id="1951811813">
          <w:marLeft w:val="0"/>
          <w:marRight w:val="0"/>
          <w:marTop w:val="0"/>
          <w:marBottom w:val="0"/>
          <w:divBdr>
            <w:top w:val="none" w:sz="0" w:space="0" w:color="auto"/>
            <w:left w:val="none" w:sz="0" w:space="0" w:color="auto"/>
            <w:bottom w:val="none" w:sz="0" w:space="0" w:color="auto"/>
            <w:right w:val="none" w:sz="0" w:space="0" w:color="auto"/>
          </w:divBdr>
        </w:div>
        <w:div w:id="1995866110">
          <w:marLeft w:val="0"/>
          <w:marRight w:val="0"/>
          <w:marTop w:val="0"/>
          <w:marBottom w:val="0"/>
          <w:divBdr>
            <w:top w:val="none" w:sz="0" w:space="0" w:color="auto"/>
            <w:left w:val="none" w:sz="0" w:space="0" w:color="auto"/>
            <w:bottom w:val="none" w:sz="0" w:space="0" w:color="auto"/>
            <w:right w:val="none" w:sz="0" w:space="0" w:color="auto"/>
          </w:divBdr>
        </w:div>
        <w:div w:id="2003652918">
          <w:marLeft w:val="0"/>
          <w:marRight w:val="0"/>
          <w:marTop w:val="0"/>
          <w:marBottom w:val="0"/>
          <w:divBdr>
            <w:top w:val="none" w:sz="0" w:space="0" w:color="auto"/>
            <w:left w:val="none" w:sz="0" w:space="0" w:color="auto"/>
            <w:bottom w:val="none" w:sz="0" w:space="0" w:color="auto"/>
            <w:right w:val="none" w:sz="0" w:space="0" w:color="auto"/>
          </w:divBdr>
        </w:div>
        <w:div w:id="2003779178">
          <w:marLeft w:val="0"/>
          <w:marRight w:val="0"/>
          <w:marTop w:val="0"/>
          <w:marBottom w:val="0"/>
          <w:divBdr>
            <w:top w:val="none" w:sz="0" w:space="0" w:color="auto"/>
            <w:left w:val="none" w:sz="0" w:space="0" w:color="auto"/>
            <w:bottom w:val="none" w:sz="0" w:space="0" w:color="auto"/>
            <w:right w:val="none" w:sz="0" w:space="0" w:color="auto"/>
          </w:divBdr>
        </w:div>
        <w:div w:id="2006743176">
          <w:marLeft w:val="0"/>
          <w:marRight w:val="0"/>
          <w:marTop w:val="0"/>
          <w:marBottom w:val="0"/>
          <w:divBdr>
            <w:top w:val="none" w:sz="0" w:space="0" w:color="auto"/>
            <w:left w:val="none" w:sz="0" w:space="0" w:color="auto"/>
            <w:bottom w:val="none" w:sz="0" w:space="0" w:color="auto"/>
            <w:right w:val="none" w:sz="0" w:space="0" w:color="auto"/>
          </w:divBdr>
        </w:div>
        <w:div w:id="2017806006">
          <w:marLeft w:val="0"/>
          <w:marRight w:val="0"/>
          <w:marTop w:val="0"/>
          <w:marBottom w:val="0"/>
          <w:divBdr>
            <w:top w:val="none" w:sz="0" w:space="0" w:color="auto"/>
            <w:left w:val="none" w:sz="0" w:space="0" w:color="auto"/>
            <w:bottom w:val="none" w:sz="0" w:space="0" w:color="auto"/>
            <w:right w:val="none" w:sz="0" w:space="0" w:color="auto"/>
          </w:divBdr>
        </w:div>
        <w:div w:id="2040735889">
          <w:marLeft w:val="0"/>
          <w:marRight w:val="0"/>
          <w:marTop w:val="0"/>
          <w:marBottom w:val="0"/>
          <w:divBdr>
            <w:top w:val="none" w:sz="0" w:space="0" w:color="auto"/>
            <w:left w:val="none" w:sz="0" w:space="0" w:color="auto"/>
            <w:bottom w:val="none" w:sz="0" w:space="0" w:color="auto"/>
            <w:right w:val="none" w:sz="0" w:space="0" w:color="auto"/>
          </w:divBdr>
        </w:div>
      </w:divsChild>
    </w:div>
    <w:div w:id="1356229333">
      <w:bodyDiv w:val="1"/>
      <w:marLeft w:val="0"/>
      <w:marRight w:val="0"/>
      <w:marTop w:val="0"/>
      <w:marBottom w:val="0"/>
      <w:divBdr>
        <w:top w:val="none" w:sz="0" w:space="0" w:color="auto"/>
        <w:left w:val="none" w:sz="0" w:space="0" w:color="auto"/>
        <w:bottom w:val="none" w:sz="0" w:space="0" w:color="auto"/>
        <w:right w:val="none" w:sz="0" w:space="0" w:color="auto"/>
      </w:divBdr>
      <w:divsChild>
        <w:div w:id="285552508">
          <w:marLeft w:val="0"/>
          <w:marRight w:val="0"/>
          <w:marTop w:val="0"/>
          <w:marBottom w:val="0"/>
          <w:divBdr>
            <w:top w:val="none" w:sz="0" w:space="0" w:color="auto"/>
            <w:left w:val="none" w:sz="0" w:space="0" w:color="auto"/>
            <w:bottom w:val="none" w:sz="0" w:space="0" w:color="auto"/>
            <w:right w:val="none" w:sz="0" w:space="0" w:color="auto"/>
          </w:divBdr>
          <w:divsChild>
            <w:div w:id="354769119">
              <w:marLeft w:val="0"/>
              <w:marRight w:val="0"/>
              <w:marTop w:val="0"/>
              <w:marBottom w:val="0"/>
              <w:divBdr>
                <w:top w:val="none" w:sz="0" w:space="0" w:color="auto"/>
                <w:left w:val="none" w:sz="0" w:space="0" w:color="auto"/>
                <w:bottom w:val="none" w:sz="0" w:space="0" w:color="auto"/>
                <w:right w:val="none" w:sz="0" w:space="0" w:color="auto"/>
              </w:divBdr>
            </w:div>
            <w:div w:id="1016036865">
              <w:marLeft w:val="0"/>
              <w:marRight w:val="0"/>
              <w:marTop w:val="0"/>
              <w:marBottom w:val="0"/>
              <w:divBdr>
                <w:top w:val="none" w:sz="0" w:space="0" w:color="auto"/>
                <w:left w:val="none" w:sz="0" w:space="0" w:color="auto"/>
                <w:bottom w:val="none" w:sz="0" w:space="0" w:color="auto"/>
                <w:right w:val="none" w:sz="0" w:space="0" w:color="auto"/>
              </w:divBdr>
            </w:div>
            <w:div w:id="1984385118">
              <w:marLeft w:val="0"/>
              <w:marRight w:val="0"/>
              <w:marTop w:val="0"/>
              <w:marBottom w:val="0"/>
              <w:divBdr>
                <w:top w:val="none" w:sz="0" w:space="0" w:color="auto"/>
                <w:left w:val="none" w:sz="0" w:space="0" w:color="auto"/>
                <w:bottom w:val="none" w:sz="0" w:space="0" w:color="auto"/>
                <w:right w:val="none" w:sz="0" w:space="0" w:color="auto"/>
              </w:divBdr>
            </w:div>
            <w:div w:id="20087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570">
      <w:bodyDiv w:val="1"/>
      <w:marLeft w:val="0"/>
      <w:marRight w:val="0"/>
      <w:marTop w:val="0"/>
      <w:marBottom w:val="0"/>
      <w:divBdr>
        <w:top w:val="none" w:sz="0" w:space="0" w:color="auto"/>
        <w:left w:val="none" w:sz="0" w:space="0" w:color="auto"/>
        <w:bottom w:val="none" w:sz="0" w:space="0" w:color="auto"/>
        <w:right w:val="none" w:sz="0" w:space="0" w:color="auto"/>
      </w:divBdr>
      <w:divsChild>
        <w:div w:id="19280836">
          <w:marLeft w:val="0"/>
          <w:marRight w:val="0"/>
          <w:marTop w:val="0"/>
          <w:marBottom w:val="0"/>
          <w:divBdr>
            <w:top w:val="none" w:sz="0" w:space="0" w:color="auto"/>
            <w:left w:val="none" w:sz="0" w:space="0" w:color="auto"/>
            <w:bottom w:val="none" w:sz="0" w:space="0" w:color="auto"/>
            <w:right w:val="none" w:sz="0" w:space="0" w:color="auto"/>
          </w:divBdr>
        </w:div>
        <w:div w:id="72364434">
          <w:marLeft w:val="0"/>
          <w:marRight w:val="0"/>
          <w:marTop w:val="0"/>
          <w:marBottom w:val="0"/>
          <w:divBdr>
            <w:top w:val="none" w:sz="0" w:space="0" w:color="auto"/>
            <w:left w:val="none" w:sz="0" w:space="0" w:color="auto"/>
            <w:bottom w:val="none" w:sz="0" w:space="0" w:color="auto"/>
            <w:right w:val="none" w:sz="0" w:space="0" w:color="auto"/>
          </w:divBdr>
        </w:div>
        <w:div w:id="119079227">
          <w:marLeft w:val="0"/>
          <w:marRight w:val="0"/>
          <w:marTop w:val="0"/>
          <w:marBottom w:val="0"/>
          <w:divBdr>
            <w:top w:val="none" w:sz="0" w:space="0" w:color="auto"/>
            <w:left w:val="none" w:sz="0" w:space="0" w:color="auto"/>
            <w:bottom w:val="none" w:sz="0" w:space="0" w:color="auto"/>
            <w:right w:val="none" w:sz="0" w:space="0" w:color="auto"/>
          </w:divBdr>
        </w:div>
        <w:div w:id="190916866">
          <w:marLeft w:val="0"/>
          <w:marRight w:val="0"/>
          <w:marTop w:val="0"/>
          <w:marBottom w:val="0"/>
          <w:divBdr>
            <w:top w:val="none" w:sz="0" w:space="0" w:color="auto"/>
            <w:left w:val="none" w:sz="0" w:space="0" w:color="auto"/>
            <w:bottom w:val="none" w:sz="0" w:space="0" w:color="auto"/>
            <w:right w:val="none" w:sz="0" w:space="0" w:color="auto"/>
          </w:divBdr>
        </w:div>
        <w:div w:id="201089960">
          <w:marLeft w:val="0"/>
          <w:marRight w:val="0"/>
          <w:marTop w:val="0"/>
          <w:marBottom w:val="0"/>
          <w:divBdr>
            <w:top w:val="none" w:sz="0" w:space="0" w:color="auto"/>
            <w:left w:val="none" w:sz="0" w:space="0" w:color="auto"/>
            <w:bottom w:val="none" w:sz="0" w:space="0" w:color="auto"/>
            <w:right w:val="none" w:sz="0" w:space="0" w:color="auto"/>
          </w:divBdr>
        </w:div>
        <w:div w:id="235172447">
          <w:marLeft w:val="0"/>
          <w:marRight w:val="0"/>
          <w:marTop w:val="0"/>
          <w:marBottom w:val="0"/>
          <w:divBdr>
            <w:top w:val="none" w:sz="0" w:space="0" w:color="auto"/>
            <w:left w:val="none" w:sz="0" w:space="0" w:color="auto"/>
            <w:bottom w:val="none" w:sz="0" w:space="0" w:color="auto"/>
            <w:right w:val="none" w:sz="0" w:space="0" w:color="auto"/>
          </w:divBdr>
        </w:div>
        <w:div w:id="257445972">
          <w:marLeft w:val="0"/>
          <w:marRight w:val="0"/>
          <w:marTop w:val="0"/>
          <w:marBottom w:val="0"/>
          <w:divBdr>
            <w:top w:val="none" w:sz="0" w:space="0" w:color="auto"/>
            <w:left w:val="none" w:sz="0" w:space="0" w:color="auto"/>
            <w:bottom w:val="none" w:sz="0" w:space="0" w:color="auto"/>
            <w:right w:val="none" w:sz="0" w:space="0" w:color="auto"/>
          </w:divBdr>
        </w:div>
        <w:div w:id="273904887">
          <w:marLeft w:val="0"/>
          <w:marRight w:val="0"/>
          <w:marTop w:val="0"/>
          <w:marBottom w:val="0"/>
          <w:divBdr>
            <w:top w:val="none" w:sz="0" w:space="0" w:color="auto"/>
            <w:left w:val="none" w:sz="0" w:space="0" w:color="auto"/>
            <w:bottom w:val="none" w:sz="0" w:space="0" w:color="auto"/>
            <w:right w:val="none" w:sz="0" w:space="0" w:color="auto"/>
          </w:divBdr>
        </w:div>
        <w:div w:id="278344311">
          <w:marLeft w:val="0"/>
          <w:marRight w:val="0"/>
          <w:marTop w:val="0"/>
          <w:marBottom w:val="0"/>
          <w:divBdr>
            <w:top w:val="none" w:sz="0" w:space="0" w:color="auto"/>
            <w:left w:val="none" w:sz="0" w:space="0" w:color="auto"/>
            <w:bottom w:val="none" w:sz="0" w:space="0" w:color="auto"/>
            <w:right w:val="none" w:sz="0" w:space="0" w:color="auto"/>
          </w:divBdr>
        </w:div>
        <w:div w:id="301693366">
          <w:marLeft w:val="0"/>
          <w:marRight w:val="0"/>
          <w:marTop w:val="0"/>
          <w:marBottom w:val="0"/>
          <w:divBdr>
            <w:top w:val="none" w:sz="0" w:space="0" w:color="auto"/>
            <w:left w:val="none" w:sz="0" w:space="0" w:color="auto"/>
            <w:bottom w:val="none" w:sz="0" w:space="0" w:color="auto"/>
            <w:right w:val="none" w:sz="0" w:space="0" w:color="auto"/>
          </w:divBdr>
        </w:div>
        <w:div w:id="310595643">
          <w:marLeft w:val="0"/>
          <w:marRight w:val="0"/>
          <w:marTop w:val="0"/>
          <w:marBottom w:val="0"/>
          <w:divBdr>
            <w:top w:val="none" w:sz="0" w:space="0" w:color="auto"/>
            <w:left w:val="none" w:sz="0" w:space="0" w:color="auto"/>
            <w:bottom w:val="none" w:sz="0" w:space="0" w:color="auto"/>
            <w:right w:val="none" w:sz="0" w:space="0" w:color="auto"/>
          </w:divBdr>
        </w:div>
        <w:div w:id="327443956">
          <w:marLeft w:val="0"/>
          <w:marRight w:val="0"/>
          <w:marTop w:val="0"/>
          <w:marBottom w:val="0"/>
          <w:divBdr>
            <w:top w:val="none" w:sz="0" w:space="0" w:color="auto"/>
            <w:left w:val="none" w:sz="0" w:space="0" w:color="auto"/>
            <w:bottom w:val="none" w:sz="0" w:space="0" w:color="auto"/>
            <w:right w:val="none" w:sz="0" w:space="0" w:color="auto"/>
          </w:divBdr>
        </w:div>
        <w:div w:id="335808996">
          <w:marLeft w:val="0"/>
          <w:marRight w:val="0"/>
          <w:marTop w:val="0"/>
          <w:marBottom w:val="0"/>
          <w:divBdr>
            <w:top w:val="none" w:sz="0" w:space="0" w:color="auto"/>
            <w:left w:val="none" w:sz="0" w:space="0" w:color="auto"/>
            <w:bottom w:val="none" w:sz="0" w:space="0" w:color="auto"/>
            <w:right w:val="none" w:sz="0" w:space="0" w:color="auto"/>
          </w:divBdr>
        </w:div>
        <w:div w:id="338315056">
          <w:marLeft w:val="0"/>
          <w:marRight w:val="0"/>
          <w:marTop w:val="0"/>
          <w:marBottom w:val="0"/>
          <w:divBdr>
            <w:top w:val="none" w:sz="0" w:space="0" w:color="auto"/>
            <w:left w:val="none" w:sz="0" w:space="0" w:color="auto"/>
            <w:bottom w:val="none" w:sz="0" w:space="0" w:color="auto"/>
            <w:right w:val="none" w:sz="0" w:space="0" w:color="auto"/>
          </w:divBdr>
        </w:div>
        <w:div w:id="403912406">
          <w:marLeft w:val="0"/>
          <w:marRight w:val="0"/>
          <w:marTop w:val="0"/>
          <w:marBottom w:val="0"/>
          <w:divBdr>
            <w:top w:val="none" w:sz="0" w:space="0" w:color="auto"/>
            <w:left w:val="none" w:sz="0" w:space="0" w:color="auto"/>
            <w:bottom w:val="none" w:sz="0" w:space="0" w:color="auto"/>
            <w:right w:val="none" w:sz="0" w:space="0" w:color="auto"/>
          </w:divBdr>
        </w:div>
        <w:div w:id="410388981">
          <w:marLeft w:val="0"/>
          <w:marRight w:val="0"/>
          <w:marTop w:val="0"/>
          <w:marBottom w:val="0"/>
          <w:divBdr>
            <w:top w:val="none" w:sz="0" w:space="0" w:color="auto"/>
            <w:left w:val="none" w:sz="0" w:space="0" w:color="auto"/>
            <w:bottom w:val="none" w:sz="0" w:space="0" w:color="auto"/>
            <w:right w:val="none" w:sz="0" w:space="0" w:color="auto"/>
          </w:divBdr>
        </w:div>
        <w:div w:id="439181695">
          <w:marLeft w:val="0"/>
          <w:marRight w:val="0"/>
          <w:marTop w:val="0"/>
          <w:marBottom w:val="0"/>
          <w:divBdr>
            <w:top w:val="none" w:sz="0" w:space="0" w:color="auto"/>
            <w:left w:val="none" w:sz="0" w:space="0" w:color="auto"/>
            <w:bottom w:val="none" w:sz="0" w:space="0" w:color="auto"/>
            <w:right w:val="none" w:sz="0" w:space="0" w:color="auto"/>
          </w:divBdr>
        </w:div>
        <w:div w:id="484130568">
          <w:marLeft w:val="0"/>
          <w:marRight w:val="0"/>
          <w:marTop w:val="0"/>
          <w:marBottom w:val="0"/>
          <w:divBdr>
            <w:top w:val="none" w:sz="0" w:space="0" w:color="auto"/>
            <w:left w:val="none" w:sz="0" w:space="0" w:color="auto"/>
            <w:bottom w:val="none" w:sz="0" w:space="0" w:color="auto"/>
            <w:right w:val="none" w:sz="0" w:space="0" w:color="auto"/>
          </w:divBdr>
        </w:div>
        <w:div w:id="498740532">
          <w:marLeft w:val="0"/>
          <w:marRight w:val="0"/>
          <w:marTop w:val="0"/>
          <w:marBottom w:val="0"/>
          <w:divBdr>
            <w:top w:val="none" w:sz="0" w:space="0" w:color="auto"/>
            <w:left w:val="none" w:sz="0" w:space="0" w:color="auto"/>
            <w:bottom w:val="none" w:sz="0" w:space="0" w:color="auto"/>
            <w:right w:val="none" w:sz="0" w:space="0" w:color="auto"/>
          </w:divBdr>
        </w:div>
        <w:div w:id="503134857">
          <w:marLeft w:val="0"/>
          <w:marRight w:val="0"/>
          <w:marTop w:val="0"/>
          <w:marBottom w:val="0"/>
          <w:divBdr>
            <w:top w:val="none" w:sz="0" w:space="0" w:color="auto"/>
            <w:left w:val="none" w:sz="0" w:space="0" w:color="auto"/>
            <w:bottom w:val="none" w:sz="0" w:space="0" w:color="auto"/>
            <w:right w:val="none" w:sz="0" w:space="0" w:color="auto"/>
          </w:divBdr>
        </w:div>
        <w:div w:id="619528800">
          <w:marLeft w:val="0"/>
          <w:marRight w:val="0"/>
          <w:marTop w:val="0"/>
          <w:marBottom w:val="0"/>
          <w:divBdr>
            <w:top w:val="none" w:sz="0" w:space="0" w:color="auto"/>
            <w:left w:val="none" w:sz="0" w:space="0" w:color="auto"/>
            <w:bottom w:val="none" w:sz="0" w:space="0" w:color="auto"/>
            <w:right w:val="none" w:sz="0" w:space="0" w:color="auto"/>
          </w:divBdr>
        </w:div>
        <w:div w:id="625307631">
          <w:marLeft w:val="0"/>
          <w:marRight w:val="0"/>
          <w:marTop w:val="0"/>
          <w:marBottom w:val="0"/>
          <w:divBdr>
            <w:top w:val="none" w:sz="0" w:space="0" w:color="auto"/>
            <w:left w:val="none" w:sz="0" w:space="0" w:color="auto"/>
            <w:bottom w:val="none" w:sz="0" w:space="0" w:color="auto"/>
            <w:right w:val="none" w:sz="0" w:space="0" w:color="auto"/>
          </w:divBdr>
        </w:div>
        <w:div w:id="667441546">
          <w:marLeft w:val="0"/>
          <w:marRight w:val="0"/>
          <w:marTop w:val="0"/>
          <w:marBottom w:val="0"/>
          <w:divBdr>
            <w:top w:val="none" w:sz="0" w:space="0" w:color="auto"/>
            <w:left w:val="none" w:sz="0" w:space="0" w:color="auto"/>
            <w:bottom w:val="none" w:sz="0" w:space="0" w:color="auto"/>
            <w:right w:val="none" w:sz="0" w:space="0" w:color="auto"/>
          </w:divBdr>
        </w:div>
        <w:div w:id="688946872">
          <w:marLeft w:val="0"/>
          <w:marRight w:val="0"/>
          <w:marTop w:val="0"/>
          <w:marBottom w:val="0"/>
          <w:divBdr>
            <w:top w:val="none" w:sz="0" w:space="0" w:color="auto"/>
            <w:left w:val="none" w:sz="0" w:space="0" w:color="auto"/>
            <w:bottom w:val="none" w:sz="0" w:space="0" w:color="auto"/>
            <w:right w:val="none" w:sz="0" w:space="0" w:color="auto"/>
          </w:divBdr>
        </w:div>
        <w:div w:id="709651967">
          <w:marLeft w:val="0"/>
          <w:marRight w:val="0"/>
          <w:marTop w:val="0"/>
          <w:marBottom w:val="0"/>
          <w:divBdr>
            <w:top w:val="none" w:sz="0" w:space="0" w:color="auto"/>
            <w:left w:val="none" w:sz="0" w:space="0" w:color="auto"/>
            <w:bottom w:val="none" w:sz="0" w:space="0" w:color="auto"/>
            <w:right w:val="none" w:sz="0" w:space="0" w:color="auto"/>
          </w:divBdr>
        </w:div>
        <w:div w:id="713888226">
          <w:marLeft w:val="0"/>
          <w:marRight w:val="0"/>
          <w:marTop w:val="0"/>
          <w:marBottom w:val="0"/>
          <w:divBdr>
            <w:top w:val="none" w:sz="0" w:space="0" w:color="auto"/>
            <w:left w:val="none" w:sz="0" w:space="0" w:color="auto"/>
            <w:bottom w:val="none" w:sz="0" w:space="0" w:color="auto"/>
            <w:right w:val="none" w:sz="0" w:space="0" w:color="auto"/>
          </w:divBdr>
        </w:div>
        <w:div w:id="751508470">
          <w:marLeft w:val="0"/>
          <w:marRight w:val="0"/>
          <w:marTop w:val="0"/>
          <w:marBottom w:val="0"/>
          <w:divBdr>
            <w:top w:val="none" w:sz="0" w:space="0" w:color="auto"/>
            <w:left w:val="none" w:sz="0" w:space="0" w:color="auto"/>
            <w:bottom w:val="none" w:sz="0" w:space="0" w:color="auto"/>
            <w:right w:val="none" w:sz="0" w:space="0" w:color="auto"/>
          </w:divBdr>
        </w:div>
        <w:div w:id="758252885">
          <w:marLeft w:val="0"/>
          <w:marRight w:val="0"/>
          <w:marTop w:val="0"/>
          <w:marBottom w:val="0"/>
          <w:divBdr>
            <w:top w:val="none" w:sz="0" w:space="0" w:color="auto"/>
            <w:left w:val="none" w:sz="0" w:space="0" w:color="auto"/>
            <w:bottom w:val="none" w:sz="0" w:space="0" w:color="auto"/>
            <w:right w:val="none" w:sz="0" w:space="0" w:color="auto"/>
          </w:divBdr>
        </w:div>
        <w:div w:id="780034927">
          <w:marLeft w:val="0"/>
          <w:marRight w:val="0"/>
          <w:marTop w:val="0"/>
          <w:marBottom w:val="0"/>
          <w:divBdr>
            <w:top w:val="none" w:sz="0" w:space="0" w:color="auto"/>
            <w:left w:val="none" w:sz="0" w:space="0" w:color="auto"/>
            <w:bottom w:val="none" w:sz="0" w:space="0" w:color="auto"/>
            <w:right w:val="none" w:sz="0" w:space="0" w:color="auto"/>
          </w:divBdr>
        </w:div>
        <w:div w:id="795878797">
          <w:marLeft w:val="0"/>
          <w:marRight w:val="0"/>
          <w:marTop w:val="0"/>
          <w:marBottom w:val="0"/>
          <w:divBdr>
            <w:top w:val="none" w:sz="0" w:space="0" w:color="auto"/>
            <w:left w:val="none" w:sz="0" w:space="0" w:color="auto"/>
            <w:bottom w:val="none" w:sz="0" w:space="0" w:color="auto"/>
            <w:right w:val="none" w:sz="0" w:space="0" w:color="auto"/>
          </w:divBdr>
        </w:div>
        <w:div w:id="825975084">
          <w:marLeft w:val="0"/>
          <w:marRight w:val="0"/>
          <w:marTop w:val="0"/>
          <w:marBottom w:val="0"/>
          <w:divBdr>
            <w:top w:val="none" w:sz="0" w:space="0" w:color="auto"/>
            <w:left w:val="none" w:sz="0" w:space="0" w:color="auto"/>
            <w:bottom w:val="none" w:sz="0" w:space="0" w:color="auto"/>
            <w:right w:val="none" w:sz="0" w:space="0" w:color="auto"/>
          </w:divBdr>
        </w:div>
        <w:div w:id="828717766">
          <w:marLeft w:val="0"/>
          <w:marRight w:val="0"/>
          <w:marTop w:val="0"/>
          <w:marBottom w:val="0"/>
          <w:divBdr>
            <w:top w:val="none" w:sz="0" w:space="0" w:color="auto"/>
            <w:left w:val="none" w:sz="0" w:space="0" w:color="auto"/>
            <w:bottom w:val="none" w:sz="0" w:space="0" w:color="auto"/>
            <w:right w:val="none" w:sz="0" w:space="0" w:color="auto"/>
          </w:divBdr>
        </w:div>
        <w:div w:id="873857134">
          <w:marLeft w:val="0"/>
          <w:marRight w:val="0"/>
          <w:marTop w:val="0"/>
          <w:marBottom w:val="0"/>
          <w:divBdr>
            <w:top w:val="none" w:sz="0" w:space="0" w:color="auto"/>
            <w:left w:val="none" w:sz="0" w:space="0" w:color="auto"/>
            <w:bottom w:val="none" w:sz="0" w:space="0" w:color="auto"/>
            <w:right w:val="none" w:sz="0" w:space="0" w:color="auto"/>
          </w:divBdr>
        </w:div>
        <w:div w:id="889614438">
          <w:marLeft w:val="0"/>
          <w:marRight w:val="0"/>
          <w:marTop w:val="0"/>
          <w:marBottom w:val="0"/>
          <w:divBdr>
            <w:top w:val="none" w:sz="0" w:space="0" w:color="auto"/>
            <w:left w:val="none" w:sz="0" w:space="0" w:color="auto"/>
            <w:bottom w:val="none" w:sz="0" w:space="0" w:color="auto"/>
            <w:right w:val="none" w:sz="0" w:space="0" w:color="auto"/>
          </w:divBdr>
        </w:div>
        <w:div w:id="1050804333">
          <w:marLeft w:val="0"/>
          <w:marRight w:val="0"/>
          <w:marTop w:val="0"/>
          <w:marBottom w:val="0"/>
          <w:divBdr>
            <w:top w:val="none" w:sz="0" w:space="0" w:color="auto"/>
            <w:left w:val="none" w:sz="0" w:space="0" w:color="auto"/>
            <w:bottom w:val="none" w:sz="0" w:space="0" w:color="auto"/>
            <w:right w:val="none" w:sz="0" w:space="0" w:color="auto"/>
          </w:divBdr>
        </w:div>
        <w:div w:id="1052729714">
          <w:marLeft w:val="0"/>
          <w:marRight w:val="0"/>
          <w:marTop w:val="0"/>
          <w:marBottom w:val="0"/>
          <w:divBdr>
            <w:top w:val="none" w:sz="0" w:space="0" w:color="auto"/>
            <w:left w:val="none" w:sz="0" w:space="0" w:color="auto"/>
            <w:bottom w:val="none" w:sz="0" w:space="0" w:color="auto"/>
            <w:right w:val="none" w:sz="0" w:space="0" w:color="auto"/>
          </w:divBdr>
        </w:div>
        <w:div w:id="1135828622">
          <w:marLeft w:val="0"/>
          <w:marRight w:val="0"/>
          <w:marTop w:val="0"/>
          <w:marBottom w:val="0"/>
          <w:divBdr>
            <w:top w:val="none" w:sz="0" w:space="0" w:color="auto"/>
            <w:left w:val="none" w:sz="0" w:space="0" w:color="auto"/>
            <w:bottom w:val="none" w:sz="0" w:space="0" w:color="auto"/>
            <w:right w:val="none" w:sz="0" w:space="0" w:color="auto"/>
          </w:divBdr>
        </w:div>
        <w:div w:id="1218469468">
          <w:marLeft w:val="0"/>
          <w:marRight w:val="0"/>
          <w:marTop w:val="0"/>
          <w:marBottom w:val="0"/>
          <w:divBdr>
            <w:top w:val="none" w:sz="0" w:space="0" w:color="auto"/>
            <w:left w:val="none" w:sz="0" w:space="0" w:color="auto"/>
            <w:bottom w:val="none" w:sz="0" w:space="0" w:color="auto"/>
            <w:right w:val="none" w:sz="0" w:space="0" w:color="auto"/>
          </w:divBdr>
        </w:div>
        <w:div w:id="1240485125">
          <w:marLeft w:val="0"/>
          <w:marRight w:val="0"/>
          <w:marTop w:val="0"/>
          <w:marBottom w:val="0"/>
          <w:divBdr>
            <w:top w:val="none" w:sz="0" w:space="0" w:color="auto"/>
            <w:left w:val="none" w:sz="0" w:space="0" w:color="auto"/>
            <w:bottom w:val="none" w:sz="0" w:space="0" w:color="auto"/>
            <w:right w:val="none" w:sz="0" w:space="0" w:color="auto"/>
          </w:divBdr>
        </w:div>
        <w:div w:id="1278828050">
          <w:marLeft w:val="0"/>
          <w:marRight w:val="0"/>
          <w:marTop w:val="0"/>
          <w:marBottom w:val="0"/>
          <w:divBdr>
            <w:top w:val="none" w:sz="0" w:space="0" w:color="auto"/>
            <w:left w:val="none" w:sz="0" w:space="0" w:color="auto"/>
            <w:bottom w:val="none" w:sz="0" w:space="0" w:color="auto"/>
            <w:right w:val="none" w:sz="0" w:space="0" w:color="auto"/>
          </w:divBdr>
        </w:div>
        <w:div w:id="1305815092">
          <w:marLeft w:val="0"/>
          <w:marRight w:val="0"/>
          <w:marTop w:val="0"/>
          <w:marBottom w:val="0"/>
          <w:divBdr>
            <w:top w:val="none" w:sz="0" w:space="0" w:color="auto"/>
            <w:left w:val="none" w:sz="0" w:space="0" w:color="auto"/>
            <w:bottom w:val="none" w:sz="0" w:space="0" w:color="auto"/>
            <w:right w:val="none" w:sz="0" w:space="0" w:color="auto"/>
          </w:divBdr>
        </w:div>
        <w:div w:id="1342202599">
          <w:marLeft w:val="0"/>
          <w:marRight w:val="0"/>
          <w:marTop w:val="0"/>
          <w:marBottom w:val="0"/>
          <w:divBdr>
            <w:top w:val="none" w:sz="0" w:space="0" w:color="auto"/>
            <w:left w:val="none" w:sz="0" w:space="0" w:color="auto"/>
            <w:bottom w:val="none" w:sz="0" w:space="0" w:color="auto"/>
            <w:right w:val="none" w:sz="0" w:space="0" w:color="auto"/>
          </w:divBdr>
        </w:div>
        <w:div w:id="1385568205">
          <w:marLeft w:val="0"/>
          <w:marRight w:val="0"/>
          <w:marTop w:val="0"/>
          <w:marBottom w:val="0"/>
          <w:divBdr>
            <w:top w:val="none" w:sz="0" w:space="0" w:color="auto"/>
            <w:left w:val="none" w:sz="0" w:space="0" w:color="auto"/>
            <w:bottom w:val="none" w:sz="0" w:space="0" w:color="auto"/>
            <w:right w:val="none" w:sz="0" w:space="0" w:color="auto"/>
          </w:divBdr>
        </w:div>
        <w:div w:id="1406607348">
          <w:marLeft w:val="0"/>
          <w:marRight w:val="0"/>
          <w:marTop w:val="0"/>
          <w:marBottom w:val="0"/>
          <w:divBdr>
            <w:top w:val="none" w:sz="0" w:space="0" w:color="auto"/>
            <w:left w:val="none" w:sz="0" w:space="0" w:color="auto"/>
            <w:bottom w:val="none" w:sz="0" w:space="0" w:color="auto"/>
            <w:right w:val="none" w:sz="0" w:space="0" w:color="auto"/>
          </w:divBdr>
        </w:div>
        <w:div w:id="1424373573">
          <w:marLeft w:val="0"/>
          <w:marRight w:val="0"/>
          <w:marTop w:val="0"/>
          <w:marBottom w:val="0"/>
          <w:divBdr>
            <w:top w:val="none" w:sz="0" w:space="0" w:color="auto"/>
            <w:left w:val="none" w:sz="0" w:space="0" w:color="auto"/>
            <w:bottom w:val="none" w:sz="0" w:space="0" w:color="auto"/>
            <w:right w:val="none" w:sz="0" w:space="0" w:color="auto"/>
          </w:divBdr>
        </w:div>
        <w:div w:id="1467819685">
          <w:marLeft w:val="0"/>
          <w:marRight w:val="0"/>
          <w:marTop w:val="0"/>
          <w:marBottom w:val="0"/>
          <w:divBdr>
            <w:top w:val="none" w:sz="0" w:space="0" w:color="auto"/>
            <w:left w:val="none" w:sz="0" w:space="0" w:color="auto"/>
            <w:bottom w:val="none" w:sz="0" w:space="0" w:color="auto"/>
            <w:right w:val="none" w:sz="0" w:space="0" w:color="auto"/>
          </w:divBdr>
        </w:div>
        <w:div w:id="1476951840">
          <w:marLeft w:val="0"/>
          <w:marRight w:val="0"/>
          <w:marTop w:val="0"/>
          <w:marBottom w:val="0"/>
          <w:divBdr>
            <w:top w:val="none" w:sz="0" w:space="0" w:color="auto"/>
            <w:left w:val="none" w:sz="0" w:space="0" w:color="auto"/>
            <w:bottom w:val="none" w:sz="0" w:space="0" w:color="auto"/>
            <w:right w:val="none" w:sz="0" w:space="0" w:color="auto"/>
          </w:divBdr>
        </w:div>
        <w:div w:id="1528055504">
          <w:marLeft w:val="0"/>
          <w:marRight w:val="0"/>
          <w:marTop w:val="0"/>
          <w:marBottom w:val="0"/>
          <w:divBdr>
            <w:top w:val="none" w:sz="0" w:space="0" w:color="auto"/>
            <w:left w:val="none" w:sz="0" w:space="0" w:color="auto"/>
            <w:bottom w:val="none" w:sz="0" w:space="0" w:color="auto"/>
            <w:right w:val="none" w:sz="0" w:space="0" w:color="auto"/>
          </w:divBdr>
        </w:div>
        <w:div w:id="1543403824">
          <w:marLeft w:val="0"/>
          <w:marRight w:val="0"/>
          <w:marTop w:val="0"/>
          <w:marBottom w:val="0"/>
          <w:divBdr>
            <w:top w:val="none" w:sz="0" w:space="0" w:color="auto"/>
            <w:left w:val="none" w:sz="0" w:space="0" w:color="auto"/>
            <w:bottom w:val="none" w:sz="0" w:space="0" w:color="auto"/>
            <w:right w:val="none" w:sz="0" w:space="0" w:color="auto"/>
          </w:divBdr>
        </w:div>
        <w:div w:id="1552375853">
          <w:marLeft w:val="0"/>
          <w:marRight w:val="0"/>
          <w:marTop w:val="0"/>
          <w:marBottom w:val="0"/>
          <w:divBdr>
            <w:top w:val="none" w:sz="0" w:space="0" w:color="auto"/>
            <w:left w:val="none" w:sz="0" w:space="0" w:color="auto"/>
            <w:bottom w:val="none" w:sz="0" w:space="0" w:color="auto"/>
            <w:right w:val="none" w:sz="0" w:space="0" w:color="auto"/>
          </w:divBdr>
        </w:div>
        <w:div w:id="1578830751">
          <w:marLeft w:val="0"/>
          <w:marRight w:val="0"/>
          <w:marTop w:val="0"/>
          <w:marBottom w:val="0"/>
          <w:divBdr>
            <w:top w:val="none" w:sz="0" w:space="0" w:color="auto"/>
            <w:left w:val="none" w:sz="0" w:space="0" w:color="auto"/>
            <w:bottom w:val="none" w:sz="0" w:space="0" w:color="auto"/>
            <w:right w:val="none" w:sz="0" w:space="0" w:color="auto"/>
          </w:divBdr>
        </w:div>
        <w:div w:id="1598059612">
          <w:marLeft w:val="0"/>
          <w:marRight w:val="0"/>
          <w:marTop w:val="0"/>
          <w:marBottom w:val="0"/>
          <w:divBdr>
            <w:top w:val="none" w:sz="0" w:space="0" w:color="auto"/>
            <w:left w:val="none" w:sz="0" w:space="0" w:color="auto"/>
            <w:bottom w:val="none" w:sz="0" w:space="0" w:color="auto"/>
            <w:right w:val="none" w:sz="0" w:space="0" w:color="auto"/>
          </w:divBdr>
        </w:div>
        <w:div w:id="1685009477">
          <w:marLeft w:val="0"/>
          <w:marRight w:val="0"/>
          <w:marTop w:val="0"/>
          <w:marBottom w:val="0"/>
          <w:divBdr>
            <w:top w:val="none" w:sz="0" w:space="0" w:color="auto"/>
            <w:left w:val="none" w:sz="0" w:space="0" w:color="auto"/>
            <w:bottom w:val="none" w:sz="0" w:space="0" w:color="auto"/>
            <w:right w:val="none" w:sz="0" w:space="0" w:color="auto"/>
          </w:divBdr>
        </w:div>
        <w:div w:id="1688291327">
          <w:marLeft w:val="0"/>
          <w:marRight w:val="0"/>
          <w:marTop w:val="0"/>
          <w:marBottom w:val="0"/>
          <w:divBdr>
            <w:top w:val="none" w:sz="0" w:space="0" w:color="auto"/>
            <w:left w:val="none" w:sz="0" w:space="0" w:color="auto"/>
            <w:bottom w:val="none" w:sz="0" w:space="0" w:color="auto"/>
            <w:right w:val="none" w:sz="0" w:space="0" w:color="auto"/>
          </w:divBdr>
        </w:div>
        <w:div w:id="1701052549">
          <w:marLeft w:val="0"/>
          <w:marRight w:val="0"/>
          <w:marTop w:val="0"/>
          <w:marBottom w:val="0"/>
          <w:divBdr>
            <w:top w:val="none" w:sz="0" w:space="0" w:color="auto"/>
            <w:left w:val="none" w:sz="0" w:space="0" w:color="auto"/>
            <w:bottom w:val="none" w:sz="0" w:space="0" w:color="auto"/>
            <w:right w:val="none" w:sz="0" w:space="0" w:color="auto"/>
          </w:divBdr>
        </w:div>
        <w:div w:id="1745255256">
          <w:marLeft w:val="0"/>
          <w:marRight w:val="0"/>
          <w:marTop w:val="0"/>
          <w:marBottom w:val="0"/>
          <w:divBdr>
            <w:top w:val="none" w:sz="0" w:space="0" w:color="auto"/>
            <w:left w:val="none" w:sz="0" w:space="0" w:color="auto"/>
            <w:bottom w:val="none" w:sz="0" w:space="0" w:color="auto"/>
            <w:right w:val="none" w:sz="0" w:space="0" w:color="auto"/>
          </w:divBdr>
        </w:div>
        <w:div w:id="1764959230">
          <w:marLeft w:val="0"/>
          <w:marRight w:val="0"/>
          <w:marTop w:val="0"/>
          <w:marBottom w:val="0"/>
          <w:divBdr>
            <w:top w:val="none" w:sz="0" w:space="0" w:color="auto"/>
            <w:left w:val="none" w:sz="0" w:space="0" w:color="auto"/>
            <w:bottom w:val="none" w:sz="0" w:space="0" w:color="auto"/>
            <w:right w:val="none" w:sz="0" w:space="0" w:color="auto"/>
          </w:divBdr>
        </w:div>
        <w:div w:id="1807702096">
          <w:marLeft w:val="0"/>
          <w:marRight w:val="0"/>
          <w:marTop w:val="0"/>
          <w:marBottom w:val="0"/>
          <w:divBdr>
            <w:top w:val="none" w:sz="0" w:space="0" w:color="auto"/>
            <w:left w:val="none" w:sz="0" w:space="0" w:color="auto"/>
            <w:bottom w:val="none" w:sz="0" w:space="0" w:color="auto"/>
            <w:right w:val="none" w:sz="0" w:space="0" w:color="auto"/>
          </w:divBdr>
        </w:div>
        <w:div w:id="1818303405">
          <w:marLeft w:val="0"/>
          <w:marRight w:val="0"/>
          <w:marTop w:val="0"/>
          <w:marBottom w:val="0"/>
          <w:divBdr>
            <w:top w:val="none" w:sz="0" w:space="0" w:color="auto"/>
            <w:left w:val="none" w:sz="0" w:space="0" w:color="auto"/>
            <w:bottom w:val="none" w:sz="0" w:space="0" w:color="auto"/>
            <w:right w:val="none" w:sz="0" w:space="0" w:color="auto"/>
          </w:divBdr>
        </w:div>
        <w:div w:id="1898083510">
          <w:marLeft w:val="0"/>
          <w:marRight w:val="0"/>
          <w:marTop w:val="0"/>
          <w:marBottom w:val="0"/>
          <w:divBdr>
            <w:top w:val="none" w:sz="0" w:space="0" w:color="auto"/>
            <w:left w:val="none" w:sz="0" w:space="0" w:color="auto"/>
            <w:bottom w:val="none" w:sz="0" w:space="0" w:color="auto"/>
            <w:right w:val="none" w:sz="0" w:space="0" w:color="auto"/>
          </w:divBdr>
        </w:div>
        <w:div w:id="1913807575">
          <w:marLeft w:val="0"/>
          <w:marRight w:val="0"/>
          <w:marTop w:val="0"/>
          <w:marBottom w:val="0"/>
          <w:divBdr>
            <w:top w:val="none" w:sz="0" w:space="0" w:color="auto"/>
            <w:left w:val="none" w:sz="0" w:space="0" w:color="auto"/>
            <w:bottom w:val="none" w:sz="0" w:space="0" w:color="auto"/>
            <w:right w:val="none" w:sz="0" w:space="0" w:color="auto"/>
          </w:divBdr>
        </w:div>
        <w:div w:id="1939289596">
          <w:marLeft w:val="0"/>
          <w:marRight w:val="0"/>
          <w:marTop w:val="0"/>
          <w:marBottom w:val="0"/>
          <w:divBdr>
            <w:top w:val="none" w:sz="0" w:space="0" w:color="auto"/>
            <w:left w:val="none" w:sz="0" w:space="0" w:color="auto"/>
            <w:bottom w:val="none" w:sz="0" w:space="0" w:color="auto"/>
            <w:right w:val="none" w:sz="0" w:space="0" w:color="auto"/>
          </w:divBdr>
        </w:div>
        <w:div w:id="1987854293">
          <w:marLeft w:val="0"/>
          <w:marRight w:val="0"/>
          <w:marTop w:val="0"/>
          <w:marBottom w:val="0"/>
          <w:divBdr>
            <w:top w:val="none" w:sz="0" w:space="0" w:color="auto"/>
            <w:left w:val="none" w:sz="0" w:space="0" w:color="auto"/>
            <w:bottom w:val="none" w:sz="0" w:space="0" w:color="auto"/>
            <w:right w:val="none" w:sz="0" w:space="0" w:color="auto"/>
          </w:divBdr>
        </w:div>
        <w:div w:id="2004703936">
          <w:marLeft w:val="0"/>
          <w:marRight w:val="0"/>
          <w:marTop w:val="0"/>
          <w:marBottom w:val="0"/>
          <w:divBdr>
            <w:top w:val="none" w:sz="0" w:space="0" w:color="auto"/>
            <w:left w:val="none" w:sz="0" w:space="0" w:color="auto"/>
            <w:bottom w:val="none" w:sz="0" w:space="0" w:color="auto"/>
            <w:right w:val="none" w:sz="0" w:space="0" w:color="auto"/>
          </w:divBdr>
        </w:div>
        <w:div w:id="2023699192">
          <w:marLeft w:val="0"/>
          <w:marRight w:val="0"/>
          <w:marTop w:val="0"/>
          <w:marBottom w:val="0"/>
          <w:divBdr>
            <w:top w:val="none" w:sz="0" w:space="0" w:color="auto"/>
            <w:left w:val="none" w:sz="0" w:space="0" w:color="auto"/>
            <w:bottom w:val="none" w:sz="0" w:space="0" w:color="auto"/>
            <w:right w:val="none" w:sz="0" w:space="0" w:color="auto"/>
          </w:divBdr>
        </w:div>
        <w:div w:id="2038700950">
          <w:marLeft w:val="0"/>
          <w:marRight w:val="0"/>
          <w:marTop w:val="0"/>
          <w:marBottom w:val="0"/>
          <w:divBdr>
            <w:top w:val="none" w:sz="0" w:space="0" w:color="auto"/>
            <w:left w:val="none" w:sz="0" w:space="0" w:color="auto"/>
            <w:bottom w:val="none" w:sz="0" w:space="0" w:color="auto"/>
            <w:right w:val="none" w:sz="0" w:space="0" w:color="auto"/>
          </w:divBdr>
        </w:div>
        <w:div w:id="2043624386">
          <w:marLeft w:val="0"/>
          <w:marRight w:val="0"/>
          <w:marTop w:val="0"/>
          <w:marBottom w:val="0"/>
          <w:divBdr>
            <w:top w:val="none" w:sz="0" w:space="0" w:color="auto"/>
            <w:left w:val="none" w:sz="0" w:space="0" w:color="auto"/>
            <w:bottom w:val="none" w:sz="0" w:space="0" w:color="auto"/>
            <w:right w:val="none" w:sz="0" w:space="0" w:color="auto"/>
          </w:divBdr>
        </w:div>
        <w:div w:id="2077628636">
          <w:marLeft w:val="0"/>
          <w:marRight w:val="0"/>
          <w:marTop w:val="0"/>
          <w:marBottom w:val="0"/>
          <w:divBdr>
            <w:top w:val="none" w:sz="0" w:space="0" w:color="auto"/>
            <w:left w:val="none" w:sz="0" w:space="0" w:color="auto"/>
            <w:bottom w:val="none" w:sz="0" w:space="0" w:color="auto"/>
            <w:right w:val="none" w:sz="0" w:space="0" w:color="auto"/>
          </w:divBdr>
        </w:div>
        <w:div w:id="2091535361">
          <w:marLeft w:val="0"/>
          <w:marRight w:val="0"/>
          <w:marTop w:val="0"/>
          <w:marBottom w:val="0"/>
          <w:divBdr>
            <w:top w:val="none" w:sz="0" w:space="0" w:color="auto"/>
            <w:left w:val="none" w:sz="0" w:space="0" w:color="auto"/>
            <w:bottom w:val="none" w:sz="0" w:space="0" w:color="auto"/>
            <w:right w:val="none" w:sz="0" w:space="0" w:color="auto"/>
          </w:divBdr>
        </w:div>
      </w:divsChild>
    </w:div>
    <w:div w:id="1391072538">
      <w:bodyDiv w:val="1"/>
      <w:marLeft w:val="0"/>
      <w:marRight w:val="0"/>
      <w:marTop w:val="0"/>
      <w:marBottom w:val="0"/>
      <w:divBdr>
        <w:top w:val="none" w:sz="0" w:space="0" w:color="auto"/>
        <w:left w:val="none" w:sz="0" w:space="0" w:color="auto"/>
        <w:bottom w:val="none" w:sz="0" w:space="0" w:color="auto"/>
        <w:right w:val="none" w:sz="0" w:space="0" w:color="auto"/>
      </w:divBdr>
      <w:divsChild>
        <w:div w:id="4985700">
          <w:marLeft w:val="0"/>
          <w:marRight w:val="0"/>
          <w:marTop w:val="0"/>
          <w:marBottom w:val="0"/>
          <w:divBdr>
            <w:top w:val="none" w:sz="0" w:space="0" w:color="auto"/>
            <w:left w:val="none" w:sz="0" w:space="0" w:color="auto"/>
            <w:bottom w:val="none" w:sz="0" w:space="0" w:color="auto"/>
            <w:right w:val="none" w:sz="0" w:space="0" w:color="auto"/>
          </w:divBdr>
        </w:div>
        <w:div w:id="18630783">
          <w:marLeft w:val="0"/>
          <w:marRight w:val="0"/>
          <w:marTop w:val="0"/>
          <w:marBottom w:val="0"/>
          <w:divBdr>
            <w:top w:val="none" w:sz="0" w:space="0" w:color="auto"/>
            <w:left w:val="none" w:sz="0" w:space="0" w:color="auto"/>
            <w:bottom w:val="none" w:sz="0" w:space="0" w:color="auto"/>
            <w:right w:val="none" w:sz="0" w:space="0" w:color="auto"/>
          </w:divBdr>
        </w:div>
        <w:div w:id="23137652">
          <w:marLeft w:val="0"/>
          <w:marRight w:val="0"/>
          <w:marTop w:val="0"/>
          <w:marBottom w:val="0"/>
          <w:divBdr>
            <w:top w:val="none" w:sz="0" w:space="0" w:color="auto"/>
            <w:left w:val="none" w:sz="0" w:space="0" w:color="auto"/>
            <w:bottom w:val="none" w:sz="0" w:space="0" w:color="auto"/>
            <w:right w:val="none" w:sz="0" w:space="0" w:color="auto"/>
          </w:divBdr>
        </w:div>
        <w:div w:id="29647639">
          <w:marLeft w:val="0"/>
          <w:marRight w:val="0"/>
          <w:marTop w:val="0"/>
          <w:marBottom w:val="0"/>
          <w:divBdr>
            <w:top w:val="none" w:sz="0" w:space="0" w:color="auto"/>
            <w:left w:val="none" w:sz="0" w:space="0" w:color="auto"/>
            <w:bottom w:val="none" w:sz="0" w:space="0" w:color="auto"/>
            <w:right w:val="none" w:sz="0" w:space="0" w:color="auto"/>
          </w:divBdr>
        </w:div>
        <w:div w:id="39061758">
          <w:marLeft w:val="0"/>
          <w:marRight w:val="0"/>
          <w:marTop w:val="0"/>
          <w:marBottom w:val="0"/>
          <w:divBdr>
            <w:top w:val="none" w:sz="0" w:space="0" w:color="auto"/>
            <w:left w:val="none" w:sz="0" w:space="0" w:color="auto"/>
            <w:bottom w:val="none" w:sz="0" w:space="0" w:color="auto"/>
            <w:right w:val="none" w:sz="0" w:space="0" w:color="auto"/>
          </w:divBdr>
        </w:div>
        <w:div w:id="43873069">
          <w:marLeft w:val="0"/>
          <w:marRight w:val="0"/>
          <w:marTop w:val="0"/>
          <w:marBottom w:val="0"/>
          <w:divBdr>
            <w:top w:val="none" w:sz="0" w:space="0" w:color="auto"/>
            <w:left w:val="none" w:sz="0" w:space="0" w:color="auto"/>
            <w:bottom w:val="none" w:sz="0" w:space="0" w:color="auto"/>
            <w:right w:val="none" w:sz="0" w:space="0" w:color="auto"/>
          </w:divBdr>
        </w:div>
        <w:div w:id="60301158">
          <w:marLeft w:val="0"/>
          <w:marRight w:val="0"/>
          <w:marTop w:val="0"/>
          <w:marBottom w:val="0"/>
          <w:divBdr>
            <w:top w:val="none" w:sz="0" w:space="0" w:color="auto"/>
            <w:left w:val="none" w:sz="0" w:space="0" w:color="auto"/>
            <w:bottom w:val="none" w:sz="0" w:space="0" w:color="auto"/>
            <w:right w:val="none" w:sz="0" w:space="0" w:color="auto"/>
          </w:divBdr>
        </w:div>
        <w:div w:id="74939677">
          <w:marLeft w:val="0"/>
          <w:marRight w:val="0"/>
          <w:marTop w:val="0"/>
          <w:marBottom w:val="0"/>
          <w:divBdr>
            <w:top w:val="none" w:sz="0" w:space="0" w:color="auto"/>
            <w:left w:val="none" w:sz="0" w:space="0" w:color="auto"/>
            <w:bottom w:val="none" w:sz="0" w:space="0" w:color="auto"/>
            <w:right w:val="none" w:sz="0" w:space="0" w:color="auto"/>
          </w:divBdr>
        </w:div>
        <w:div w:id="85852439">
          <w:marLeft w:val="0"/>
          <w:marRight w:val="0"/>
          <w:marTop w:val="0"/>
          <w:marBottom w:val="0"/>
          <w:divBdr>
            <w:top w:val="none" w:sz="0" w:space="0" w:color="auto"/>
            <w:left w:val="none" w:sz="0" w:space="0" w:color="auto"/>
            <w:bottom w:val="none" w:sz="0" w:space="0" w:color="auto"/>
            <w:right w:val="none" w:sz="0" w:space="0" w:color="auto"/>
          </w:divBdr>
        </w:div>
        <w:div w:id="92869354">
          <w:marLeft w:val="0"/>
          <w:marRight w:val="0"/>
          <w:marTop w:val="0"/>
          <w:marBottom w:val="0"/>
          <w:divBdr>
            <w:top w:val="none" w:sz="0" w:space="0" w:color="auto"/>
            <w:left w:val="none" w:sz="0" w:space="0" w:color="auto"/>
            <w:bottom w:val="none" w:sz="0" w:space="0" w:color="auto"/>
            <w:right w:val="none" w:sz="0" w:space="0" w:color="auto"/>
          </w:divBdr>
        </w:div>
        <w:div w:id="113600903">
          <w:marLeft w:val="0"/>
          <w:marRight w:val="0"/>
          <w:marTop w:val="0"/>
          <w:marBottom w:val="0"/>
          <w:divBdr>
            <w:top w:val="none" w:sz="0" w:space="0" w:color="auto"/>
            <w:left w:val="none" w:sz="0" w:space="0" w:color="auto"/>
            <w:bottom w:val="none" w:sz="0" w:space="0" w:color="auto"/>
            <w:right w:val="none" w:sz="0" w:space="0" w:color="auto"/>
          </w:divBdr>
        </w:div>
        <w:div w:id="114644171">
          <w:marLeft w:val="0"/>
          <w:marRight w:val="0"/>
          <w:marTop w:val="0"/>
          <w:marBottom w:val="0"/>
          <w:divBdr>
            <w:top w:val="none" w:sz="0" w:space="0" w:color="auto"/>
            <w:left w:val="none" w:sz="0" w:space="0" w:color="auto"/>
            <w:bottom w:val="none" w:sz="0" w:space="0" w:color="auto"/>
            <w:right w:val="none" w:sz="0" w:space="0" w:color="auto"/>
          </w:divBdr>
        </w:div>
        <w:div w:id="157818523">
          <w:marLeft w:val="0"/>
          <w:marRight w:val="0"/>
          <w:marTop w:val="0"/>
          <w:marBottom w:val="0"/>
          <w:divBdr>
            <w:top w:val="none" w:sz="0" w:space="0" w:color="auto"/>
            <w:left w:val="none" w:sz="0" w:space="0" w:color="auto"/>
            <w:bottom w:val="none" w:sz="0" w:space="0" w:color="auto"/>
            <w:right w:val="none" w:sz="0" w:space="0" w:color="auto"/>
          </w:divBdr>
        </w:div>
        <w:div w:id="163782295">
          <w:marLeft w:val="0"/>
          <w:marRight w:val="0"/>
          <w:marTop w:val="0"/>
          <w:marBottom w:val="0"/>
          <w:divBdr>
            <w:top w:val="none" w:sz="0" w:space="0" w:color="auto"/>
            <w:left w:val="none" w:sz="0" w:space="0" w:color="auto"/>
            <w:bottom w:val="none" w:sz="0" w:space="0" w:color="auto"/>
            <w:right w:val="none" w:sz="0" w:space="0" w:color="auto"/>
          </w:divBdr>
        </w:div>
        <w:div w:id="172189210">
          <w:marLeft w:val="0"/>
          <w:marRight w:val="0"/>
          <w:marTop w:val="0"/>
          <w:marBottom w:val="0"/>
          <w:divBdr>
            <w:top w:val="none" w:sz="0" w:space="0" w:color="auto"/>
            <w:left w:val="none" w:sz="0" w:space="0" w:color="auto"/>
            <w:bottom w:val="none" w:sz="0" w:space="0" w:color="auto"/>
            <w:right w:val="none" w:sz="0" w:space="0" w:color="auto"/>
          </w:divBdr>
        </w:div>
        <w:div w:id="206651824">
          <w:marLeft w:val="0"/>
          <w:marRight w:val="0"/>
          <w:marTop w:val="0"/>
          <w:marBottom w:val="0"/>
          <w:divBdr>
            <w:top w:val="none" w:sz="0" w:space="0" w:color="auto"/>
            <w:left w:val="none" w:sz="0" w:space="0" w:color="auto"/>
            <w:bottom w:val="none" w:sz="0" w:space="0" w:color="auto"/>
            <w:right w:val="none" w:sz="0" w:space="0" w:color="auto"/>
          </w:divBdr>
        </w:div>
        <w:div w:id="217010526">
          <w:marLeft w:val="0"/>
          <w:marRight w:val="0"/>
          <w:marTop w:val="0"/>
          <w:marBottom w:val="0"/>
          <w:divBdr>
            <w:top w:val="none" w:sz="0" w:space="0" w:color="auto"/>
            <w:left w:val="none" w:sz="0" w:space="0" w:color="auto"/>
            <w:bottom w:val="none" w:sz="0" w:space="0" w:color="auto"/>
            <w:right w:val="none" w:sz="0" w:space="0" w:color="auto"/>
          </w:divBdr>
        </w:div>
        <w:div w:id="238489848">
          <w:marLeft w:val="0"/>
          <w:marRight w:val="0"/>
          <w:marTop w:val="0"/>
          <w:marBottom w:val="0"/>
          <w:divBdr>
            <w:top w:val="none" w:sz="0" w:space="0" w:color="auto"/>
            <w:left w:val="none" w:sz="0" w:space="0" w:color="auto"/>
            <w:bottom w:val="none" w:sz="0" w:space="0" w:color="auto"/>
            <w:right w:val="none" w:sz="0" w:space="0" w:color="auto"/>
          </w:divBdr>
        </w:div>
        <w:div w:id="263733616">
          <w:marLeft w:val="0"/>
          <w:marRight w:val="0"/>
          <w:marTop w:val="0"/>
          <w:marBottom w:val="0"/>
          <w:divBdr>
            <w:top w:val="none" w:sz="0" w:space="0" w:color="auto"/>
            <w:left w:val="none" w:sz="0" w:space="0" w:color="auto"/>
            <w:bottom w:val="none" w:sz="0" w:space="0" w:color="auto"/>
            <w:right w:val="none" w:sz="0" w:space="0" w:color="auto"/>
          </w:divBdr>
        </w:div>
        <w:div w:id="301156379">
          <w:marLeft w:val="0"/>
          <w:marRight w:val="0"/>
          <w:marTop w:val="0"/>
          <w:marBottom w:val="0"/>
          <w:divBdr>
            <w:top w:val="none" w:sz="0" w:space="0" w:color="auto"/>
            <w:left w:val="none" w:sz="0" w:space="0" w:color="auto"/>
            <w:bottom w:val="none" w:sz="0" w:space="0" w:color="auto"/>
            <w:right w:val="none" w:sz="0" w:space="0" w:color="auto"/>
          </w:divBdr>
        </w:div>
        <w:div w:id="303660885">
          <w:marLeft w:val="0"/>
          <w:marRight w:val="0"/>
          <w:marTop w:val="0"/>
          <w:marBottom w:val="0"/>
          <w:divBdr>
            <w:top w:val="none" w:sz="0" w:space="0" w:color="auto"/>
            <w:left w:val="none" w:sz="0" w:space="0" w:color="auto"/>
            <w:bottom w:val="none" w:sz="0" w:space="0" w:color="auto"/>
            <w:right w:val="none" w:sz="0" w:space="0" w:color="auto"/>
          </w:divBdr>
        </w:div>
        <w:div w:id="321588082">
          <w:marLeft w:val="0"/>
          <w:marRight w:val="0"/>
          <w:marTop w:val="0"/>
          <w:marBottom w:val="0"/>
          <w:divBdr>
            <w:top w:val="none" w:sz="0" w:space="0" w:color="auto"/>
            <w:left w:val="none" w:sz="0" w:space="0" w:color="auto"/>
            <w:bottom w:val="none" w:sz="0" w:space="0" w:color="auto"/>
            <w:right w:val="none" w:sz="0" w:space="0" w:color="auto"/>
          </w:divBdr>
        </w:div>
        <w:div w:id="350759448">
          <w:marLeft w:val="0"/>
          <w:marRight w:val="0"/>
          <w:marTop w:val="0"/>
          <w:marBottom w:val="0"/>
          <w:divBdr>
            <w:top w:val="none" w:sz="0" w:space="0" w:color="auto"/>
            <w:left w:val="none" w:sz="0" w:space="0" w:color="auto"/>
            <w:bottom w:val="none" w:sz="0" w:space="0" w:color="auto"/>
            <w:right w:val="none" w:sz="0" w:space="0" w:color="auto"/>
          </w:divBdr>
        </w:div>
        <w:div w:id="352805641">
          <w:marLeft w:val="0"/>
          <w:marRight w:val="0"/>
          <w:marTop w:val="0"/>
          <w:marBottom w:val="0"/>
          <w:divBdr>
            <w:top w:val="none" w:sz="0" w:space="0" w:color="auto"/>
            <w:left w:val="none" w:sz="0" w:space="0" w:color="auto"/>
            <w:bottom w:val="none" w:sz="0" w:space="0" w:color="auto"/>
            <w:right w:val="none" w:sz="0" w:space="0" w:color="auto"/>
          </w:divBdr>
        </w:div>
        <w:div w:id="352919565">
          <w:marLeft w:val="0"/>
          <w:marRight w:val="0"/>
          <w:marTop w:val="0"/>
          <w:marBottom w:val="0"/>
          <w:divBdr>
            <w:top w:val="none" w:sz="0" w:space="0" w:color="auto"/>
            <w:left w:val="none" w:sz="0" w:space="0" w:color="auto"/>
            <w:bottom w:val="none" w:sz="0" w:space="0" w:color="auto"/>
            <w:right w:val="none" w:sz="0" w:space="0" w:color="auto"/>
          </w:divBdr>
        </w:div>
        <w:div w:id="358627623">
          <w:marLeft w:val="0"/>
          <w:marRight w:val="0"/>
          <w:marTop w:val="0"/>
          <w:marBottom w:val="0"/>
          <w:divBdr>
            <w:top w:val="none" w:sz="0" w:space="0" w:color="auto"/>
            <w:left w:val="none" w:sz="0" w:space="0" w:color="auto"/>
            <w:bottom w:val="none" w:sz="0" w:space="0" w:color="auto"/>
            <w:right w:val="none" w:sz="0" w:space="0" w:color="auto"/>
          </w:divBdr>
        </w:div>
        <w:div w:id="366680992">
          <w:marLeft w:val="0"/>
          <w:marRight w:val="0"/>
          <w:marTop w:val="0"/>
          <w:marBottom w:val="0"/>
          <w:divBdr>
            <w:top w:val="none" w:sz="0" w:space="0" w:color="auto"/>
            <w:left w:val="none" w:sz="0" w:space="0" w:color="auto"/>
            <w:bottom w:val="none" w:sz="0" w:space="0" w:color="auto"/>
            <w:right w:val="none" w:sz="0" w:space="0" w:color="auto"/>
          </w:divBdr>
        </w:div>
        <w:div w:id="374306622">
          <w:marLeft w:val="0"/>
          <w:marRight w:val="0"/>
          <w:marTop w:val="0"/>
          <w:marBottom w:val="0"/>
          <w:divBdr>
            <w:top w:val="none" w:sz="0" w:space="0" w:color="auto"/>
            <w:left w:val="none" w:sz="0" w:space="0" w:color="auto"/>
            <w:bottom w:val="none" w:sz="0" w:space="0" w:color="auto"/>
            <w:right w:val="none" w:sz="0" w:space="0" w:color="auto"/>
          </w:divBdr>
        </w:div>
        <w:div w:id="381246953">
          <w:marLeft w:val="0"/>
          <w:marRight w:val="0"/>
          <w:marTop w:val="0"/>
          <w:marBottom w:val="0"/>
          <w:divBdr>
            <w:top w:val="none" w:sz="0" w:space="0" w:color="auto"/>
            <w:left w:val="none" w:sz="0" w:space="0" w:color="auto"/>
            <w:bottom w:val="none" w:sz="0" w:space="0" w:color="auto"/>
            <w:right w:val="none" w:sz="0" w:space="0" w:color="auto"/>
          </w:divBdr>
        </w:div>
        <w:div w:id="387147253">
          <w:marLeft w:val="0"/>
          <w:marRight w:val="0"/>
          <w:marTop w:val="0"/>
          <w:marBottom w:val="0"/>
          <w:divBdr>
            <w:top w:val="none" w:sz="0" w:space="0" w:color="auto"/>
            <w:left w:val="none" w:sz="0" w:space="0" w:color="auto"/>
            <w:bottom w:val="none" w:sz="0" w:space="0" w:color="auto"/>
            <w:right w:val="none" w:sz="0" w:space="0" w:color="auto"/>
          </w:divBdr>
        </w:div>
        <w:div w:id="395204133">
          <w:marLeft w:val="0"/>
          <w:marRight w:val="0"/>
          <w:marTop w:val="0"/>
          <w:marBottom w:val="0"/>
          <w:divBdr>
            <w:top w:val="none" w:sz="0" w:space="0" w:color="auto"/>
            <w:left w:val="none" w:sz="0" w:space="0" w:color="auto"/>
            <w:bottom w:val="none" w:sz="0" w:space="0" w:color="auto"/>
            <w:right w:val="none" w:sz="0" w:space="0" w:color="auto"/>
          </w:divBdr>
        </w:div>
        <w:div w:id="408429788">
          <w:marLeft w:val="0"/>
          <w:marRight w:val="0"/>
          <w:marTop w:val="0"/>
          <w:marBottom w:val="0"/>
          <w:divBdr>
            <w:top w:val="none" w:sz="0" w:space="0" w:color="auto"/>
            <w:left w:val="none" w:sz="0" w:space="0" w:color="auto"/>
            <w:bottom w:val="none" w:sz="0" w:space="0" w:color="auto"/>
            <w:right w:val="none" w:sz="0" w:space="0" w:color="auto"/>
          </w:divBdr>
        </w:div>
        <w:div w:id="436366493">
          <w:marLeft w:val="0"/>
          <w:marRight w:val="0"/>
          <w:marTop w:val="0"/>
          <w:marBottom w:val="0"/>
          <w:divBdr>
            <w:top w:val="none" w:sz="0" w:space="0" w:color="auto"/>
            <w:left w:val="none" w:sz="0" w:space="0" w:color="auto"/>
            <w:bottom w:val="none" w:sz="0" w:space="0" w:color="auto"/>
            <w:right w:val="none" w:sz="0" w:space="0" w:color="auto"/>
          </w:divBdr>
        </w:div>
        <w:div w:id="448621159">
          <w:marLeft w:val="0"/>
          <w:marRight w:val="0"/>
          <w:marTop w:val="0"/>
          <w:marBottom w:val="0"/>
          <w:divBdr>
            <w:top w:val="none" w:sz="0" w:space="0" w:color="auto"/>
            <w:left w:val="none" w:sz="0" w:space="0" w:color="auto"/>
            <w:bottom w:val="none" w:sz="0" w:space="0" w:color="auto"/>
            <w:right w:val="none" w:sz="0" w:space="0" w:color="auto"/>
          </w:divBdr>
        </w:div>
        <w:div w:id="456417955">
          <w:marLeft w:val="0"/>
          <w:marRight w:val="0"/>
          <w:marTop w:val="0"/>
          <w:marBottom w:val="0"/>
          <w:divBdr>
            <w:top w:val="none" w:sz="0" w:space="0" w:color="auto"/>
            <w:left w:val="none" w:sz="0" w:space="0" w:color="auto"/>
            <w:bottom w:val="none" w:sz="0" w:space="0" w:color="auto"/>
            <w:right w:val="none" w:sz="0" w:space="0" w:color="auto"/>
          </w:divBdr>
        </w:div>
        <w:div w:id="469589974">
          <w:marLeft w:val="0"/>
          <w:marRight w:val="0"/>
          <w:marTop w:val="0"/>
          <w:marBottom w:val="0"/>
          <w:divBdr>
            <w:top w:val="none" w:sz="0" w:space="0" w:color="auto"/>
            <w:left w:val="none" w:sz="0" w:space="0" w:color="auto"/>
            <w:bottom w:val="none" w:sz="0" w:space="0" w:color="auto"/>
            <w:right w:val="none" w:sz="0" w:space="0" w:color="auto"/>
          </w:divBdr>
        </w:div>
        <w:div w:id="488135692">
          <w:marLeft w:val="0"/>
          <w:marRight w:val="0"/>
          <w:marTop w:val="0"/>
          <w:marBottom w:val="0"/>
          <w:divBdr>
            <w:top w:val="none" w:sz="0" w:space="0" w:color="auto"/>
            <w:left w:val="none" w:sz="0" w:space="0" w:color="auto"/>
            <w:bottom w:val="none" w:sz="0" w:space="0" w:color="auto"/>
            <w:right w:val="none" w:sz="0" w:space="0" w:color="auto"/>
          </w:divBdr>
        </w:div>
        <w:div w:id="509217864">
          <w:marLeft w:val="0"/>
          <w:marRight w:val="0"/>
          <w:marTop w:val="0"/>
          <w:marBottom w:val="0"/>
          <w:divBdr>
            <w:top w:val="none" w:sz="0" w:space="0" w:color="auto"/>
            <w:left w:val="none" w:sz="0" w:space="0" w:color="auto"/>
            <w:bottom w:val="none" w:sz="0" w:space="0" w:color="auto"/>
            <w:right w:val="none" w:sz="0" w:space="0" w:color="auto"/>
          </w:divBdr>
        </w:div>
        <w:div w:id="534464952">
          <w:marLeft w:val="0"/>
          <w:marRight w:val="0"/>
          <w:marTop w:val="0"/>
          <w:marBottom w:val="0"/>
          <w:divBdr>
            <w:top w:val="none" w:sz="0" w:space="0" w:color="auto"/>
            <w:left w:val="none" w:sz="0" w:space="0" w:color="auto"/>
            <w:bottom w:val="none" w:sz="0" w:space="0" w:color="auto"/>
            <w:right w:val="none" w:sz="0" w:space="0" w:color="auto"/>
          </w:divBdr>
        </w:div>
        <w:div w:id="557017133">
          <w:marLeft w:val="0"/>
          <w:marRight w:val="0"/>
          <w:marTop w:val="0"/>
          <w:marBottom w:val="0"/>
          <w:divBdr>
            <w:top w:val="none" w:sz="0" w:space="0" w:color="auto"/>
            <w:left w:val="none" w:sz="0" w:space="0" w:color="auto"/>
            <w:bottom w:val="none" w:sz="0" w:space="0" w:color="auto"/>
            <w:right w:val="none" w:sz="0" w:space="0" w:color="auto"/>
          </w:divBdr>
        </w:div>
        <w:div w:id="562718914">
          <w:marLeft w:val="0"/>
          <w:marRight w:val="0"/>
          <w:marTop w:val="0"/>
          <w:marBottom w:val="0"/>
          <w:divBdr>
            <w:top w:val="none" w:sz="0" w:space="0" w:color="auto"/>
            <w:left w:val="none" w:sz="0" w:space="0" w:color="auto"/>
            <w:bottom w:val="none" w:sz="0" w:space="0" w:color="auto"/>
            <w:right w:val="none" w:sz="0" w:space="0" w:color="auto"/>
          </w:divBdr>
        </w:div>
        <w:div w:id="566305680">
          <w:marLeft w:val="0"/>
          <w:marRight w:val="0"/>
          <w:marTop w:val="0"/>
          <w:marBottom w:val="0"/>
          <w:divBdr>
            <w:top w:val="none" w:sz="0" w:space="0" w:color="auto"/>
            <w:left w:val="none" w:sz="0" w:space="0" w:color="auto"/>
            <w:bottom w:val="none" w:sz="0" w:space="0" w:color="auto"/>
            <w:right w:val="none" w:sz="0" w:space="0" w:color="auto"/>
          </w:divBdr>
        </w:div>
        <w:div w:id="588269432">
          <w:marLeft w:val="0"/>
          <w:marRight w:val="0"/>
          <w:marTop w:val="0"/>
          <w:marBottom w:val="0"/>
          <w:divBdr>
            <w:top w:val="none" w:sz="0" w:space="0" w:color="auto"/>
            <w:left w:val="none" w:sz="0" w:space="0" w:color="auto"/>
            <w:bottom w:val="none" w:sz="0" w:space="0" w:color="auto"/>
            <w:right w:val="none" w:sz="0" w:space="0" w:color="auto"/>
          </w:divBdr>
        </w:div>
        <w:div w:id="588856944">
          <w:marLeft w:val="0"/>
          <w:marRight w:val="0"/>
          <w:marTop w:val="0"/>
          <w:marBottom w:val="0"/>
          <w:divBdr>
            <w:top w:val="none" w:sz="0" w:space="0" w:color="auto"/>
            <w:left w:val="none" w:sz="0" w:space="0" w:color="auto"/>
            <w:bottom w:val="none" w:sz="0" w:space="0" w:color="auto"/>
            <w:right w:val="none" w:sz="0" w:space="0" w:color="auto"/>
          </w:divBdr>
        </w:div>
        <w:div w:id="635911802">
          <w:marLeft w:val="0"/>
          <w:marRight w:val="0"/>
          <w:marTop w:val="0"/>
          <w:marBottom w:val="0"/>
          <w:divBdr>
            <w:top w:val="none" w:sz="0" w:space="0" w:color="auto"/>
            <w:left w:val="none" w:sz="0" w:space="0" w:color="auto"/>
            <w:bottom w:val="none" w:sz="0" w:space="0" w:color="auto"/>
            <w:right w:val="none" w:sz="0" w:space="0" w:color="auto"/>
          </w:divBdr>
        </w:div>
        <w:div w:id="643856309">
          <w:marLeft w:val="0"/>
          <w:marRight w:val="0"/>
          <w:marTop w:val="0"/>
          <w:marBottom w:val="0"/>
          <w:divBdr>
            <w:top w:val="none" w:sz="0" w:space="0" w:color="auto"/>
            <w:left w:val="none" w:sz="0" w:space="0" w:color="auto"/>
            <w:bottom w:val="none" w:sz="0" w:space="0" w:color="auto"/>
            <w:right w:val="none" w:sz="0" w:space="0" w:color="auto"/>
          </w:divBdr>
        </w:div>
        <w:div w:id="669337458">
          <w:marLeft w:val="0"/>
          <w:marRight w:val="0"/>
          <w:marTop w:val="0"/>
          <w:marBottom w:val="0"/>
          <w:divBdr>
            <w:top w:val="none" w:sz="0" w:space="0" w:color="auto"/>
            <w:left w:val="none" w:sz="0" w:space="0" w:color="auto"/>
            <w:bottom w:val="none" w:sz="0" w:space="0" w:color="auto"/>
            <w:right w:val="none" w:sz="0" w:space="0" w:color="auto"/>
          </w:divBdr>
        </w:div>
        <w:div w:id="688025059">
          <w:marLeft w:val="0"/>
          <w:marRight w:val="0"/>
          <w:marTop w:val="0"/>
          <w:marBottom w:val="0"/>
          <w:divBdr>
            <w:top w:val="none" w:sz="0" w:space="0" w:color="auto"/>
            <w:left w:val="none" w:sz="0" w:space="0" w:color="auto"/>
            <w:bottom w:val="none" w:sz="0" w:space="0" w:color="auto"/>
            <w:right w:val="none" w:sz="0" w:space="0" w:color="auto"/>
          </w:divBdr>
        </w:div>
        <w:div w:id="695273580">
          <w:marLeft w:val="0"/>
          <w:marRight w:val="0"/>
          <w:marTop w:val="0"/>
          <w:marBottom w:val="0"/>
          <w:divBdr>
            <w:top w:val="none" w:sz="0" w:space="0" w:color="auto"/>
            <w:left w:val="none" w:sz="0" w:space="0" w:color="auto"/>
            <w:bottom w:val="none" w:sz="0" w:space="0" w:color="auto"/>
            <w:right w:val="none" w:sz="0" w:space="0" w:color="auto"/>
          </w:divBdr>
        </w:div>
        <w:div w:id="717819234">
          <w:marLeft w:val="0"/>
          <w:marRight w:val="0"/>
          <w:marTop w:val="0"/>
          <w:marBottom w:val="0"/>
          <w:divBdr>
            <w:top w:val="none" w:sz="0" w:space="0" w:color="auto"/>
            <w:left w:val="none" w:sz="0" w:space="0" w:color="auto"/>
            <w:bottom w:val="none" w:sz="0" w:space="0" w:color="auto"/>
            <w:right w:val="none" w:sz="0" w:space="0" w:color="auto"/>
          </w:divBdr>
        </w:div>
        <w:div w:id="726805726">
          <w:marLeft w:val="0"/>
          <w:marRight w:val="0"/>
          <w:marTop w:val="0"/>
          <w:marBottom w:val="0"/>
          <w:divBdr>
            <w:top w:val="none" w:sz="0" w:space="0" w:color="auto"/>
            <w:left w:val="none" w:sz="0" w:space="0" w:color="auto"/>
            <w:bottom w:val="none" w:sz="0" w:space="0" w:color="auto"/>
            <w:right w:val="none" w:sz="0" w:space="0" w:color="auto"/>
          </w:divBdr>
        </w:div>
        <w:div w:id="730661678">
          <w:marLeft w:val="0"/>
          <w:marRight w:val="0"/>
          <w:marTop w:val="0"/>
          <w:marBottom w:val="0"/>
          <w:divBdr>
            <w:top w:val="none" w:sz="0" w:space="0" w:color="auto"/>
            <w:left w:val="none" w:sz="0" w:space="0" w:color="auto"/>
            <w:bottom w:val="none" w:sz="0" w:space="0" w:color="auto"/>
            <w:right w:val="none" w:sz="0" w:space="0" w:color="auto"/>
          </w:divBdr>
        </w:div>
        <w:div w:id="734203925">
          <w:marLeft w:val="0"/>
          <w:marRight w:val="0"/>
          <w:marTop w:val="0"/>
          <w:marBottom w:val="0"/>
          <w:divBdr>
            <w:top w:val="none" w:sz="0" w:space="0" w:color="auto"/>
            <w:left w:val="none" w:sz="0" w:space="0" w:color="auto"/>
            <w:bottom w:val="none" w:sz="0" w:space="0" w:color="auto"/>
            <w:right w:val="none" w:sz="0" w:space="0" w:color="auto"/>
          </w:divBdr>
        </w:div>
        <w:div w:id="740295770">
          <w:marLeft w:val="0"/>
          <w:marRight w:val="0"/>
          <w:marTop w:val="0"/>
          <w:marBottom w:val="0"/>
          <w:divBdr>
            <w:top w:val="none" w:sz="0" w:space="0" w:color="auto"/>
            <w:left w:val="none" w:sz="0" w:space="0" w:color="auto"/>
            <w:bottom w:val="none" w:sz="0" w:space="0" w:color="auto"/>
            <w:right w:val="none" w:sz="0" w:space="0" w:color="auto"/>
          </w:divBdr>
        </w:div>
        <w:div w:id="758217015">
          <w:marLeft w:val="0"/>
          <w:marRight w:val="0"/>
          <w:marTop w:val="0"/>
          <w:marBottom w:val="0"/>
          <w:divBdr>
            <w:top w:val="none" w:sz="0" w:space="0" w:color="auto"/>
            <w:left w:val="none" w:sz="0" w:space="0" w:color="auto"/>
            <w:bottom w:val="none" w:sz="0" w:space="0" w:color="auto"/>
            <w:right w:val="none" w:sz="0" w:space="0" w:color="auto"/>
          </w:divBdr>
        </w:div>
        <w:div w:id="777480959">
          <w:marLeft w:val="0"/>
          <w:marRight w:val="0"/>
          <w:marTop w:val="0"/>
          <w:marBottom w:val="0"/>
          <w:divBdr>
            <w:top w:val="none" w:sz="0" w:space="0" w:color="auto"/>
            <w:left w:val="none" w:sz="0" w:space="0" w:color="auto"/>
            <w:bottom w:val="none" w:sz="0" w:space="0" w:color="auto"/>
            <w:right w:val="none" w:sz="0" w:space="0" w:color="auto"/>
          </w:divBdr>
        </w:div>
        <w:div w:id="796721344">
          <w:marLeft w:val="0"/>
          <w:marRight w:val="0"/>
          <w:marTop w:val="0"/>
          <w:marBottom w:val="0"/>
          <w:divBdr>
            <w:top w:val="none" w:sz="0" w:space="0" w:color="auto"/>
            <w:left w:val="none" w:sz="0" w:space="0" w:color="auto"/>
            <w:bottom w:val="none" w:sz="0" w:space="0" w:color="auto"/>
            <w:right w:val="none" w:sz="0" w:space="0" w:color="auto"/>
          </w:divBdr>
        </w:div>
        <w:div w:id="798573451">
          <w:marLeft w:val="0"/>
          <w:marRight w:val="0"/>
          <w:marTop w:val="0"/>
          <w:marBottom w:val="0"/>
          <w:divBdr>
            <w:top w:val="none" w:sz="0" w:space="0" w:color="auto"/>
            <w:left w:val="none" w:sz="0" w:space="0" w:color="auto"/>
            <w:bottom w:val="none" w:sz="0" w:space="0" w:color="auto"/>
            <w:right w:val="none" w:sz="0" w:space="0" w:color="auto"/>
          </w:divBdr>
        </w:div>
        <w:div w:id="805584495">
          <w:marLeft w:val="0"/>
          <w:marRight w:val="0"/>
          <w:marTop w:val="0"/>
          <w:marBottom w:val="0"/>
          <w:divBdr>
            <w:top w:val="none" w:sz="0" w:space="0" w:color="auto"/>
            <w:left w:val="none" w:sz="0" w:space="0" w:color="auto"/>
            <w:bottom w:val="none" w:sz="0" w:space="0" w:color="auto"/>
            <w:right w:val="none" w:sz="0" w:space="0" w:color="auto"/>
          </w:divBdr>
        </w:div>
        <w:div w:id="810488649">
          <w:marLeft w:val="0"/>
          <w:marRight w:val="0"/>
          <w:marTop w:val="0"/>
          <w:marBottom w:val="0"/>
          <w:divBdr>
            <w:top w:val="none" w:sz="0" w:space="0" w:color="auto"/>
            <w:left w:val="none" w:sz="0" w:space="0" w:color="auto"/>
            <w:bottom w:val="none" w:sz="0" w:space="0" w:color="auto"/>
            <w:right w:val="none" w:sz="0" w:space="0" w:color="auto"/>
          </w:divBdr>
        </w:div>
        <w:div w:id="829368549">
          <w:marLeft w:val="0"/>
          <w:marRight w:val="0"/>
          <w:marTop w:val="0"/>
          <w:marBottom w:val="0"/>
          <w:divBdr>
            <w:top w:val="none" w:sz="0" w:space="0" w:color="auto"/>
            <w:left w:val="none" w:sz="0" w:space="0" w:color="auto"/>
            <w:bottom w:val="none" w:sz="0" w:space="0" w:color="auto"/>
            <w:right w:val="none" w:sz="0" w:space="0" w:color="auto"/>
          </w:divBdr>
        </w:div>
        <w:div w:id="836918572">
          <w:marLeft w:val="0"/>
          <w:marRight w:val="0"/>
          <w:marTop w:val="0"/>
          <w:marBottom w:val="0"/>
          <w:divBdr>
            <w:top w:val="none" w:sz="0" w:space="0" w:color="auto"/>
            <w:left w:val="none" w:sz="0" w:space="0" w:color="auto"/>
            <w:bottom w:val="none" w:sz="0" w:space="0" w:color="auto"/>
            <w:right w:val="none" w:sz="0" w:space="0" w:color="auto"/>
          </w:divBdr>
        </w:div>
        <w:div w:id="866409618">
          <w:marLeft w:val="0"/>
          <w:marRight w:val="0"/>
          <w:marTop w:val="0"/>
          <w:marBottom w:val="0"/>
          <w:divBdr>
            <w:top w:val="none" w:sz="0" w:space="0" w:color="auto"/>
            <w:left w:val="none" w:sz="0" w:space="0" w:color="auto"/>
            <w:bottom w:val="none" w:sz="0" w:space="0" w:color="auto"/>
            <w:right w:val="none" w:sz="0" w:space="0" w:color="auto"/>
          </w:divBdr>
        </w:div>
        <w:div w:id="885868985">
          <w:marLeft w:val="0"/>
          <w:marRight w:val="0"/>
          <w:marTop w:val="0"/>
          <w:marBottom w:val="0"/>
          <w:divBdr>
            <w:top w:val="none" w:sz="0" w:space="0" w:color="auto"/>
            <w:left w:val="none" w:sz="0" w:space="0" w:color="auto"/>
            <w:bottom w:val="none" w:sz="0" w:space="0" w:color="auto"/>
            <w:right w:val="none" w:sz="0" w:space="0" w:color="auto"/>
          </w:divBdr>
        </w:div>
        <w:div w:id="904994816">
          <w:marLeft w:val="0"/>
          <w:marRight w:val="0"/>
          <w:marTop w:val="0"/>
          <w:marBottom w:val="0"/>
          <w:divBdr>
            <w:top w:val="none" w:sz="0" w:space="0" w:color="auto"/>
            <w:left w:val="none" w:sz="0" w:space="0" w:color="auto"/>
            <w:bottom w:val="none" w:sz="0" w:space="0" w:color="auto"/>
            <w:right w:val="none" w:sz="0" w:space="0" w:color="auto"/>
          </w:divBdr>
        </w:div>
        <w:div w:id="962421792">
          <w:marLeft w:val="0"/>
          <w:marRight w:val="0"/>
          <w:marTop w:val="0"/>
          <w:marBottom w:val="0"/>
          <w:divBdr>
            <w:top w:val="none" w:sz="0" w:space="0" w:color="auto"/>
            <w:left w:val="none" w:sz="0" w:space="0" w:color="auto"/>
            <w:bottom w:val="none" w:sz="0" w:space="0" w:color="auto"/>
            <w:right w:val="none" w:sz="0" w:space="0" w:color="auto"/>
          </w:divBdr>
        </w:div>
        <w:div w:id="973560610">
          <w:marLeft w:val="0"/>
          <w:marRight w:val="0"/>
          <w:marTop w:val="0"/>
          <w:marBottom w:val="0"/>
          <w:divBdr>
            <w:top w:val="none" w:sz="0" w:space="0" w:color="auto"/>
            <w:left w:val="none" w:sz="0" w:space="0" w:color="auto"/>
            <w:bottom w:val="none" w:sz="0" w:space="0" w:color="auto"/>
            <w:right w:val="none" w:sz="0" w:space="0" w:color="auto"/>
          </w:divBdr>
        </w:div>
        <w:div w:id="975644735">
          <w:marLeft w:val="0"/>
          <w:marRight w:val="0"/>
          <w:marTop w:val="0"/>
          <w:marBottom w:val="0"/>
          <w:divBdr>
            <w:top w:val="none" w:sz="0" w:space="0" w:color="auto"/>
            <w:left w:val="none" w:sz="0" w:space="0" w:color="auto"/>
            <w:bottom w:val="none" w:sz="0" w:space="0" w:color="auto"/>
            <w:right w:val="none" w:sz="0" w:space="0" w:color="auto"/>
          </w:divBdr>
        </w:div>
        <w:div w:id="1012226881">
          <w:marLeft w:val="0"/>
          <w:marRight w:val="0"/>
          <w:marTop w:val="0"/>
          <w:marBottom w:val="0"/>
          <w:divBdr>
            <w:top w:val="none" w:sz="0" w:space="0" w:color="auto"/>
            <w:left w:val="none" w:sz="0" w:space="0" w:color="auto"/>
            <w:bottom w:val="none" w:sz="0" w:space="0" w:color="auto"/>
            <w:right w:val="none" w:sz="0" w:space="0" w:color="auto"/>
          </w:divBdr>
        </w:div>
        <w:div w:id="1013654869">
          <w:marLeft w:val="0"/>
          <w:marRight w:val="0"/>
          <w:marTop w:val="0"/>
          <w:marBottom w:val="0"/>
          <w:divBdr>
            <w:top w:val="none" w:sz="0" w:space="0" w:color="auto"/>
            <w:left w:val="none" w:sz="0" w:space="0" w:color="auto"/>
            <w:bottom w:val="none" w:sz="0" w:space="0" w:color="auto"/>
            <w:right w:val="none" w:sz="0" w:space="0" w:color="auto"/>
          </w:divBdr>
        </w:div>
        <w:div w:id="1084304548">
          <w:marLeft w:val="0"/>
          <w:marRight w:val="0"/>
          <w:marTop w:val="0"/>
          <w:marBottom w:val="0"/>
          <w:divBdr>
            <w:top w:val="none" w:sz="0" w:space="0" w:color="auto"/>
            <w:left w:val="none" w:sz="0" w:space="0" w:color="auto"/>
            <w:bottom w:val="none" w:sz="0" w:space="0" w:color="auto"/>
            <w:right w:val="none" w:sz="0" w:space="0" w:color="auto"/>
          </w:divBdr>
        </w:div>
        <w:div w:id="1088235737">
          <w:marLeft w:val="0"/>
          <w:marRight w:val="0"/>
          <w:marTop w:val="0"/>
          <w:marBottom w:val="0"/>
          <w:divBdr>
            <w:top w:val="none" w:sz="0" w:space="0" w:color="auto"/>
            <w:left w:val="none" w:sz="0" w:space="0" w:color="auto"/>
            <w:bottom w:val="none" w:sz="0" w:space="0" w:color="auto"/>
            <w:right w:val="none" w:sz="0" w:space="0" w:color="auto"/>
          </w:divBdr>
        </w:div>
        <w:div w:id="1095327712">
          <w:marLeft w:val="0"/>
          <w:marRight w:val="0"/>
          <w:marTop w:val="0"/>
          <w:marBottom w:val="0"/>
          <w:divBdr>
            <w:top w:val="none" w:sz="0" w:space="0" w:color="auto"/>
            <w:left w:val="none" w:sz="0" w:space="0" w:color="auto"/>
            <w:bottom w:val="none" w:sz="0" w:space="0" w:color="auto"/>
            <w:right w:val="none" w:sz="0" w:space="0" w:color="auto"/>
          </w:divBdr>
        </w:div>
        <w:div w:id="1118184478">
          <w:marLeft w:val="0"/>
          <w:marRight w:val="0"/>
          <w:marTop w:val="0"/>
          <w:marBottom w:val="0"/>
          <w:divBdr>
            <w:top w:val="none" w:sz="0" w:space="0" w:color="auto"/>
            <w:left w:val="none" w:sz="0" w:space="0" w:color="auto"/>
            <w:bottom w:val="none" w:sz="0" w:space="0" w:color="auto"/>
            <w:right w:val="none" w:sz="0" w:space="0" w:color="auto"/>
          </w:divBdr>
        </w:div>
        <w:div w:id="1130783558">
          <w:marLeft w:val="0"/>
          <w:marRight w:val="0"/>
          <w:marTop w:val="0"/>
          <w:marBottom w:val="0"/>
          <w:divBdr>
            <w:top w:val="none" w:sz="0" w:space="0" w:color="auto"/>
            <w:left w:val="none" w:sz="0" w:space="0" w:color="auto"/>
            <w:bottom w:val="none" w:sz="0" w:space="0" w:color="auto"/>
            <w:right w:val="none" w:sz="0" w:space="0" w:color="auto"/>
          </w:divBdr>
        </w:div>
        <w:div w:id="1193804707">
          <w:marLeft w:val="0"/>
          <w:marRight w:val="0"/>
          <w:marTop w:val="0"/>
          <w:marBottom w:val="0"/>
          <w:divBdr>
            <w:top w:val="none" w:sz="0" w:space="0" w:color="auto"/>
            <w:left w:val="none" w:sz="0" w:space="0" w:color="auto"/>
            <w:bottom w:val="none" w:sz="0" w:space="0" w:color="auto"/>
            <w:right w:val="none" w:sz="0" w:space="0" w:color="auto"/>
          </w:divBdr>
        </w:div>
        <w:div w:id="1214851583">
          <w:marLeft w:val="0"/>
          <w:marRight w:val="0"/>
          <w:marTop w:val="0"/>
          <w:marBottom w:val="0"/>
          <w:divBdr>
            <w:top w:val="none" w:sz="0" w:space="0" w:color="auto"/>
            <w:left w:val="none" w:sz="0" w:space="0" w:color="auto"/>
            <w:bottom w:val="none" w:sz="0" w:space="0" w:color="auto"/>
            <w:right w:val="none" w:sz="0" w:space="0" w:color="auto"/>
          </w:divBdr>
        </w:div>
        <w:div w:id="1253851474">
          <w:marLeft w:val="0"/>
          <w:marRight w:val="0"/>
          <w:marTop w:val="0"/>
          <w:marBottom w:val="0"/>
          <w:divBdr>
            <w:top w:val="none" w:sz="0" w:space="0" w:color="auto"/>
            <w:left w:val="none" w:sz="0" w:space="0" w:color="auto"/>
            <w:bottom w:val="none" w:sz="0" w:space="0" w:color="auto"/>
            <w:right w:val="none" w:sz="0" w:space="0" w:color="auto"/>
          </w:divBdr>
        </w:div>
        <w:div w:id="1261525866">
          <w:marLeft w:val="0"/>
          <w:marRight w:val="0"/>
          <w:marTop w:val="0"/>
          <w:marBottom w:val="0"/>
          <w:divBdr>
            <w:top w:val="none" w:sz="0" w:space="0" w:color="auto"/>
            <w:left w:val="none" w:sz="0" w:space="0" w:color="auto"/>
            <w:bottom w:val="none" w:sz="0" w:space="0" w:color="auto"/>
            <w:right w:val="none" w:sz="0" w:space="0" w:color="auto"/>
          </w:divBdr>
        </w:div>
        <w:div w:id="1264651684">
          <w:marLeft w:val="0"/>
          <w:marRight w:val="0"/>
          <w:marTop w:val="0"/>
          <w:marBottom w:val="0"/>
          <w:divBdr>
            <w:top w:val="none" w:sz="0" w:space="0" w:color="auto"/>
            <w:left w:val="none" w:sz="0" w:space="0" w:color="auto"/>
            <w:bottom w:val="none" w:sz="0" w:space="0" w:color="auto"/>
            <w:right w:val="none" w:sz="0" w:space="0" w:color="auto"/>
          </w:divBdr>
        </w:div>
        <w:div w:id="1271938802">
          <w:marLeft w:val="0"/>
          <w:marRight w:val="0"/>
          <w:marTop w:val="0"/>
          <w:marBottom w:val="0"/>
          <w:divBdr>
            <w:top w:val="none" w:sz="0" w:space="0" w:color="auto"/>
            <w:left w:val="none" w:sz="0" w:space="0" w:color="auto"/>
            <w:bottom w:val="none" w:sz="0" w:space="0" w:color="auto"/>
            <w:right w:val="none" w:sz="0" w:space="0" w:color="auto"/>
          </w:divBdr>
        </w:div>
        <w:div w:id="1291089305">
          <w:marLeft w:val="0"/>
          <w:marRight w:val="0"/>
          <w:marTop w:val="0"/>
          <w:marBottom w:val="0"/>
          <w:divBdr>
            <w:top w:val="none" w:sz="0" w:space="0" w:color="auto"/>
            <w:left w:val="none" w:sz="0" w:space="0" w:color="auto"/>
            <w:bottom w:val="none" w:sz="0" w:space="0" w:color="auto"/>
            <w:right w:val="none" w:sz="0" w:space="0" w:color="auto"/>
          </w:divBdr>
        </w:div>
        <w:div w:id="1325472936">
          <w:marLeft w:val="0"/>
          <w:marRight w:val="0"/>
          <w:marTop w:val="0"/>
          <w:marBottom w:val="0"/>
          <w:divBdr>
            <w:top w:val="none" w:sz="0" w:space="0" w:color="auto"/>
            <w:left w:val="none" w:sz="0" w:space="0" w:color="auto"/>
            <w:bottom w:val="none" w:sz="0" w:space="0" w:color="auto"/>
            <w:right w:val="none" w:sz="0" w:space="0" w:color="auto"/>
          </w:divBdr>
        </w:div>
        <w:div w:id="1326737224">
          <w:marLeft w:val="0"/>
          <w:marRight w:val="0"/>
          <w:marTop w:val="0"/>
          <w:marBottom w:val="0"/>
          <w:divBdr>
            <w:top w:val="none" w:sz="0" w:space="0" w:color="auto"/>
            <w:left w:val="none" w:sz="0" w:space="0" w:color="auto"/>
            <w:bottom w:val="none" w:sz="0" w:space="0" w:color="auto"/>
            <w:right w:val="none" w:sz="0" w:space="0" w:color="auto"/>
          </w:divBdr>
        </w:div>
        <w:div w:id="1331519811">
          <w:marLeft w:val="0"/>
          <w:marRight w:val="0"/>
          <w:marTop w:val="0"/>
          <w:marBottom w:val="0"/>
          <w:divBdr>
            <w:top w:val="none" w:sz="0" w:space="0" w:color="auto"/>
            <w:left w:val="none" w:sz="0" w:space="0" w:color="auto"/>
            <w:bottom w:val="none" w:sz="0" w:space="0" w:color="auto"/>
            <w:right w:val="none" w:sz="0" w:space="0" w:color="auto"/>
          </w:divBdr>
        </w:div>
        <w:div w:id="1356885651">
          <w:marLeft w:val="0"/>
          <w:marRight w:val="0"/>
          <w:marTop w:val="0"/>
          <w:marBottom w:val="0"/>
          <w:divBdr>
            <w:top w:val="none" w:sz="0" w:space="0" w:color="auto"/>
            <w:left w:val="none" w:sz="0" w:space="0" w:color="auto"/>
            <w:bottom w:val="none" w:sz="0" w:space="0" w:color="auto"/>
            <w:right w:val="none" w:sz="0" w:space="0" w:color="auto"/>
          </w:divBdr>
        </w:div>
        <w:div w:id="1373266233">
          <w:marLeft w:val="0"/>
          <w:marRight w:val="0"/>
          <w:marTop w:val="0"/>
          <w:marBottom w:val="0"/>
          <w:divBdr>
            <w:top w:val="none" w:sz="0" w:space="0" w:color="auto"/>
            <w:left w:val="none" w:sz="0" w:space="0" w:color="auto"/>
            <w:bottom w:val="none" w:sz="0" w:space="0" w:color="auto"/>
            <w:right w:val="none" w:sz="0" w:space="0" w:color="auto"/>
          </w:divBdr>
        </w:div>
        <w:div w:id="1374231581">
          <w:marLeft w:val="0"/>
          <w:marRight w:val="0"/>
          <w:marTop w:val="0"/>
          <w:marBottom w:val="0"/>
          <w:divBdr>
            <w:top w:val="none" w:sz="0" w:space="0" w:color="auto"/>
            <w:left w:val="none" w:sz="0" w:space="0" w:color="auto"/>
            <w:bottom w:val="none" w:sz="0" w:space="0" w:color="auto"/>
            <w:right w:val="none" w:sz="0" w:space="0" w:color="auto"/>
          </w:divBdr>
        </w:div>
        <w:div w:id="1378972859">
          <w:marLeft w:val="0"/>
          <w:marRight w:val="0"/>
          <w:marTop w:val="0"/>
          <w:marBottom w:val="0"/>
          <w:divBdr>
            <w:top w:val="none" w:sz="0" w:space="0" w:color="auto"/>
            <w:left w:val="none" w:sz="0" w:space="0" w:color="auto"/>
            <w:bottom w:val="none" w:sz="0" w:space="0" w:color="auto"/>
            <w:right w:val="none" w:sz="0" w:space="0" w:color="auto"/>
          </w:divBdr>
        </w:div>
        <w:div w:id="1393850083">
          <w:marLeft w:val="0"/>
          <w:marRight w:val="0"/>
          <w:marTop w:val="0"/>
          <w:marBottom w:val="0"/>
          <w:divBdr>
            <w:top w:val="none" w:sz="0" w:space="0" w:color="auto"/>
            <w:left w:val="none" w:sz="0" w:space="0" w:color="auto"/>
            <w:bottom w:val="none" w:sz="0" w:space="0" w:color="auto"/>
            <w:right w:val="none" w:sz="0" w:space="0" w:color="auto"/>
          </w:divBdr>
        </w:div>
        <w:div w:id="1415274866">
          <w:marLeft w:val="0"/>
          <w:marRight w:val="0"/>
          <w:marTop w:val="0"/>
          <w:marBottom w:val="0"/>
          <w:divBdr>
            <w:top w:val="none" w:sz="0" w:space="0" w:color="auto"/>
            <w:left w:val="none" w:sz="0" w:space="0" w:color="auto"/>
            <w:bottom w:val="none" w:sz="0" w:space="0" w:color="auto"/>
            <w:right w:val="none" w:sz="0" w:space="0" w:color="auto"/>
          </w:divBdr>
        </w:div>
        <w:div w:id="1427076025">
          <w:marLeft w:val="0"/>
          <w:marRight w:val="0"/>
          <w:marTop w:val="0"/>
          <w:marBottom w:val="0"/>
          <w:divBdr>
            <w:top w:val="none" w:sz="0" w:space="0" w:color="auto"/>
            <w:left w:val="none" w:sz="0" w:space="0" w:color="auto"/>
            <w:bottom w:val="none" w:sz="0" w:space="0" w:color="auto"/>
            <w:right w:val="none" w:sz="0" w:space="0" w:color="auto"/>
          </w:divBdr>
        </w:div>
        <w:div w:id="1441798509">
          <w:marLeft w:val="0"/>
          <w:marRight w:val="0"/>
          <w:marTop w:val="0"/>
          <w:marBottom w:val="0"/>
          <w:divBdr>
            <w:top w:val="none" w:sz="0" w:space="0" w:color="auto"/>
            <w:left w:val="none" w:sz="0" w:space="0" w:color="auto"/>
            <w:bottom w:val="none" w:sz="0" w:space="0" w:color="auto"/>
            <w:right w:val="none" w:sz="0" w:space="0" w:color="auto"/>
          </w:divBdr>
        </w:div>
        <w:div w:id="1470980848">
          <w:marLeft w:val="0"/>
          <w:marRight w:val="0"/>
          <w:marTop w:val="0"/>
          <w:marBottom w:val="0"/>
          <w:divBdr>
            <w:top w:val="none" w:sz="0" w:space="0" w:color="auto"/>
            <w:left w:val="none" w:sz="0" w:space="0" w:color="auto"/>
            <w:bottom w:val="none" w:sz="0" w:space="0" w:color="auto"/>
            <w:right w:val="none" w:sz="0" w:space="0" w:color="auto"/>
          </w:divBdr>
        </w:div>
        <w:div w:id="1485778937">
          <w:marLeft w:val="0"/>
          <w:marRight w:val="0"/>
          <w:marTop w:val="0"/>
          <w:marBottom w:val="0"/>
          <w:divBdr>
            <w:top w:val="none" w:sz="0" w:space="0" w:color="auto"/>
            <w:left w:val="none" w:sz="0" w:space="0" w:color="auto"/>
            <w:bottom w:val="none" w:sz="0" w:space="0" w:color="auto"/>
            <w:right w:val="none" w:sz="0" w:space="0" w:color="auto"/>
          </w:divBdr>
        </w:div>
        <w:div w:id="1497498297">
          <w:marLeft w:val="0"/>
          <w:marRight w:val="0"/>
          <w:marTop w:val="0"/>
          <w:marBottom w:val="0"/>
          <w:divBdr>
            <w:top w:val="none" w:sz="0" w:space="0" w:color="auto"/>
            <w:left w:val="none" w:sz="0" w:space="0" w:color="auto"/>
            <w:bottom w:val="none" w:sz="0" w:space="0" w:color="auto"/>
            <w:right w:val="none" w:sz="0" w:space="0" w:color="auto"/>
          </w:divBdr>
        </w:div>
        <w:div w:id="1502507472">
          <w:marLeft w:val="0"/>
          <w:marRight w:val="0"/>
          <w:marTop w:val="0"/>
          <w:marBottom w:val="0"/>
          <w:divBdr>
            <w:top w:val="none" w:sz="0" w:space="0" w:color="auto"/>
            <w:left w:val="none" w:sz="0" w:space="0" w:color="auto"/>
            <w:bottom w:val="none" w:sz="0" w:space="0" w:color="auto"/>
            <w:right w:val="none" w:sz="0" w:space="0" w:color="auto"/>
          </w:divBdr>
        </w:div>
        <w:div w:id="1540973632">
          <w:marLeft w:val="0"/>
          <w:marRight w:val="0"/>
          <w:marTop w:val="0"/>
          <w:marBottom w:val="0"/>
          <w:divBdr>
            <w:top w:val="none" w:sz="0" w:space="0" w:color="auto"/>
            <w:left w:val="none" w:sz="0" w:space="0" w:color="auto"/>
            <w:bottom w:val="none" w:sz="0" w:space="0" w:color="auto"/>
            <w:right w:val="none" w:sz="0" w:space="0" w:color="auto"/>
          </w:divBdr>
        </w:div>
        <w:div w:id="1583952552">
          <w:marLeft w:val="0"/>
          <w:marRight w:val="0"/>
          <w:marTop w:val="0"/>
          <w:marBottom w:val="0"/>
          <w:divBdr>
            <w:top w:val="none" w:sz="0" w:space="0" w:color="auto"/>
            <w:left w:val="none" w:sz="0" w:space="0" w:color="auto"/>
            <w:bottom w:val="none" w:sz="0" w:space="0" w:color="auto"/>
            <w:right w:val="none" w:sz="0" w:space="0" w:color="auto"/>
          </w:divBdr>
        </w:div>
        <w:div w:id="1605110227">
          <w:marLeft w:val="0"/>
          <w:marRight w:val="0"/>
          <w:marTop w:val="0"/>
          <w:marBottom w:val="0"/>
          <w:divBdr>
            <w:top w:val="none" w:sz="0" w:space="0" w:color="auto"/>
            <w:left w:val="none" w:sz="0" w:space="0" w:color="auto"/>
            <w:bottom w:val="none" w:sz="0" w:space="0" w:color="auto"/>
            <w:right w:val="none" w:sz="0" w:space="0" w:color="auto"/>
          </w:divBdr>
        </w:div>
        <w:div w:id="1625308484">
          <w:marLeft w:val="0"/>
          <w:marRight w:val="0"/>
          <w:marTop w:val="0"/>
          <w:marBottom w:val="0"/>
          <w:divBdr>
            <w:top w:val="none" w:sz="0" w:space="0" w:color="auto"/>
            <w:left w:val="none" w:sz="0" w:space="0" w:color="auto"/>
            <w:bottom w:val="none" w:sz="0" w:space="0" w:color="auto"/>
            <w:right w:val="none" w:sz="0" w:space="0" w:color="auto"/>
          </w:divBdr>
        </w:div>
        <w:div w:id="1641956656">
          <w:marLeft w:val="0"/>
          <w:marRight w:val="0"/>
          <w:marTop w:val="0"/>
          <w:marBottom w:val="0"/>
          <w:divBdr>
            <w:top w:val="none" w:sz="0" w:space="0" w:color="auto"/>
            <w:left w:val="none" w:sz="0" w:space="0" w:color="auto"/>
            <w:bottom w:val="none" w:sz="0" w:space="0" w:color="auto"/>
            <w:right w:val="none" w:sz="0" w:space="0" w:color="auto"/>
          </w:divBdr>
        </w:div>
        <w:div w:id="1644696947">
          <w:marLeft w:val="0"/>
          <w:marRight w:val="0"/>
          <w:marTop w:val="0"/>
          <w:marBottom w:val="0"/>
          <w:divBdr>
            <w:top w:val="none" w:sz="0" w:space="0" w:color="auto"/>
            <w:left w:val="none" w:sz="0" w:space="0" w:color="auto"/>
            <w:bottom w:val="none" w:sz="0" w:space="0" w:color="auto"/>
            <w:right w:val="none" w:sz="0" w:space="0" w:color="auto"/>
          </w:divBdr>
        </w:div>
        <w:div w:id="1644851046">
          <w:marLeft w:val="0"/>
          <w:marRight w:val="0"/>
          <w:marTop w:val="0"/>
          <w:marBottom w:val="0"/>
          <w:divBdr>
            <w:top w:val="none" w:sz="0" w:space="0" w:color="auto"/>
            <w:left w:val="none" w:sz="0" w:space="0" w:color="auto"/>
            <w:bottom w:val="none" w:sz="0" w:space="0" w:color="auto"/>
            <w:right w:val="none" w:sz="0" w:space="0" w:color="auto"/>
          </w:divBdr>
        </w:div>
        <w:div w:id="1647666526">
          <w:marLeft w:val="0"/>
          <w:marRight w:val="0"/>
          <w:marTop w:val="0"/>
          <w:marBottom w:val="0"/>
          <w:divBdr>
            <w:top w:val="none" w:sz="0" w:space="0" w:color="auto"/>
            <w:left w:val="none" w:sz="0" w:space="0" w:color="auto"/>
            <w:bottom w:val="none" w:sz="0" w:space="0" w:color="auto"/>
            <w:right w:val="none" w:sz="0" w:space="0" w:color="auto"/>
          </w:divBdr>
        </w:div>
        <w:div w:id="1671257296">
          <w:marLeft w:val="0"/>
          <w:marRight w:val="0"/>
          <w:marTop w:val="0"/>
          <w:marBottom w:val="0"/>
          <w:divBdr>
            <w:top w:val="none" w:sz="0" w:space="0" w:color="auto"/>
            <w:left w:val="none" w:sz="0" w:space="0" w:color="auto"/>
            <w:bottom w:val="none" w:sz="0" w:space="0" w:color="auto"/>
            <w:right w:val="none" w:sz="0" w:space="0" w:color="auto"/>
          </w:divBdr>
        </w:div>
        <w:div w:id="1704279852">
          <w:marLeft w:val="0"/>
          <w:marRight w:val="0"/>
          <w:marTop w:val="0"/>
          <w:marBottom w:val="0"/>
          <w:divBdr>
            <w:top w:val="none" w:sz="0" w:space="0" w:color="auto"/>
            <w:left w:val="none" w:sz="0" w:space="0" w:color="auto"/>
            <w:bottom w:val="none" w:sz="0" w:space="0" w:color="auto"/>
            <w:right w:val="none" w:sz="0" w:space="0" w:color="auto"/>
          </w:divBdr>
        </w:div>
        <w:div w:id="1709261646">
          <w:marLeft w:val="0"/>
          <w:marRight w:val="0"/>
          <w:marTop w:val="0"/>
          <w:marBottom w:val="0"/>
          <w:divBdr>
            <w:top w:val="none" w:sz="0" w:space="0" w:color="auto"/>
            <w:left w:val="none" w:sz="0" w:space="0" w:color="auto"/>
            <w:bottom w:val="none" w:sz="0" w:space="0" w:color="auto"/>
            <w:right w:val="none" w:sz="0" w:space="0" w:color="auto"/>
          </w:divBdr>
        </w:div>
        <w:div w:id="1737048409">
          <w:marLeft w:val="0"/>
          <w:marRight w:val="0"/>
          <w:marTop w:val="0"/>
          <w:marBottom w:val="0"/>
          <w:divBdr>
            <w:top w:val="none" w:sz="0" w:space="0" w:color="auto"/>
            <w:left w:val="none" w:sz="0" w:space="0" w:color="auto"/>
            <w:bottom w:val="none" w:sz="0" w:space="0" w:color="auto"/>
            <w:right w:val="none" w:sz="0" w:space="0" w:color="auto"/>
          </w:divBdr>
        </w:div>
        <w:div w:id="1754664017">
          <w:marLeft w:val="0"/>
          <w:marRight w:val="0"/>
          <w:marTop w:val="0"/>
          <w:marBottom w:val="0"/>
          <w:divBdr>
            <w:top w:val="none" w:sz="0" w:space="0" w:color="auto"/>
            <w:left w:val="none" w:sz="0" w:space="0" w:color="auto"/>
            <w:bottom w:val="none" w:sz="0" w:space="0" w:color="auto"/>
            <w:right w:val="none" w:sz="0" w:space="0" w:color="auto"/>
          </w:divBdr>
        </w:div>
        <w:div w:id="1771849106">
          <w:marLeft w:val="0"/>
          <w:marRight w:val="0"/>
          <w:marTop w:val="0"/>
          <w:marBottom w:val="0"/>
          <w:divBdr>
            <w:top w:val="none" w:sz="0" w:space="0" w:color="auto"/>
            <w:left w:val="none" w:sz="0" w:space="0" w:color="auto"/>
            <w:bottom w:val="none" w:sz="0" w:space="0" w:color="auto"/>
            <w:right w:val="none" w:sz="0" w:space="0" w:color="auto"/>
          </w:divBdr>
        </w:div>
        <w:div w:id="1794395783">
          <w:marLeft w:val="0"/>
          <w:marRight w:val="0"/>
          <w:marTop w:val="0"/>
          <w:marBottom w:val="0"/>
          <w:divBdr>
            <w:top w:val="none" w:sz="0" w:space="0" w:color="auto"/>
            <w:left w:val="none" w:sz="0" w:space="0" w:color="auto"/>
            <w:bottom w:val="none" w:sz="0" w:space="0" w:color="auto"/>
            <w:right w:val="none" w:sz="0" w:space="0" w:color="auto"/>
          </w:divBdr>
        </w:div>
        <w:div w:id="1796827626">
          <w:marLeft w:val="0"/>
          <w:marRight w:val="0"/>
          <w:marTop w:val="0"/>
          <w:marBottom w:val="0"/>
          <w:divBdr>
            <w:top w:val="none" w:sz="0" w:space="0" w:color="auto"/>
            <w:left w:val="none" w:sz="0" w:space="0" w:color="auto"/>
            <w:bottom w:val="none" w:sz="0" w:space="0" w:color="auto"/>
            <w:right w:val="none" w:sz="0" w:space="0" w:color="auto"/>
          </w:divBdr>
        </w:div>
        <w:div w:id="1803963995">
          <w:marLeft w:val="0"/>
          <w:marRight w:val="0"/>
          <w:marTop w:val="0"/>
          <w:marBottom w:val="0"/>
          <w:divBdr>
            <w:top w:val="none" w:sz="0" w:space="0" w:color="auto"/>
            <w:left w:val="none" w:sz="0" w:space="0" w:color="auto"/>
            <w:bottom w:val="none" w:sz="0" w:space="0" w:color="auto"/>
            <w:right w:val="none" w:sz="0" w:space="0" w:color="auto"/>
          </w:divBdr>
        </w:div>
        <w:div w:id="1851866587">
          <w:marLeft w:val="0"/>
          <w:marRight w:val="0"/>
          <w:marTop w:val="0"/>
          <w:marBottom w:val="0"/>
          <w:divBdr>
            <w:top w:val="none" w:sz="0" w:space="0" w:color="auto"/>
            <w:left w:val="none" w:sz="0" w:space="0" w:color="auto"/>
            <w:bottom w:val="none" w:sz="0" w:space="0" w:color="auto"/>
            <w:right w:val="none" w:sz="0" w:space="0" w:color="auto"/>
          </w:divBdr>
        </w:div>
        <w:div w:id="1852840726">
          <w:marLeft w:val="0"/>
          <w:marRight w:val="0"/>
          <w:marTop w:val="0"/>
          <w:marBottom w:val="0"/>
          <w:divBdr>
            <w:top w:val="none" w:sz="0" w:space="0" w:color="auto"/>
            <w:left w:val="none" w:sz="0" w:space="0" w:color="auto"/>
            <w:bottom w:val="none" w:sz="0" w:space="0" w:color="auto"/>
            <w:right w:val="none" w:sz="0" w:space="0" w:color="auto"/>
          </w:divBdr>
        </w:div>
        <w:div w:id="1867404656">
          <w:marLeft w:val="0"/>
          <w:marRight w:val="0"/>
          <w:marTop w:val="0"/>
          <w:marBottom w:val="0"/>
          <w:divBdr>
            <w:top w:val="none" w:sz="0" w:space="0" w:color="auto"/>
            <w:left w:val="none" w:sz="0" w:space="0" w:color="auto"/>
            <w:bottom w:val="none" w:sz="0" w:space="0" w:color="auto"/>
            <w:right w:val="none" w:sz="0" w:space="0" w:color="auto"/>
          </w:divBdr>
        </w:div>
        <w:div w:id="1872843913">
          <w:marLeft w:val="0"/>
          <w:marRight w:val="0"/>
          <w:marTop w:val="0"/>
          <w:marBottom w:val="0"/>
          <w:divBdr>
            <w:top w:val="none" w:sz="0" w:space="0" w:color="auto"/>
            <w:left w:val="none" w:sz="0" w:space="0" w:color="auto"/>
            <w:bottom w:val="none" w:sz="0" w:space="0" w:color="auto"/>
            <w:right w:val="none" w:sz="0" w:space="0" w:color="auto"/>
          </w:divBdr>
        </w:div>
        <w:div w:id="1884167931">
          <w:marLeft w:val="0"/>
          <w:marRight w:val="0"/>
          <w:marTop w:val="0"/>
          <w:marBottom w:val="0"/>
          <w:divBdr>
            <w:top w:val="none" w:sz="0" w:space="0" w:color="auto"/>
            <w:left w:val="none" w:sz="0" w:space="0" w:color="auto"/>
            <w:bottom w:val="none" w:sz="0" w:space="0" w:color="auto"/>
            <w:right w:val="none" w:sz="0" w:space="0" w:color="auto"/>
          </w:divBdr>
        </w:div>
        <w:div w:id="1932616421">
          <w:marLeft w:val="0"/>
          <w:marRight w:val="0"/>
          <w:marTop w:val="0"/>
          <w:marBottom w:val="0"/>
          <w:divBdr>
            <w:top w:val="none" w:sz="0" w:space="0" w:color="auto"/>
            <w:left w:val="none" w:sz="0" w:space="0" w:color="auto"/>
            <w:bottom w:val="none" w:sz="0" w:space="0" w:color="auto"/>
            <w:right w:val="none" w:sz="0" w:space="0" w:color="auto"/>
          </w:divBdr>
        </w:div>
        <w:div w:id="1955481779">
          <w:marLeft w:val="0"/>
          <w:marRight w:val="0"/>
          <w:marTop w:val="0"/>
          <w:marBottom w:val="0"/>
          <w:divBdr>
            <w:top w:val="none" w:sz="0" w:space="0" w:color="auto"/>
            <w:left w:val="none" w:sz="0" w:space="0" w:color="auto"/>
            <w:bottom w:val="none" w:sz="0" w:space="0" w:color="auto"/>
            <w:right w:val="none" w:sz="0" w:space="0" w:color="auto"/>
          </w:divBdr>
        </w:div>
        <w:div w:id="1987316267">
          <w:marLeft w:val="0"/>
          <w:marRight w:val="0"/>
          <w:marTop w:val="0"/>
          <w:marBottom w:val="0"/>
          <w:divBdr>
            <w:top w:val="none" w:sz="0" w:space="0" w:color="auto"/>
            <w:left w:val="none" w:sz="0" w:space="0" w:color="auto"/>
            <w:bottom w:val="none" w:sz="0" w:space="0" w:color="auto"/>
            <w:right w:val="none" w:sz="0" w:space="0" w:color="auto"/>
          </w:divBdr>
        </w:div>
        <w:div w:id="1987585668">
          <w:marLeft w:val="0"/>
          <w:marRight w:val="0"/>
          <w:marTop w:val="0"/>
          <w:marBottom w:val="0"/>
          <w:divBdr>
            <w:top w:val="none" w:sz="0" w:space="0" w:color="auto"/>
            <w:left w:val="none" w:sz="0" w:space="0" w:color="auto"/>
            <w:bottom w:val="none" w:sz="0" w:space="0" w:color="auto"/>
            <w:right w:val="none" w:sz="0" w:space="0" w:color="auto"/>
          </w:divBdr>
        </w:div>
        <w:div w:id="2011330640">
          <w:marLeft w:val="0"/>
          <w:marRight w:val="0"/>
          <w:marTop w:val="0"/>
          <w:marBottom w:val="0"/>
          <w:divBdr>
            <w:top w:val="none" w:sz="0" w:space="0" w:color="auto"/>
            <w:left w:val="none" w:sz="0" w:space="0" w:color="auto"/>
            <w:bottom w:val="none" w:sz="0" w:space="0" w:color="auto"/>
            <w:right w:val="none" w:sz="0" w:space="0" w:color="auto"/>
          </w:divBdr>
        </w:div>
        <w:div w:id="2059550220">
          <w:marLeft w:val="0"/>
          <w:marRight w:val="0"/>
          <w:marTop w:val="0"/>
          <w:marBottom w:val="0"/>
          <w:divBdr>
            <w:top w:val="none" w:sz="0" w:space="0" w:color="auto"/>
            <w:left w:val="none" w:sz="0" w:space="0" w:color="auto"/>
            <w:bottom w:val="none" w:sz="0" w:space="0" w:color="auto"/>
            <w:right w:val="none" w:sz="0" w:space="0" w:color="auto"/>
          </w:divBdr>
        </w:div>
        <w:div w:id="2075813938">
          <w:marLeft w:val="0"/>
          <w:marRight w:val="0"/>
          <w:marTop w:val="0"/>
          <w:marBottom w:val="0"/>
          <w:divBdr>
            <w:top w:val="none" w:sz="0" w:space="0" w:color="auto"/>
            <w:left w:val="none" w:sz="0" w:space="0" w:color="auto"/>
            <w:bottom w:val="none" w:sz="0" w:space="0" w:color="auto"/>
            <w:right w:val="none" w:sz="0" w:space="0" w:color="auto"/>
          </w:divBdr>
        </w:div>
        <w:div w:id="2082410453">
          <w:marLeft w:val="0"/>
          <w:marRight w:val="0"/>
          <w:marTop w:val="0"/>
          <w:marBottom w:val="0"/>
          <w:divBdr>
            <w:top w:val="none" w:sz="0" w:space="0" w:color="auto"/>
            <w:left w:val="none" w:sz="0" w:space="0" w:color="auto"/>
            <w:bottom w:val="none" w:sz="0" w:space="0" w:color="auto"/>
            <w:right w:val="none" w:sz="0" w:space="0" w:color="auto"/>
          </w:divBdr>
        </w:div>
        <w:div w:id="2083529061">
          <w:marLeft w:val="0"/>
          <w:marRight w:val="0"/>
          <w:marTop w:val="0"/>
          <w:marBottom w:val="0"/>
          <w:divBdr>
            <w:top w:val="none" w:sz="0" w:space="0" w:color="auto"/>
            <w:left w:val="none" w:sz="0" w:space="0" w:color="auto"/>
            <w:bottom w:val="none" w:sz="0" w:space="0" w:color="auto"/>
            <w:right w:val="none" w:sz="0" w:space="0" w:color="auto"/>
          </w:divBdr>
        </w:div>
        <w:div w:id="2092847246">
          <w:marLeft w:val="0"/>
          <w:marRight w:val="0"/>
          <w:marTop w:val="0"/>
          <w:marBottom w:val="0"/>
          <w:divBdr>
            <w:top w:val="none" w:sz="0" w:space="0" w:color="auto"/>
            <w:left w:val="none" w:sz="0" w:space="0" w:color="auto"/>
            <w:bottom w:val="none" w:sz="0" w:space="0" w:color="auto"/>
            <w:right w:val="none" w:sz="0" w:space="0" w:color="auto"/>
          </w:divBdr>
        </w:div>
        <w:div w:id="2100321544">
          <w:marLeft w:val="0"/>
          <w:marRight w:val="0"/>
          <w:marTop w:val="0"/>
          <w:marBottom w:val="0"/>
          <w:divBdr>
            <w:top w:val="none" w:sz="0" w:space="0" w:color="auto"/>
            <w:left w:val="none" w:sz="0" w:space="0" w:color="auto"/>
            <w:bottom w:val="none" w:sz="0" w:space="0" w:color="auto"/>
            <w:right w:val="none" w:sz="0" w:space="0" w:color="auto"/>
          </w:divBdr>
        </w:div>
        <w:div w:id="2103715539">
          <w:marLeft w:val="0"/>
          <w:marRight w:val="0"/>
          <w:marTop w:val="0"/>
          <w:marBottom w:val="0"/>
          <w:divBdr>
            <w:top w:val="none" w:sz="0" w:space="0" w:color="auto"/>
            <w:left w:val="none" w:sz="0" w:space="0" w:color="auto"/>
            <w:bottom w:val="none" w:sz="0" w:space="0" w:color="auto"/>
            <w:right w:val="none" w:sz="0" w:space="0" w:color="auto"/>
          </w:divBdr>
        </w:div>
        <w:div w:id="2115054988">
          <w:marLeft w:val="0"/>
          <w:marRight w:val="0"/>
          <w:marTop w:val="0"/>
          <w:marBottom w:val="0"/>
          <w:divBdr>
            <w:top w:val="none" w:sz="0" w:space="0" w:color="auto"/>
            <w:left w:val="none" w:sz="0" w:space="0" w:color="auto"/>
            <w:bottom w:val="none" w:sz="0" w:space="0" w:color="auto"/>
            <w:right w:val="none" w:sz="0" w:space="0" w:color="auto"/>
          </w:divBdr>
        </w:div>
        <w:div w:id="2116974364">
          <w:marLeft w:val="0"/>
          <w:marRight w:val="0"/>
          <w:marTop w:val="0"/>
          <w:marBottom w:val="0"/>
          <w:divBdr>
            <w:top w:val="none" w:sz="0" w:space="0" w:color="auto"/>
            <w:left w:val="none" w:sz="0" w:space="0" w:color="auto"/>
            <w:bottom w:val="none" w:sz="0" w:space="0" w:color="auto"/>
            <w:right w:val="none" w:sz="0" w:space="0" w:color="auto"/>
          </w:divBdr>
        </w:div>
        <w:div w:id="2134978211">
          <w:marLeft w:val="0"/>
          <w:marRight w:val="0"/>
          <w:marTop w:val="0"/>
          <w:marBottom w:val="0"/>
          <w:divBdr>
            <w:top w:val="none" w:sz="0" w:space="0" w:color="auto"/>
            <w:left w:val="none" w:sz="0" w:space="0" w:color="auto"/>
            <w:bottom w:val="none" w:sz="0" w:space="0" w:color="auto"/>
            <w:right w:val="none" w:sz="0" w:space="0" w:color="auto"/>
          </w:divBdr>
        </w:div>
      </w:divsChild>
    </w:div>
    <w:div w:id="1395349419">
      <w:bodyDiv w:val="1"/>
      <w:marLeft w:val="0"/>
      <w:marRight w:val="0"/>
      <w:marTop w:val="0"/>
      <w:marBottom w:val="0"/>
      <w:divBdr>
        <w:top w:val="none" w:sz="0" w:space="0" w:color="auto"/>
        <w:left w:val="none" w:sz="0" w:space="0" w:color="auto"/>
        <w:bottom w:val="none" w:sz="0" w:space="0" w:color="auto"/>
        <w:right w:val="none" w:sz="0" w:space="0" w:color="auto"/>
      </w:divBdr>
      <w:divsChild>
        <w:div w:id="92096491">
          <w:marLeft w:val="0"/>
          <w:marRight w:val="0"/>
          <w:marTop w:val="0"/>
          <w:marBottom w:val="0"/>
          <w:divBdr>
            <w:top w:val="none" w:sz="0" w:space="0" w:color="auto"/>
            <w:left w:val="none" w:sz="0" w:space="0" w:color="auto"/>
            <w:bottom w:val="none" w:sz="0" w:space="0" w:color="auto"/>
            <w:right w:val="none" w:sz="0" w:space="0" w:color="auto"/>
          </w:divBdr>
        </w:div>
        <w:div w:id="328142571">
          <w:marLeft w:val="0"/>
          <w:marRight w:val="0"/>
          <w:marTop w:val="0"/>
          <w:marBottom w:val="0"/>
          <w:divBdr>
            <w:top w:val="none" w:sz="0" w:space="0" w:color="auto"/>
            <w:left w:val="none" w:sz="0" w:space="0" w:color="auto"/>
            <w:bottom w:val="none" w:sz="0" w:space="0" w:color="auto"/>
            <w:right w:val="none" w:sz="0" w:space="0" w:color="auto"/>
          </w:divBdr>
        </w:div>
        <w:div w:id="365300020">
          <w:marLeft w:val="0"/>
          <w:marRight w:val="0"/>
          <w:marTop w:val="0"/>
          <w:marBottom w:val="0"/>
          <w:divBdr>
            <w:top w:val="none" w:sz="0" w:space="0" w:color="auto"/>
            <w:left w:val="none" w:sz="0" w:space="0" w:color="auto"/>
            <w:bottom w:val="none" w:sz="0" w:space="0" w:color="auto"/>
            <w:right w:val="none" w:sz="0" w:space="0" w:color="auto"/>
          </w:divBdr>
        </w:div>
        <w:div w:id="377627690">
          <w:marLeft w:val="0"/>
          <w:marRight w:val="0"/>
          <w:marTop w:val="0"/>
          <w:marBottom w:val="0"/>
          <w:divBdr>
            <w:top w:val="none" w:sz="0" w:space="0" w:color="auto"/>
            <w:left w:val="none" w:sz="0" w:space="0" w:color="auto"/>
            <w:bottom w:val="none" w:sz="0" w:space="0" w:color="auto"/>
            <w:right w:val="none" w:sz="0" w:space="0" w:color="auto"/>
          </w:divBdr>
        </w:div>
        <w:div w:id="381637132">
          <w:marLeft w:val="0"/>
          <w:marRight w:val="0"/>
          <w:marTop w:val="0"/>
          <w:marBottom w:val="0"/>
          <w:divBdr>
            <w:top w:val="none" w:sz="0" w:space="0" w:color="auto"/>
            <w:left w:val="none" w:sz="0" w:space="0" w:color="auto"/>
            <w:bottom w:val="none" w:sz="0" w:space="0" w:color="auto"/>
            <w:right w:val="none" w:sz="0" w:space="0" w:color="auto"/>
          </w:divBdr>
        </w:div>
        <w:div w:id="399524735">
          <w:marLeft w:val="0"/>
          <w:marRight w:val="0"/>
          <w:marTop w:val="0"/>
          <w:marBottom w:val="0"/>
          <w:divBdr>
            <w:top w:val="none" w:sz="0" w:space="0" w:color="auto"/>
            <w:left w:val="none" w:sz="0" w:space="0" w:color="auto"/>
            <w:bottom w:val="none" w:sz="0" w:space="0" w:color="auto"/>
            <w:right w:val="none" w:sz="0" w:space="0" w:color="auto"/>
          </w:divBdr>
        </w:div>
        <w:div w:id="444472138">
          <w:marLeft w:val="0"/>
          <w:marRight w:val="0"/>
          <w:marTop w:val="0"/>
          <w:marBottom w:val="0"/>
          <w:divBdr>
            <w:top w:val="none" w:sz="0" w:space="0" w:color="auto"/>
            <w:left w:val="none" w:sz="0" w:space="0" w:color="auto"/>
            <w:bottom w:val="none" w:sz="0" w:space="0" w:color="auto"/>
            <w:right w:val="none" w:sz="0" w:space="0" w:color="auto"/>
          </w:divBdr>
        </w:div>
        <w:div w:id="530730519">
          <w:marLeft w:val="0"/>
          <w:marRight w:val="0"/>
          <w:marTop w:val="0"/>
          <w:marBottom w:val="0"/>
          <w:divBdr>
            <w:top w:val="none" w:sz="0" w:space="0" w:color="auto"/>
            <w:left w:val="none" w:sz="0" w:space="0" w:color="auto"/>
            <w:bottom w:val="none" w:sz="0" w:space="0" w:color="auto"/>
            <w:right w:val="none" w:sz="0" w:space="0" w:color="auto"/>
          </w:divBdr>
        </w:div>
        <w:div w:id="541790310">
          <w:marLeft w:val="0"/>
          <w:marRight w:val="0"/>
          <w:marTop w:val="0"/>
          <w:marBottom w:val="0"/>
          <w:divBdr>
            <w:top w:val="none" w:sz="0" w:space="0" w:color="auto"/>
            <w:left w:val="none" w:sz="0" w:space="0" w:color="auto"/>
            <w:bottom w:val="none" w:sz="0" w:space="0" w:color="auto"/>
            <w:right w:val="none" w:sz="0" w:space="0" w:color="auto"/>
          </w:divBdr>
        </w:div>
        <w:div w:id="550386299">
          <w:marLeft w:val="0"/>
          <w:marRight w:val="0"/>
          <w:marTop w:val="0"/>
          <w:marBottom w:val="0"/>
          <w:divBdr>
            <w:top w:val="none" w:sz="0" w:space="0" w:color="auto"/>
            <w:left w:val="none" w:sz="0" w:space="0" w:color="auto"/>
            <w:bottom w:val="none" w:sz="0" w:space="0" w:color="auto"/>
            <w:right w:val="none" w:sz="0" w:space="0" w:color="auto"/>
          </w:divBdr>
        </w:div>
        <w:div w:id="701974384">
          <w:marLeft w:val="0"/>
          <w:marRight w:val="0"/>
          <w:marTop w:val="0"/>
          <w:marBottom w:val="0"/>
          <w:divBdr>
            <w:top w:val="none" w:sz="0" w:space="0" w:color="auto"/>
            <w:left w:val="none" w:sz="0" w:space="0" w:color="auto"/>
            <w:bottom w:val="none" w:sz="0" w:space="0" w:color="auto"/>
            <w:right w:val="none" w:sz="0" w:space="0" w:color="auto"/>
          </w:divBdr>
        </w:div>
        <w:div w:id="734204285">
          <w:marLeft w:val="0"/>
          <w:marRight w:val="0"/>
          <w:marTop w:val="0"/>
          <w:marBottom w:val="0"/>
          <w:divBdr>
            <w:top w:val="none" w:sz="0" w:space="0" w:color="auto"/>
            <w:left w:val="none" w:sz="0" w:space="0" w:color="auto"/>
            <w:bottom w:val="none" w:sz="0" w:space="0" w:color="auto"/>
            <w:right w:val="none" w:sz="0" w:space="0" w:color="auto"/>
          </w:divBdr>
        </w:div>
        <w:div w:id="823358491">
          <w:marLeft w:val="0"/>
          <w:marRight w:val="0"/>
          <w:marTop w:val="0"/>
          <w:marBottom w:val="0"/>
          <w:divBdr>
            <w:top w:val="none" w:sz="0" w:space="0" w:color="auto"/>
            <w:left w:val="none" w:sz="0" w:space="0" w:color="auto"/>
            <w:bottom w:val="none" w:sz="0" w:space="0" w:color="auto"/>
            <w:right w:val="none" w:sz="0" w:space="0" w:color="auto"/>
          </w:divBdr>
        </w:div>
        <w:div w:id="956062126">
          <w:marLeft w:val="0"/>
          <w:marRight w:val="0"/>
          <w:marTop w:val="0"/>
          <w:marBottom w:val="0"/>
          <w:divBdr>
            <w:top w:val="none" w:sz="0" w:space="0" w:color="auto"/>
            <w:left w:val="none" w:sz="0" w:space="0" w:color="auto"/>
            <w:bottom w:val="none" w:sz="0" w:space="0" w:color="auto"/>
            <w:right w:val="none" w:sz="0" w:space="0" w:color="auto"/>
          </w:divBdr>
        </w:div>
        <w:div w:id="1016468916">
          <w:marLeft w:val="0"/>
          <w:marRight w:val="0"/>
          <w:marTop w:val="0"/>
          <w:marBottom w:val="0"/>
          <w:divBdr>
            <w:top w:val="none" w:sz="0" w:space="0" w:color="auto"/>
            <w:left w:val="none" w:sz="0" w:space="0" w:color="auto"/>
            <w:bottom w:val="none" w:sz="0" w:space="0" w:color="auto"/>
            <w:right w:val="none" w:sz="0" w:space="0" w:color="auto"/>
          </w:divBdr>
        </w:div>
        <w:div w:id="1022319313">
          <w:marLeft w:val="0"/>
          <w:marRight w:val="0"/>
          <w:marTop w:val="0"/>
          <w:marBottom w:val="0"/>
          <w:divBdr>
            <w:top w:val="none" w:sz="0" w:space="0" w:color="auto"/>
            <w:left w:val="none" w:sz="0" w:space="0" w:color="auto"/>
            <w:bottom w:val="none" w:sz="0" w:space="0" w:color="auto"/>
            <w:right w:val="none" w:sz="0" w:space="0" w:color="auto"/>
          </w:divBdr>
        </w:div>
        <w:div w:id="1183470740">
          <w:marLeft w:val="0"/>
          <w:marRight w:val="0"/>
          <w:marTop w:val="0"/>
          <w:marBottom w:val="0"/>
          <w:divBdr>
            <w:top w:val="none" w:sz="0" w:space="0" w:color="auto"/>
            <w:left w:val="none" w:sz="0" w:space="0" w:color="auto"/>
            <w:bottom w:val="none" w:sz="0" w:space="0" w:color="auto"/>
            <w:right w:val="none" w:sz="0" w:space="0" w:color="auto"/>
          </w:divBdr>
        </w:div>
        <w:div w:id="1280915289">
          <w:marLeft w:val="0"/>
          <w:marRight w:val="0"/>
          <w:marTop w:val="0"/>
          <w:marBottom w:val="0"/>
          <w:divBdr>
            <w:top w:val="none" w:sz="0" w:space="0" w:color="auto"/>
            <w:left w:val="none" w:sz="0" w:space="0" w:color="auto"/>
            <w:bottom w:val="none" w:sz="0" w:space="0" w:color="auto"/>
            <w:right w:val="none" w:sz="0" w:space="0" w:color="auto"/>
          </w:divBdr>
        </w:div>
        <w:div w:id="1331176429">
          <w:marLeft w:val="0"/>
          <w:marRight w:val="0"/>
          <w:marTop w:val="0"/>
          <w:marBottom w:val="0"/>
          <w:divBdr>
            <w:top w:val="none" w:sz="0" w:space="0" w:color="auto"/>
            <w:left w:val="none" w:sz="0" w:space="0" w:color="auto"/>
            <w:bottom w:val="none" w:sz="0" w:space="0" w:color="auto"/>
            <w:right w:val="none" w:sz="0" w:space="0" w:color="auto"/>
          </w:divBdr>
        </w:div>
        <w:div w:id="1533956540">
          <w:marLeft w:val="0"/>
          <w:marRight w:val="0"/>
          <w:marTop w:val="0"/>
          <w:marBottom w:val="0"/>
          <w:divBdr>
            <w:top w:val="none" w:sz="0" w:space="0" w:color="auto"/>
            <w:left w:val="none" w:sz="0" w:space="0" w:color="auto"/>
            <w:bottom w:val="none" w:sz="0" w:space="0" w:color="auto"/>
            <w:right w:val="none" w:sz="0" w:space="0" w:color="auto"/>
          </w:divBdr>
        </w:div>
        <w:div w:id="1609699940">
          <w:marLeft w:val="0"/>
          <w:marRight w:val="0"/>
          <w:marTop w:val="0"/>
          <w:marBottom w:val="0"/>
          <w:divBdr>
            <w:top w:val="none" w:sz="0" w:space="0" w:color="auto"/>
            <w:left w:val="none" w:sz="0" w:space="0" w:color="auto"/>
            <w:bottom w:val="none" w:sz="0" w:space="0" w:color="auto"/>
            <w:right w:val="none" w:sz="0" w:space="0" w:color="auto"/>
          </w:divBdr>
        </w:div>
        <w:div w:id="1785921587">
          <w:marLeft w:val="0"/>
          <w:marRight w:val="0"/>
          <w:marTop w:val="0"/>
          <w:marBottom w:val="0"/>
          <w:divBdr>
            <w:top w:val="none" w:sz="0" w:space="0" w:color="auto"/>
            <w:left w:val="none" w:sz="0" w:space="0" w:color="auto"/>
            <w:bottom w:val="none" w:sz="0" w:space="0" w:color="auto"/>
            <w:right w:val="none" w:sz="0" w:space="0" w:color="auto"/>
          </w:divBdr>
        </w:div>
        <w:div w:id="1792043570">
          <w:marLeft w:val="0"/>
          <w:marRight w:val="0"/>
          <w:marTop w:val="0"/>
          <w:marBottom w:val="0"/>
          <w:divBdr>
            <w:top w:val="none" w:sz="0" w:space="0" w:color="auto"/>
            <w:left w:val="none" w:sz="0" w:space="0" w:color="auto"/>
            <w:bottom w:val="none" w:sz="0" w:space="0" w:color="auto"/>
            <w:right w:val="none" w:sz="0" w:space="0" w:color="auto"/>
          </w:divBdr>
        </w:div>
        <w:div w:id="1816605793">
          <w:marLeft w:val="0"/>
          <w:marRight w:val="0"/>
          <w:marTop w:val="0"/>
          <w:marBottom w:val="0"/>
          <w:divBdr>
            <w:top w:val="none" w:sz="0" w:space="0" w:color="auto"/>
            <w:left w:val="none" w:sz="0" w:space="0" w:color="auto"/>
            <w:bottom w:val="none" w:sz="0" w:space="0" w:color="auto"/>
            <w:right w:val="none" w:sz="0" w:space="0" w:color="auto"/>
          </w:divBdr>
        </w:div>
        <w:div w:id="1820222731">
          <w:marLeft w:val="0"/>
          <w:marRight w:val="0"/>
          <w:marTop w:val="0"/>
          <w:marBottom w:val="0"/>
          <w:divBdr>
            <w:top w:val="none" w:sz="0" w:space="0" w:color="auto"/>
            <w:left w:val="none" w:sz="0" w:space="0" w:color="auto"/>
            <w:bottom w:val="none" w:sz="0" w:space="0" w:color="auto"/>
            <w:right w:val="none" w:sz="0" w:space="0" w:color="auto"/>
          </w:divBdr>
        </w:div>
        <w:div w:id="1926456569">
          <w:marLeft w:val="0"/>
          <w:marRight w:val="0"/>
          <w:marTop w:val="0"/>
          <w:marBottom w:val="0"/>
          <w:divBdr>
            <w:top w:val="none" w:sz="0" w:space="0" w:color="auto"/>
            <w:left w:val="none" w:sz="0" w:space="0" w:color="auto"/>
            <w:bottom w:val="none" w:sz="0" w:space="0" w:color="auto"/>
            <w:right w:val="none" w:sz="0" w:space="0" w:color="auto"/>
          </w:divBdr>
        </w:div>
        <w:div w:id="1965499819">
          <w:marLeft w:val="0"/>
          <w:marRight w:val="0"/>
          <w:marTop w:val="0"/>
          <w:marBottom w:val="0"/>
          <w:divBdr>
            <w:top w:val="none" w:sz="0" w:space="0" w:color="auto"/>
            <w:left w:val="none" w:sz="0" w:space="0" w:color="auto"/>
            <w:bottom w:val="none" w:sz="0" w:space="0" w:color="auto"/>
            <w:right w:val="none" w:sz="0" w:space="0" w:color="auto"/>
          </w:divBdr>
        </w:div>
        <w:div w:id="1993633093">
          <w:marLeft w:val="0"/>
          <w:marRight w:val="0"/>
          <w:marTop w:val="0"/>
          <w:marBottom w:val="0"/>
          <w:divBdr>
            <w:top w:val="none" w:sz="0" w:space="0" w:color="auto"/>
            <w:left w:val="none" w:sz="0" w:space="0" w:color="auto"/>
            <w:bottom w:val="none" w:sz="0" w:space="0" w:color="auto"/>
            <w:right w:val="none" w:sz="0" w:space="0" w:color="auto"/>
          </w:divBdr>
        </w:div>
      </w:divsChild>
    </w:div>
    <w:div w:id="1399474064">
      <w:bodyDiv w:val="1"/>
      <w:marLeft w:val="0"/>
      <w:marRight w:val="0"/>
      <w:marTop w:val="0"/>
      <w:marBottom w:val="0"/>
      <w:divBdr>
        <w:top w:val="none" w:sz="0" w:space="0" w:color="auto"/>
        <w:left w:val="none" w:sz="0" w:space="0" w:color="auto"/>
        <w:bottom w:val="none" w:sz="0" w:space="0" w:color="auto"/>
        <w:right w:val="none" w:sz="0" w:space="0" w:color="auto"/>
      </w:divBdr>
      <w:divsChild>
        <w:div w:id="1632129135">
          <w:marLeft w:val="0"/>
          <w:marRight w:val="0"/>
          <w:marTop w:val="0"/>
          <w:marBottom w:val="0"/>
          <w:divBdr>
            <w:top w:val="none" w:sz="0" w:space="0" w:color="auto"/>
            <w:left w:val="none" w:sz="0" w:space="0" w:color="auto"/>
            <w:bottom w:val="none" w:sz="0" w:space="0" w:color="auto"/>
            <w:right w:val="none" w:sz="0" w:space="0" w:color="auto"/>
          </w:divBdr>
        </w:div>
        <w:div w:id="1709404117">
          <w:marLeft w:val="0"/>
          <w:marRight w:val="0"/>
          <w:marTop w:val="0"/>
          <w:marBottom w:val="0"/>
          <w:divBdr>
            <w:top w:val="none" w:sz="0" w:space="0" w:color="auto"/>
            <w:left w:val="none" w:sz="0" w:space="0" w:color="auto"/>
            <w:bottom w:val="none" w:sz="0" w:space="0" w:color="auto"/>
            <w:right w:val="none" w:sz="0" w:space="0" w:color="auto"/>
          </w:divBdr>
        </w:div>
      </w:divsChild>
    </w:div>
    <w:div w:id="1407801692">
      <w:bodyDiv w:val="1"/>
      <w:marLeft w:val="0"/>
      <w:marRight w:val="0"/>
      <w:marTop w:val="0"/>
      <w:marBottom w:val="0"/>
      <w:divBdr>
        <w:top w:val="none" w:sz="0" w:space="0" w:color="auto"/>
        <w:left w:val="none" w:sz="0" w:space="0" w:color="auto"/>
        <w:bottom w:val="none" w:sz="0" w:space="0" w:color="auto"/>
        <w:right w:val="none" w:sz="0" w:space="0" w:color="auto"/>
      </w:divBdr>
      <w:divsChild>
        <w:div w:id="42802272">
          <w:marLeft w:val="0"/>
          <w:marRight w:val="0"/>
          <w:marTop w:val="0"/>
          <w:marBottom w:val="0"/>
          <w:divBdr>
            <w:top w:val="none" w:sz="0" w:space="0" w:color="auto"/>
            <w:left w:val="none" w:sz="0" w:space="0" w:color="auto"/>
            <w:bottom w:val="none" w:sz="0" w:space="0" w:color="auto"/>
            <w:right w:val="none" w:sz="0" w:space="0" w:color="auto"/>
          </w:divBdr>
        </w:div>
        <w:div w:id="58984439">
          <w:marLeft w:val="0"/>
          <w:marRight w:val="0"/>
          <w:marTop w:val="0"/>
          <w:marBottom w:val="0"/>
          <w:divBdr>
            <w:top w:val="none" w:sz="0" w:space="0" w:color="auto"/>
            <w:left w:val="none" w:sz="0" w:space="0" w:color="auto"/>
            <w:bottom w:val="none" w:sz="0" w:space="0" w:color="auto"/>
            <w:right w:val="none" w:sz="0" w:space="0" w:color="auto"/>
          </w:divBdr>
        </w:div>
        <w:div w:id="206836769">
          <w:marLeft w:val="0"/>
          <w:marRight w:val="0"/>
          <w:marTop w:val="0"/>
          <w:marBottom w:val="0"/>
          <w:divBdr>
            <w:top w:val="none" w:sz="0" w:space="0" w:color="auto"/>
            <w:left w:val="none" w:sz="0" w:space="0" w:color="auto"/>
            <w:bottom w:val="none" w:sz="0" w:space="0" w:color="auto"/>
            <w:right w:val="none" w:sz="0" w:space="0" w:color="auto"/>
          </w:divBdr>
        </w:div>
        <w:div w:id="221448239">
          <w:marLeft w:val="0"/>
          <w:marRight w:val="0"/>
          <w:marTop w:val="0"/>
          <w:marBottom w:val="0"/>
          <w:divBdr>
            <w:top w:val="none" w:sz="0" w:space="0" w:color="auto"/>
            <w:left w:val="none" w:sz="0" w:space="0" w:color="auto"/>
            <w:bottom w:val="none" w:sz="0" w:space="0" w:color="auto"/>
            <w:right w:val="none" w:sz="0" w:space="0" w:color="auto"/>
          </w:divBdr>
        </w:div>
        <w:div w:id="258149979">
          <w:marLeft w:val="0"/>
          <w:marRight w:val="0"/>
          <w:marTop w:val="0"/>
          <w:marBottom w:val="0"/>
          <w:divBdr>
            <w:top w:val="none" w:sz="0" w:space="0" w:color="auto"/>
            <w:left w:val="none" w:sz="0" w:space="0" w:color="auto"/>
            <w:bottom w:val="none" w:sz="0" w:space="0" w:color="auto"/>
            <w:right w:val="none" w:sz="0" w:space="0" w:color="auto"/>
          </w:divBdr>
        </w:div>
        <w:div w:id="309753618">
          <w:marLeft w:val="0"/>
          <w:marRight w:val="0"/>
          <w:marTop w:val="0"/>
          <w:marBottom w:val="0"/>
          <w:divBdr>
            <w:top w:val="none" w:sz="0" w:space="0" w:color="auto"/>
            <w:left w:val="none" w:sz="0" w:space="0" w:color="auto"/>
            <w:bottom w:val="none" w:sz="0" w:space="0" w:color="auto"/>
            <w:right w:val="none" w:sz="0" w:space="0" w:color="auto"/>
          </w:divBdr>
        </w:div>
        <w:div w:id="317615576">
          <w:marLeft w:val="0"/>
          <w:marRight w:val="0"/>
          <w:marTop w:val="0"/>
          <w:marBottom w:val="0"/>
          <w:divBdr>
            <w:top w:val="none" w:sz="0" w:space="0" w:color="auto"/>
            <w:left w:val="none" w:sz="0" w:space="0" w:color="auto"/>
            <w:bottom w:val="none" w:sz="0" w:space="0" w:color="auto"/>
            <w:right w:val="none" w:sz="0" w:space="0" w:color="auto"/>
          </w:divBdr>
        </w:div>
        <w:div w:id="403651545">
          <w:marLeft w:val="0"/>
          <w:marRight w:val="0"/>
          <w:marTop w:val="0"/>
          <w:marBottom w:val="0"/>
          <w:divBdr>
            <w:top w:val="none" w:sz="0" w:space="0" w:color="auto"/>
            <w:left w:val="none" w:sz="0" w:space="0" w:color="auto"/>
            <w:bottom w:val="none" w:sz="0" w:space="0" w:color="auto"/>
            <w:right w:val="none" w:sz="0" w:space="0" w:color="auto"/>
          </w:divBdr>
        </w:div>
        <w:div w:id="464784950">
          <w:marLeft w:val="0"/>
          <w:marRight w:val="0"/>
          <w:marTop w:val="0"/>
          <w:marBottom w:val="0"/>
          <w:divBdr>
            <w:top w:val="none" w:sz="0" w:space="0" w:color="auto"/>
            <w:left w:val="none" w:sz="0" w:space="0" w:color="auto"/>
            <w:bottom w:val="none" w:sz="0" w:space="0" w:color="auto"/>
            <w:right w:val="none" w:sz="0" w:space="0" w:color="auto"/>
          </w:divBdr>
        </w:div>
        <w:div w:id="577709179">
          <w:marLeft w:val="0"/>
          <w:marRight w:val="0"/>
          <w:marTop w:val="0"/>
          <w:marBottom w:val="0"/>
          <w:divBdr>
            <w:top w:val="none" w:sz="0" w:space="0" w:color="auto"/>
            <w:left w:val="none" w:sz="0" w:space="0" w:color="auto"/>
            <w:bottom w:val="none" w:sz="0" w:space="0" w:color="auto"/>
            <w:right w:val="none" w:sz="0" w:space="0" w:color="auto"/>
          </w:divBdr>
        </w:div>
        <w:div w:id="657463117">
          <w:marLeft w:val="0"/>
          <w:marRight w:val="0"/>
          <w:marTop w:val="0"/>
          <w:marBottom w:val="0"/>
          <w:divBdr>
            <w:top w:val="none" w:sz="0" w:space="0" w:color="auto"/>
            <w:left w:val="none" w:sz="0" w:space="0" w:color="auto"/>
            <w:bottom w:val="none" w:sz="0" w:space="0" w:color="auto"/>
            <w:right w:val="none" w:sz="0" w:space="0" w:color="auto"/>
          </w:divBdr>
        </w:div>
        <w:div w:id="836841914">
          <w:marLeft w:val="0"/>
          <w:marRight w:val="0"/>
          <w:marTop w:val="0"/>
          <w:marBottom w:val="0"/>
          <w:divBdr>
            <w:top w:val="none" w:sz="0" w:space="0" w:color="auto"/>
            <w:left w:val="none" w:sz="0" w:space="0" w:color="auto"/>
            <w:bottom w:val="none" w:sz="0" w:space="0" w:color="auto"/>
            <w:right w:val="none" w:sz="0" w:space="0" w:color="auto"/>
          </w:divBdr>
        </w:div>
        <w:div w:id="869218962">
          <w:marLeft w:val="0"/>
          <w:marRight w:val="0"/>
          <w:marTop w:val="0"/>
          <w:marBottom w:val="0"/>
          <w:divBdr>
            <w:top w:val="none" w:sz="0" w:space="0" w:color="auto"/>
            <w:left w:val="none" w:sz="0" w:space="0" w:color="auto"/>
            <w:bottom w:val="none" w:sz="0" w:space="0" w:color="auto"/>
            <w:right w:val="none" w:sz="0" w:space="0" w:color="auto"/>
          </w:divBdr>
        </w:div>
        <w:div w:id="937564259">
          <w:marLeft w:val="0"/>
          <w:marRight w:val="0"/>
          <w:marTop w:val="0"/>
          <w:marBottom w:val="0"/>
          <w:divBdr>
            <w:top w:val="none" w:sz="0" w:space="0" w:color="auto"/>
            <w:left w:val="none" w:sz="0" w:space="0" w:color="auto"/>
            <w:bottom w:val="none" w:sz="0" w:space="0" w:color="auto"/>
            <w:right w:val="none" w:sz="0" w:space="0" w:color="auto"/>
          </w:divBdr>
        </w:div>
        <w:div w:id="2099786149">
          <w:marLeft w:val="0"/>
          <w:marRight w:val="0"/>
          <w:marTop w:val="0"/>
          <w:marBottom w:val="0"/>
          <w:divBdr>
            <w:top w:val="none" w:sz="0" w:space="0" w:color="auto"/>
            <w:left w:val="none" w:sz="0" w:space="0" w:color="auto"/>
            <w:bottom w:val="none" w:sz="0" w:space="0" w:color="auto"/>
            <w:right w:val="none" w:sz="0" w:space="0" w:color="auto"/>
          </w:divBdr>
        </w:div>
      </w:divsChild>
    </w:div>
    <w:div w:id="1414547792">
      <w:bodyDiv w:val="1"/>
      <w:marLeft w:val="0"/>
      <w:marRight w:val="0"/>
      <w:marTop w:val="0"/>
      <w:marBottom w:val="0"/>
      <w:divBdr>
        <w:top w:val="none" w:sz="0" w:space="0" w:color="auto"/>
        <w:left w:val="none" w:sz="0" w:space="0" w:color="auto"/>
        <w:bottom w:val="none" w:sz="0" w:space="0" w:color="auto"/>
        <w:right w:val="none" w:sz="0" w:space="0" w:color="auto"/>
      </w:divBdr>
      <w:divsChild>
        <w:div w:id="2899670">
          <w:marLeft w:val="0"/>
          <w:marRight w:val="0"/>
          <w:marTop w:val="0"/>
          <w:marBottom w:val="0"/>
          <w:divBdr>
            <w:top w:val="none" w:sz="0" w:space="0" w:color="auto"/>
            <w:left w:val="none" w:sz="0" w:space="0" w:color="auto"/>
            <w:bottom w:val="none" w:sz="0" w:space="0" w:color="auto"/>
            <w:right w:val="none" w:sz="0" w:space="0" w:color="auto"/>
          </w:divBdr>
        </w:div>
        <w:div w:id="34811878">
          <w:marLeft w:val="0"/>
          <w:marRight w:val="0"/>
          <w:marTop w:val="0"/>
          <w:marBottom w:val="0"/>
          <w:divBdr>
            <w:top w:val="none" w:sz="0" w:space="0" w:color="auto"/>
            <w:left w:val="none" w:sz="0" w:space="0" w:color="auto"/>
            <w:bottom w:val="none" w:sz="0" w:space="0" w:color="auto"/>
            <w:right w:val="none" w:sz="0" w:space="0" w:color="auto"/>
          </w:divBdr>
        </w:div>
        <w:div w:id="73474489">
          <w:marLeft w:val="0"/>
          <w:marRight w:val="0"/>
          <w:marTop w:val="0"/>
          <w:marBottom w:val="0"/>
          <w:divBdr>
            <w:top w:val="none" w:sz="0" w:space="0" w:color="auto"/>
            <w:left w:val="none" w:sz="0" w:space="0" w:color="auto"/>
            <w:bottom w:val="none" w:sz="0" w:space="0" w:color="auto"/>
            <w:right w:val="none" w:sz="0" w:space="0" w:color="auto"/>
          </w:divBdr>
        </w:div>
        <w:div w:id="76172636">
          <w:marLeft w:val="0"/>
          <w:marRight w:val="0"/>
          <w:marTop w:val="0"/>
          <w:marBottom w:val="0"/>
          <w:divBdr>
            <w:top w:val="none" w:sz="0" w:space="0" w:color="auto"/>
            <w:left w:val="none" w:sz="0" w:space="0" w:color="auto"/>
            <w:bottom w:val="none" w:sz="0" w:space="0" w:color="auto"/>
            <w:right w:val="none" w:sz="0" w:space="0" w:color="auto"/>
          </w:divBdr>
        </w:div>
        <w:div w:id="92869408">
          <w:marLeft w:val="0"/>
          <w:marRight w:val="0"/>
          <w:marTop w:val="0"/>
          <w:marBottom w:val="0"/>
          <w:divBdr>
            <w:top w:val="none" w:sz="0" w:space="0" w:color="auto"/>
            <w:left w:val="none" w:sz="0" w:space="0" w:color="auto"/>
            <w:bottom w:val="none" w:sz="0" w:space="0" w:color="auto"/>
            <w:right w:val="none" w:sz="0" w:space="0" w:color="auto"/>
          </w:divBdr>
        </w:div>
        <w:div w:id="202136417">
          <w:marLeft w:val="0"/>
          <w:marRight w:val="0"/>
          <w:marTop w:val="0"/>
          <w:marBottom w:val="0"/>
          <w:divBdr>
            <w:top w:val="none" w:sz="0" w:space="0" w:color="auto"/>
            <w:left w:val="none" w:sz="0" w:space="0" w:color="auto"/>
            <w:bottom w:val="none" w:sz="0" w:space="0" w:color="auto"/>
            <w:right w:val="none" w:sz="0" w:space="0" w:color="auto"/>
          </w:divBdr>
        </w:div>
        <w:div w:id="402871815">
          <w:marLeft w:val="0"/>
          <w:marRight w:val="0"/>
          <w:marTop w:val="0"/>
          <w:marBottom w:val="0"/>
          <w:divBdr>
            <w:top w:val="none" w:sz="0" w:space="0" w:color="auto"/>
            <w:left w:val="none" w:sz="0" w:space="0" w:color="auto"/>
            <w:bottom w:val="none" w:sz="0" w:space="0" w:color="auto"/>
            <w:right w:val="none" w:sz="0" w:space="0" w:color="auto"/>
          </w:divBdr>
        </w:div>
        <w:div w:id="430971072">
          <w:marLeft w:val="0"/>
          <w:marRight w:val="0"/>
          <w:marTop w:val="0"/>
          <w:marBottom w:val="0"/>
          <w:divBdr>
            <w:top w:val="none" w:sz="0" w:space="0" w:color="auto"/>
            <w:left w:val="none" w:sz="0" w:space="0" w:color="auto"/>
            <w:bottom w:val="none" w:sz="0" w:space="0" w:color="auto"/>
            <w:right w:val="none" w:sz="0" w:space="0" w:color="auto"/>
          </w:divBdr>
        </w:div>
        <w:div w:id="461272426">
          <w:marLeft w:val="0"/>
          <w:marRight w:val="0"/>
          <w:marTop w:val="0"/>
          <w:marBottom w:val="0"/>
          <w:divBdr>
            <w:top w:val="none" w:sz="0" w:space="0" w:color="auto"/>
            <w:left w:val="none" w:sz="0" w:space="0" w:color="auto"/>
            <w:bottom w:val="none" w:sz="0" w:space="0" w:color="auto"/>
            <w:right w:val="none" w:sz="0" w:space="0" w:color="auto"/>
          </w:divBdr>
        </w:div>
        <w:div w:id="596644879">
          <w:marLeft w:val="0"/>
          <w:marRight w:val="0"/>
          <w:marTop w:val="0"/>
          <w:marBottom w:val="0"/>
          <w:divBdr>
            <w:top w:val="none" w:sz="0" w:space="0" w:color="auto"/>
            <w:left w:val="none" w:sz="0" w:space="0" w:color="auto"/>
            <w:bottom w:val="none" w:sz="0" w:space="0" w:color="auto"/>
            <w:right w:val="none" w:sz="0" w:space="0" w:color="auto"/>
          </w:divBdr>
        </w:div>
        <w:div w:id="948202673">
          <w:marLeft w:val="0"/>
          <w:marRight w:val="0"/>
          <w:marTop w:val="0"/>
          <w:marBottom w:val="0"/>
          <w:divBdr>
            <w:top w:val="none" w:sz="0" w:space="0" w:color="auto"/>
            <w:left w:val="none" w:sz="0" w:space="0" w:color="auto"/>
            <w:bottom w:val="none" w:sz="0" w:space="0" w:color="auto"/>
            <w:right w:val="none" w:sz="0" w:space="0" w:color="auto"/>
          </w:divBdr>
        </w:div>
        <w:div w:id="985819886">
          <w:marLeft w:val="0"/>
          <w:marRight w:val="0"/>
          <w:marTop w:val="0"/>
          <w:marBottom w:val="0"/>
          <w:divBdr>
            <w:top w:val="none" w:sz="0" w:space="0" w:color="auto"/>
            <w:left w:val="none" w:sz="0" w:space="0" w:color="auto"/>
            <w:bottom w:val="none" w:sz="0" w:space="0" w:color="auto"/>
            <w:right w:val="none" w:sz="0" w:space="0" w:color="auto"/>
          </w:divBdr>
        </w:div>
        <w:div w:id="1109742107">
          <w:marLeft w:val="0"/>
          <w:marRight w:val="0"/>
          <w:marTop w:val="0"/>
          <w:marBottom w:val="0"/>
          <w:divBdr>
            <w:top w:val="none" w:sz="0" w:space="0" w:color="auto"/>
            <w:left w:val="none" w:sz="0" w:space="0" w:color="auto"/>
            <w:bottom w:val="none" w:sz="0" w:space="0" w:color="auto"/>
            <w:right w:val="none" w:sz="0" w:space="0" w:color="auto"/>
          </w:divBdr>
        </w:div>
        <w:div w:id="1144662625">
          <w:marLeft w:val="0"/>
          <w:marRight w:val="0"/>
          <w:marTop w:val="0"/>
          <w:marBottom w:val="0"/>
          <w:divBdr>
            <w:top w:val="none" w:sz="0" w:space="0" w:color="auto"/>
            <w:left w:val="none" w:sz="0" w:space="0" w:color="auto"/>
            <w:bottom w:val="none" w:sz="0" w:space="0" w:color="auto"/>
            <w:right w:val="none" w:sz="0" w:space="0" w:color="auto"/>
          </w:divBdr>
        </w:div>
        <w:div w:id="1181310537">
          <w:marLeft w:val="0"/>
          <w:marRight w:val="0"/>
          <w:marTop w:val="0"/>
          <w:marBottom w:val="0"/>
          <w:divBdr>
            <w:top w:val="none" w:sz="0" w:space="0" w:color="auto"/>
            <w:left w:val="none" w:sz="0" w:space="0" w:color="auto"/>
            <w:bottom w:val="none" w:sz="0" w:space="0" w:color="auto"/>
            <w:right w:val="none" w:sz="0" w:space="0" w:color="auto"/>
          </w:divBdr>
        </w:div>
        <w:div w:id="1293251307">
          <w:marLeft w:val="0"/>
          <w:marRight w:val="0"/>
          <w:marTop w:val="0"/>
          <w:marBottom w:val="0"/>
          <w:divBdr>
            <w:top w:val="none" w:sz="0" w:space="0" w:color="auto"/>
            <w:left w:val="none" w:sz="0" w:space="0" w:color="auto"/>
            <w:bottom w:val="none" w:sz="0" w:space="0" w:color="auto"/>
            <w:right w:val="none" w:sz="0" w:space="0" w:color="auto"/>
          </w:divBdr>
        </w:div>
        <w:div w:id="1348403270">
          <w:marLeft w:val="0"/>
          <w:marRight w:val="0"/>
          <w:marTop w:val="0"/>
          <w:marBottom w:val="0"/>
          <w:divBdr>
            <w:top w:val="none" w:sz="0" w:space="0" w:color="auto"/>
            <w:left w:val="none" w:sz="0" w:space="0" w:color="auto"/>
            <w:bottom w:val="none" w:sz="0" w:space="0" w:color="auto"/>
            <w:right w:val="none" w:sz="0" w:space="0" w:color="auto"/>
          </w:divBdr>
        </w:div>
        <w:div w:id="1390805765">
          <w:marLeft w:val="0"/>
          <w:marRight w:val="0"/>
          <w:marTop w:val="0"/>
          <w:marBottom w:val="0"/>
          <w:divBdr>
            <w:top w:val="none" w:sz="0" w:space="0" w:color="auto"/>
            <w:left w:val="none" w:sz="0" w:space="0" w:color="auto"/>
            <w:bottom w:val="none" w:sz="0" w:space="0" w:color="auto"/>
            <w:right w:val="none" w:sz="0" w:space="0" w:color="auto"/>
          </w:divBdr>
        </w:div>
        <w:div w:id="1587573146">
          <w:marLeft w:val="0"/>
          <w:marRight w:val="0"/>
          <w:marTop w:val="0"/>
          <w:marBottom w:val="0"/>
          <w:divBdr>
            <w:top w:val="none" w:sz="0" w:space="0" w:color="auto"/>
            <w:left w:val="none" w:sz="0" w:space="0" w:color="auto"/>
            <w:bottom w:val="none" w:sz="0" w:space="0" w:color="auto"/>
            <w:right w:val="none" w:sz="0" w:space="0" w:color="auto"/>
          </w:divBdr>
        </w:div>
        <w:div w:id="1616984078">
          <w:marLeft w:val="0"/>
          <w:marRight w:val="0"/>
          <w:marTop w:val="0"/>
          <w:marBottom w:val="0"/>
          <w:divBdr>
            <w:top w:val="none" w:sz="0" w:space="0" w:color="auto"/>
            <w:left w:val="none" w:sz="0" w:space="0" w:color="auto"/>
            <w:bottom w:val="none" w:sz="0" w:space="0" w:color="auto"/>
            <w:right w:val="none" w:sz="0" w:space="0" w:color="auto"/>
          </w:divBdr>
        </w:div>
        <w:div w:id="1655376203">
          <w:marLeft w:val="0"/>
          <w:marRight w:val="0"/>
          <w:marTop w:val="0"/>
          <w:marBottom w:val="0"/>
          <w:divBdr>
            <w:top w:val="none" w:sz="0" w:space="0" w:color="auto"/>
            <w:left w:val="none" w:sz="0" w:space="0" w:color="auto"/>
            <w:bottom w:val="none" w:sz="0" w:space="0" w:color="auto"/>
            <w:right w:val="none" w:sz="0" w:space="0" w:color="auto"/>
          </w:divBdr>
        </w:div>
        <w:div w:id="1678581000">
          <w:marLeft w:val="0"/>
          <w:marRight w:val="0"/>
          <w:marTop w:val="0"/>
          <w:marBottom w:val="0"/>
          <w:divBdr>
            <w:top w:val="none" w:sz="0" w:space="0" w:color="auto"/>
            <w:left w:val="none" w:sz="0" w:space="0" w:color="auto"/>
            <w:bottom w:val="none" w:sz="0" w:space="0" w:color="auto"/>
            <w:right w:val="none" w:sz="0" w:space="0" w:color="auto"/>
          </w:divBdr>
        </w:div>
        <w:div w:id="2045977153">
          <w:marLeft w:val="0"/>
          <w:marRight w:val="0"/>
          <w:marTop w:val="0"/>
          <w:marBottom w:val="0"/>
          <w:divBdr>
            <w:top w:val="none" w:sz="0" w:space="0" w:color="auto"/>
            <w:left w:val="none" w:sz="0" w:space="0" w:color="auto"/>
            <w:bottom w:val="none" w:sz="0" w:space="0" w:color="auto"/>
            <w:right w:val="none" w:sz="0" w:space="0" w:color="auto"/>
          </w:divBdr>
        </w:div>
      </w:divsChild>
    </w:div>
    <w:div w:id="1450079516">
      <w:bodyDiv w:val="1"/>
      <w:marLeft w:val="0"/>
      <w:marRight w:val="0"/>
      <w:marTop w:val="0"/>
      <w:marBottom w:val="0"/>
      <w:divBdr>
        <w:top w:val="none" w:sz="0" w:space="0" w:color="auto"/>
        <w:left w:val="none" w:sz="0" w:space="0" w:color="auto"/>
        <w:bottom w:val="none" w:sz="0" w:space="0" w:color="auto"/>
        <w:right w:val="none" w:sz="0" w:space="0" w:color="auto"/>
      </w:divBdr>
      <w:divsChild>
        <w:div w:id="33390505">
          <w:marLeft w:val="0"/>
          <w:marRight w:val="0"/>
          <w:marTop w:val="0"/>
          <w:marBottom w:val="0"/>
          <w:divBdr>
            <w:top w:val="none" w:sz="0" w:space="0" w:color="auto"/>
            <w:left w:val="none" w:sz="0" w:space="0" w:color="auto"/>
            <w:bottom w:val="none" w:sz="0" w:space="0" w:color="auto"/>
            <w:right w:val="none" w:sz="0" w:space="0" w:color="auto"/>
          </w:divBdr>
        </w:div>
        <w:div w:id="155609596">
          <w:marLeft w:val="0"/>
          <w:marRight w:val="0"/>
          <w:marTop w:val="0"/>
          <w:marBottom w:val="0"/>
          <w:divBdr>
            <w:top w:val="none" w:sz="0" w:space="0" w:color="auto"/>
            <w:left w:val="none" w:sz="0" w:space="0" w:color="auto"/>
            <w:bottom w:val="none" w:sz="0" w:space="0" w:color="auto"/>
            <w:right w:val="none" w:sz="0" w:space="0" w:color="auto"/>
          </w:divBdr>
        </w:div>
        <w:div w:id="300232773">
          <w:marLeft w:val="0"/>
          <w:marRight w:val="0"/>
          <w:marTop w:val="0"/>
          <w:marBottom w:val="0"/>
          <w:divBdr>
            <w:top w:val="none" w:sz="0" w:space="0" w:color="auto"/>
            <w:left w:val="none" w:sz="0" w:space="0" w:color="auto"/>
            <w:bottom w:val="none" w:sz="0" w:space="0" w:color="auto"/>
            <w:right w:val="none" w:sz="0" w:space="0" w:color="auto"/>
          </w:divBdr>
        </w:div>
        <w:div w:id="859242615">
          <w:marLeft w:val="0"/>
          <w:marRight w:val="0"/>
          <w:marTop w:val="0"/>
          <w:marBottom w:val="0"/>
          <w:divBdr>
            <w:top w:val="none" w:sz="0" w:space="0" w:color="auto"/>
            <w:left w:val="none" w:sz="0" w:space="0" w:color="auto"/>
            <w:bottom w:val="none" w:sz="0" w:space="0" w:color="auto"/>
            <w:right w:val="none" w:sz="0" w:space="0" w:color="auto"/>
          </w:divBdr>
        </w:div>
        <w:div w:id="1358189656">
          <w:marLeft w:val="0"/>
          <w:marRight w:val="0"/>
          <w:marTop w:val="0"/>
          <w:marBottom w:val="0"/>
          <w:divBdr>
            <w:top w:val="none" w:sz="0" w:space="0" w:color="auto"/>
            <w:left w:val="none" w:sz="0" w:space="0" w:color="auto"/>
            <w:bottom w:val="none" w:sz="0" w:space="0" w:color="auto"/>
            <w:right w:val="none" w:sz="0" w:space="0" w:color="auto"/>
          </w:divBdr>
        </w:div>
        <w:div w:id="1423605196">
          <w:marLeft w:val="0"/>
          <w:marRight w:val="0"/>
          <w:marTop w:val="0"/>
          <w:marBottom w:val="0"/>
          <w:divBdr>
            <w:top w:val="none" w:sz="0" w:space="0" w:color="auto"/>
            <w:left w:val="none" w:sz="0" w:space="0" w:color="auto"/>
            <w:bottom w:val="none" w:sz="0" w:space="0" w:color="auto"/>
            <w:right w:val="none" w:sz="0" w:space="0" w:color="auto"/>
          </w:divBdr>
        </w:div>
      </w:divsChild>
    </w:div>
    <w:div w:id="1452091116">
      <w:bodyDiv w:val="1"/>
      <w:marLeft w:val="0"/>
      <w:marRight w:val="0"/>
      <w:marTop w:val="0"/>
      <w:marBottom w:val="0"/>
      <w:divBdr>
        <w:top w:val="none" w:sz="0" w:space="0" w:color="auto"/>
        <w:left w:val="none" w:sz="0" w:space="0" w:color="auto"/>
        <w:bottom w:val="none" w:sz="0" w:space="0" w:color="auto"/>
        <w:right w:val="none" w:sz="0" w:space="0" w:color="auto"/>
      </w:divBdr>
      <w:divsChild>
        <w:div w:id="14885044">
          <w:marLeft w:val="0"/>
          <w:marRight w:val="0"/>
          <w:marTop w:val="0"/>
          <w:marBottom w:val="0"/>
          <w:divBdr>
            <w:top w:val="none" w:sz="0" w:space="0" w:color="auto"/>
            <w:left w:val="none" w:sz="0" w:space="0" w:color="auto"/>
            <w:bottom w:val="none" w:sz="0" w:space="0" w:color="auto"/>
            <w:right w:val="none" w:sz="0" w:space="0" w:color="auto"/>
          </w:divBdr>
        </w:div>
        <w:div w:id="175654124">
          <w:marLeft w:val="0"/>
          <w:marRight w:val="0"/>
          <w:marTop w:val="0"/>
          <w:marBottom w:val="0"/>
          <w:divBdr>
            <w:top w:val="none" w:sz="0" w:space="0" w:color="auto"/>
            <w:left w:val="none" w:sz="0" w:space="0" w:color="auto"/>
            <w:bottom w:val="none" w:sz="0" w:space="0" w:color="auto"/>
            <w:right w:val="none" w:sz="0" w:space="0" w:color="auto"/>
          </w:divBdr>
        </w:div>
        <w:div w:id="223639242">
          <w:marLeft w:val="0"/>
          <w:marRight w:val="0"/>
          <w:marTop w:val="0"/>
          <w:marBottom w:val="0"/>
          <w:divBdr>
            <w:top w:val="none" w:sz="0" w:space="0" w:color="auto"/>
            <w:left w:val="none" w:sz="0" w:space="0" w:color="auto"/>
            <w:bottom w:val="none" w:sz="0" w:space="0" w:color="auto"/>
            <w:right w:val="none" w:sz="0" w:space="0" w:color="auto"/>
          </w:divBdr>
        </w:div>
        <w:div w:id="270548198">
          <w:marLeft w:val="0"/>
          <w:marRight w:val="0"/>
          <w:marTop w:val="0"/>
          <w:marBottom w:val="0"/>
          <w:divBdr>
            <w:top w:val="none" w:sz="0" w:space="0" w:color="auto"/>
            <w:left w:val="none" w:sz="0" w:space="0" w:color="auto"/>
            <w:bottom w:val="none" w:sz="0" w:space="0" w:color="auto"/>
            <w:right w:val="none" w:sz="0" w:space="0" w:color="auto"/>
          </w:divBdr>
        </w:div>
        <w:div w:id="309361742">
          <w:marLeft w:val="0"/>
          <w:marRight w:val="0"/>
          <w:marTop w:val="0"/>
          <w:marBottom w:val="0"/>
          <w:divBdr>
            <w:top w:val="none" w:sz="0" w:space="0" w:color="auto"/>
            <w:left w:val="none" w:sz="0" w:space="0" w:color="auto"/>
            <w:bottom w:val="none" w:sz="0" w:space="0" w:color="auto"/>
            <w:right w:val="none" w:sz="0" w:space="0" w:color="auto"/>
          </w:divBdr>
        </w:div>
        <w:div w:id="384790788">
          <w:marLeft w:val="0"/>
          <w:marRight w:val="0"/>
          <w:marTop w:val="0"/>
          <w:marBottom w:val="0"/>
          <w:divBdr>
            <w:top w:val="none" w:sz="0" w:space="0" w:color="auto"/>
            <w:left w:val="none" w:sz="0" w:space="0" w:color="auto"/>
            <w:bottom w:val="none" w:sz="0" w:space="0" w:color="auto"/>
            <w:right w:val="none" w:sz="0" w:space="0" w:color="auto"/>
          </w:divBdr>
        </w:div>
        <w:div w:id="387732542">
          <w:marLeft w:val="0"/>
          <w:marRight w:val="0"/>
          <w:marTop w:val="0"/>
          <w:marBottom w:val="0"/>
          <w:divBdr>
            <w:top w:val="none" w:sz="0" w:space="0" w:color="auto"/>
            <w:left w:val="none" w:sz="0" w:space="0" w:color="auto"/>
            <w:bottom w:val="none" w:sz="0" w:space="0" w:color="auto"/>
            <w:right w:val="none" w:sz="0" w:space="0" w:color="auto"/>
          </w:divBdr>
        </w:div>
        <w:div w:id="616059418">
          <w:marLeft w:val="0"/>
          <w:marRight w:val="0"/>
          <w:marTop w:val="0"/>
          <w:marBottom w:val="0"/>
          <w:divBdr>
            <w:top w:val="none" w:sz="0" w:space="0" w:color="auto"/>
            <w:left w:val="none" w:sz="0" w:space="0" w:color="auto"/>
            <w:bottom w:val="none" w:sz="0" w:space="0" w:color="auto"/>
            <w:right w:val="none" w:sz="0" w:space="0" w:color="auto"/>
          </w:divBdr>
        </w:div>
        <w:div w:id="645472173">
          <w:marLeft w:val="0"/>
          <w:marRight w:val="0"/>
          <w:marTop w:val="0"/>
          <w:marBottom w:val="0"/>
          <w:divBdr>
            <w:top w:val="none" w:sz="0" w:space="0" w:color="auto"/>
            <w:left w:val="none" w:sz="0" w:space="0" w:color="auto"/>
            <w:bottom w:val="none" w:sz="0" w:space="0" w:color="auto"/>
            <w:right w:val="none" w:sz="0" w:space="0" w:color="auto"/>
          </w:divBdr>
        </w:div>
        <w:div w:id="693381036">
          <w:marLeft w:val="0"/>
          <w:marRight w:val="0"/>
          <w:marTop w:val="0"/>
          <w:marBottom w:val="0"/>
          <w:divBdr>
            <w:top w:val="none" w:sz="0" w:space="0" w:color="auto"/>
            <w:left w:val="none" w:sz="0" w:space="0" w:color="auto"/>
            <w:bottom w:val="none" w:sz="0" w:space="0" w:color="auto"/>
            <w:right w:val="none" w:sz="0" w:space="0" w:color="auto"/>
          </w:divBdr>
        </w:div>
        <w:div w:id="783698514">
          <w:marLeft w:val="0"/>
          <w:marRight w:val="0"/>
          <w:marTop w:val="0"/>
          <w:marBottom w:val="0"/>
          <w:divBdr>
            <w:top w:val="none" w:sz="0" w:space="0" w:color="auto"/>
            <w:left w:val="none" w:sz="0" w:space="0" w:color="auto"/>
            <w:bottom w:val="none" w:sz="0" w:space="0" w:color="auto"/>
            <w:right w:val="none" w:sz="0" w:space="0" w:color="auto"/>
          </w:divBdr>
        </w:div>
        <w:div w:id="786243718">
          <w:marLeft w:val="0"/>
          <w:marRight w:val="0"/>
          <w:marTop w:val="0"/>
          <w:marBottom w:val="0"/>
          <w:divBdr>
            <w:top w:val="none" w:sz="0" w:space="0" w:color="auto"/>
            <w:left w:val="none" w:sz="0" w:space="0" w:color="auto"/>
            <w:bottom w:val="none" w:sz="0" w:space="0" w:color="auto"/>
            <w:right w:val="none" w:sz="0" w:space="0" w:color="auto"/>
          </w:divBdr>
        </w:div>
        <w:div w:id="796608929">
          <w:marLeft w:val="0"/>
          <w:marRight w:val="0"/>
          <w:marTop w:val="0"/>
          <w:marBottom w:val="0"/>
          <w:divBdr>
            <w:top w:val="none" w:sz="0" w:space="0" w:color="auto"/>
            <w:left w:val="none" w:sz="0" w:space="0" w:color="auto"/>
            <w:bottom w:val="none" w:sz="0" w:space="0" w:color="auto"/>
            <w:right w:val="none" w:sz="0" w:space="0" w:color="auto"/>
          </w:divBdr>
        </w:div>
        <w:div w:id="872881240">
          <w:marLeft w:val="0"/>
          <w:marRight w:val="0"/>
          <w:marTop w:val="0"/>
          <w:marBottom w:val="0"/>
          <w:divBdr>
            <w:top w:val="none" w:sz="0" w:space="0" w:color="auto"/>
            <w:left w:val="none" w:sz="0" w:space="0" w:color="auto"/>
            <w:bottom w:val="none" w:sz="0" w:space="0" w:color="auto"/>
            <w:right w:val="none" w:sz="0" w:space="0" w:color="auto"/>
          </w:divBdr>
        </w:div>
        <w:div w:id="893078996">
          <w:marLeft w:val="0"/>
          <w:marRight w:val="0"/>
          <w:marTop w:val="0"/>
          <w:marBottom w:val="0"/>
          <w:divBdr>
            <w:top w:val="none" w:sz="0" w:space="0" w:color="auto"/>
            <w:left w:val="none" w:sz="0" w:space="0" w:color="auto"/>
            <w:bottom w:val="none" w:sz="0" w:space="0" w:color="auto"/>
            <w:right w:val="none" w:sz="0" w:space="0" w:color="auto"/>
          </w:divBdr>
        </w:div>
        <w:div w:id="913392713">
          <w:marLeft w:val="0"/>
          <w:marRight w:val="0"/>
          <w:marTop w:val="0"/>
          <w:marBottom w:val="0"/>
          <w:divBdr>
            <w:top w:val="none" w:sz="0" w:space="0" w:color="auto"/>
            <w:left w:val="none" w:sz="0" w:space="0" w:color="auto"/>
            <w:bottom w:val="none" w:sz="0" w:space="0" w:color="auto"/>
            <w:right w:val="none" w:sz="0" w:space="0" w:color="auto"/>
          </w:divBdr>
        </w:div>
        <w:div w:id="942616339">
          <w:marLeft w:val="0"/>
          <w:marRight w:val="0"/>
          <w:marTop w:val="0"/>
          <w:marBottom w:val="0"/>
          <w:divBdr>
            <w:top w:val="none" w:sz="0" w:space="0" w:color="auto"/>
            <w:left w:val="none" w:sz="0" w:space="0" w:color="auto"/>
            <w:bottom w:val="none" w:sz="0" w:space="0" w:color="auto"/>
            <w:right w:val="none" w:sz="0" w:space="0" w:color="auto"/>
          </w:divBdr>
        </w:div>
        <w:div w:id="943808127">
          <w:marLeft w:val="0"/>
          <w:marRight w:val="0"/>
          <w:marTop w:val="0"/>
          <w:marBottom w:val="0"/>
          <w:divBdr>
            <w:top w:val="none" w:sz="0" w:space="0" w:color="auto"/>
            <w:left w:val="none" w:sz="0" w:space="0" w:color="auto"/>
            <w:bottom w:val="none" w:sz="0" w:space="0" w:color="auto"/>
            <w:right w:val="none" w:sz="0" w:space="0" w:color="auto"/>
          </w:divBdr>
        </w:div>
        <w:div w:id="981888010">
          <w:marLeft w:val="0"/>
          <w:marRight w:val="0"/>
          <w:marTop w:val="0"/>
          <w:marBottom w:val="0"/>
          <w:divBdr>
            <w:top w:val="none" w:sz="0" w:space="0" w:color="auto"/>
            <w:left w:val="none" w:sz="0" w:space="0" w:color="auto"/>
            <w:bottom w:val="none" w:sz="0" w:space="0" w:color="auto"/>
            <w:right w:val="none" w:sz="0" w:space="0" w:color="auto"/>
          </w:divBdr>
        </w:div>
        <w:div w:id="1016931663">
          <w:marLeft w:val="0"/>
          <w:marRight w:val="0"/>
          <w:marTop w:val="0"/>
          <w:marBottom w:val="0"/>
          <w:divBdr>
            <w:top w:val="none" w:sz="0" w:space="0" w:color="auto"/>
            <w:left w:val="none" w:sz="0" w:space="0" w:color="auto"/>
            <w:bottom w:val="none" w:sz="0" w:space="0" w:color="auto"/>
            <w:right w:val="none" w:sz="0" w:space="0" w:color="auto"/>
          </w:divBdr>
        </w:div>
        <w:div w:id="1045062495">
          <w:marLeft w:val="0"/>
          <w:marRight w:val="0"/>
          <w:marTop w:val="0"/>
          <w:marBottom w:val="0"/>
          <w:divBdr>
            <w:top w:val="none" w:sz="0" w:space="0" w:color="auto"/>
            <w:left w:val="none" w:sz="0" w:space="0" w:color="auto"/>
            <w:bottom w:val="none" w:sz="0" w:space="0" w:color="auto"/>
            <w:right w:val="none" w:sz="0" w:space="0" w:color="auto"/>
          </w:divBdr>
        </w:div>
        <w:div w:id="1056589958">
          <w:marLeft w:val="0"/>
          <w:marRight w:val="0"/>
          <w:marTop w:val="0"/>
          <w:marBottom w:val="0"/>
          <w:divBdr>
            <w:top w:val="none" w:sz="0" w:space="0" w:color="auto"/>
            <w:left w:val="none" w:sz="0" w:space="0" w:color="auto"/>
            <w:bottom w:val="none" w:sz="0" w:space="0" w:color="auto"/>
            <w:right w:val="none" w:sz="0" w:space="0" w:color="auto"/>
          </w:divBdr>
        </w:div>
        <w:div w:id="1057096595">
          <w:marLeft w:val="0"/>
          <w:marRight w:val="0"/>
          <w:marTop w:val="0"/>
          <w:marBottom w:val="0"/>
          <w:divBdr>
            <w:top w:val="none" w:sz="0" w:space="0" w:color="auto"/>
            <w:left w:val="none" w:sz="0" w:space="0" w:color="auto"/>
            <w:bottom w:val="none" w:sz="0" w:space="0" w:color="auto"/>
            <w:right w:val="none" w:sz="0" w:space="0" w:color="auto"/>
          </w:divBdr>
        </w:div>
        <w:div w:id="1062213538">
          <w:marLeft w:val="0"/>
          <w:marRight w:val="0"/>
          <w:marTop w:val="0"/>
          <w:marBottom w:val="0"/>
          <w:divBdr>
            <w:top w:val="none" w:sz="0" w:space="0" w:color="auto"/>
            <w:left w:val="none" w:sz="0" w:space="0" w:color="auto"/>
            <w:bottom w:val="none" w:sz="0" w:space="0" w:color="auto"/>
            <w:right w:val="none" w:sz="0" w:space="0" w:color="auto"/>
          </w:divBdr>
        </w:div>
        <w:div w:id="1064837513">
          <w:marLeft w:val="0"/>
          <w:marRight w:val="0"/>
          <w:marTop w:val="0"/>
          <w:marBottom w:val="0"/>
          <w:divBdr>
            <w:top w:val="none" w:sz="0" w:space="0" w:color="auto"/>
            <w:left w:val="none" w:sz="0" w:space="0" w:color="auto"/>
            <w:bottom w:val="none" w:sz="0" w:space="0" w:color="auto"/>
            <w:right w:val="none" w:sz="0" w:space="0" w:color="auto"/>
          </w:divBdr>
        </w:div>
        <w:div w:id="1105034804">
          <w:marLeft w:val="0"/>
          <w:marRight w:val="0"/>
          <w:marTop w:val="0"/>
          <w:marBottom w:val="0"/>
          <w:divBdr>
            <w:top w:val="none" w:sz="0" w:space="0" w:color="auto"/>
            <w:left w:val="none" w:sz="0" w:space="0" w:color="auto"/>
            <w:bottom w:val="none" w:sz="0" w:space="0" w:color="auto"/>
            <w:right w:val="none" w:sz="0" w:space="0" w:color="auto"/>
          </w:divBdr>
        </w:div>
        <w:div w:id="1210537779">
          <w:marLeft w:val="0"/>
          <w:marRight w:val="0"/>
          <w:marTop w:val="0"/>
          <w:marBottom w:val="0"/>
          <w:divBdr>
            <w:top w:val="none" w:sz="0" w:space="0" w:color="auto"/>
            <w:left w:val="none" w:sz="0" w:space="0" w:color="auto"/>
            <w:bottom w:val="none" w:sz="0" w:space="0" w:color="auto"/>
            <w:right w:val="none" w:sz="0" w:space="0" w:color="auto"/>
          </w:divBdr>
        </w:div>
        <w:div w:id="1233464009">
          <w:marLeft w:val="0"/>
          <w:marRight w:val="0"/>
          <w:marTop w:val="0"/>
          <w:marBottom w:val="0"/>
          <w:divBdr>
            <w:top w:val="none" w:sz="0" w:space="0" w:color="auto"/>
            <w:left w:val="none" w:sz="0" w:space="0" w:color="auto"/>
            <w:bottom w:val="none" w:sz="0" w:space="0" w:color="auto"/>
            <w:right w:val="none" w:sz="0" w:space="0" w:color="auto"/>
          </w:divBdr>
        </w:div>
        <w:div w:id="1260286218">
          <w:marLeft w:val="0"/>
          <w:marRight w:val="0"/>
          <w:marTop w:val="0"/>
          <w:marBottom w:val="0"/>
          <w:divBdr>
            <w:top w:val="none" w:sz="0" w:space="0" w:color="auto"/>
            <w:left w:val="none" w:sz="0" w:space="0" w:color="auto"/>
            <w:bottom w:val="none" w:sz="0" w:space="0" w:color="auto"/>
            <w:right w:val="none" w:sz="0" w:space="0" w:color="auto"/>
          </w:divBdr>
        </w:div>
        <w:div w:id="1266186617">
          <w:marLeft w:val="0"/>
          <w:marRight w:val="0"/>
          <w:marTop w:val="0"/>
          <w:marBottom w:val="0"/>
          <w:divBdr>
            <w:top w:val="none" w:sz="0" w:space="0" w:color="auto"/>
            <w:left w:val="none" w:sz="0" w:space="0" w:color="auto"/>
            <w:bottom w:val="none" w:sz="0" w:space="0" w:color="auto"/>
            <w:right w:val="none" w:sz="0" w:space="0" w:color="auto"/>
          </w:divBdr>
        </w:div>
        <w:div w:id="1266234722">
          <w:marLeft w:val="0"/>
          <w:marRight w:val="0"/>
          <w:marTop w:val="0"/>
          <w:marBottom w:val="0"/>
          <w:divBdr>
            <w:top w:val="none" w:sz="0" w:space="0" w:color="auto"/>
            <w:left w:val="none" w:sz="0" w:space="0" w:color="auto"/>
            <w:bottom w:val="none" w:sz="0" w:space="0" w:color="auto"/>
            <w:right w:val="none" w:sz="0" w:space="0" w:color="auto"/>
          </w:divBdr>
        </w:div>
        <w:div w:id="1364790932">
          <w:marLeft w:val="0"/>
          <w:marRight w:val="0"/>
          <w:marTop w:val="0"/>
          <w:marBottom w:val="0"/>
          <w:divBdr>
            <w:top w:val="none" w:sz="0" w:space="0" w:color="auto"/>
            <w:left w:val="none" w:sz="0" w:space="0" w:color="auto"/>
            <w:bottom w:val="none" w:sz="0" w:space="0" w:color="auto"/>
            <w:right w:val="none" w:sz="0" w:space="0" w:color="auto"/>
          </w:divBdr>
        </w:div>
        <w:div w:id="1395084237">
          <w:marLeft w:val="0"/>
          <w:marRight w:val="0"/>
          <w:marTop w:val="0"/>
          <w:marBottom w:val="0"/>
          <w:divBdr>
            <w:top w:val="none" w:sz="0" w:space="0" w:color="auto"/>
            <w:left w:val="none" w:sz="0" w:space="0" w:color="auto"/>
            <w:bottom w:val="none" w:sz="0" w:space="0" w:color="auto"/>
            <w:right w:val="none" w:sz="0" w:space="0" w:color="auto"/>
          </w:divBdr>
        </w:div>
        <w:div w:id="1452820516">
          <w:marLeft w:val="0"/>
          <w:marRight w:val="0"/>
          <w:marTop w:val="0"/>
          <w:marBottom w:val="0"/>
          <w:divBdr>
            <w:top w:val="none" w:sz="0" w:space="0" w:color="auto"/>
            <w:left w:val="none" w:sz="0" w:space="0" w:color="auto"/>
            <w:bottom w:val="none" w:sz="0" w:space="0" w:color="auto"/>
            <w:right w:val="none" w:sz="0" w:space="0" w:color="auto"/>
          </w:divBdr>
        </w:div>
        <w:div w:id="1488788477">
          <w:marLeft w:val="0"/>
          <w:marRight w:val="0"/>
          <w:marTop w:val="0"/>
          <w:marBottom w:val="0"/>
          <w:divBdr>
            <w:top w:val="none" w:sz="0" w:space="0" w:color="auto"/>
            <w:left w:val="none" w:sz="0" w:space="0" w:color="auto"/>
            <w:bottom w:val="none" w:sz="0" w:space="0" w:color="auto"/>
            <w:right w:val="none" w:sz="0" w:space="0" w:color="auto"/>
          </w:divBdr>
        </w:div>
        <w:div w:id="1585912517">
          <w:marLeft w:val="0"/>
          <w:marRight w:val="0"/>
          <w:marTop w:val="0"/>
          <w:marBottom w:val="0"/>
          <w:divBdr>
            <w:top w:val="none" w:sz="0" w:space="0" w:color="auto"/>
            <w:left w:val="none" w:sz="0" w:space="0" w:color="auto"/>
            <w:bottom w:val="none" w:sz="0" w:space="0" w:color="auto"/>
            <w:right w:val="none" w:sz="0" w:space="0" w:color="auto"/>
          </w:divBdr>
        </w:div>
        <w:div w:id="1607424925">
          <w:marLeft w:val="0"/>
          <w:marRight w:val="0"/>
          <w:marTop w:val="0"/>
          <w:marBottom w:val="0"/>
          <w:divBdr>
            <w:top w:val="none" w:sz="0" w:space="0" w:color="auto"/>
            <w:left w:val="none" w:sz="0" w:space="0" w:color="auto"/>
            <w:bottom w:val="none" w:sz="0" w:space="0" w:color="auto"/>
            <w:right w:val="none" w:sz="0" w:space="0" w:color="auto"/>
          </w:divBdr>
        </w:div>
        <w:div w:id="1657148423">
          <w:marLeft w:val="0"/>
          <w:marRight w:val="0"/>
          <w:marTop w:val="0"/>
          <w:marBottom w:val="0"/>
          <w:divBdr>
            <w:top w:val="none" w:sz="0" w:space="0" w:color="auto"/>
            <w:left w:val="none" w:sz="0" w:space="0" w:color="auto"/>
            <w:bottom w:val="none" w:sz="0" w:space="0" w:color="auto"/>
            <w:right w:val="none" w:sz="0" w:space="0" w:color="auto"/>
          </w:divBdr>
        </w:div>
        <w:div w:id="1674600705">
          <w:marLeft w:val="0"/>
          <w:marRight w:val="0"/>
          <w:marTop w:val="0"/>
          <w:marBottom w:val="0"/>
          <w:divBdr>
            <w:top w:val="none" w:sz="0" w:space="0" w:color="auto"/>
            <w:left w:val="none" w:sz="0" w:space="0" w:color="auto"/>
            <w:bottom w:val="none" w:sz="0" w:space="0" w:color="auto"/>
            <w:right w:val="none" w:sz="0" w:space="0" w:color="auto"/>
          </w:divBdr>
        </w:div>
        <w:div w:id="1709336219">
          <w:marLeft w:val="0"/>
          <w:marRight w:val="0"/>
          <w:marTop w:val="0"/>
          <w:marBottom w:val="0"/>
          <w:divBdr>
            <w:top w:val="none" w:sz="0" w:space="0" w:color="auto"/>
            <w:left w:val="none" w:sz="0" w:space="0" w:color="auto"/>
            <w:bottom w:val="none" w:sz="0" w:space="0" w:color="auto"/>
            <w:right w:val="none" w:sz="0" w:space="0" w:color="auto"/>
          </w:divBdr>
        </w:div>
        <w:div w:id="1728139723">
          <w:marLeft w:val="0"/>
          <w:marRight w:val="0"/>
          <w:marTop w:val="0"/>
          <w:marBottom w:val="0"/>
          <w:divBdr>
            <w:top w:val="none" w:sz="0" w:space="0" w:color="auto"/>
            <w:left w:val="none" w:sz="0" w:space="0" w:color="auto"/>
            <w:bottom w:val="none" w:sz="0" w:space="0" w:color="auto"/>
            <w:right w:val="none" w:sz="0" w:space="0" w:color="auto"/>
          </w:divBdr>
        </w:div>
        <w:div w:id="1814978728">
          <w:marLeft w:val="0"/>
          <w:marRight w:val="0"/>
          <w:marTop w:val="0"/>
          <w:marBottom w:val="0"/>
          <w:divBdr>
            <w:top w:val="none" w:sz="0" w:space="0" w:color="auto"/>
            <w:left w:val="none" w:sz="0" w:space="0" w:color="auto"/>
            <w:bottom w:val="none" w:sz="0" w:space="0" w:color="auto"/>
            <w:right w:val="none" w:sz="0" w:space="0" w:color="auto"/>
          </w:divBdr>
        </w:div>
        <w:div w:id="1888762458">
          <w:marLeft w:val="0"/>
          <w:marRight w:val="0"/>
          <w:marTop w:val="0"/>
          <w:marBottom w:val="0"/>
          <w:divBdr>
            <w:top w:val="none" w:sz="0" w:space="0" w:color="auto"/>
            <w:left w:val="none" w:sz="0" w:space="0" w:color="auto"/>
            <w:bottom w:val="none" w:sz="0" w:space="0" w:color="auto"/>
            <w:right w:val="none" w:sz="0" w:space="0" w:color="auto"/>
          </w:divBdr>
        </w:div>
        <w:div w:id="1901556175">
          <w:marLeft w:val="0"/>
          <w:marRight w:val="0"/>
          <w:marTop w:val="0"/>
          <w:marBottom w:val="0"/>
          <w:divBdr>
            <w:top w:val="none" w:sz="0" w:space="0" w:color="auto"/>
            <w:left w:val="none" w:sz="0" w:space="0" w:color="auto"/>
            <w:bottom w:val="none" w:sz="0" w:space="0" w:color="auto"/>
            <w:right w:val="none" w:sz="0" w:space="0" w:color="auto"/>
          </w:divBdr>
        </w:div>
        <w:div w:id="1970936068">
          <w:marLeft w:val="0"/>
          <w:marRight w:val="0"/>
          <w:marTop w:val="0"/>
          <w:marBottom w:val="0"/>
          <w:divBdr>
            <w:top w:val="none" w:sz="0" w:space="0" w:color="auto"/>
            <w:left w:val="none" w:sz="0" w:space="0" w:color="auto"/>
            <w:bottom w:val="none" w:sz="0" w:space="0" w:color="auto"/>
            <w:right w:val="none" w:sz="0" w:space="0" w:color="auto"/>
          </w:divBdr>
        </w:div>
        <w:div w:id="1985505135">
          <w:marLeft w:val="0"/>
          <w:marRight w:val="0"/>
          <w:marTop w:val="0"/>
          <w:marBottom w:val="0"/>
          <w:divBdr>
            <w:top w:val="none" w:sz="0" w:space="0" w:color="auto"/>
            <w:left w:val="none" w:sz="0" w:space="0" w:color="auto"/>
            <w:bottom w:val="none" w:sz="0" w:space="0" w:color="auto"/>
            <w:right w:val="none" w:sz="0" w:space="0" w:color="auto"/>
          </w:divBdr>
        </w:div>
        <w:div w:id="1995139890">
          <w:marLeft w:val="0"/>
          <w:marRight w:val="0"/>
          <w:marTop w:val="0"/>
          <w:marBottom w:val="0"/>
          <w:divBdr>
            <w:top w:val="none" w:sz="0" w:space="0" w:color="auto"/>
            <w:left w:val="none" w:sz="0" w:space="0" w:color="auto"/>
            <w:bottom w:val="none" w:sz="0" w:space="0" w:color="auto"/>
            <w:right w:val="none" w:sz="0" w:space="0" w:color="auto"/>
          </w:divBdr>
        </w:div>
        <w:div w:id="2083721215">
          <w:marLeft w:val="0"/>
          <w:marRight w:val="0"/>
          <w:marTop w:val="0"/>
          <w:marBottom w:val="0"/>
          <w:divBdr>
            <w:top w:val="none" w:sz="0" w:space="0" w:color="auto"/>
            <w:left w:val="none" w:sz="0" w:space="0" w:color="auto"/>
            <w:bottom w:val="none" w:sz="0" w:space="0" w:color="auto"/>
            <w:right w:val="none" w:sz="0" w:space="0" w:color="auto"/>
          </w:divBdr>
        </w:div>
        <w:div w:id="2102292823">
          <w:marLeft w:val="0"/>
          <w:marRight w:val="0"/>
          <w:marTop w:val="0"/>
          <w:marBottom w:val="0"/>
          <w:divBdr>
            <w:top w:val="none" w:sz="0" w:space="0" w:color="auto"/>
            <w:left w:val="none" w:sz="0" w:space="0" w:color="auto"/>
            <w:bottom w:val="none" w:sz="0" w:space="0" w:color="auto"/>
            <w:right w:val="none" w:sz="0" w:space="0" w:color="auto"/>
          </w:divBdr>
        </w:div>
      </w:divsChild>
    </w:div>
    <w:div w:id="1452817191">
      <w:bodyDiv w:val="1"/>
      <w:marLeft w:val="0"/>
      <w:marRight w:val="0"/>
      <w:marTop w:val="0"/>
      <w:marBottom w:val="0"/>
      <w:divBdr>
        <w:top w:val="none" w:sz="0" w:space="0" w:color="auto"/>
        <w:left w:val="none" w:sz="0" w:space="0" w:color="auto"/>
        <w:bottom w:val="none" w:sz="0" w:space="0" w:color="auto"/>
        <w:right w:val="none" w:sz="0" w:space="0" w:color="auto"/>
      </w:divBdr>
      <w:divsChild>
        <w:div w:id="100034276">
          <w:marLeft w:val="0"/>
          <w:marRight w:val="0"/>
          <w:marTop w:val="0"/>
          <w:marBottom w:val="0"/>
          <w:divBdr>
            <w:top w:val="none" w:sz="0" w:space="0" w:color="auto"/>
            <w:left w:val="none" w:sz="0" w:space="0" w:color="auto"/>
            <w:bottom w:val="none" w:sz="0" w:space="0" w:color="auto"/>
            <w:right w:val="none" w:sz="0" w:space="0" w:color="auto"/>
          </w:divBdr>
        </w:div>
        <w:div w:id="452405580">
          <w:marLeft w:val="0"/>
          <w:marRight w:val="0"/>
          <w:marTop w:val="0"/>
          <w:marBottom w:val="0"/>
          <w:divBdr>
            <w:top w:val="none" w:sz="0" w:space="0" w:color="auto"/>
            <w:left w:val="none" w:sz="0" w:space="0" w:color="auto"/>
            <w:bottom w:val="none" w:sz="0" w:space="0" w:color="auto"/>
            <w:right w:val="none" w:sz="0" w:space="0" w:color="auto"/>
          </w:divBdr>
        </w:div>
        <w:div w:id="1500268960">
          <w:marLeft w:val="0"/>
          <w:marRight w:val="0"/>
          <w:marTop w:val="0"/>
          <w:marBottom w:val="0"/>
          <w:divBdr>
            <w:top w:val="none" w:sz="0" w:space="0" w:color="auto"/>
            <w:left w:val="none" w:sz="0" w:space="0" w:color="auto"/>
            <w:bottom w:val="none" w:sz="0" w:space="0" w:color="auto"/>
            <w:right w:val="none" w:sz="0" w:space="0" w:color="auto"/>
          </w:divBdr>
        </w:div>
        <w:div w:id="1742018050">
          <w:marLeft w:val="0"/>
          <w:marRight w:val="0"/>
          <w:marTop w:val="0"/>
          <w:marBottom w:val="0"/>
          <w:divBdr>
            <w:top w:val="none" w:sz="0" w:space="0" w:color="auto"/>
            <w:left w:val="none" w:sz="0" w:space="0" w:color="auto"/>
            <w:bottom w:val="none" w:sz="0" w:space="0" w:color="auto"/>
            <w:right w:val="none" w:sz="0" w:space="0" w:color="auto"/>
          </w:divBdr>
        </w:div>
        <w:div w:id="1768693275">
          <w:marLeft w:val="0"/>
          <w:marRight w:val="0"/>
          <w:marTop w:val="0"/>
          <w:marBottom w:val="0"/>
          <w:divBdr>
            <w:top w:val="none" w:sz="0" w:space="0" w:color="auto"/>
            <w:left w:val="none" w:sz="0" w:space="0" w:color="auto"/>
            <w:bottom w:val="none" w:sz="0" w:space="0" w:color="auto"/>
            <w:right w:val="none" w:sz="0" w:space="0" w:color="auto"/>
          </w:divBdr>
        </w:div>
        <w:div w:id="1957371031">
          <w:marLeft w:val="0"/>
          <w:marRight w:val="0"/>
          <w:marTop w:val="0"/>
          <w:marBottom w:val="0"/>
          <w:divBdr>
            <w:top w:val="none" w:sz="0" w:space="0" w:color="auto"/>
            <w:left w:val="none" w:sz="0" w:space="0" w:color="auto"/>
            <w:bottom w:val="none" w:sz="0" w:space="0" w:color="auto"/>
            <w:right w:val="none" w:sz="0" w:space="0" w:color="auto"/>
          </w:divBdr>
        </w:div>
      </w:divsChild>
    </w:div>
    <w:div w:id="1472594906">
      <w:bodyDiv w:val="1"/>
      <w:marLeft w:val="0"/>
      <w:marRight w:val="0"/>
      <w:marTop w:val="0"/>
      <w:marBottom w:val="0"/>
      <w:divBdr>
        <w:top w:val="none" w:sz="0" w:space="0" w:color="auto"/>
        <w:left w:val="none" w:sz="0" w:space="0" w:color="auto"/>
        <w:bottom w:val="none" w:sz="0" w:space="0" w:color="auto"/>
        <w:right w:val="none" w:sz="0" w:space="0" w:color="auto"/>
      </w:divBdr>
      <w:divsChild>
        <w:div w:id="18045845">
          <w:marLeft w:val="0"/>
          <w:marRight w:val="0"/>
          <w:marTop w:val="0"/>
          <w:marBottom w:val="0"/>
          <w:divBdr>
            <w:top w:val="none" w:sz="0" w:space="0" w:color="auto"/>
            <w:left w:val="none" w:sz="0" w:space="0" w:color="auto"/>
            <w:bottom w:val="none" w:sz="0" w:space="0" w:color="auto"/>
            <w:right w:val="none" w:sz="0" w:space="0" w:color="auto"/>
          </w:divBdr>
        </w:div>
        <w:div w:id="26612488">
          <w:marLeft w:val="0"/>
          <w:marRight w:val="0"/>
          <w:marTop w:val="0"/>
          <w:marBottom w:val="0"/>
          <w:divBdr>
            <w:top w:val="none" w:sz="0" w:space="0" w:color="auto"/>
            <w:left w:val="none" w:sz="0" w:space="0" w:color="auto"/>
            <w:bottom w:val="none" w:sz="0" w:space="0" w:color="auto"/>
            <w:right w:val="none" w:sz="0" w:space="0" w:color="auto"/>
          </w:divBdr>
        </w:div>
        <w:div w:id="39668709">
          <w:marLeft w:val="0"/>
          <w:marRight w:val="0"/>
          <w:marTop w:val="0"/>
          <w:marBottom w:val="0"/>
          <w:divBdr>
            <w:top w:val="none" w:sz="0" w:space="0" w:color="auto"/>
            <w:left w:val="none" w:sz="0" w:space="0" w:color="auto"/>
            <w:bottom w:val="none" w:sz="0" w:space="0" w:color="auto"/>
            <w:right w:val="none" w:sz="0" w:space="0" w:color="auto"/>
          </w:divBdr>
        </w:div>
        <w:div w:id="61342975">
          <w:marLeft w:val="0"/>
          <w:marRight w:val="0"/>
          <w:marTop w:val="0"/>
          <w:marBottom w:val="0"/>
          <w:divBdr>
            <w:top w:val="none" w:sz="0" w:space="0" w:color="auto"/>
            <w:left w:val="none" w:sz="0" w:space="0" w:color="auto"/>
            <w:bottom w:val="none" w:sz="0" w:space="0" w:color="auto"/>
            <w:right w:val="none" w:sz="0" w:space="0" w:color="auto"/>
          </w:divBdr>
        </w:div>
        <w:div w:id="64961251">
          <w:marLeft w:val="0"/>
          <w:marRight w:val="0"/>
          <w:marTop w:val="0"/>
          <w:marBottom w:val="0"/>
          <w:divBdr>
            <w:top w:val="none" w:sz="0" w:space="0" w:color="auto"/>
            <w:left w:val="none" w:sz="0" w:space="0" w:color="auto"/>
            <w:bottom w:val="none" w:sz="0" w:space="0" w:color="auto"/>
            <w:right w:val="none" w:sz="0" w:space="0" w:color="auto"/>
          </w:divBdr>
        </w:div>
        <w:div w:id="115567442">
          <w:marLeft w:val="0"/>
          <w:marRight w:val="0"/>
          <w:marTop w:val="0"/>
          <w:marBottom w:val="0"/>
          <w:divBdr>
            <w:top w:val="none" w:sz="0" w:space="0" w:color="auto"/>
            <w:left w:val="none" w:sz="0" w:space="0" w:color="auto"/>
            <w:bottom w:val="none" w:sz="0" w:space="0" w:color="auto"/>
            <w:right w:val="none" w:sz="0" w:space="0" w:color="auto"/>
          </w:divBdr>
        </w:div>
        <w:div w:id="264269270">
          <w:marLeft w:val="0"/>
          <w:marRight w:val="0"/>
          <w:marTop w:val="0"/>
          <w:marBottom w:val="0"/>
          <w:divBdr>
            <w:top w:val="none" w:sz="0" w:space="0" w:color="auto"/>
            <w:left w:val="none" w:sz="0" w:space="0" w:color="auto"/>
            <w:bottom w:val="none" w:sz="0" w:space="0" w:color="auto"/>
            <w:right w:val="none" w:sz="0" w:space="0" w:color="auto"/>
          </w:divBdr>
        </w:div>
        <w:div w:id="287662083">
          <w:marLeft w:val="0"/>
          <w:marRight w:val="0"/>
          <w:marTop w:val="0"/>
          <w:marBottom w:val="0"/>
          <w:divBdr>
            <w:top w:val="none" w:sz="0" w:space="0" w:color="auto"/>
            <w:left w:val="none" w:sz="0" w:space="0" w:color="auto"/>
            <w:bottom w:val="none" w:sz="0" w:space="0" w:color="auto"/>
            <w:right w:val="none" w:sz="0" w:space="0" w:color="auto"/>
          </w:divBdr>
        </w:div>
        <w:div w:id="306396049">
          <w:marLeft w:val="0"/>
          <w:marRight w:val="0"/>
          <w:marTop w:val="0"/>
          <w:marBottom w:val="0"/>
          <w:divBdr>
            <w:top w:val="none" w:sz="0" w:space="0" w:color="auto"/>
            <w:left w:val="none" w:sz="0" w:space="0" w:color="auto"/>
            <w:bottom w:val="none" w:sz="0" w:space="0" w:color="auto"/>
            <w:right w:val="none" w:sz="0" w:space="0" w:color="auto"/>
          </w:divBdr>
        </w:div>
        <w:div w:id="339624320">
          <w:marLeft w:val="0"/>
          <w:marRight w:val="0"/>
          <w:marTop w:val="0"/>
          <w:marBottom w:val="0"/>
          <w:divBdr>
            <w:top w:val="none" w:sz="0" w:space="0" w:color="auto"/>
            <w:left w:val="none" w:sz="0" w:space="0" w:color="auto"/>
            <w:bottom w:val="none" w:sz="0" w:space="0" w:color="auto"/>
            <w:right w:val="none" w:sz="0" w:space="0" w:color="auto"/>
          </w:divBdr>
        </w:div>
        <w:div w:id="348455432">
          <w:marLeft w:val="0"/>
          <w:marRight w:val="0"/>
          <w:marTop w:val="0"/>
          <w:marBottom w:val="0"/>
          <w:divBdr>
            <w:top w:val="none" w:sz="0" w:space="0" w:color="auto"/>
            <w:left w:val="none" w:sz="0" w:space="0" w:color="auto"/>
            <w:bottom w:val="none" w:sz="0" w:space="0" w:color="auto"/>
            <w:right w:val="none" w:sz="0" w:space="0" w:color="auto"/>
          </w:divBdr>
        </w:div>
        <w:div w:id="351885784">
          <w:marLeft w:val="0"/>
          <w:marRight w:val="0"/>
          <w:marTop w:val="0"/>
          <w:marBottom w:val="0"/>
          <w:divBdr>
            <w:top w:val="none" w:sz="0" w:space="0" w:color="auto"/>
            <w:left w:val="none" w:sz="0" w:space="0" w:color="auto"/>
            <w:bottom w:val="none" w:sz="0" w:space="0" w:color="auto"/>
            <w:right w:val="none" w:sz="0" w:space="0" w:color="auto"/>
          </w:divBdr>
        </w:div>
        <w:div w:id="356737018">
          <w:marLeft w:val="0"/>
          <w:marRight w:val="0"/>
          <w:marTop w:val="0"/>
          <w:marBottom w:val="0"/>
          <w:divBdr>
            <w:top w:val="none" w:sz="0" w:space="0" w:color="auto"/>
            <w:left w:val="none" w:sz="0" w:space="0" w:color="auto"/>
            <w:bottom w:val="none" w:sz="0" w:space="0" w:color="auto"/>
            <w:right w:val="none" w:sz="0" w:space="0" w:color="auto"/>
          </w:divBdr>
        </w:div>
        <w:div w:id="398214752">
          <w:marLeft w:val="0"/>
          <w:marRight w:val="0"/>
          <w:marTop w:val="0"/>
          <w:marBottom w:val="0"/>
          <w:divBdr>
            <w:top w:val="none" w:sz="0" w:space="0" w:color="auto"/>
            <w:left w:val="none" w:sz="0" w:space="0" w:color="auto"/>
            <w:bottom w:val="none" w:sz="0" w:space="0" w:color="auto"/>
            <w:right w:val="none" w:sz="0" w:space="0" w:color="auto"/>
          </w:divBdr>
        </w:div>
        <w:div w:id="425031476">
          <w:marLeft w:val="0"/>
          <w:marRight w:val="0"/>
          <w:marTop w:val="0"/>
          <w:marBottom w:val="0"/>
          <w:divBdr>
            <w:top w:val="none" w:sz="0" w:space="0" w:color="auto"/>
            <w:left w:val="none" w:sz="0" w:space="0" w:color="auto"/>
            <w:bottom w:val="none" w:sz="0" w:space="0" w:color="auto"/>
            <w:right w:val="none" w:sz="0" w:space="0" w:color="auto"/>
          </w:divBdr>
        </w:div>
        <w:div w:id="495805217">
          <w:marLeft w:val="0"/>
          <w:marRight w:val="0"/>
          <w:marTop w:val="0"/>
          <w:marBottom w:val="0"/>
          <w:divBdr>
            <w:top w:val="none" w:sz="0" w:space="0" w:color="auto"/>
            <w:left w:val="none" w:sz="0" w:space="0" w:color="auto"/>
            <w:bottom w:val="none" w:sz="0" w:space="0" w:color="auto"/>
            <w:right w:val="none" w:sz="0" w:space="0" w:color="auto"/>
          </w:divBdr>
        </w:div>
        <w:div w:id="527913656">
          <w:marLeft w:val="0"/>
          <w:marRight w:val="0"/>
          <w:marTop w:val="0"/>
          <w:marBottom w:val="0"/>
          <w:divBdr>
            <w:top w:val="none" w:sz="0" w:space="0" w:color="auto"/>
            <w:left w:val="none" w:sz="0" w:space="0" w:color="auto"/>
            <w:bottom w:val="none" w:sz="0" w:space="0" w:color="auto"/>
            <w:right w:val="none" w:sz="0" w:space="0" w:color="auto"/>
          </w:divBdr>
        </w:div>
        <w:div w:id="537397885">
          <w:marLeft w:val="0"/>
          <w:marRight w:val="0"/>
          <w:marTop w:val="0"/>
          <w:marBottom w:val="0"/>
          <w:divBdr>
            <w:top w:val="none" w:sz="0" w:space="0" w:color="auto"/>
            <w:left w:val="none" w:sz="0" w:space="0" w:color="auto"/>
            <w:bottom w:val="none" w:sz="0" w:space="0" w:color="auto"/>
            <w:right w:val="none" w:sz="0" w:space="0" w:color="auto"/>
          </w:divBdr>
        </w:div>
        <w:div w:id="553584158">
          <w:marLeft w:val="0"/>
          <w:marRight w:val="0"/>
          <w:marTop w:val="0"/>
          <w:marBottom w:val="0"/>
          <w:divBdr>
            <w:top w:val="none" w:sz="0" w:space="0" w:color="auto"/>
            <w:left w:val="none" w:sz="0" w:space="0" w:color="auto"/>
            <w:bottom w:val="none" w:sz="0" w:space="0" w:color="auto"/>
            <w:right w:val="none" w:sz="0" w:space="0" w:color="auto"/>
          </w:divBdr>
        </w:div>
        <w:div w:id="568728122">
          <w:marLeft w:val="0"/>
          <w:marRight w:val="0"/>
          <w:marTop w:val="0"/>
          <w:marBottom w:val="0"/>
          <w:divBdr>
            <w:top w:val="none" w:sz="0" w:space="0" w:color="auto"/>
            <w:left w:val="none" w:sz="0" w:space="0" w:color="auto"/>
            <w:bottom w:val="none" w:sz="0" w:space="0" w:color="auto"/>
            <w:right w:val="none" w:sz="0" w:space="0" w:color="auto"/>
          </w:divBdr>
        </w:div>
        <w:div w:id="596981592">
          <w:marLeft w:val="0"/>
          <w:marRight w:val="0"/>
          <w:marTop w:val="0"/>
          <w:marBottom w:val="0"/>
          <w:divBdr>
            <w:top w:val="none" w:sz="0" w:space="0" w:color="auto"/>
            <w:left w:val="none" w:sz="0" w:space="0" w:color="auto"/>
            <w:bottom w:val="none" w:sz="0" w:space="0" w:color="auto"/>
            <w:right w:val="none" w:sz="0" w:space="0" w:color="auto"/>
          </w:divBdr>
        </w:div>
        <w:div w:id="597837894">
          <w:marLeft w:val="0"/>
          <w:marRight w:val="0"/>
          <w:marTop w:val="0"/>
          <w:marBottom w:val="0"/>
          <w:divBdr>
            <w:top w:val="none" w:sz="0" w:space="0" w:color="auto"/>
            <w:left w:val="none" w:sz="0" w:space="0" w:color="auto"/>
            <w:bottom w:val="none" w:sz="0" w:space="0" w:color="auto"/>
            <w:right w:val="none" w:sz="0" w:space="0" w:color="auto"/>
          </w:divBdr>
        </w:div>
        <w:div w:id="620302642">
          <w:marLeft w:val="0"/>
          <w:marRight w:val="0"/>
          <w:marTop w:val="0"/>
          <w:marBottom w:val="0"/>
          <w:divBdr>
            <w:top w:val="none" w:sz="0" w:space="0" w:color="auto"/>
            <w:left w:val="none" w:sz="0" w:space="0" w:color="auto"/>
            <w:bottom w:val="none" w:sz="0" w:space="0" w:color="auto"/>
            <w:right w:val="none" w:sz="0" w:space="0" w:color="auto"/>
          </w:divBdr>
        </w:div>
        <w:div w:id="643051866">
          <w:marLeft w:val="0"/>
          <w:marRight w:val="0"/>
          <w:marTop w:val="0"/>
          <w:marBottom w:val="0"/>
          <w:divBdr>
            <w:top w:val="none" w:sz="0" w:space="0" w:color="auto"/>
            <w:left w:val="none" w:sz="0" w:space="0" w:color="auto"/>
            <w:bottom w:val="none" w:sz="0" w:space="0" w:color="auto"/>
            <w:right w:val="none" w:sz="0" w:space="0" w:color="auto"/>
          </w:divBdr>
        </w:div>
        <w:div w:id="668410392">
          <w:marLeft w:val="0"/>
          <w:marRight w:val="0"/>
          <w:marTop w:val="0"/>
          <w:marBottom w:val="0"/>
          <w:divBdr>
            <w:top w:val="none" w:sz="0" w:space="0" w:color="auto"/>
            <w:left w:val="none" w:sz="0" w:space="0" w:color="auto"/>
            <w:bottom w:val="none" w:sz="0" w:space="0" w:color="auto"/>
            <w:right w:val="none" w:sz="0" w:space="0" w:color="auto"/>
          </w:divBdr>
        </w:div>
        <w:div w:id="669218760">
          <w:marLeft w:val="0"/>
          <w:marRight w:val="0"/>
          <w:marTop w:val="0"/>
          <w:marBottom w:val="0"/>
          <w:divBdr>
            <w:top w:val="none" w:sz="0" w:space="0" w:color="auto"/>
            <w:left w:val="none" w:sz="0" w:space="0" w:color="auto"/>
            <w:bottom w:val="none" w:sz="0" w:space="0" w:color="auto"/>
            <w:right w:val="none" w:sz="0" w:space="0" w:color="auto"/>
          </w:divBdr>
        </w:div>
        <w:div w:id="702024557">
          <w:marLeft w:val="0"/>
          <w:marRight w:val="0"/>
          <w:marTop w:val="0"/>
          <w:marBottom w:val="0"/>
          <w:divBdr>
            <w:top w:val="none" w:sz="0" w:space="0" w:color="auto"/>
            <w:left w:val="none" w:sz="0" w:space="0" w:color="auto"/>
            <w:bottom w:val="none" w:sz="0" w:space="0" w:color="auto"/>
            <w:right w:val="none" w:sz="0" w:space="0" w:color="auto"/>
          </w:divBdr>
        </w:div>
        <w:div w:id="703290908">
          <w:marLeft w:val="0"/>
          <w:marRight w:val="0"/>
          <w:marTop w:val="0"/>
          <w:marBottom w:val="0"/>
          <w:divBdr>
            <w:top w:val="none" w:sz="0" w:space="0" w:color="auto"/>
            <w:left w:val="none" w:sz="0" w:space="0" w:color="auto"/>
            <w:bottom w:val="none" w:sz="0" w:space="0" w:color="auto"/>
            <w:right w:val="none" w:sz="0" w:space="0" w:color="auto"/>
          </w:divBdr>
        </w:div>
        <w:div w:id="710107832">
          <w:marLeft w:val="0"/>
          <w:marRight w:val="0"/>
          <w:marTop w:val="0"/>
          <w:marBottom w:val="0"/>
          <w:divBdr>
            <w:top w:val="none" w:sz="0" w:space="0" w:color="auto"/>
            <w:left w:val="none" w:sz="0" w:space="0" w:color="auto"/>
            <w:bottom w:val="none" w:sz="0" w:space="0" w:color="auto"/>
            <w:right w:val="none" w:sz="0" w:space="0" w:color="auto"/>
          </w:divBdr>
        </w:div>
        <w:div w:id="730228215">
          <w:marLeft w:val="0"/>
          <w:marRight w:val="0"/>
          <w:marTop w:val="0"/>
          <w:marBottom w:val="0"/>
          <w:divBdr>
            <w:top w:val="none" w:sz="0" w:space="0" w:color="auto"/>
            <w:left w:val="none" w:sz="0" w:space="0" w:color="auto"/>
            <w:bottom w:val="none" w:sz="0" w:space="0" w:color="auto"/>
            <w:right w:val="none" w:sz="0" w:space="0" w:color="auto"/>
          </w:divBdr>
        </w:div>
        <w:div w:id="735008132">
          <w:marLeft w:val="0"/>
          <w:marRight w:val="0"/>
          <w:marTop w:val="0"/>
          <w:marBottom w:val="0"/>
          <w:divBdr>
            <w:top w:val="none" w:sz="0" w:space="0" w:color="auto"/>
            <w:left w:val="none" w:sz="0" w:space="0" w:color="auto"/>
            <w:bottom w:val="none" w:sz="0" w:space="0" w:color="auto"/>
            <w:right w:val="none" w:sz="0" w:space="0" w:color="auto"/>
          </w:divBdr>
        </w:div>
        <w:div w:id="754741448">
          <w:marLeft w:val="0"/>
          <w:marRight w:val="0"/>
          <w:marTop w:val="0"/>
          <w:marBottom w:val="0"/>
          <w:divBdr>
            <w:top w:val="none" w:sz="0" w:space="0" w:color="auto"/>
            <w:left w:val="none" w:sz="0" w:space="0" w:color="auto"/>
            <w:bottom w:val="none" w:sz="0" w:space="0" w:color="auto"/>
            <w:right w:val="none" w:sz="0" w:space="0" w:color="auto"/>
          </w:divBdr>
        </w:div>
        <w:div w:id="778067472">
          <w:marLeft w:val="0"/>
          <w:marRight w:val="0"/>
          <w:marTop w:val="0"/>
          <w:marBottom w:val="0"/>
          <w:divBdr>
            <w:top w:val="none" w:sz="0" w:space="0" w:color="auto"/>
            <w:left w:val="none" w:sz="0" w:space="0" w:color="auto"/>
            <w:bottom w:val="none" w:sz="0" w:space="0" w:color="auto"/>
            <w:right w:val="none" w:sz="0" w:space="0" w:color="auto"/>
          </w:divBdr>
        </w:div>
        <w:div w:id="829058674">
          <w:marLeft w:val="0"/>
          <w:marRight w:val="0"/>
          <w:marTop w:val="0"/>
          <w:marBottom w:val="0"/>
          <w:divBdr>
            <w:top w:val="none" w:sz="0" w:space="0" w:color="auto"/>
            <w:left w:val="none" w:sz="0" w:space="0" w:color="auto"/>
            <w:bottom w:val="none" w:sz="0" w:space="0" w:color="auto"/>
            <w:right w:val="none" w:sz="0" w:space="0" w:color="auto"/>
          </w:divBdr>
        </w:div>
        <w:div w:id="861625198">
          <w:marLeft w:val="0"/>
          <w:marRight w:val="0"/>
          <w:marTop w:val="0"/>
          <w:marBottom w:val="0"/>
          <w:divBdr>
            <w:top w:val="none" w:sz="0" w:space="0" w:color="auto"/>
            <w:left w:val="none" w:sz="0" w:space="0" w:color="auto"/>
            <w:bottom w:val="none" w:sz="0" w:space="0" w:color="auto"/>
            <w:right w:val="none" w:sz="0" w:space="0" w:color="auto"/>
          </w:divBdr>
        </w:div>
        <w:div w:id="864755295">
          <w:marLeft w:val="0"/>
          <w:marRight w:val="0"/>
          <w:marTop w:val="0"/>
          <w:marBottom w:val="0"/>
          <w:divBdr>
            <w:top w:val="none" w:sz="0" w:space="0" w:color="auto"/>
            <w:left w:val="none" w:sz="0" w:space="0" w:color="auto"/>
            <w:bottom w:val="none" w:sz="0" w:space="0" w:color="auto"/>
            <w:right w:val="none" w:sz="0" w:space="0" w:color="auto"/>
          </w:divBdr>
        </w:div>
        <w:div w:id="911961409">
          <w:marLeft w:val="0"/>
          <w:marRight w:val="0"/>
          <w:marTop w:val="0"/>
          <w:marBottom w:val="0"/>
          <w:divBdr>
            <w:top w:val="none" w:sz="0" w:space="0" w:color="auto"/>
            <w:left w:val="none" w:sz="0" w:space="0" w:color="auto"/>
            <w:bottom w:val="none" w:sz="0" w:space="0" w:color="auto"/>
            <w:right w:val="none" w:sz="0" w:space="0" w:color="auto"/>
          </w:divBdr>
        </w:div>
        <w:div w:id="923026277">
          <w:marLeft w:val="0"/>
          <w:marRight w:val="0"/>
          <w:marTop w:val="0"/>
          <w:marBottom w:val="0"/>
          <w:divBdr>
            <w:top w:val="none" w:sz="0" w:space="0" w:color="auto"/>
            <w:left w:val="none" w:sz="0" w:space="0" w:color="auto"/>
            <w:bottom w:val="none" w:sz="0" w:space="0" w:color="auto"/>
            <w:right w:val="none" w:sz="0" w:space="0" w:color="auto"/>
          </w:divBdr>
        </w:div>
        <w:div w:id="937295926">
          <w:marLeft w:val="0"/>
          <w:marRight w:val="0"/>
          <w:marTop w:val="0"/>
          <w:marBottom w:val="0"/>
          <w:divBdr>
            <w:top w:val="none" w:sz="0" w:space="0" w:color="auto"/>
            <w:left w:val="none" w:sz="0" w:space="0" w:color="auto"/>
            <w:bottom w:val="none" w:sz="0" w:space="0" w:color="auto"/>
            <w:right w:val="none" w:sz="0" w:space="0" w:color="auto"/>
          </w:divBdr>
        </w:div>
        <w:div w:id="937909796">
          <w:marLeft w:val="0"/>
          <w:marRight w:val="0"/>
          <w:marTop w:val="0"/>
          <w:marBottom w:val="0"/>
          <w:divBdr>
            <w:top w:val="none" w:sz="0" w:space="0" w:color="auto"/>
            <w:left w:val="none" w:sz="0" w:space="0" w:color="auto"/>
            <w:bottom w:val="none" w:sz="0" w:space="0" w:color="auto"/>
            <w:right w:val="none" w:sz="0" w:space="0" w:color="auto"/>
          </w:divBdr>
        </w:div>
        <w:div w:id="980309267">
          <w:marLeft w:val="0"/>
          <w:marRight w:val="0"/>
          <w:marTop w:val="0"/>
          <w:marBottom w:val="0"/>
          <w:divBdr>
            <w:top w:val="none" w:sz="0" w:space="0" w:color="auto"/>
            <w:left w:val="none" w:sz="0" w:space="0" w:color="auto"/>
            <w:bottom w:val="none" w:sz="0" w:space="0" w:color="auto"/>
            <w:right w:val="none" w:sz="0" w:space="0" w:color="auto"/>
          </w:divBdr>
        </w:div>
        <w:div w:id="1021737779">
          <w:marLeft w:val="0"/>
          <w:marRight w:val="0"/>
          <w:marTop w:val="0"/>
          <w:marBottom w:val="0"/>
          <w:divBdr>
            <w:top w:val="none" w:sz="0" w:space="0" w:color="auto"/>
            <w:left w:val="none" w:sz="0" w:space="0" w:color="auto"/>
            <w:bottom w:val="none" w:sz="0" w:space="0" w:color="auto"/>
            <w:right w:val="none" w:sz="0" w:space="0" w:color="auto"/>
          </w:divBdr>
        </w:div>
        <w:div w:id="1039934063">
          <w:marLeft w:val="0"/>
          <w:marRight w:val="0"/>
          <w:marTop w:val="0"/>
          <w:marBottom w:val="0"/>
          <w:divBdr>
            <w:top w:val="none" w:sz="0" w:space="0" w:color="auto"/>
            <w:left w:val="none" w:sz="0" w:space="0" w:color="auto"/>
            <w:bottom w:val="none" w:sz="0" w:space="0" w:color="auto"/>
            <w:right w:val="none" w:sz="0" w:space="0" w:color="auto"/>
          </w:divBdr>
        </w:div>
        <w:div w:id="1076317993">
          <w:marLeft w:val="0"/>
          <w:marRight w:val="0"/>
          <w:marTop w:val="0"/>
          <w:marBottom w:val="0"/>
          <w:divBdr>
            <w:top w:val="none" w:sz="0" w:space="0" w:color="auto"/>
            <w:left w:val="none" w:sz="0" w:space="0" w:color="auto"/>
            <w:bottom w:val="none" w:sz="0" w:space="0" w:color="auto"/>
            <w:right w:val="none" w:sz="0" w:space="0" w:color="auto"/>
          </w:divBdr>
        </w:div>
        <w:div w:id="1087076126">
          <w:marLeft w:val="0"/>
          <w:marRight w:val="0"/>
          <w:marTop w:val="0"/>
          <w:marBottom w:val="0"/>
          <w:divBdr>
            <w:top w:val="none" w:sz="0" w:space="0" w:color="auto"/>
            <w:left w:val="none" w:sz="0" w:space="0" w:color="auto"/>
            <w:bottom w:val="none" w:sz="0" w:space="0" w:color="auto"/>
            <w:right w:val="none" w:sz="0" w:space="0" w:color="auto"/>
          </w:divBdr>
        </w:div>
        <w:div w:id="1107770224">
          <w:marLeft w:val="0"/>
          <w:marRight w:val="0"/>
          <w:marTop w:val="0"/>
          <w:marBottom w:val="0"/>
          <w:divBdr>
            <w:top w:val="none" w:sz="0" w:space="0" w:color="auto"/>
            <w:left w:val="none" w:sz="0" w:space="0" w:color="auto"/>
            <w:bottom w:val="none" w:sz="0" w:space="0" w:color="auto"/>
            <w:right w:val="none" w:sz="0" w:space="0" w:color="auto"/>
          </w:divBdr>
        </w:div>
        <w:div w:id="1111558059">
          <w:marLeft w:val="0"/>
          <w:marRight w:val="0"/>
          <w:marTop w:val="0"/>
          <w:marBottom w:val="0"/>
          <w:divBdr>
            <w:top w:val="none" w:sz="0" w:space="0" w:color="auto"/>
            <w:left w:val="none" w:sz="0" w:space="0" w:color="auto"/>
            <w:bottom w:val="none" w:sz="0" w:space="0" w:color="auto"/>
            <w:right w:val="none" w:sz="0" w:space="0" w:color="auto"/>
          </w:divBdr>
        </w:div>
        <w:div w:id="1126656173">
          <w:marLeft w:val="0"/>
          <w:marRight w:val="0"/>
          <w:marTop w:val="0"/>
          <w:marBottom w:val="0"/>
          <w:divBdr>
            <w:top w:val="none" w:sz="0" w:space="0" w:color="auto"/>
            <w:left w:val="none" w:sz="0" w:space="0" w:color="auto"/>
            <w:bottom w:val="none" w:sz="0" w:space="0" w:color="auto"/>
            <w:right w:val="none" w:sz="0" w:space="0" w:color="auto"/>
          </w:divBdr>
        </w:div>
        <w:div w:id="1161890054">
          <w:marLeft w:val="0"/>
          <w:marRight w:val="0"/>
          <w:marTop w:val="0"/>
          <w:marBottom w:val="0"/>
          <w:divBdr>
            <w:top w:val="none" w:sz="0" w:space="0" w:color="auto"/>
            <w:left w:val="none" w:sz="0" w:space="0" w:color="auto"/>
            <w:bottom w:val="none" w:sz="0" w:space="0" w:color="auto"/>
            <w:right w:val="none" w:sz="0" w:space="0" w:color="auto"/>
          </w:divBdr>
        </w:div>
        <w:div w:id="1324898134">
          <w:marLeft w:val="0"/>
          <w:marRight w:val="0"/>
          <w:marTop w:val="0"/>
          <w:marBottom w:val="0"/>
          <w:divBdr>
            <w:top w:val="none" w:sz="0" w:space="0" w:color="auto"/>
            <w:left w:val="none" w:sz="0" w:space="0" w:color="auto"/>
            <w:bottom w:val="none" w:sz="0" w:space="0" w:color="auto"/>
            <w:right w:val="none" w:sz="0" w:space="0" w:color="auto"/>
          </w:divBdr>
        </w:div>
        <w:div w:id="1350109777">
          <w:marLeft w:val="0"/>
          <w:marRight w:val="0"/>
          <w:marTop w:val="0"/>
          <w:marBottom w:val="0"/>
          <w:divBdr>
            <w:top w:val="none" w:sz="0" w:space="0" w:color="auto"/>
            <w:left w:val="none" w:sz="0" w:space="0" w:color="auto"/>
            <w:bottom w:val="none" w:sz="0" w:space="0" w:color="auto"/>
            <w:right w:val="none" w:sz="0" w:space="0" w:color="auto"/>
          </w:divBdr>
        </w:div>
        <w:div w:id="1351444747">
          <w:marLeft w:val="0"/>
          <w:marRight w:val="0"/>
          <w:marTop w:val="0"/>
          <w:marBottom w:val="0"/>
          <w:divBdr>
            <w:top w:val="none" w:sz="0" w:space="0" w:color="auto"/>
            <w:left w:val="none" w:sz="0" w:space="0" w:color="auto"/>
            <w:bottom w:val="none" w:sz="0" w:space="0" w:color="auto"/>
            <w:right w:val="none" w:sz="0" w:space="0" w:color="auto"/>
          </w:divBdr>
        </w:div>
        <w:div w:id="1374966767">
          <w:marLeft w:val="0"/>
          <w:marRight w:val="0"/>
          <w:marTop w:val="0"/>
          <w:marBottom w:val="0"/>
          <w:divBdr>
            <w:top w:val="none" w:sz="0" w:space="0" w:color="auto"/>
            <w:left w:val="none" w:sz="0" w:space="0" w:color="auto"/>
            <w:bottom w:val="none" w:sz="0" w:space="0" w:color="auto"/>
            <w:right w:val="none" w:sz="0" w:space="0" w:color="auto"/>
          </w:divBdr>
        </w:div>
        <w:div w:id="1411808718">
          <w:marLeft w:val="0"/>
          <w:marRight w:val="0"/>
          <w:marTop w:val="0"/>
          <w:marBottom w:val="0"/>
          <w:divBdr>
            <w:top w:val="none" w:sz="0" w:space="0" w:color="auto"/>
            <w:left w:val="none" w:sz="0" w:space="0" w:color="auto"/>
            <w:bottom w:val="none" w:sz="0" w:space="0" w:color="auto"/>
            <w:right w:val="none" w:sz="0" w:space="0" w:color="auto"/>
          </w:divBdr>
        </w:div>
        <w:div w:id="1433164858">
          <w:marLeft w:val="0"/>
          <w:marRight w:val="0"/>
          <w:marTop w:val="0"/>
          <w:marBottom w:val="0"/>
          <w:divBdr>
            <w:top w:val="none" w:sz="0" w:space="0" w:color="auto"/>
            <w:left w:val="none" w:sz="0" w:space="0" w:color="auto"/>
            <w:bottom w:val="none" w:sz="0" w:space="0" w:color="auto"/>
            <w:right w:val="none" w:sz="0" w:space="0" w:color="auto"/>
          </w:divBdr>
        </w:div>
        <w:div w:id="1440446389">
          <w:marLeft w:val="0"/>
          <w:marRight w:val="0"/>
          <w:marTop w:val="0"/>
          <w:marBottom w:val="0"/>
          <w:divBdr>
            <w:top w:val="none" w:sz="0" w:space="0" w:color="auto"/>
            <w:left w:val="none" w:sz="0" w:space="0" w:color="auto"/>
            <w:bottom w:val="none" w:sz="0" w:space="0" w:color="auto"/>
            <w:right w:val="none" w:sz="0" w:space="0" w:color="auto"/>
          </w:divBdr>
        </w:div>
        <w:div w:id="1474371338">
          <w:marLeft w:val="0"/>
          <w:marRight w:val="0"/>
          <w:marTop w:val="0"/>
          <w:marBottom w:val="0"/>
          <w:divBdr>
            <w:top w:val="none" w:sz="0" w:space="0" w:color="auto"/>
            <w:left w:val="none" w:sz="0" w:space="0" w:color="auto"/>
            <w:bottom w:val="none" w:sz="0" w:space="0" w:color="auto"/>
            <w:right w:val="none" w:sz="0" w:space="0" w:color="auto"/>
          </w:divBdr>
        </w:div>
        <w:div w:id="1494833408">
          <w:marLeft w:val="0"/>
          <w:marRight w:val="0"/>
          <w:marTop w:val="0"/>
          <w:marBottom w:val="0"/>
          <w:divBdr>
            <w:top w:val="none" w:sz="0" w:space="0" w:color="auto"/>
            <w:left w:val="none" w:sz="0" w:space="0" w:color="auto"/>
            <w:bottom w:val="none" w:sz="0" w:space="0" w:color="auto"/>
            <w:right w:val="none" w:sz="0" w:space="0" w:color="auto"/>
          </w:divBdr>
        </w:div>
        <w:div w:id="1512061658">
          <w:marLeft w:val="0"/>
          <w:marRight w:val="0"/>
          <w:marTop w:val="0"/>
          <w:marBottom w:val="0"/>
          <w:divBdr>
            <w:top w:val="none" w:sz="0" w:space="0" w:color="auto"/>
            <w:left w:val="none" w:sz="0" w:space="0" w:color="auto"/>
            <w:bottom w:val="none" w:sz="0" w:space="0" w:color="auto"/>
            <w:right w:val="none" w:sz="0" w:space="0" w:color="auto"/>
          </w:divBdr>
        </w:div>
        <w:div w:id="1522815843">
          <w:marLeft w:val="0"/>
          <w:marRight w:val="0"/>
          <w:marTop w:val="0"/>
          <w:marBottom w:val="0"/>
          <w:divBdr>
            <w:top w:val="none" w:sz="0" w:space="0" w:color="auto"/>
            <w:left w:val="none" w:sz="0" w:space="0" w:color="auto"/>
            <w:bottom w:val="none" w:sz="0" w:space="0" w:color="auto"/>
            <w:right w:val="none" w:sz="0" w:space="0" w:color="auto"/>
          </w:divBdr>
        </w:div>
        <w:div w:id="1600720810">
          <w:marLeft w:val="0"/>
          <w:marRight w:val="0"/>
          <w:marTop w:val="0"/>
          <w:marBottom w:val="0"/>
          <w:divBdr>
            <w:top w:val="none" w:sz="0" w:space="0" w:color="auto"/>
            <w:left w:val="none" w:sz="0" w:space="0" w:color="auto"/>
            <w:bottom w:val="none" w:sz="0" w:space="0" w:color="auto"/>
            <w:right w:val="none" w:sz="0" w:space="0" w:color="auto"/>
          </w:divBdr>
        </w:div>
        <w:div w:id="1667395296">
          <w:marLeft w:val="0"/>
          <w:marRight w:val="0"/>
          <w:marTop w:val="0"/>
          <w:marBottom w:val="0"/>
          <w:divBdr>
            <w:top w:val="none" w:sz="0" w:space="0" w:color="auto"/>
            <w:left w:val="none" w:sz="0" w:space="0" w:color="auto"/>
            <w:bottom w:val="none" w:sz="0" w:space="0" w:color="auto"/>
            <w:right w:val="none" w:sz="0" w:space="0" w:color="auto"/>
          </w:divBdr>
        </w:div>
        <w:div w:id="1724211897">
          <w:marLeft w:val="0"/>
          <w:marRight w:val="0"/>
          <w:marTop w:val="0"/>
          <w:marBottom w:val="0"/>
          <w:divBdr>
            <w:top w:val="none" w:sz="0" w:space="0" w:color="auto"/>
            <w:left w:val="none" w:sz="0" w:space="0" w:color="auto"/>
            <w:bottom w:val="none" w:sz="0" w:space="0" w:color="auto"/>
            <w:right w:val="none" w:sz="0" w:space="0" w:color="auto"/>
          </w:divBdr>
        </w:div>
        <w:div w:id="1767531368">
          <w:marLeft w:val="0"/>
          <w:marRight w:val="0"/>
          <w:marTop w:val="0"/>
          <w:marBottom w:val="0"/>
          <w:divBdr>
            <w:top w:val="none" w:sz="0" w:space="0" w:color="auto"/>
            <w:left w:val="none" w:sz="0" w:space="0" w:color="auto"/>
            <w:bottom w:val="none" w:sz="0" w:space="0" w:color="auto"/>
            <w:right w:val="none" w:sz="0" w:space="0" w:color="auto"/>
          </w:divBdr>
        </w:div>
        <w:div w:id="1777211589">
          <w:marLeft w:val="0"/>
          <w:marRight w:val="0"/>
          <w:marTop w:val="0"/>
          <w:marBottom w:val="0"/>
          <w:divBdr>
            <w:top w:val="none" w:sz="0" w:space="0" w:color="auto"/>
            <w:left w:val="none" w:sz="0" w:space="0" w:color="auto"/>
            <w:bottom w:val="none" w:sz="0" w:space="0" w:color="auto"/>
            <w:right w:val="none" w:sz="0" w:space="0" w:color="auto"/>
          </w:divBdr>
        </w:div>
        <w:div w:id="1800149155">
          <w:marLeft w:val="0"/>
          <w:marRight w:val="0"/>
          <w:marTop w:val="0"/>
          <w:marBottom w:val="0"/>
          <w:divBdr>
            <w:top w:val="none" w:sz="0" w:space="0" w:color="auto"/>
            <w:left w:val="none" w:sz="0" w:space="0" w:color="auto"/>
            <w:bottom w:val="none" w:sz="0" w:space="0" w:color="auto"/>
            <w:right w:val="none" w:sz="0" w:space="0" w:color="auto"/>
          </w:divBdr>
        </w:div>
        <w:div w:id="1817600764">
          <w:marLeft w:val="0"/>
          <w:marRight w:val="0"/>
          <w:marTop w:val="0"/>
          <w:marBottom w:val="0"/>
          <w:divBdr>
            <w:top w:val="none" w:sz="0" w:space="0" w:color="auto"/>
            <w:left w:val="none" w:sz="0" w:space="0" w:color="auto"/>
            <w:bottom w:val="none" w:sz="0" w:space="0" w:color="auto"/>
            <w:right w:val="none" w:sz="0" w:space="0" w:color="auto"/>
          </w:divBdr>
        </w:div>
        <w:div w:id="1846508782">
          <w:marLeft w:val="0"/>
          <w:marRight w:val="0"/>
          <w:marTop w:val="0"/>
          <w:marBottom w:val="0"/>
          <w:divBdr>
            <w:top w:val="none" w:sz="0" w:space="0" w:color="auto"/>
            <w:left w:val="none" w:sz="0" w:space="0" w:color="auto"/>
            <w:bottom w:val="none" w:sz="0" w:space="0" w:color="auto"/>
            <w:right w:val="none" w:sz="0" w:space="0" w:color="auto"/>
          </w:divBdr>
        </w:div>
        <w:div w:id="1855609543">
          <w:marLeft w:val="0"/>
          <w:marRight w:val="0"/>
          <w:marTop w:val="0"/>
          <w:marBottom w:val="0"/>
          <w:divBdr>
            <w:top w:val="none" w:sz="0" w:space="0" w:color="auto"/>
            <w:left w:val="none" w:sz="0" w:space="0" w:color="auto"/>
            <w:bottom w:val="none" w:sz="0" w:space="0" w:color="auto"/>
            <w:right w:val="none" w:sz="0" w:space="0" w:color="auto"/>
          </w:divBdr>
        </w:div>
        <w:div w:id="1900433314">
          <w:marLeft w:val="0"/>
          <w:marRight w:val="0"/>
          <w:marTop w:val="0"/>
          <w:marBottom w:val="0"/>
          <w:divBdr>
            <w:top w:val="none" w:sz="0" w:space="0" w:color="auto"/>
            <w:left w:val="none" w:sz="0" w:space="0" w:color="auto"/>
            <w:bottom w:val="none" w:sz="0" w:space="0" w:color="auto"/>
            <w:right w:val="none" w:sz="0" w:space="0" w:color="auto"/>
          </w:divBdr>
        </w:div>
        <w:div w:id="1952584966">
          <w:marLeft w:val="0"/>
          <w:marRight w:val="0"/>
          <w:marTop w:val="0"/>
          <w:marBottom w:val="0"/>
          <w:divBdr>
            <w:top w:val="none" w:sz="0" w:space="0" w:color="auto"/>
            <w:left w:val="none" w:sz="0" w:space="0" w:color="auto"/>
            <w:bottom w:val="none" w:sz="0" w:space="0" w:color="auto"/>
            <w:right w:val="none" w:sz="0" w:space="0" w:color="auto"/>
          </w:divBdr>
        </w:div>
        <w:div w:id="1983269969">
          <w:marLeft w:val="0"/>
          <w:marRight w:val="0"/>
          <w:marTop w:val="0"/>
          <w:marBottom w:val="0"/>
          <w:divBdr>
            <w:top w:val="none" w:sz="0" w:space="0" w:color="auto"/>
            <w:left w:val="none" w:sz="0" w:space="0" w:color="auto"/>
            <w:bottom w:val="none" w:sz="0" w:space="0" w:color="auto"/>
            <w:right w:val="none" w:sz="0" w:space="0" w:color="auto"/>
          </w:divBdr>
        </w:div>
        <w:div w:id="1994019266">
          <w:marLeft w:val="0"/>
          <w:marRight w:val="0"/>
          <w:marTop w:val="0"/>
          <w:marBottom w:val="0"/>
          <w:divBdr>
            <w:top w:val="none" w:sz="0" w:space="0" w:color="auto"/>
            <w:left w:val="none" w:sz="0" w:space="0" w:color="auto"/>
            <w:bottom w:val="none" w:sz="0" w:space="0" w:color="auto"/>
            <w:right w:val="none" w:sz="0" w:space="0" w:color="auto"/>
          </w:divBdr>
        </w:div>
        <w:div w:id="1999337892">
          <w:marLeft w:val="0"/>
          <w:marRight w:val="0"/>
          <w:marTop w:val="0"/>
          <w:marBottom w:val="0"/>
          <w:divBdr>
            <w:top w:val="none" w:sz="0" w:space="0" w:color="auto"/>
            <w:left w:val="none" w:sz="0" w:space="0" w:color="auto"/>
            <w:bottom w:val="none" w:sz="0" w:space="0" w:color="auto"/>
            <w:right w:val="none" w:sz="0" w:space="0" w:color="auto"/>
          </w:divBdr>
        </w:div>
        <w:div w:id="2003778300">
          <w:marLeft w:val="0"/>
          <w:marRight w:val="0"/>
          <w:marTop w:val="0"/>
          <w:marBottom w:val="0"/>
          <w:divBdr>
            <w:top w:val="none" w:sz="0" w:space="0" w:color="auto"/>
            <w:left w:val="none" w:sz="0" w:space="0" w:color="auto"/>
            <w:bottom w:val="none" w:sz="0" w:space="0" w:color="auto"/>
            <w:right w:val="none" w:sz="0" w:space="0" w:color="auto"/>
          </w:divBdr>
        </w:div>
        <w:div w:id="2037391363">
          <w:marLeft w:val="0"/>
          <w:marRight w:val="0"/>
          <w:marTop w:val="0"/>
          <w:marBottom w:val="0"/>
          <w:divBdr>
            <w:top w:val="none" w:sz="0" w:space="0" w:color="auto"/>
            <w:left w:val="none" w:sz="0" w:space="0" w:color="auto"/>
            <w:bottom w:val="none" w:sz="0" w:space="0" w:color="auto"/>
            <w:right w:val="none" w:sz="0" w:space="0" w:color="auto"/>
          </w:divBdr>
        </w:div>
        <w:div w:id="2096826826">
          <w:marLeft w:val="0"/>
          <w:marRight w:val="0"/>
          <w:marTop w:val="0"/>
          <w:marBottom w:val="0"/>
          <w:divBdr>
            <w:top w:val="none" w:sz="0" w:space="0" w:color="auto"/>
            <w:left w:val="none" w:sz="0" w:space="0" w:color="auto"/>
            <w:bottom w:val="none" w:sz="0" w:space="0" w:color="auto"/>
            <w:right w:val="none" w:sz="0" w:space="0" w:color="auto"/>
          </w:divBdr>
        </w:div>
        <w:div w:id="2096896559">
          <w:marLeft w:val="0"/>
          <w:marRight w:val="0"/>
          <w:marTop w:val="0"/>
          <w:marBottom w:val="0"/>
          <w:divBdr>
            <w:top w:val="none" w:sz="0" w:space="0" w:color="auto"/>
            <w:left w:val="none" w:sz="0" w:space="0" w:color="auto"/>
            <w:bottom w:val="none" w:sz="0" w:space="0" w:color="auto"/>
            <w:right w:val="none" w:sz="0" w:space="0" w:color="auto"/>
          </w:divBdr>
        </w:div>
        <w:div w:id="2114323631">
          <w:marLeft w:val="0"/>
          <w:marRight w:val="0"/>
          <w:marTop w:val="0"/>
          <w:marBottom w:val="0"/>
          <w:divBdr>
            <w:top w:val="none" w:sz="0" w:space="0" w:color="auto"/>
            <w:left w:val="none" w:sz="0" w:space="0" w:color="auto"/>
            <w:bottom w:val="none" w:sz="0" w:space="0" w:color="auto"/>
            <w:right w:val="none" w:sz="0" w:space="0" w:color="auto"/>
          </w:divBdr>
        </w:div>
        <w:div w:id="2142721084">
          <w:marLeft w:val="0"/>
          <w:marRight w:val="0"/>
          <w:marTop w:val="0"/>
          <w:marBottom w:val="0"/>
          <w:divBdr>
            <w:top w:val="none" w:sz="0" w:space="0" w:color="auto"/>
            <w:left w:val="none" w:sz="0" w:space="0" w:color="auto"/>
            <w:bottom w:val="none" w:sz="0" w:space="0" w:color="auto"/>
            <w:right w:val="none" w:sz="0" w:space="0" w:color="auto"/>
          </w:divBdr>
        </w:div>
      </w:divsChild>
    </w:div>
    <w:div w:id="1477915731">
      <w:bodyDiv w:val="1"/>
      <w:marLeft w:val="0"/>
      <w:marRight w:val="0"/>
      <w:marTop w:val="0"/>
      <w:marBottom w:val="0"/>
      <w:divBdr>
        <w:top w:val="none" w:sz="0" w:space="0" w:color="auto"/>
        <w:left w:val="none" w:sz="0" w:space="0" w:color="auto"/>
        <w:bottom w:val="none" w:sz="0" w:space="0" w:color="auto"/>
        <w:right w:val="none" w:sz="0" w:space="0" w:color="auto"/>
      </w:divBdr>
      <w:divsChild>
        <w:div w:id="26613961">
          <w:marLeft w:val="0"/>
          <w:marRight w:val="0"/>
          <w:marTop w:val="0"/>
          <w:marBottom w:val="0"/>
          <w:divBdr>
            <w:top w:val="none" w:sz="0" w:space="0" w:color="auto"/>
            <w:left w:val="none" w:sz="0" w:space="0" w:color="auto"/>
            <w:bottom w:val="none" w:sz="0" w:space="0" w:color="auto"/>
            <w:right w:val="none" w:sz="0" w:space="0" w:color="auto"/>
          </w:divBdr>
        </w:div>
        <w:div w:id="90704560">
          <w:marLeft w:val="0"/>
          <w:marRight w:val="0"/>
          <w:marTop w:val="0"/>
          <w:marBottom w:val="0"/>
          <w:divBdr>
            <w:top w:val="none" w:sz="0" w:space="0" w:color="auto"/>
            <w:left w:val="none" w:sz="0" w:space="0" w:color="auto"/>
            <w:bottom w:val="none" w:sz="0" w:space="0" w:color="auto"/>
            <w:right w:val="none" w:sz="0" w:space="0" w:color="auto"/>
          </w:divBdr>
        </w:div>
        <w:div w:id="95098496">
          <w:marLeft w:val="0"/>
          <w:marRight w:val="0"/>
          <w:marTop w:val="0"/>
          <w:marBottom w:val="0"/>
          <w:divBdr>
            <w:top w:val="none" w:sz="0" w:space="0" w:color="auto"/>
            <w:left w:val="none" w:sz="0" w:space="0" w:color="auto"/>
            <w:bottom w:val="none" w:sz="0" w:space="0" w:color="auto"/>
            <w:right w:val="none" w:sz="0" w:space="0" w:color="auto"/>
          </w:divBdr>
        </w:div>
        <w:div w:id="148252992">
          <w:marLeft w:val="0"/>
          <w:marRight w:val="0"/>
          <w:marTop w:val="0"/>
          <w:marBottom w:val="0"/>
          <w:divBdr>
            <w:top w:val="none" w:sz="0" w:space="0" w:color="auto"/>
            <w:left w:val="none" w:sz="0" w:space="0" w:color="auto"/>
            <w:bottom w:val="none" w:sz="0" w:space="0" w:color="auto"/>
            <w:right w:val="none" w:sz="0" w:space="0" w:color="auto"/>
          </w:divBdr>
        </w:div>
        <w:div w:id="389967170">
          <w:marLeft w:val="0"/>
          <w:marRight w:val="0"/>
          <w:marTop w:val="0"/>
          <w:marBottom w:val="0"/>
          <w:divBdr>
            <w:top w:val="none" w:sz="0" w:space="0" w:color="auto"/>
            <w:left w:val="none" w:sz="0" w:space="0" w:color="auto"/>
            <w:bottom w:val="none" w:sz="0" w:space="0" w:color="auto"/>
            <w:right w:val="none" w:sz="0" w:space="0" w:color="auto"/>
          </w:divBdr>
        </w:div>
        <w:div w:id="392461276">
          <w:marLeft w:val="0"/>
          <w:marRight w:val="0"/>
          <w:marTop w:val="0"/>
          <w:marBottom w:val="0"/>
          <w:divBdr>
            <w:top w:val="none" w:sz="0" w:space="0" w:color="auto"/>
            <w:left w:val="none" w:sz="0" w:space="0" w:color="auto"/>
            <w:bottom w:val="none" w:sz="0" w:space="0" w:color="auto"/>
            <w:right w:val="none" w:sz="0" w:space="0" w:color="auto"/>
          </w:divBdr>
        </w:div>
        <w:div w:id="411049213">
          <w:marLeft w:val="0"/>
          <w:marRight w:val="0"/>
          <w:marTop w:val="0"/>
          <w:marBottom w:val="0"/>
          <w:divBdr>
            <w:top w:val="none" w:sz="0" w:space="0" w:color="auto"/>
            <w:left w:val="none" w:sz="0" w:space="0" w:color="auto"/>
            <w:bottom w:val="none" w:sz="0" w:space="0" w:color="auto"/>
            <w:right w:val="none" w:sz="0" w:space="0" w:color="auto"/>
          </w:divBdr>
        </w:div>
        <w:div w:id="465586019">
          <w:marLeft w:val="0"/>
          <w:marRight w:val="0"/>
          <w:marTop w:val="0"/>
          <w:marBottom w:val="0"/>
          <w:divBdr>
            <w:top w:val="none" w:sz="0" w:space="0" w:color="auto"/>
            <w:left w:val="none" w:sz="0" w:space="0" w:color="auto"/>
            <w:bottom w:val="none" w:sz="0" w:space="0" w:color="auto"/>
            <w:right w:val="none" w:sz="0" w:space="0" w:color="auto"/>
          </w:divBdr>
        </w:div>
        <w:div w:id="520626666">
          <w:marLeft w:val="0"/>
          <w:marRight w:val="0"/>
          <w:marTop w:val="0"/>
          <w:marBottom w:val="0"/>
          <w:divBdr>
            <w:top w:val="none" w:sz="0" w:space="0" w:color="auto"/>
            <w:left w:val="none" w:sz="0" w:space="0" w:color="auto"/>
            <w:bottom w:val="none" w:sz="0" w:space="0" w:color="auto"/>
            <w:right w:val="none" w:sz="0" w:space="0" w:color="auto"/>
          </w:divBdr>
        </w:div>
        <w:div w:id="579565406">
          <w:marLeft w:val="0"/>
          <w:marRight w:val="0"/>
          <w:marTop w:val="0"/>
          <w:marBottom w:val="0"/>
          <w:divBdr>
            <w:top w:val="none" w:sz="0" w:space="0" w:color="auto"/>
            <w:left w:val="none" w:sz="0" w:space="0" w:color="auto"/>
            <w:bottom w:val="none" w:sz="0" w:space="0" w:color="auto"/>
            <w:right w:val="none" w:sz="0" w:space="0" w:color="auto"/>
          </w:divBdr>
        </w:div>
        <w:div w:id="587034831">
          <w:marLeft w:val="0"/>
          <w:marRight w:val="0"/>
          <w:marTop w:val="0"/>
          <w:marBottom w:val="0"/>
          <w:divBdr>
            <w:top w:val="none" w:sz="0" w:space="0" w:color="auto"/>
            <w:left w:val="none" w:sz="0" w:space="0" w:color="auto"/>
            <w:bottom w:val="none" w:sz="0" w:space="0" w:color="auto"/>
            <w:right w:val="none" w:sz="0" w:space="0" w:color="auto"/>
          </w:divBdr>
        </w:div>
        <w:div w:id="905533116">
          <w:marLeft w:val="0"/>
          <w:marRight w:val="0"/>
          <w:marTop w:val="0"/>
          <w:marBottom w:val="0"/>
          <w:divBdr>
            <w:top w:val="none" w:sz="0" w:space="0" w:color="auto"/>
            <w:left w:val="none" w:sz="0" w:space="0" w:color="auto"/>
            <w:bottom w:val="none" w:sz="0" w:space="0" w:color="auto"/>
            <w:right w:val="none" w:sz="0" w:space="0" w:color="auto"/>
          </w:divBdr>
        </w:div>
        <w:div w:id="912541460">
          <w:marLeft w:val="0"/>
          <w:marRight w:val="0"/>
          <w:marTop w:val="0"/>
          <w:marBottom w:val="0"/>
          <w:divBdr>
            <w:top w:val="none" w:sz="0" w:space="0" w:color="auto"/>
            <w:left w:val="none" w:sz="0" w:space="0" w:color="auto"/>
            <w:bottom w:val="none" w:sz="0" w:space="0" w:color="auto"/>
            <w:right w:val="none" w:sz="0" w:space="0" w:color="auto"/>
          </w:divBdr>
        </w:div>
        <w:div w:id="965699435">
          <w:marLeft w:val="0"/>
          <w:marRight w:val="0"/>
          <w:marTop w:val="0"/>
          <w:marBottom w:val="0"/>
          <w:divBdr>
            <w:top w:val="none" w:sz="0" w:space="0" w:color="auto"/>
            <w:left w:val="none" w:sz="0" w:space="0" w:color="auto"/>
            <w:bottom w:val="none" w:sz="0" w:space="0" w:color="auto"/>
            <w:right w:val="none" w:sz="0" w:space="0" w:color="auto"/>
          </w:divBdr>
        </w:div>
        <w:div w:id="990208170">
          <w:marLeft w:val="0"/>
          <w:marRight w:val="0"/>
          <w:marTop w:val="0"/>
          <w:marBottom w:val="0"/>
          <w:divBdr>
            <w:top w:val="none" w:sz="0" w:space="0" w:color="auto"/>
            <w:left w:val="none" w:sz="0" w:space="0" w:color="auto"/>
            <w:bottom w:val="none" w:sz="0" w:space="0" w:color="auto"/>
            <w:right w:val="none" w:sz="0" w:space="0" w:color="auto"/>
          </w:divBdr>
        </w:div>
        <w:div w:id="1000231462">
          <w:marLeft w:val="0"/>
          <w:marRight w:val="0"/>
          <w:marTop w:val="0"/>
          <w:marBottom w:val="0"/>
          <w:divBdr>
            <w:top w:val="none" w:sz="0" w:space="0" w:color="auto"/>
            <w:left w:val="none" w:sz="0" w:space="0" w:color="auto"/>
            <w:bottom w:val="none" w:sz="0" w:space="0" w:color="auto"/>
            <w:right w:val="none" w:sz="0" w:space="0" w:color="auto"/>
          </w:divBdr>
        </w:div>
        <w:div w:id="1170292722">
          <w:marLeft w:val="0"/>
          <w:marRight w:val="0"/>
          <w:marTop w:val="0"/>
          <w:marBottom w:val="0"/>
          <w:divBdr>
            <w:top w:val="none" w:sz="0" w:space="0" w:color="auto"/>
            <w:left w:val="none" w:sz="0" w:space="0" w:color="auto"/>
            <w:bottom w:val="none" w:sz="0" w:space="0" w:color="auto"/>
            <w:right w:val="none" w:sz="0" w:space="0" w:color="auto"/>
          </w:divBdr>
        </w:div>
        <w:div w:id="1383210530">
          <w:marLeft w:val="0"/>
          <w:marRight w:val="0"/>
          <w:marTop w:val="0"/>
          <w:marBottom w:val="0"/>
          <w:divBdr>
            <w:top w:val="none" w:sz="0" w:space="0" w:color="auto"/>
            <w:left w:val="none" w:sz="0" w:space="0" w:color="auto"/>
            <w:bottom w:val="none" w:sz="0" w:space="0" w:color="auto"/>
            <w:right w:val="none" w:sz="0" w:space="0" w:color="auto"/>
          </w:divBdr>
        </w:div>
        <w:div w:id="1414165165">
          <w:marLeft w:val="0"/>
          <w:marRight w:val="0"/>
          <w:marTop w:val="0"/>
          <w:marBottom w:val="0"/>
          <w:divBdr>
            <w:top w:val="none" w:sz="0" w:space="0" w:color="auto"/>
            <w:left w:val="none" w:sz="0" w:space="0" w:color="auto"/>
            <w:bottom w:val="none" w:sz="0" w:space="0" w:color="auto"/>
            <w:right w:val="none" w:sz="0" w:space="0" w:color="auto"/>
          </w:divBdr>
        </w:div>
        <w:div w:id="1423988091">
          <w:marLeft w:val="0"/>
          <w:marRight w:val="0"/>
          <w:marTop w:val="0"/>
          <w:marBottom w:val="0"/>
          <w:divBdr>
            <w:top w:val="none" w:sz="0" w:space="0" w:color="auto"/>
            <w:left w:val="none" w:sz="0" w:space="0" w:color="auto"/>
            <w:bottom w:val="none" w:sz="0" w:space="0" w:color="auto"/>
            <w:right w:val="none" w:sz="0" w:space="0" w:color="auto"/>
          </w:divBdr>
        </w:div>
        <w:div w:id="1461803450">
          <w:marLeft w:val="0"/>
          <w:marRight w:val="0"/>
          <w:marTop w:val="0"/>
          <w:marBottom w:val="0"/>
          <w:divBdr>
            <w:top w:val="none" w:sz="0" w:space="0" w:color="auto"/>
            <w:left w:val="none" w:sz="0" w:space="0" w:color="auto"/>
            <w:bottom w:val="none" w:sz="0" w:space="0" w:color="auto"/>
            <w:right w:val="none" w:sz="0" w:space="0" w:color="auto"/>
          </w:divBdr>
        </w:div>
        <w:div w:id="1511482550">
          <w:marLeft w:val="0"/>
          <w:marRight w:val="0"/>
          <w:marTop w:val="0"/>
          <w:marBottom w:val="0"/>
          <w:divBdr>
            <w:top w:val="none" w:sz="0" w:space="0" w:color="auto"/>
            <w:left w:val="none" w:sz="0" w:space="0" w:color="auto"/>
            <w:bottom w:val="none" w:sz="0" w:space="0" w:color="auto"/>
            <w:right w:val="none" w:sz="0" w:space="0" w:color="auto"/>
          </w:divBdr>
        </w:div>
        <w:div w:id="1701391402">
          <w:marLeft w:val="0"/>
          <w:marRight w:val="0"/>
          <w:marTop w:val="0"/>
          <w:marBottom w:val="0"/>
          <w:divBdr>
            <w:top w:val="none" w:sz="0" w:space="0" w:color="auto"/>
            <w:left w:val="none" w:sz="0" w:space="0" w:color="auto"/>
            <w:bottom w:val="none" w:sz="0" w:space="0" w:color="auto"/>
            <w:right w:val="none" w:sz="0" w:space="0" w:color="auto"/>
          </w:divBdr>
        </w:div>
        <w:div w:id="1747534299">
          <w:marLeft w:val="0"/>
          <w:marRight w:val="0"/>
          <w:marTop w:val="0"/>
          <w:marBottom w:val="0"/>
          <w:divBdr>
            <w:top w:val="none" w:sz="0" w:space="0" w:color="auto"/>
            <w:left w:val="none" w:sz="0" w:space="0" w:color="auto"/>
            <w:bottom w:val="none" w:sz="0" w:space="0" w:color="auto"/>
            <w:right w:val="none" w:sz="0" w:space="0" w:color="auto"/>
          </w:divBdr>
        </w:div>
        <w:div w:id="2015912735">
          <w:marLeft w:val="0"/>
          <w:marRight w:val="0"/>
          <w:marTop w:val="0"/>
          <w:marBottom w:val="0"/>
          <w:divBdr>
            <w:top w:val="none" w:sz="0" w:space="0" w:color="auto"/>
            <w:left w:val="none" w:sz="0" w:space="0" w:color="auto"/>
            <w:bottom w:val="none" w:sz="0" w:space="0" w:color="auto"/>
            <w:right w:val="none" w:sz="0" w:space="0" w:color="auto"/>
          </w:divBdr>
        </w:div>
        <w:div w:id="2020423394">
          <w:marLeft w:val="0"/>
          <w:marRight w:val="0"/>
          <w:marTop w:val="0"/>
          <w:marBottom w:val="0"/>
          <w:divBdr>
            <w:top w:val="none" w:sz="0" w:space="0" w:color="auto"/>
            <w:left w:val="none" w:sz="0" w:space="0" w:color="auto"/>
            <w:bottom w:val="none" w:sz="0" w:space="0" w:color="auto"/>
            <w:right w:val="none" w:sz="0" w:space="0" w:color="auto"/>
          </w:divBdr>
        </w:div>
        <w:div w:id="2063020498">
          <w:marLeft w:val="0"/>
          <w:marRight w:val="0"/>
          <w:marTop w:val="0"/>
          <w:marBottom w:val="0"/>
          <w:divBdr>
            <w:top w:val="none" w:sz="0" w:space="0" w:color="auto"/>
            <w:left w:val="none" w:sz="0" w:space="0" w:color="auto"/>
            <w:bottom w:val="none" w:sz="0" w:space="0" w:color="auto"/>
            <w:right w:val="none" w:sz="0" w:space="0" w:color="auto"/>
          </w:divBdr>
        </w:div>
        <w:div w:id="2064139690">
          <w:marLeft w:val="0"/>
          <w:marRight w:val="0"/>
          <w:marTop w:val="0"/>
          <w:marBottom w:val="0"/>
          <w:divBdr>
            <w:top w:val="none" w:sz="0" w:space="0" w:color="auto"/>
            <w:left w:val="none" w:sz="0" w:space="0" w:color="auto"/>
            <w:bottom w:val="none" w:sz="0" w:space="0" w:color="auto"/>
            <w:right w:val="none" w:sz="0" w:space="0" w:color="auto"/>
          </w:divBdr>
        </w:div>
        <w:div w:id="2069841458">
          <w:marLeft w:val="0"/>
          <w:marRight w:val="0"/>
          <w:marTop w:val="0"/>
          <w:marBottom w:val="0"/>
          <w:divBdr>
            <w:top w:val="none" w:sz="0" w:space="0" w:color="auto"/>
            <w:left w:val="none" w:sz="0" w:space="0" w:color="auto"/>
            <w:bottom w:val="none" w:sz="0" w:space="0" w:color="auto"/>
            <w:right w:val="none" w:sz="0" w:space="0" w:color="auto"/>
          </w:divBdr>
        </w:div>
        <w:div w:id="2126188814">
          <w:marLeft w:val="0"/>
          <w:marRight w:val="0"/>
          <w:marTop w:val="0"/>
          <w:marBottom w:val="0"/>
          <w:divBdr>
            <w:top w:val="none" w:sz="0" w:space="0" w:color="auto"/>
            <w:left w:val="none" w:sz="0" w:space="0" w:color="auto"/>
            <w:bottom w:val="none" w:sz="0" w:space="0" w:color="auto"/>
            <w:right w:val="none" w:sz="0" w:space="0" w:color="auto"/>
          </w:divBdr>
        </w:div>
      </w:divsChild>
    </w:div>
    <w:div w:id="1479954081">
      <w:bodyDiv w:val="1"/>
      <w:marLeft w:val="0"/>
      <w:marRight w:val="0"/>
      <w:marTop w:val="0"/>
      <w:marBottom w:val="0"/>
      <w:divBdr>
        <w:top w:val="none" w:sz="0" w:space="0" w:color="auto"/>
        <w:left w:val="none" w:sz="0" w:space="0" w:color="auto"/>
        <w:bottom w:val="none" w:sz="0" w:space="0" w:color="auto"/>
        <w:right w:val="none" w:sz="0" w:space="0" w:color="auto"/>
      </w:divBdr>
      <w:divsChild>
        <w:div w:id="15275155">
          <w:marLeft w:val="0"/>
          <w:marRight w:val="0"/>
          <w:marTop w:val="0"/>
          <w:marBottom w:val="0"/>
          <w:divBdr>
            <w:top w:val="none" w:sz="0" w:space="0" w:color="auto"/>
            <w:left w:val="none" w:sz="0" w:space="0" w:color="auto"/>
            <w:bottom w:val="none" w:sz="0" w:space="0" w:color="auto"/>
            <w:right w:val="none" w:sz="0" w:space="0" w:color="auto"/>
          </w:divBdr>
        </w:div>
        <w:div w:id="343098366">
          <w:marLeft w:val="0"/>
          <w:marRight w:val="0"/>
          <w:marTop w:val="0"/>
          <w:marBottom w:val="0"/>
          <w:divBdr>
            <w:top w:val="none" w:sz="0" w:space="0" w:color="auto"/>
            <w:left w:val="none" w:sz="0" w:space="0" w:color="auto"/>
            <w:bottom w:val="none" w:sz="0" w:space="0" w:color="auto"/>
            <w:right w:val="none" w:sz="0" w:space="0" w:color="auto"/>
          </w:divBdr>
        </w:div>
        <w:div w:id="1271936901">
          <w:marLeft w:val="0"/>
          <w:marRight w:val="0"/>
          <w:marTop w:val="0"/>
          <w:marBottom w:val="0"/>
          <w:divBdr>
            <w:top w:val="none" w:sz="0" w:space="0" w:color="auto"/>
            <w:left w:val="none" w:sz="0" w:space="0" w:color="auto"/>
            <w:bottom w:val="none" w:sz="0" w:space="0" w:color="auto"/>
            <w:right w:val="none" w:sz="0" w:space="0" w:color="auto"/>
          </w:divBdr>
        </w:div>
        <w:div w:id="1430396809">
          <w:marLeft w:val="0"/>
          <w:marRight w:val="0"/>
          <w:marTop w:val="0"/>
          <w:marBottom w:val="0"/>
          <w:divBdr>
            <w:top w:val="none" w:sz="0" w:space="0" w:color="auto"/>
            <w:left w:val="none" w:sz="0" w:space="0" w:color="auto"/>
            <w:bottom w:val="none" w:sz="0" w:space="0" w:color="auto"/>
            <w:right w:val="none" w:sz="0" w:space="0" w:color="auto"/>
          </w:divBdr>
        </w:div>
      </w:divsChild>
    </w:div>
    <w:div w:id="1505897253">
      <w:bodyDiv w:val="1"/>
      <w:marLeft w:val="0"/>
      <w:marRight w:val="0"/>
      <w:marTop w:val="0"/>
      <w:marBottom w:val="0"/>
      <w:divBdr>
        <w:top w:val="none" w:sz="0" w:space="0" w:color="auto"/>
        <w:left w:val="none" w:sz="0" w:space="0" w:color="auto"/>
        <w:bottom w:val="none" w:sz="0" w:space="0" w:color="auto"/>
        <w:right w:val="none" w:sz="0" w:space="0" w:color="auto"/>
      </w:divBdr>
      <w:divsChild>
        <w:div w:id="34670351">
          <w:marLeft w:val="0"/>
          <w:marRight w:val="0"/>
          <w:marTop w:val="0"/>
          <w:marBottom w:val="0"/>
          <w:divBdr>
            <w:top w:val="none" w:sz="0" w:space="0" w:color="auto"/>
            <w:left w:val="none" w:sz="0" w:space="0" w:color="auto"/>
            <w:bottom w:val="none" w:sz="0" w:space="0" w:color="auto"/>
            <w:right w:val="none" w:sz="0" w:space="0" w:color="auto"/>
          </w:divBdr>
        </w:div>
        <w:div w:id="121001273">
          <w:marLeft w:val="0"/>
          <w:marRight w:val="0"/>
          <w:marTop w:val="0"/>
          <w:marBottom w:val="0"/>
          <w:divBdr>
            <w:top w:val="none" w:sz="0" w:space="0" w:color="auto"/>
            <w:left w:val="none" w:sz="0" w:space="0" w:color="auto"/>
            <w:bottom w:val="none" w:sz="0" w:space="0" w:color="auto"/>
            <w:right w:val="none" w:sz="0" w:space="0" w:color="auto"/>
          </w:divBdr>
        </w:div>
        <w:div w:id="143008375">
          <w:marLeft w:val="0"/>
          <w:marRight w:val="0"/>
          <w:marTop w:val="0"/>
          <w:marBottom w:val="0"/>
          <w:divBdr>
            <w:top w:val="none" w:sz="0" w:space="0" w:color="auto"/>
            <w:left w:val="none" w:sz="0" w:space="0" w:color="auto"/>
            <w:bottom w:val="none" w:sz="0" w:space="0" w:color="auto"/>
            <w:right w:val="none" w:sz="0" w:space="0" w:color="auto"/>
          </w:divBdr>
        </w:div>
        <w:div w:id="189730552">
          <w:marLeft w:val="0"/>
          <w:marRight w:val="0"/>
          <w:marTop w:val="0"/>
          <w:marBottom w:val="0"/>
          <w:divBdr>
            <w:top w:val="none" w:sz="0" w:space="0" w:color="auto"/>
            <w:left w:val="none" w:sz="0" w:space="0" w:color="auto"/>
            <w:bottom w:val="none" w:sz="0" w:space="0" w:color="auto"/>
            <w:right w:val="none" w:sz="0" w:space="0" w:color="auto"/>
          </w:divBdr>
        </w:div>
        <w:div w:id="253981315">
          <w:marLeft w:val="0"/>
          <w:marRight w:val="0"/>
          <w:marTop w:val="0"/>
          <w:marBottom w:val="0"/>
          <w:divBdr>
            <w:top w:val="none" w:sz="0" w:space="0" w:color="auto"/>
            <w:left w:val="none" w:sz="0" w:space="0" w:color="auto"/>
            <w:bottom w:val="none" w:sz="0" w:space="0" w:color="auto"/>
            <w:right w:val="none" w:sz="0" w:space="0" w:color="auto"/>
          </w:divBdr>
        </w:div>
        <w:div w:id="461264472">
          <w:marLeft w:val="0"/>
          <w:marRight w:val="0"/>
          <w:marTop w:val="0"/>
          <w:marBottom w:val="0"/>
          <w:divBdr>
            <w:top w:val="none" w:sz="0" w:space="0" w:color="auto"/>
            <w:left w:val="none" w:sz="0" w:space="0" w:color="auto"/>
            <w:bottom w:val="none" w:sz="0" w:space="0" w:color="auto"/>
            <w:right w:val="none" w:sz="0" w:space="0" w:color="auto"/>
          </w:divBdr>
        </w:div>
        <w:div w:id="497623260">
          <w:marLeft w:val="0"/>
          <w:marRight w:val="0"/>
          <w:marTop w:val="0"/>
          <w:marBottom w:val="0"/>
          <w:divBdr>
            <w:top w:val="none" w:sz="0" w:space="0" w:color="auto"/>
            <w:left w:val="none" w:sz="0" w:space="0" w:color="auto"/>
            <w:bottom w:val="none" w:sz="0" w:space="0" w:color="auto"/>
            <w:right w:val="none" w:sz="0" w:space="0" w:color="auto"/>
          </w:divBdr>
        </w:div>
        <w:div w:id="510149468">
          <w:marLeft w:val="0"/>
          <w:marRight w:val="0"/>
          <w:marTop w:val="0"/>
          <w:marBottom w:val="0"/>
          <w:divBdr>
            <w:top w:val="none" w:sz="0" w:space="0" w:color="auto"/>
            <w:left w:val="none" w:sz="0" w:space="0" w:color="auto"/>
            <w:bottom w:val="none" w:sz="0" w:space="0" w:color="auto"/>
            <w:right w:val="none" w:sz="0" w:space="0" w:color="auto"/>
          </w:divBdr>
        </w:div>
        <w:div w:id="641885021">
          <w:marLeft w:val="0"/>
          <w:marRight w:val="0"/>
          <w:marTop w:val="0"/>
          <w:marBottom w:val="0"/>
          <w:divBdr>
            <w:top w:val="none" w:sz="0" w:space="0" w:color="auto"/>
            <w:left w:val="none" w:sz="0" w:space="0" w:color="auto"/>
            <w:bottom w:val="none" w:sz="0" w:space="0" w:color="auto"/>
            <w:right w:val="none" w:sz="0" w:space="0" w:color="auto"/>
          </w:divBdr>
        </w:div>
        <w:div w:id="651369479">
          <w:marLeft w:val="0"/>
          <w:marRight w:val="0"/>
          <w:marTop w:val="0"/>
          <w:marBottom w:val="0"/>
          <w:divBdr>
            <w:top w:val="none" w:sz="0" w:space="0" w:color="auto"/>
            <w:left w:val="none" w:sz="0" w:space="0" w:color="auto"/>
            <w:bottom w:val="none" w:sz="0" w:space="0" w:color="auto"/>
            <w:right w:val="none" w:sz="0" w:space="0" w:color="auto"/>
          </w:divBdr>
        </w:div>
        <w:div w:id="703483411">
          <w:marLeft w:val="0"/>
          <w:marRight w:val="0"/>
          <w:marTop w:val="0"/>
          <w:marBottom w:val="0"/>
          <w:divBdr>
            <w:top w:val="none" w:sz="0" w:space="0" w:color="auto"/>
            <w:left w:val="none" w:sz="0" w:space="0" w:color="auto"/>
            <w:bottom w:val="none" w:sz="0" w:space="0" w:color="auto"/>
            <w:right w:val="none" w:sz="0" w:space="0" w:color="auto"/>
          </w:divBdr>
        </w:div>
        <w:div w:id="719593199">
          <w:marLeft w:val="0"/>
          <w:marRight w:val="0"/>
          <w:marTop w:val="0"/>
          <w:marBottom w:val="0"/>
          <w:divBdr>
            <w:top w:val="none" w:sz="0" w:space="0" w:color="auto"/>
            <w:left w:val="none" w:sz="0" w:space="0" w:color="auto"/>
            <w:bottom w:val="none" w:sz="0" w:space="0" w:color="auto"/>
            <w:right w:val="none" w:sz="0" w:space="0" w:color="auto"/>
          </w:divBdr>
        </w:div>
        <w:div w:id="725224494">
          <w:marLeft w:val="0"/>
          <w:marRight w:val="0"/>
          <w:marTop w:val="0"/>
          <w:marBottom w:val="0"/>
          <w:divBdr>
            <w:top w:val="none" w:sz="0" w:space="0" w:color="auto"/>
            <w:left w:val="none" w:sz="0" w:space="0" w:color="auto"/>
            <w:bottom w:val="none" w:sz="0" w:space="0" w:color="auto"/>
            <w:right w:val="none" w:sz="0" w:space="0" w:color="auto"/>
          </w:divBdr>
        </w:div>
        <w:div w:id="820732601">
          <w:marLeft w:val="0"/>
          <w:marRight w:val="0"/>
          <w:marTop w:val="0"/>
          <w:marBottom w:val="0"/>
          <w:divBdr>
            <w:top w:val="none" w:sz="0" w:space="0" w:color="auto"/>
            <w:left w:val="none" w:sz="0" w:space="0" w:color="auto"/>
            <w:bottom w:val="none" w:sz="0" w:space="0" w:color="auto"/>
            <w:right w:val="none" w:sz="0" w:space="0" w:color="auto"/>
          </w:divBdr>
        </w:div>
        <w:div w:id="870611116">
          <w:marLeft w:val="0"/>
          <w:marRight w:val="0"/>
          <w:marTop w:val="0"/>
          <w:marBottom w:val="0"/>
          <w:divBdr>
            <w:top w:val="none" w:sz="0" w:space="0" w:color="auto"/>
            <w:left w:val="none" w:sz="0" w:space="0" w:color="auto"/>
            <w:bottom w:val="none" w:sz="0" w:space="0" w:color="auto"/>
            <w:right w:val="none" w:sz="0" w:space="0" w:color="auto"/>
          </w:divBdr>
        </w:div>
        <w:div w:id="939333077">
          <w:marLeft w:val="0"/>
          <w:marRight w:val="0"/>
          <w:marTop w:val="0"/>
          <w:marBottom w:val="0"/>
          <w:divBdr>
            <w:top w:val="none" w:sz="0" w:space="0" w:color="auto"/>
            <w:left w:val="none" w:sz="0" w:space="0" w:color="auto"/>
            <w:bottom w:val="none" w:sz="0" w:space="0" w:color="auto"/>
            <w:right w:val="none" w:sz="0" w:space="0" w:color="auto"/>
          </w:divBdr>
        </w:div>
        <w:div w:id="963655823">
          <w:marLeft w:val="0"/>
          <w:marRight w:val="0"/>
          <w:marTop w:val="0"/>
          <w:marBottom w:val="0"/>
          <w:divBdr>
            <w:top w:val="none" w:sz="0" w:space="0" w:color="auto"/>
            <w:left w:val="none" w:sz="0" w:space="0" w:color="auto"/>
            <w:bottom w:val="none" w:sz="0" w:space="0" w:color="auto"/>
            <w:right w:val="none" w:sz="0" w:space="0" w:color="auto"/>
          </w:divBdr>
        </w:div>
        <w:div w:id="983125920">
          <w:marLeft w:val="0"/>
          <w:marRight w:val="0"/>
          <w:marTop w:val="0"/>
          <w:marBottom w:val="0"/>
          <w:divBdr>
            <w:top w:val="none" w:sz="0" w:space="0" w:color="auto"/>
            <w:left w:val="none" w:sz="0" w:space="0" w:color="auto"/>
            <w:bottom w:val="none" w:sz="0" w:space="0" w:color="auto"/>
            <w:right w:val="none" w:sz="0" w:space="0" w:color="auto"/>
          </w:divBdr>
        </w:div>
        <w:div w:id="1041367720">
          <w:marLeft w:val="0"/>
          <w:marRight w:val="0"/>
          <w:marTop w:val="0"/>
          <w:marBottom w:val="0"/>
          <w:divBdr>
            <w:top w:val="none" w:sz="0" w:space="0" w:color="auto"/>
            <w:left w:val="none" w:sz="0" w:space="0" w:color="auto"/>
            <w:bottom w:val="none" w:sz="0" w:space="0" w:color="auto"/>
            <w:right w:val="none" w:sz="0" w:space="0" w:color="auto"/>
          </w:divBdr>
        </w:div>
        <w:div w:id="1057238510">
          <w:marLeft w:val="0"/>
          <w:marRight w:val="0"/>
          <w:marTop w:val="0"/>
          <w:marBottom w:val="0"/>
          <w:divBdr>
            <w:top w:val="none" w:sz="0" w:space="0" w:color="auto"/>
            <w:left w:val="none" w:sz="0" w:space="0" w:color="auto"/>
            <w:bottom w:val="none" w:sz="0" w:space="0" w:color="auto"/>
            <w:right w:val="none" w:sz="0" w:space="0" w:color="auto"/>
          </w:divBdr>
        </w:div>
        <w:div w:id="1149981319">
          <w:marLeft w:val="0"/>
          <w:marRight w:val="0"/>
          <w:marTop w:val="0"/>
          <w:marBottom w:val="0"/>
          <w:divBdr>
            <w:top w:val="none" w:sz="0" w:space="0" w:color="auto"/>
            <w:left w:val="none" w:sz="0" w:space="0" w:color="auto"/>
            <w:bottom w:val="none" w:sz="0" w:space="0" w:color="auto"/>
            <w:right w:val="none" w:sz="0" w:space="0" w:color="auto"/>
          </w:divBdr>
        </w:div>
        <w:div w:id="1188058628">
          <w:marLeft w:val="0"/>
          <w:marRight w:val="0"/>
          <w:marTop w:val="0"/>
          <w:marBottom w:val="0"/>
          <w:divBdr>
            <w:top w:val="none" w:sz="0" w:space="0" w:color="auto"/>
            <w:left w:val="none" w:sz="0" w:space="0" w:color="auto"/>
            <w:bottom w:val="none" w:sz="0" w:space="0" w:color="auto"/>
            <w:right w:val="none" w:sz="0" w:space="0" w:color="auto"/>
          </w:divBdr>
        </w:div>
        <w:div w:id="1241015475">
          <w:marLeft w:val="0"/>
          <w:marRight w:val="0"/>
          <w:marTop w:val="0"/>
          <w:marBottom w:val="0"/>
          <w:divBdr>
            <w:top w:val="none" w:sz="0" w:space="0" w:color="auto"/>
            <w:left w:val="none" w:sz="0" w:space="0" w:color="auto"/>
            <w:bottom w:val="none" w:sz="0" w:space="0" w:color="auto"/>
            <w:right w:val="none" w:sz="0" w:space="0" w:color="auto"/>
          </w:divBdr>
        </w:div>
        <w:div w:id="1438449937">
          <w:marLeft w:val="0"/>
          <w:marRight w:val="0"/>
          <w:marTop w:val="0"/>
          <w:marBottom w:val="0"/>
          <w:divBdr>
            <w:top w:val="none" w:sz="0" w:space="0" w:color="auto"/>
            <w:left w:val="none" w:sz="0" w:space="0" w:color="auto"/>
            <w:bottom w:val="none" w:sz="0" w:space="0" w:color="auto"/>
            <w:right w:val="none" w:sz="0" w:space="0" w:color="auto"/>
          </w:divBdr>
        </w:div>
        <w:div w:id="1448424410">
          <w:marLeft w:val="0"/>
          <w:marRight w:val="0"/>
          <w:marTop w:val="0"/>
          <w:marBottom w:val="0"/>
          <w:divBdr>
            <w:top w:val="none" w:sz="0" w:space="0" w:color="auto"/>
            <w:left w:val="none" w:sz="0" w:space="0" w:color="auto"/>
            <w:bottom w:val="none" w:sz="0" w:space="0" w:color="auto"/>
            <w:right w:val="none" w:sz="0" w:space="0" w:color="auto"/>
          </w:divBdr>
        </w:div>
        <w:div w:id="1479761495">
          <w:marLeft w:val="0"/>
          <w:marRight w:val="0"/>
          <w:marTop w:val="0"/>
          <w:marBottom w:val="0"/>
          <w:divBdr>
            <w:top w:val="none" w:sz="0" w:space="0" w:color="auto"/>
            <w:left w:val="none" w:sz="0" w:space="0" w:color="auto"/>
            <w:bottom w:val="none" w:sz="0" w:space="0" w:color="auto"/>
            <w:right w:val="none" w:sz="0" w:space="0" w:color="auto"/>
          </w:divBdr>
        </w:div>
        <w:div w:id="1486895388">
          <w:marLeft w:val="0"/>
          <w:marRight w:val="0"/>
          <w:marTop w:val="0"/>
          <w:marBottom w:val="0"/>
          <w:divBdr>
            <w:top w:val="none" w:sz="0" w:space="0" w:color="auto"/>
            <w:left w:val="none" w:sz="0" w:space="0" w:color="auto"/>
            <w:bottom w:val="none" w:sz="0" w:space="0" w:color="auto"/>
            <w:right w:val="none" w:sz="0" w:space="0" w:color="auto"/>
          </w:divBdr>
        </w:div>
        <w:div w:id="1550533621">
          <w:marLeft w:val="0"/>
          <w:marRight w:val="0"/>
          <w:marTop w:val="0"/>
          <w:marBottom w:val="0"/>
          <w:divBdr>
            <w:top w:val="none" w:sz="0" w:space="0" w:color="auto"/>
            <w:left w:val="none" w:sz="0" w:space="0" w:color="auto"/>
            <w:bottom w:val="none" w:sz="0" w:space="0" w:color="auto"/>
            <w:right w:val="none" w:sz="0" w:space="0" w:color="auto"/>
          </w:divBdr>
        </w:div>
        <w:div w:id="1591543432">
          <w:marLeft w:val="0"/>
          <w:marRight w:val="0"/>
          <w:marTop w:val="0"/>
          <w:marBottom w:val="0"/>
          <w:divBdr>
            <w:top w:val="none" w:sz="0" w:space="0" w:color="auto"/>
            <w:left w:val="none" w:sz="0" w:space="0" w:color="auto"/>
            <w:bottom w:val="none" w:sz="0" w:space="0" w:color="auto"/>
            <w:right w:val="none" w:sz="0" w:space="0" w:color="auto"/>
          </w:divBdr>
        </w:div>
        <w:div w:id="1677607531">
          <w:marLeft w:val="0"/>
          <w:marRight w:val="0"/>
          <w:marTop w:val="0"/>
          <w:marBottom w:val="0"/>
          <w:divBdr>
            <w:top w:val="none" w:sz="0" w:space="0" w:color="auto"/>
            <w:left w:val="none" w:sz="0" w:space="0" w:color="auto"/>
            <w:bottom w:val="none" w:sz="0" w:space="0" w:color="auto"/>
            <w:right w:val="none" w:sz="0" w:space="0" w:color="auto"/>
          </w:divBdr>
        </w:div>
        <w:div w:id="1897473946">
          <w:marLeft w:val="0"/>
          <w:marRight w:val="0"/>
          <w:marTop w:val="0"/>
          <w:marBottom w:val="0"/>
          <w:divBdr>
            <w:top w:val="none" w:sz="0" w:space="0" w:color="auto"/>
            <w:left w:val="none" w:sz="0" w:space="0" w:color="auto"/>
            <w:bottom w:val="none" w:sz="0" w:space="0" w:color="auto"/>
            <w:right w:val="none" w:sz="0" w:space="0" w:color="auto"/>
          </w:divBdr>
        </w:div>
        <w:div w:id="1943953893">
          <w:marLeft w:val="0"/>
          <w:marRight w:val="0"/>
          <w:marTop w:val="0"/>
          <w:marBottom w:val="0"/>
          <w:divBdr>
            <w:top w:val="none" w:sz="0" w:space="0" w:color="auto"/>
            <w:left w:val="none" w:sz="0" w:space="0" w:color="auto"/>
            <w:bottom w:val="none" w:sz="0" w:space="0" w:color="auto"/>
            <w:right w:val="none" w:sz="0" w:space="0" w:color="auto"/>
          </w:divBdr>
        </w:div>
        <w:div w:id="2000113434">
          <w:marLeft w:val="0"/>
          <w:marRight w:val="0"/>
          <w:marTop w:val="0"/>
          <w:marBottom w:val="0"/>
          <w:divBdr>
            <w:top w:val="none" w:sz="0" w:space="0" w:color="auto"/>
            <w:left w:val="none" w:sz="0" w:space="0" w:color="auto"/>
            <w:bottom w:val="none" w:sz="0" w:space="0" w:color="auto"/>
            <w:right w:val="none" w:sz="0" w:space="0" w:color="auto"/>
          </w:divBdr>
        </w:div>
        <w:div w:id="2004508584">
          <w:marLeft w:val="0"/>
          <w:marRight w:val="0"/>
          <w:marTop w:val="0"/>
          <w:marBottom w:val="0"/>
          <w:divBdr>
            <w:top w:val="none" w:sz="0" w:space="0" w:color="auto"/>
            <w:left w:val="none" w:sz="0" w:space="0" w:color="auto"/>
            <w:bottom w:val="none" w:sz="0" w:space="0" w:color="auto"/>
            <w:right w:val="none" w:sz="0" w:space="0" w:color="auto"/>
          </w:divBdr>
        </w:div>
        <w:div w:id="2016028226">
          <w:marLeft w:val="0"/>
          <w:marRight w:val="0"/>
          <w:marTop w:val="0"/>
          <w:marBottom w:val="0"/>
          <w:divBdr>
            <w:top w:val="none" w:sz="0" w:space="0" w:color="auto"/>
            <w:left w:val="none" w:sz="0" w:space="0" w:color="auto"/>
            <w:bottom w:val="none" w:sz="0" w:space="0" w:color="auto"/>
            <w:right w:val="none" w:sz="0" w:space="0" w:color="auto"/>
          </w:divBdr>
        </w:div>
        <w:div w:id="2042195543">
          <w:marLeft w:val="0"/>
          <w:marRight w:val="0"/>
          <w:marTop w:val="0"/>
          <w:marBottom w:val="0"/>
          <w:divBdr>
            <w:top w:val="none" w:sz="0" w:space="0" w:color="auto"/>
            <w:left w:val="none" w:sz="0" w:space="0" w:color="auto"/>
            <w:bottom w:val="none" w:sz="0" w:space="0" w:color="auto"/>
            <w:right w:val="none" w:sz="0" w:space="0" w:color="auto"/>
          </w:divBdr>
        </w:div>
      </w:divsChild>
    </w:div>
    <w:div w:id="1527676533">
      <w:bodyDiv w:val="1"/>
      <w:marLeft w:val="0"/>
      <w:marRight w:val="0"/>
      <w:marTop w:val="0"/>
      <w:marBottom w:val="0"/>
      <w:divBdr>
        <w:top w:val="none" w:sz="0" w:space="0" w:color="auto"/>
        <w:left w:val="none" w:sz="0" w:space="0" w:color="auto"/>
        <w:bottom w:val="none" w:sz="0" w:space="0" w:color="auto"/>
        <w:right w:val="none" w:sz="0" w:space="0" w:color="auto"/>
      </w:divBdr>
      <w:divsChild>
        <w:div w:id="111747075">
          <w:marLeft w:val="0"/>
          <w:marRight w:val="0"/>
          <w:marTop w:val="0"/>
          <w:marBottom w:val="0"/>
          <w:divBdr>
            <w:top w:val="none" w:sz="0" w:space="0" w:color="auto"/>
            <w:left w:val="none" w:sz="0" w:space="0" w:color="auto"/>
            <w:bottom w:val="none" w:sz="0" w:space="0" w:color="auto"/>
            <w:right w:val="none" w:sz="0" w:space="0" w:color="auto"/>
          </w:divBdr>
        </w:div>
        <w:div w:id="613899887">
          <w:marLeft w:val="0"/>
          <w:marRight w:val="0"/>
          <w:marTop w:val="0"/>
          <w:marBottom w:val="0"/>
          <w:divBdr>
            <w:top w:val="none" w:sz="0" w:space="0" w:color="auto"/>
            <w:left w:val="none" w:sz="0" w:space="0" w:color="auto"/>
            <w:bottom w:val="none" w:sz="0" w:space="0" w:color="auto"/>
            <w:right w:val="none" w:sz="0" w:space="0" w:color="auto"/>
          </w:divBdr>
        </w:div>
        <w:div w:id="1924952057">
          <w:marLeft w:val="0"/>
          <w:marRight w:val="0"/>
          <w:marTop w:val="0"/>
          <w:marBottom w:val="0"/>
          <w:divBdr>
            <w:top w:val="none" w:sz="0" w:space="0" w:color="auto"/>
            <w:left w:val="none" w:sz="0" w:space="0" w:color="auto"/>
            <w:bottom w:val="none" w:sz="0" w:space="0" w:color="auto"/>
            <w:right w:val="none" w:sz="0" w:space="0" w:color="auto"/>
          </w:divBdr>
        </w:div>
      </w:divsChild>
    </w:div>
    <w:div w:id="1538739516">
      <w:bodyDiv w:val="1"/>
      <w:marLeft w:val="0"/>
      <w:marRight w:val="0"/>
      <w:marTop w:val="0"/>
      <w:marBottom w:val="0"/>
      <w:divBdr>
        <w:top w:val="none" w:sz="0" w:space="0" w:color="auto"/>
        <w:left w:val="none" w:sz="0" w:space="0" w:color="auto"/>
        <w:bottom w:val="none" w:sz="0" w:space="0" w:color="auto"/>
        <w:right w:val="none" w:sz="0" w:space="0" w:color="auto"/>
      </w:divBdr>
      <w:divsChild>
        <w:div w:id="13116144">
          <w:marLeft w:val="0"/>
          <w:marRight w:val="0"/>
          <w:marTop w:val="0"/>
          <w:marBottom w:val="0"/>
          <w:divBdr>
            <w:top w:val="none" w:sz="0" w:space="0" w:color="auto"/>
            <w:left w:val="none" w:sz="0" w:space="0" w:color="auto"/>
            <w:bottom w:val="none" w:sz="0" w:space="0" w:color="auto"/>
            <w:right w:val="none" w:sz="0" w:space="0" w:color="auto"/>
          </w:divBdr>
        </w:div>
        <w:div w:id="23798732">
          <w:marLeft w:val="0"/>
          <w:marRight w:val="0"/>
          <w:marTop w:val="0"/>
          <w:marBottom w:val="0"/>
          <w:divBdr>
            <w:top w:val="none" w:sz="0" w:space="0" w:color="auto"/>
            <w:left w:val="none" w:sz="0" w:space="0" w:color="auto"/>
            <w:bottom w:val="none" w:sz="0" w:space="0" w:color="auto"/>
            <w:right w:val="none" w:sz="0" w:space="0" w:color="auto"/>
          </w:divBdr>
        </w:div>
        <w:div w:id="113597987">
          <w:marLeft w:val="0"/>
          <w:marRight w:val="0"/>
          <w:marTop w:val="0"/>
          <w:marBottom w:val="0"/>
          <w:divBdr>
            <w:top w:val="none" w:sz="0" w:space="0" w:color="auto"/>
            <w:left w:val="none" w:sz="0" w:space="0" w:color="auto"/>
            <w:bottom w:val="none" w:sz="0" w:space="0" w:color="auto"/>
            <w:right w:val="none" w:sz="0" w:space="0" w:color="auto"/>
          </w:divBdr>
        </w:div>
        <w:div w:id="402682673">
          <w:marLeft w:val="0"/>
          <w:marRight w:val="0"/>
          <w:marTop w:val="0"/>
          <w:marBottom w:val="0"/>
          <w:divBdr>
            <w:top w:val="none" w:sz="0" w:space="0" w:color="auto"/>
            <w:left w:val="none" w:sz="0" w:space="0" w:color="auto"/>
            <w:bottom w:val="none" w:sz="0" w:space="0" w:color="auto"/>
            <w:right w:val="none" w:sz="0" w:space="0" w:color="auto"/>
          </w:divBdr>
        </w:div>
        <w:div w:id="403574318">
          <w:marLeft w:val="0"/>
          <w:marRight w:val="0"/>
          <w:marTop w:val="0"/>
          <w:marBottom w:val="0"/>
          <w:divBdr>
            <w:top w:val="none" w:sz="0" w:space="0" w:color="auto"/>
            <w:left w:val="none" w:sz="0" w:space="0" w:color="auto"/>
            <w:bottom w:val="none" w:sz="0" w:space="0" w:color="auto"/>
            <w:right w:val="none" w:sz="0" w:space="0" w:color="auto"/>
          </w:divBdr>
        </w:div>
        <w:div w:id="585462321">
          <w:marLeft w:val="0"/>
          <w:marRight w:val="0"/>
          <w:marTop w:val="0"/>
          <w:marBottom w:val="0"/>
          <w:divBdr>
            <w:top w:val="none" w:sz="0" w:space="0" w:color="auto"/>
            <w:left w:val="none" w:sz="0" w:space="0" w:color="auto"/>
            <w:bottom w:val="none" w:sz="0" w:space="0" w:color="auto"/>
            <w:right w:val="none" w:sz="0" w:space="0" w:color="auto"/>
          </w:divBdr>
        </w:div>
        <w:div w:id="612633360">
          <w:marLeft w:val="0"/>
          <w:marRight w:val="0"/>
          <w:marTop w:val="0"/>
          <w:marBottom w:val="0"/>
          <w:divBdr>
            <w:top w:val="none" w:sz="0" w:space="0" w:color="auto"/>
            <w:left w:val="none" w:sz="0" w:space="0" w:color="auto"/>
            <w:bottom w:val="none" w:sz="0" w:space="0" w:color="auto"/>
            <w:right w:val="none" w:sz="0" w:space="0" w:color="auto"/>
          </w:divBdr>
        </w:div>
        <w:div w:id="783035861">
          <w:marLeft w:val="0"/>
          <w:marRight w:val="0"/>
          <w:marTop w:val="0"/>
          <w:marBottom w:val="0"/>
          <w:divBdr>
            <w:top w:val="none" w:sz="0" w:space="0" w:color="auto"/>
            <w:left w:val="none" w:sz="0" w:space="0" w:color="auto"/>
            <w:bottom w:val="none" w:sz="0" w:space="0" w:color="auto"/>
            <w:right w:val="none" w:sz="0" w:space="0" w:color="auto"/>
          </w:divBdr>
        </w:div>
        <w:div w:id="789514998">
          <w:marLeft w:val="0"/>
          <w:marRight w:val="0"/>
          <w:marTop w:val="0"/>
          <w:marBottom w:val="0"/>
          <w:divBdr>
            <w:top w:val="none" w:sz="0" w:space="0" w:color="auto"/>
            <w:left w:val="none" w:sz="0" w:space="0" w:color="auto"/>
            <w:bottom w:val="none" w:sz="0" w:space="0" w:color="auto"/>
            <w:right w:val="none" w:sz="0" w:space="0" w:color="auto"/>
          </w:divBdr>
        </w:div>
        <w:div w:id="1244602103">
          <w:marLeft w:val="0"/>
          <w:marRight w:val="0"/>
          <w:marTop w:val="0"/>
          <w:marBottom w:val="0"/>
          <w:divBdr>
            <w:top w:val="none" w:sz="0" w:space="0" w:color="auto"/>
            <w:left w:val="none" w:sz="0" w:space="0" w:color="auto"/>
            <w:bottom w:val="none" w:sz="0" w:space="0" w:color="auto"/>
            <w:right w:val="none" w:sz="0" w:space="0" w:color="auto"/>
          </w:divBdr>
        </w:div>
        <w:div w:id="1402676777">
          <w:marLeft w:val="0"/>
          <w:marRight w:val="0"/>
          <w:marTop w:val="0"/>
          <w:marBottom w:val="0"/>
          <w:divBdr>
            <w:top w:val="none" w:sz="0" w:space="0" w:color="auto"/>
            <w:left w:val="none" w:sz="0" w:space="0" w:color="auto"/>
            <w:bottom w:val="none" w:sz="0" w:space="0" w:color="auto"/>
            <w:right w:val="none" w:sz="0" w:space="0" w:color="auto"/>
          </w:divBdr>
        </w:div>
        <w:div w:id="1585143173">
          <w:marLeft w:val="0"/>
          <w:marRight w:val="0"/>
          <w:marTop w:val="0"/>
          <w:marBottom w:val="0"/>
          <w:divBdr>
            <w:top w:val="none" w:sz="0" w:space="0" w:color="auto"/>
            <w:left w:val="none" w:sz="0" w:space="0" w:color="auto"/>
            <w:bottom w:val="none" w:sz="0" w:space="0" w:color="auto"/>
            <w:right w:val="none" w:sz="0" w:space="0" w:color="auto"/>
          </w:divBdr>
        </w:div>
        <w:div w:id="1592205182">
          <w:marLeft w:val="0"/>
          <w:marRight w:val="0"/>
          <w:marTop w:val="0"/>
          <w:marBottom w:val="0"/>
          <w:divBdr>
            <w:top w:val="none" w:sz="0" w:space="0" w:color="auto"/>
            <w:left w:val="none" w:sz="0" w:space="0" w:color="auto"/>
            <w:bottom w:val="none" w:sz="0" w:space="0" w:color="auto"/>
            <w:right w:val="none" w:sz="0" w:space="0" w:color="auto"/>
          </w:divBdr>
        </w:div>
        <w:div w:id="1652560704">
          <w:marLeft w:val="0"/>
          <w:marRight w:val="0"/>
          <w:marTop w:val="0"/>
          <w:marBottom w:val="0"/>
          <w:divBdr>
            <w:top w:val="none" w:sz="0" w:space="0" w:color="auto"/>
            <w:left w:val="none" w:sz="0" w:space="0" w:color="auto"/>
            <w:bottom w:val="none" w:sz="0" w:space="0" w:color="auto"/>
            <w:right w:val="none" w:sz="0" w:space="0" w:color="auto"/>
          </w:divBdr>
        </w:div>
        <w:div w:id="1754622089">
          <w:marLeft w:val="0"/>
          <w:marRight w:val="0"/>
          <w:marTop w:val="0"/>
          <w:marBottom w:val="0"/>
          <w:divBdr>
            <w:top w:val="none" w:sz="0" w:space="0" w:color="auto"/>
            <w:left w:val="none" w:sz="0" w:space="0" w:color="auto"/>
            <w:bottom w:val="none" w:sz="0" w:space="0" w:color="auto"/>
            <w:right w:val="none" w:sz="0" w:space="0" w:color="auto"/>
          </w:divBdr>
        </w:div>
        <w:div w:id="1985766946">
          <w:marLeft w:val="0"/>
          <w:marRight w:val="0"/>
          <w:marTop w:val="0"/>
          <w:marBottom w:val="0"/>
          <w:divBdr>
            <w:top w:val="none" w:sz="0" w:space="0" w:color="auto"/>
            <w:left w:val="none" w:sz="0" w:space="0" w:color="auto"/>
            <w:bottom w:val="none" w:sz="0" w:space="0" w:color="auto"/>
            <w:right w:val="none" w:sz="0" w:space="0" w:color="auto"/>
          </w:divBdr>
        </w:div>
        <w:div w:id="2043167545">
          <w:marLeft w:val="0"/>
          <w:marRight w:val="0"/>
          <w:marTop w:val="0"/>
          <w:marBottom w:val="0"/>
          <w:divBdr>
            <w:top w:val="none" w:sz="0" w:space="0" w:color="auto"/>
            <w:left w:val="none" w:sz="0" w:space="0" w:color="auto"/>
            <w:bottom w:val="none" w:sz="0" w:space="0" w:color="auto"/>
            <w:right w:val="none" w:sz="0" w:space="0" w:color="auto"/>
          </w:divBdr>
        </w:div>
        <w:div w:id="2056657826">
          <w:marLeft w:val="0"/>
          <w:marRight w:val="0"/>
          <w:marTop w:val="0"/>
          <w:marBottom w:val="0"/>
          <w:divBdr>
            <w:top w:val="none" w:sz="0" w:space="0" w:color="auto"/>
            <w:left w:val="none" w:sz="0" w:space="0" w:color="auto"/>
            <w:bottom w:val="none" w:sz="0" w:space="0" w:color="auto"/>
            <w:right w:val="none" w:sz="0" w:space="0" w:color="auto"/>
          </w:divBdr>
        </w:div>
        <w:div w:id="2063210392">
          <w:marLeft w:val="0"/>
          <w:marRight w:val="0"/>
          <w:marTop w:val="0"/>
          <w:marBottom w:val="0"/>
          <w:divBdr>
            <w:top w:val="none" w:sz="0" w:space="0" w:color="auto"/>
            <w:left w:val="none" w:sz="0" w:space="0" w:color="auto"/>
            <w:bottom w:val="none" w:sz="0" w:space="0" w:color="auto"/>
            <w:right w:val="none" w:sz="0" w:space="0" w:color="auto"/>
          </w:divBdr>
        </w:div>
      </w:divsChild>
    </w:div>
    <w:div w:id="1548906600">
      <w:bodyDiv w:val="1"/>
      <w:marLeft w:val="0"/>
      <w:marRight w:val="0"/>
      <w:marTop w:val="0"/>
      <w:marBottom w:val="0"/>
      <w:divBdr>
        <w:top w:val="none" w:sz="0" w:space="0" w:color="auto"/>
        <w:left w:val="none" w:sz="0" w:space="0" w:color="auto"/>
        <w:bottom w:val="none" w:sz="0" w:space="0" w:color="auto"/>
        <w:right w:val="none" w:sz="0" w:space="0" w:color="auto"/>
      </w:divBdr>
      <w:divsChild>
        <w:div w:id="824785797">
          <w:marLeft w:val="0"/>
          <w:marRight w:val="0"/>
          <w:marTop w:val="0"/>
          <w:marBottom w:val="0"/>
          <w:divBdr>
            <w:top w:val="none" w:sz="0" w:space="0" w:color="auto"/>
            <w:left w:val="none" w:sz="0" w:space="0" w:color="auto"/>
            <w:bottom w:val="none" w:sz="0" w:space="0" w:color="auto"/>
            <w:right w:val="none" w:sz="0" w:space="0" w:color="auto"/>
          </w:divBdr>
        </w:div>
        <w:div w:id="1095247196">
          <w:marLeft w:val="0"/>
          <w:marRight w:val="0"/>
          <w:marTop w:val="0"/>
          <w:marBottom w:val="0"/>
          <w:divBdr>
            <w:top w:val="none" w:sz="0" w:space="0" w:color="auto"/>
            <w:left w:val="none" w:sz="0" w:space="0" w:color="auto"/>
            <w:bottom w:val="none" w:sz="0" w:space="0" w:color="auto"/>
            <w:right w:val="none" w:sz="0" w:space="0" w:color="auto"/>
          </w:divBdr>
        </w:div>
        <w:div w:id="1472557562">
          <w:marLeft w:val="0"/>
          <w:marRight w:val="0"/>
          <w:marTop w:val="0"/>
          <w:marBottom w:val="0"/>
          <w:divBdr>
            <w:top w:val="none" w:sz="0" w:space="0" w:color="auto"/>
            <w:left w:val="none" w:sz="0" w:space="0" w:color="auto"/>
            <w:bottom w:val="none" w:sz="0" w:space="0" w:color="auto"/>
            <w:right w:val="none" w:sz="0" w:space="0" w:color="auto"/>
          </w:divBdr>
        </w:div>
        <w:div w:id="1959950773">
          <w:marLeft w:val="0"/>
          <w:marRight w:val="0"/>
          <w:marTop w:val="0"/>
          <w:marBottom w:val="0"/>
          <w:divBdr>
            <w:top w:val="none" w:sz="0" w:space="0" w:color="auto"/>
            <w:left w:val="none" w:sz="0" w:space="0" w:color="auto"/>
            <w:bottom w:val="none" w:sz="0" w:space="0" w:color="auto"/>
            <w:right w:val="none" w:sz="0" w:space="0" w:color="auto"/>
          </w:divBdr>
        </w:div>
      </w:divsChild>
    </w:div>
    <w:div w:id="1604681473">
      <w:bodyDiv w:val="1"/>
      <w:marLeft w:val="0"/>
      <w:marRight w:val="0"/>
      <w:marTop w:val="0"/>
      <w:marBottom w:val="0"/>
      <w:divBdr>
        <w:top w:val="none" w:sz="0" w:space="0" w:color="auto"/>
        <w:left w:val="none" w:sz="0" w:space="0" w:color="auto"/>
        <w:bottom w:val="none" w:sz="0" w:space="0" w:color="auto"/>
        <w:right w:val="none" w:sz="0" w:space="0" w:color="auto"/>
      </w:divBdr>
      <w:divsChild>
        <w:div w:id="988241529">
          <w:marLeft w:val="0"/>
          <w:marRight w:val="0"/>
          <w:marTop w:val="0"/>
          <w:marBottom w:val="0"/>
          <w:divBdr>
            <w:top w:val="none" w:sz="0" w:space="0" w:color="auto"/>
            <w:left w:val="none" w:sz="0" w:space="0" w:color="auto"/>
            <w:bottom w:val="none" w:sz="0" w:space="0" w:color="auto"/>
            <w:right w:val="none" w:sz="0" w:space="0" w:color="auto"/>
          </w:divBdr>
        </w:div>
        <w:div w:id="1732463282">
          <w:marLeft w:val="0"/>
          <w:marRight w:val="0"/>
          <w:marTop w:val="0"/>
          <w:marBottom w:val="0"/>
          <w:divBdr>
            <w:top w:val="none" w:sz="0" w:space="0" w:color="auto"/>
            <w:left w:val="none" w:sz="0" w:space="0" w:color="auto"/>
            <w:bottom w:val="none" w:sz="0" w:space="0" w:color="auto"/>
            <w:right w:val="none" w:sz="0" w:space="0" w:color="auto"/>
          </w:divBdr>
        </w:div>
        <w:div w:id="1890073193">
          <w:marLeft w:val="0"/>
          <w:marRight w:val="0"/>
          <w:marTop w:val="0"/>
          <w:marBottom w:val="0"/>
          <w:divBdr>
            <w:top w:val="none" w:sz="0" w:space="0" w:color="auto"/>
            <w:left w:val="none" w:sz="0" w:space="0" w:color="auto"/>
            <w:bottom w:val="none" w:sz="0" w:space="0" w:color="auto"/>
            <w:right w:val="none" w:sz="0" w:space="0" w:color="auto"/>
          </w:divBdr>
        </w:div>
      </w:divsChild>
    </w:div>
    <w:div w:id="1657952494">
      <w:bodyDiv w:val="1"/>
      <w:marLeft w:val="0"/>
      <w:marRight w:val="0"/>
      <w:marTop w:val="0"/>
      <w:marBottom w:val="0"/>
      <w:divBdr>
        <w:top w:val="none" w:sz="0" w:space="0" w:color="auto"/>
        <w:left w:val="none" w:sz="0" w:space="0" w:color="auto"/>
        <w:bottom w:val="none" w:sz="0" w:space="0" w:color="auto"/>
        <w:right w:val="none" w:sz="0" w:space="0" w:color="auto"/>
      </w:divBdr>
      <w:divsChild>
        <w:div w:id="25183302">
          <w:marLeft w:val="0"/>
          <w:marRight w:val="0"/>
          <w:marTop w:val="0"/>
          <w:marBottom w:val="0"/>
          <w:divBdr>
            <w:top w:val="none" w:sz="0" w:space="0" w:color="auto"/>
            <w:left w:val="none" w:sz="0" w:space="0" w:color="auto"/>
            <w:bottom w:val="none" w:sz="0" w:space="0" w:color="auto"/>
            <w:right w:val="none" w:sz="0" w:space="0" w:color="auto"/>
          </w:divBdr>
        </w:div>
        <w:div w:id="238563434">
          <w:marLeft w:val="0"/>
          <w:marRight w:val="0"/>
          <w:marTop w:val="0"/>
          <w:marBottom w:val="0"/>
          <w:divBdr>
            <w:top w:val="none" w:sz="0" w:space="0" w:color="auto"/>
            <w:left w:val="none" w:sz="0" w:space="0" w:color="auto"/>
            <w:bottom w:val="none" w:sz="0" w:space="0" w:color="auto"/>
            <w:right w:val="none" w:sz="0" w:space="0" w:color="auto"/>
          </w:divBdr>
        </w:div>
        <w:div w:id="254024607">
          <w:marLeft w:val="0"/>
          <w:marRight w:val="0"/>
          <w:marTop w:val="0"/>
          <w:marBottom w:val="0"/>
          <w:divBdr>
            <w:top w:val="none" w:sz="0" w:space="0" w:color="auto"/>
            <w:left w:val="none" w:sz="0" w:space="0" w:color="auto"/>
            <w:bottom w:val="none" w:sz="0" w:space="0" w:color="auto"/>
            <w:right w:val="none" w:sz="0" w:space="0" w:color="auto"/>
          </w:divBdr>
        </w:div>
        <w:div w:id="255677566">
          <w:marLeft w:val="0"/>
          <w:marRight w:val="0"/>
          <w:marTop w:val="0"/>
          <w:marBottom w:val="0"/>
          <w:divBdr>
            <w:top w:val="none" w:sz="0" w:space="0" w:color="auto"/>
            <w:left w:val="none" w:sz="0" w:space="0" w:color="auto"/>
            <w:bottom w:val="none" w:sz="0" w:space="0" w:color="auto"/>
            <w:right w:val="none" w:sz="0" w:space="0" w:color="auto"/>
          </w:divBdr>
        </w:div>
        <w:div w:id="318463051">
          <w:marLeft w:val="0"/>
          <w:marRight w:val="0"/>
          <w:marTop w:val="0"/>
          <w:marBottom w:val="0"/>
          <w:divBdr>
            <w:top w:val="none" w:sz="0" w:space="0" w:color="auto"/>
            <w:left w:val="none" w:sz="0" w:space="0" w:color="auto"/>
            <w:bottom w:val="none" w:sz="0" w:space="0" w:color="auto"/>
            <w:right w:val="none" w:sz="0" w:space="0" w:color="auto"/>
          </w:divBdr>
        </w:div>
        <w:div w:id="404496701">
          <w:marLeft w:val="0"/>
          <w:marRight w:val="0"/>
          <w:marTop w:val="0"/>
          <w:marBottom w:val="0"/>
          <w:divBdr>
            <w:top w:val="none" w:sz="0" w:space="0" w:color="auto"/>
            <w:left w:val="none" w:sz="0" w:space="0" w:color="auto"/>
            <w:bottom w:val="none" w:sz="0" w:space="0" w:color="auto"/>
            <w:right w:val="none" w:sz="0" w:space="0" w:color="auto"/>
          </w:divBdr>
        </w:div>
        <w:div w:id="414522058">
          <w:marLeft w:val="0"/>
          <w:marRight w:val="0"/>
          <w:marTop w:val="0"/>
          <w:marBottom w:val="0"/>
          <w:divBdr>
            <w:top w:val="none" w:sz="0" w:space="0" w:color="auto"/>
            <w:left w:val="none" w:sz="0" w:space="0" w:color="auto"/>
            <w:bottom w:val="none" w:sz="0" w:space="0" w:color="auto"/>
            <w:right w:val="none" w:sz="0" w:space="0" w:color="auto"/>
          </w:divBdr>
        </w:div>
        <w:div w:id="483474217">
          <w:marLeft w:val="0"/>
          <w:marRight w:val="0"/>
          <w:marTop w:val="0"/>
          <w:marBottom w:val="0"/>
          <w:divBdr>
            <w:top w:val="none" w:sz="0" w:space="0" w:color="auto"/>
            <w:left w:val="none" w:sz="0" w:space="0" w:color="auto"/>
            <w:bottom w:val="none" w:sz="0" w:space="0" w:color="auto"/>
            <w:right w:val="none" w:sz="0" w:space="0" w:color="auto"/>
          </w:divBdr>
        </w:div>
        <w:div w:id="555892909">
          <w:marLeft w:val="0"/>
          <w:marRight w:val="0"/>
          <w:marTop w:val="0"/>
          <w:marBottom w:val="0"/>
          <w:divBdr>
            <w:top w:val="none" w:sz="0" w:space="0" w:color="auto"/>
            <w:left w:val="none" w:sz="0" w:space="0" w:color="auto"/>
            <w:bottom w:val="none" w:sz="0" w:space="0" w:color="auto"/>
            <w:right w:val="none" w:sz="0" w:space="0" w:color="auto"/>
          </w:divBdr>
        </w:div>
        <w:div w:id="655646580">
          <w:marLeft w:val="0"/>
          <w:marRight w:val="0"/>
          <w:marTop w:val="0"/>
          <w:marBottom w:val="0"/>
          <w:divBdr>
            <w:top w:val="none" w:sz="0" w:space="0" w:color="auto"/>
            <w:left w:val="none" w:sz="0" w:space="0" w:color="auto"/>
            <w:bottom w:val="none" w:sz="0" w:space="0" w:color="auto"/>
            <w:right w:val="none" w:sz="0" w:space="0" w:color="auto"/>
          </w:divBdr>
        </w:div>
        <w:div w:id="688070082">
          <w:marLeft w:val="0"/>
          <w:marRight w:val="0"/>
          <w:marTop w:val="0"/>
          <w:marBottom w:val="0"/>
          <w:divBdr>
            <w:top w:val="none" w:sz="0" w:space="0" w:color="auto"/>
            <w:left w:val="none" w:sz="0" w:space="0" w:color="auto"/>
            <w:bottom w:val="none" w:sz="0" w:space="0" w:color="auto"/>
            <w:right w:val="none" w:sz="0" w:space="0" w:color="auto"/>
          </w:divBdr>
        </w:div>
        <w:div w:id="807169742">
          <w:marLeft w:val="0"/>
          <w:marRight w:val="0"/>
          <w:marTop w:val="0"/>
          <w:marBottom w:val="0"/>
          <w:divBdr>
            <w:top w:val="none" w:sz="0" w:space="0" w:color="auto"/>
            <w:left w:val="none" w:sz="0" w:space="0" w:color="auto"/>
            <w:bottom w:val="none" w:sz="0" w:space="0" w:color="auto"/>
            <w:right w:val="none" w:sz="0" w:space="0" w:color="auto"/>
          </w:divBdr>
        </w:div>
        <w:div w:id="824199245">
          <w:marLeft w:val="0"/>
          <w:marRight w:val="0"/>
          <w:marTop w:val="0"/>
          <w:marBottom w:val="0"/>
          <w:divBdr>
            <w:top w:val="none" w:sz="0" w:space="0" w:color="auto"/>
            <w:left w:val="none" w:sz="0" w:space="0" w:color="auto"/>
            <w:bottom w:val="none" w:sz="0" w:space="0" w:color="auto"/>
            <w:right w:val="none" w:sz="0" w:space="0" w:color="auto"/>
          </w:divBdr>
        </w:div>
        <w:div w:id="893858587">
          <w:marLeft w:val="0"/>
          <w:marRight w:val="0"/>
          <w:marTop w:val="0"/>
          <w:marBottom w:val="0"/>
          <w:divBdr>
            <w:top w:val="none" w:sz="0" w:space="0" w:color="auto"/>
            <w:left w:val="none" w:sz="0" w:space="0" w:color="auto"/>
            <w:bottom w:val="none" w:sz="0" w:space="0" w:color="auto"/>
            <w:right w:val="none" w:sz="0" w:space="0" w:color="auto"/>
          </w:divBdr>
        </w:div>
        <w:div w:id="896743257">
          <w:marLeft w:val="0"/>
          <w:marRight w:val="0"/>
          <w:marTop w:val="0"/>
          <w:marBottom w:val="0"/>
          <w:divBdr>
            <w:top w:val="none" w:sz="0" w:space="0" w:color="auto"/>
            <w:left w:val="none" w:sz="0" w:space="0" w:color="auto"/>
            <w:bottom w:val="none" w:sz="0" w:space="0" w:color="auto"/>
            <w:right w:val="none" w:sz="0" w:space="0" w:color="auto"/>
          </w:divBdr>
        </w:div>
        <w:div w:id="1051466469">
          <w:marLeft w:val="0"/>
          <w:marRight w:val="0"/>
          <w:marTop w:val="0"/>
          <w:marBottom w:val="0"/>
          <w:divBdr>
            <w:top w:val="none" w:sz="0" w:space="0" w:color="auto"/>
            <w:left w:val="none" w:sz="0" w:space="0" w:color="auto"/>
            <w:bottom w:val="none" w:sz="0" w:space="0" w:color="auto"/>
            <w:right w:val="none" w:sz="0" w:space="0" w:color="auto"/>
          </w:divBdr>
        </w:div>
        <w:div w:id="1170831659">
          <w:marLeft w:val="0"/>
          <w:marRight w:val="0"/>
          <w:marTop w:val="0"/>
          <w:marBottom w:val="0"/>
          <w:divBdr>
            <w:top w:val="none" w:sz="0" w:space="0" w:color="auto"/>
            <w:left w:val="none" w:sz="0" w:space="0" w:color="auto"/>
            <w:bottom w:val="none" w:sz="0" w:space="0" w:color="auto"/>
            <w:right w:val="none" w:sz="0" w:space="0" w:color="auto"/>
          </w:divBdr>
        </w:div>
        <w:div w:id="1263606992">
          <w:marLeft w:val="0"/>
          <w:marRight w:val="0"/>
          <w:marTop w:val="0"/>
          <w:marBottom w:val="0"/>
          <w:divBdr>
            <w:top w:val="none" w:sz="0" w:space="0" w:color="auto"/>
            <w:left w:val="none" w:sz="0" w:space="0" w:color="auto"/>
            <w:bottom w:val="none" w:sz="0" w:space="0" w:color="auto"/>
            <w:right w:val="none" w:sz="0" w:space="0" w:color="auto"/>
          </w:divBdr>
        </w:div>
        <w:div w:id="1315989449">
          <w:marLeft w:val="0"/>
          <w:marRight w:val="0"/>
          <w:marTop w:val="0"/>
          <w:marBottom w:val="0"/>
          <w:divBdr>
            <w:top w:val="none" w:sz="0" w:space="0" w:color="auto"/>
            <w:left w:val="none" w:sz="0" w:space="0" w:color="auto"/>
            <w:bottom w:val="none" w:sz="0" w:space="0" w:color="auto"/>
            <w:right w:val="none" w:sz="0" w:space="0" w:color="auto"/>
          </w:divBdr>
        </w:div>
        <w:div w:id="1528061489">
          <w:marLeft w:val="0"/>
          <w:marRight w:val="0"/>
          <w:marTop w:val="0"/>
          <w:marBottom w:val="0"/>
          <w:divBdr>
            <w:top w:val="none" w:sz="0" w:space="0" w:color="auto"/>
            <w:left w:val="none" w:sz="0" w:space="0" w:color="auto"/>
            <w:bottom w:val="none" w:sz="0" w:space="0" w:color="auto"/>
            <w:right w:val="none" w:sz="0" w:space="0" w:color="auto"/>
          </w:divBdr>
        </w:div>
        <w:div w:id="1539273320">
          <w:marLeft w:val="0"/>
          <w:marRight w:val="0"/>
          <w:marTop w:val="0"/>
          <w:marBottom w:val="0"/>
          <w:divBdr>
            <w:top w:val="none" w:sz="0" w:space="0" w:color="auto"/>
            <w:left w:val="none" w:sz="0" w:space="0" w:color="auto"/>
            <w:bottom w:val="none" w:sz="0" w:space="0" w:color="auto"/>
            <w:right w:val="none" w:sz="0" w:space="0" w:color="auto"/>
          </w:divBdr>
        </w:div>
        <w:div w:id="1542128994">
          <w:marLeft w:val="0"/>
          <w:marRight w:val="0"/>
          <w:marTop w:val="0"/>
          <w:marBottom w:val="0"/>
          <w:divBdr>
            <w:top w:val="none" w:sz="0" w:space="0" w:color="auto"/>
            <w:left w:val="none" w:sz="0" w:space="0" w:color="auto"/>
            <w:bottom w:val="none" w:sz="0" w:space="0" w:color="auto"/>
            <w:right w:val="none" w:sz="0" w:space="0" w:color="auto"/>
          </w:divBdr>
        </w:div>
        <w:div w:id="1581407586">
          <w:marLeft w:val="0"/>
          <w:marRight w:val="0"/>
          <w:marTop w:val="0"/>
          <w:marBottom w:val="0"/>
          <w:divBdr>
            <w:top w:val="none" w:sz="0" w:space="0" w:color="auto"/>
            <w:left w:val="none" w:sz="0" w:space="0" w:color="auto"/>
            <w:bottom w:val="none" w:sz="0" w:space="0" w:color="auto"/>
            <w:right w:val="none" w:sz="0" w:space="0" w:color="auto"/>
          </w:divBdr>
        </w:div>
        <w:div w:id="1609658371">
          <w:marLeft w:val="0"/>
          <w:marRight w:val="0"/>
          <w:marTop w:val="0"/>
          <w:marBottom w:val="0"/>
          <w:divBdr>
            <w:top w:val="none" w:sz="0" w:space="0" w:color="auto"/>
            <w:left w:val="none" w:sz="0" w:space="0" w:color="auto"/>
            <w:bottom w:val="none" w:sz="0" w:space="0" w:color="auto"/>
            <w:right w:val="none" w:sz="0" w:space="0" w:color="auto"/>
          </w:divBdr>
        </w:div>
      </w:divsChild>
    </w:div>
    <w:div w:id="1662078673">
      <w:bodyDiv w:val="1"/>
      <w:marLeft w:val="0"/>
      <w:marRight w:val="0"/>
      <w:marTop w:val="0"/>
      <w:marBottom w:val="0"/>
      <w:divBdr>
        <w:top w:val="none" w:sz="0" w:space="0" w:color="auto"/>
        <w:left w:val="none" w:sz="0" w:space="0" w:color="auto"/>
        <w:bottom w:val="none" w:sz="0" w:space="0" w:color="auto"/>
        <w:right w:val="none" w:sz="0" w:space="0" w:color="auto"/>
      </w:divBdr>
      <w:divsChild>
        <w:div w:id="5838000">
          <w:marLeft w:val="0"/>
          <w:marRight w:val="0"/>
          <w:marTop w:val="0"/>
          <w:marBottom w:val="0"/>
          <w:divBdr>
            <w:top w:val="none" w:sz="0" w:space="0" w:color="auto"/>
            <w:left w:val="none" w:sz="0" w:space="0" w:color="auto"/>
            <w:bottom w:val="none" w:sz="0" w:space="0" w:color="auto"/>
            <w:right w:val="none" w:sz="0" w:space="0" w:color="auto"/>
          </w:divBdr>
        </w:div>
        <w:div w:id="473833524">
          <w:marLeft w:val="0"/>
          <w:marRight w:val="0"/>
          <w:marTop w:val="0"/>
          <w:marBottom w:val="0"/>
          <w:divBdr>
            <w:top w:val="none" w:sz="0" w:space="0" w:color="auto"/>
            <w:left w:val="none" w:sz="0" w:space="0" w:color="auto"/>
            <w:bottom w:val="none" w:sz="0" w:space="0" w:color="auto"/>
            <w:right w:val="none" w:sz="0" w:space="0" w:color="auto"/>
          </w:divBdr>
        </w:div>
        <w:div w:id="523062161">
          <w:marLeft w:val="0"/>
          <w:marRight w:val="0"/>
          <w:marTop w:val="0"/>
          <w:marBottom w:val="0"/>
          <w:divBdr>
            <w:top w:val="none" w:sz="0" w:space="0" w:color="auto"/>
            <w:left w:val="none" w:sz="0" w:space="0" w:color="auto"/>
            <w:bottom w:val="none" w:sz="0" w:space="0" w:color="auto"/>
            <w:right w:val="none" w:sz="0" w:space="0" w:color="auto"/>
          </w:divBdr>
        </w:div>
        <w:div w:id="606622944">
          <w:marLeft w:val="0"/>
          <w:marRight w:val="0"/>
          <w:marTop w:val="0"/>
          <w:marBottom w:val="0"/>
          <w:divBdr>
            <w:top w:val="none" w:sz="0" w:space="0" w:color="auto"/>
            <w:left w:val="none" w:sz="0" w:space="0" w:color="auto"/>
            <w:bottom w:val="none" w:sz="0" w:space="0" w:color="auto"/>
            <w:right w:val="none" w:sz="0" w:space="0" w:color="auto"/>
          </w:divBdr>
        </w:div>
        <w:div w:id="651063532">
          <w:marLeft w:val="0"/>
          <w:marRight w:val="0"/>
          <w:marTop w:val="0"/>
          <w:marBottom w:val="0"/>
          <w:divBdr>
            <w:top w:val="none" w:sz="0" w:space="0" w:color="auto"/>
            <w:left w:val="none" w:sz="0" w:space="0" w:color="auto"/>
            <w:bottom w:val="none" w:sz="0" w:space="0" w:color="auto"/>
            <w:right w:val="none" w:sz="0" w:space="0" w:color="auto"/>
          </w:divBdr>
        </w:div>
        <w:div w:id="694312108">
          <w:marLeft w:val="0"/>
          <w:marRight w:val="0"/>
          <w:marTop w:val="0"/>
          <w:marBottom w:val="0"/>
          <w:divBdr>
            <w:top w:val="none" w:sz="0" w:space="0" w:color="auto"/>
            <w:left w:val="none" w:sz="0" w:space="0" w:color="auto"/>
            <w:bottom w:val="none" w:sz="0" w:space="0" w:color="auto"/>
            <w:right w:val="none" w:sz="0" w:space="0" w:color="auto"/>
          </w:divBdr>
        </w:div>
        <w:div w:id="901217550">
          <w:marLeft w:val="0"/>
          <w:marRight w:val="0"/>
          <w:marTop w:val="0"/>
          <w:marBottom w:val="0"/>
          <w:divBdr>
            <w:top w:val="none" w:sz="0" w:space="0" w:color="auto"/>
            <w:left w:val="none" w:sz="0" w:space="0" w:color="auto"/>
            <w:bottom w:val="none" w:sz="0" w:space="0" w:color="auto"/>
            <w:right w:val="none" w:sz="0" w:space="0" w:color="auto"/>
          </w:divBdr>
        </w:div>
        <w:div w:id="977952546">
          <w:marLeft w:val="0"/>
          <w:marRight w:val="0"/>
          <w:marTop w:val="0"/>
          <w:marBottom w:val="0"/>
          <w:divBdr>
            <w:top w:val="none" w:sz="0" w:space="0" w:color="auto"/>
            <w:left w:val="none" w:sz="0" w:space="0" w:color="auto"/>
            <w:bottom w:val="none" w:sz="0" w:space="0" w:color="auto"/>
            <w:right w:val="none" w:sz="0" w:space="0" w:color="auto"/>
          </w:divBdr>
        </w:div>
        <w:div w:id="982539699">
          <w:marLeft w:val="0"/>
          <w:marRight w:val="0"/>
          <w:marTop w:val="0"/>
          <w:marBottom w:val="0"/>
          <w:divBdr>
            <w:top w:val="none" w:sz="0" w:space="0" w:color="auto"/>
            <w:left w:val="none" w:sz="0" w:space="0" w:color="auto"/>
            <w:bottom w:val="none" w:sz="0" w:space="0" w:color="auto"/>
            <w:right w:val="none" w:sz="0" w:space="0" w:color="auto"/>
          </w:divBdr>
        </w:div>
        <w:div w:id="1043560911">
          <w:marLeft w:val="0"/>
          <w:marRight w:val="0"/>
          <w:marTop w:val="0"/>
          <w:marBottom w:val="0"/>
          <w:divBdr>
            <w:top w:val="none" w:sz="0" w:space="0" w:color="auto"/>
            <w:left w:val="none" w:sz="0" w:space="0" w:color="auto"/>
            <w:bottom w:val="none" w:sz="0" w:space="0" w:color="auto"/>
            <w:right w:val="none" w:sz="0" w:space="0" w:color="auto"/>
          </w:divBdr>
        </w:div>
        <w:div w:id="1120879840">
          <w:marLeft w:val="0"/>
          <w:marRight w:val="0"/>
          <w:marTop w:val="0"/>
          <w:marBottom w:val="0"/>
          <w:divBdr>
            <w:top w:val="none" w:sz="0" w:space="0" w:color="auto"/>
            <w:left w:val="none" w:sz="0" w:space="0" w:color="auto"/>
            <w:bottom w:val="none" w:sz="0" w:space="0" w:color="auto"/>
            <w:right w:val="none" w:sz="0" w:space="0" w:color="auto"/>
          </w:divBdr>
        </w:div>
        <w:div w:id="1172723715">
          <w:marLeft w:val="0"/>
          <w:marRight w:val="0"/>
          <w:marTop w:val="0"/>
          <w:marBottom w:val="0"/>
          <w:divBdr>
            <w:top w:val="none" w:sz="0" w:space="0" w:color="auto"/>
            <w:left w:val="none" w:sz="0" w:space="0" w:color="auto"/>
            <w:bottom w:val="none" w:sz="0" w:space="0" w:color="auto"/>
            <w:right w:val="none" w:sz="0" w:space="0" w:color="auto"/>
          </w:divBdr>
        </w:div>
        <w:div w:id="1179199225">
          <w:marLeft w:val="0"/>
          <w:marRight w:val="0"/>
          <w:marTop w:val="0"/>
          <w:marBottom w:val="0"/>
          <w:divBdr>
            <w:top w:val="none" w:sz="0" w:space="0" w:color="auto"/>
            <w:left w:val="none" w:sz="0" w:space="0" w:color="auto"/>
            <w:bottom w:val="none" w:sz="0" w:space="0" w:color="auto"/>
            <w:right w:val="none" w:sz="0" w:space="0" w:color="auto"/>
          </w:divBdr>
        </w:div>
        <w:div w:id="1356736257">
          <w:marLeft w:val="0"/>
          <w:marRight w:val="0"/>
          <w:marTop w:val="0"/>
          <w:marBottom w:val="0"/>
          <w:divBdr>
            <w:top w:val="none" w:sz="0" w:space="0" w:color="auto"/>
            <w:left w:val="none" w:sz="0" w:space="0" w:color="auto"/>
            <w:bottom w:val="none" w:sz="0" w:space="0" w:color="auto"/>
            <w:right w:val="none" w:sz="0" w:space="0" w:color="auto"/>
          </w:divBdr>
        </w:div>
        <w:div w:id="1377896437">
          <w:marLeft w:val="0"/>
          <w:marRight w:val="0"/>
          <w:marTop w:val="0"/>
          <w:marBottom w:val="0"/>
          <w:divBdr>
            <w:top w:val="none" w:sz="0" w:space="0" w:color="auto"/>
            <w:left w:val="none" w:sz="0" w:space="0" w:color="auto"/>
            <w:bottom w:val="none" w:sz="0" w:space="0" w:color="auto"/>
            <w:right w:val="none" w:sz="0" w:space="0" w:color="auto"/>
          </w:divBdr>
        </w:div>
        <w:div w:id="1395547928">
          <w:marLeft w:val="0"/>
          <w:marRight w:val="0"/>
          <w:marTop w:val="0"/>
          <w:marBottom w:val="0"/>
          <w:divBdr>
            <w:top w:val="none" w:sz="0" w:space="0" w:color="auto"/>
            <w:left w:val="none" w:sz="0" w:space="0" w:color="auto"/>
            <w:bottom w:val="none" w:sz="0" w:space="0" w:color="auto"/>
            <w:right w:val="none" w:sz="0" w:space="0" w:color="auto"/>
          </w:divBdr>
        </w:div>
        <w:div w:id="1418281407">
          <w:marLeft w:val="0"/>
          <w:marRight w:val="0"/>
          <w:marTop w:val="0"/>
          <w:marBottom w:val="0"/>
          <w:divBdr>
            <w:top w:val="none" w:sz="0" w:space="0" w:color="auto"/>
            <w:left w:val="none" w:sz="0" w:space="0" w:color="auto"/>
            <w:bottom w:val="none" w:sz="0" w:space="0" w:color="auto"/>
            <w:right w:val="none" w:sz="0" w:space="0" w:color="auto"/>
          </w:divBdr>
        </w:div>
        <w:div w:id="1610820195">
          <w:marLeft w:val="0"/>
          <w:marRight w:val="0"/>
          <w:marTop w:val="0"/>
          <w:marBottom w:val="0"/>
          <w:divBdr>
            <w:top w:val="none" w:sz="0" w:space="0" w:color="auto"/>
            <w:left w:val="none" w:sz="0" w:space="0" w:color="auto"/>
            <w:bottom w:val="none" w:sz="0" w:space="0" w:color="auto"/>
            <w:right w:val="none" w:sz="0" w:space="0" w:color="auto"/>
          </w:divBdr>
        </w:div>
        <w:div w:id="1773935981">
          <w:marLeft w:val="0"/>
          <w:marRight w:val="0"/>
          <w:marTop w:val="0"/>
          <w:marBottom w:val="0"/>
          <w:divBdr>
            <w:top w:val="none" w:sz="0" w:space="0" w:color="auto"/>
            <w:left w:val="none" w:sz="0" w:space="0" w:color="auto"/>
            <w:bottom w:val="none" w:sz="0" w:space="0" w:color="auto"/>
            <w:right w:val="none" w:sz="0" w:space="0" w:color="auto"/>
          </w:divBdr>
        </w:div>
        <w:div w:id="1842625482">
          <w:marLeft w:val="0"/>
          <w:marRight w:val="0"/>
          <w:marTop w:val="0"/>
          <w:marBottom w:val="0"/>
          <w:divBdr>
            <w:top w:val="none" w:sz="0" w:space="0" w:color="auto"/>
            <w:left w:val="none" w:sz="0" w:space="0" w:color="auto"/>
            <w:bottom w:val="none" w:sz="0" w:space="0" w:color="auto"/>
            <w:right w:val="none" w:sz="0" w:space="0" w:color="auto"/>
          </w:divBdr>
        </w:div>
      </w:divsChild>
    </w:div>
    <w:div w:id="1667442979">
      <w:bodyDiv w:val="1"/>
      <w:marLeft w:val="0"/>
      <w:marRight w:val="0"/>
      <w:marTop w:val="0"/>
      <w:marBottom w:val="0"/>
      <w:divBdr>
        <w:top w:val="none" w:sz="0" w:space="0" w:color="auto"/>
        <w:left w:val="none" w:sz="0" w:space="0" w:color="auto"/>
        <w:bottom w:val="none" w:sz="0" w:space="0" w:color="auto"/>
        <w:right w:val="none" w:sz="0" w:space="0" w:color="auto"/>
      </w:divBdr>
      <w:divsChild>
        <w:div w:id="1186018546">
          <w:marLeft w:val="0"/>
          <w:marRight w:val="0"/>
          <w:marTop w:val="0"/>
          <w:marBottom w:val="0"/>
          <w:divBdr>
            <w:top w:val="none" w:sz="0" w:space="0" w:color="auto"/>
            <w:left w:val="none" w:sz="0" w:space="0" w:color="auto"/>
            <w:bottom w:val="none" w:sz="0" w:space="0" w:color="auto"/>
            <w:right w:val="none" w:sz="0" w:space="0" w:color="auto"/>
          </w:divBdr>
        </w:div>
        <w:div w:id="1214998838">
          <w:marLeft w:val="0"/>
          <w:marRight w:val="0"/>
          <w:marTop w:val="0"/>
          <w:marBottom w:val="0"/>
          <w:divBdr>
            <w:top w:val="none" w:sz="0" w:space="0" w:color="auto"/>
            <w:left w:val="none" w:sz="0" w:space="0" w:color="auto"/>
            <w:bottom w:val="none" w:sz="0" w:space="0" w:color="auto"/>
            <w:right w:val="none" w:sz="0" w:space="0" w:color="auto"/>
          </w:divBdr>
        </w:div>
        <w:div w:id="1637763095">
          <w:marLeft w:val="0"/>
          <w:marRight w:val="0"/>
          <w:marTop w:val="0"/>
          <w:marBottom w:val="0"/>
          <w:divBdr>
            <w:top w:val="none" w:sz="0" w:space="0" w:color="auto"/>
            <w:left w:val="none" w:sz="0" w:space="0" w:color="auto"/>
            <w:bottom w:val="none" w:sz="0" w:space="0" w:color="auto"/>
            <w:right w:val="none" w:sz="0" w:space="0" w:color="auto"/>
          </w:divBdr>
        </w:div>
      </w:divsChild>
    </w:div>
    <w:div w:id="1690061295">
      <w:bodyDiv w:val="1"/>
      <w:marLeft w:val="0"/>
      <w:marRight w:val="0"/>
      <w:marTop w:val="0"/>
      <w:marBottom w:val="0"/>
      <w:divBdr>
        <w:top w:val="none" w:sz="0" w:space="0" w:color="auto"/>
        <w:left w:val="none" w:sz="0" w:space="0" w:color="auto"/>
        <w:bottom w:val="none" w:sz="0" w:space="0" w:color="auto"/>
        <w:right w:val="none" w:sz="0" w:space="0" w:color="auto"/>
      </w:divBdr>
      <w:divsChild>
        <w:div w:id="23867633">
          <w:marLeft w:val="0"/>
          <w:marRight w:val="0"/>
          <w:marTop w:val="0"/>
          <w:marBottom w:val="0"/>
          <w:divBdr>
            <w:top w:val="none" w:sz="0" w:space="0" w:color="auto"/>
            <w:left w:val="none" w:sz="0" w:space="0" w:color="auto"/>
            <w:bottom w:val="none" w:sz="0" w:space="0" w:color="auto"/>
            <w:right w:val="none" w:sz="0" w:space="0" w:color="auto"/>
          </w:divBdr>
        </w:div>
        <w:div w:id="335965264">
          <w:marLeft w:val="0"/>
          <w:marRight w:val="0"/>
          <w:marTop w:val="0"/>
          <w:marBottom w:val="0"/>
          <w:divBdr>
            <w:top w:val="none" w:sz="0" w:space="0" w:color="auto"/>
            <w:left w:val="none" w:sz="0" w:space="0" w:color="auto"/>
            <w:bottom w:val="none" w:sz="0" w:space="0" w:color="auto"/>
            <w:right w:val="none" w:sz="0" w:space="0" w:color="auto"/>
          </w:divBdr>
        </w:div>
        <w:div w:id="403797284">
          <w:marLeft w:val="0"/>
          <w:marRight w:val="0"/>
          <w:marTop w:val="0"/>
          <w:marBottom w:val="0"/>
          <w:divBdr>
            <w:top w:val="none" w:sz="0" w:space="0" w:color="auto"/>
            <w:left w:val="none" w:sz="0" w:space="0" w:color="auto"/>
            <w:bottom w:val="none" w:sz="0" w:space="0" w:color="auto"/>
            <w:right w:val="none" w:sz="0" w:space="0" w:color="auto"/>
          </w:divBdr>
        </w:div>
        <w:div w:id="540240846">
          <w:marLeft w:val="0"/>
          <w:marRight w:val="0"/>
          <w:marTop w:val="0"/>
          <w:marBottom w:val="0"/>
          <w:divBdr>
            <w:top w:val="none" w:sz="0" w:space="0" w:color="auto"/>
            <w:left w:val="none" w:sz="0" w:space="0" w:color="auto"/>
            <w:bottom w:val="none" w:sz="0" w:space="0" w:color="auto"/>
            <w:right w:val="none" w:sz="0" w:space="0" w:color="auto"/>
          </w:divBdr>
        </w:div>
        <w:div w:id="818957111">
          <w:marLeft w:val="0"/>
          <w:marRight w:val="0"/>
          <w:marTop w:val="0"/>
          <w:marBottom w:val="0"/>
          <w:divBdr>
            <w:top w:val="none" w:sz="0" w:space="0" w:color="auto"/>
            <w:left w:val="none" w:sz="0" w:space="0" w:color="auto"/>
            <w:bottom w:val="none" w:sz="0" w:space="0" w:color="auto"/>
            <w:right w:val="none" w:sz="0" w:space="0" w:color="auto"/>
          </w:divBdr>
        </w:div>
        <w:div w:id="933169662">
          <w:marLeft w:val="0"/>
          <w:marRight w:val="0"/>
          <w:marTop w:val="0"/>
          <w:marBottom w:val="0"/>
          <w:divBdr>
            <w:top w:val="none" w:sz="0" w:space="0" w:color="auto"/>
            <w:left w:val="none" w:sz="0" w:space="0" w:color="auto"/>
            <w:bottom w:val="none" w:sz="0" w:space="0" w:color="auto"/>
            <w:right w:val="none" w:sz="0" w:space="0" w:color="auto"/>
          </w:divBdr>
        </w:div>
        <w:div w:id="1075280000">
          <w:marLeft w:val="0"/>
          <w:marRight w:val="0"/>
          <w:marTop w:val="0"/>
          <w:marBottom w:val="0"/>
          <w:divBdr>
            <w:top w:val="none" w:sz="0" w:space="0" w:color="auto"/>
            <w:left w:val="none" w:sz="0" w:space="0" w:color="auto"/>
            <w:bottom w:val="none" w:sz="0" w:space="0" w:color="auto"/>
            <w:right w:val="none" w:sz="0" w:space="0" w:color="auto"/>
          </w:divBdr>
        </w:div>
        <w:div w:id="1171606925">
          <w:marLeft w:val="0"/>
          <w:marRight w:val="0"/>
          <w:marTop w:val="0"/>
          <w:marBottom w:val="0"/>
          <w:divBdr>
            <w:top w:val="none" w:sz="0" w:space="0" w:color="auto"/>
            <w:left w:val="none" w:sz="0" w:space="0" w:color="auto"/>
            <w:bottom w:val="none" w:sz="0" w:space="0" w:color="auto"/>
            <w:right w:val="none" w:sz="0" w:space="0" w:color="auto"/>
          </w:divBdr>
        </w:div>
        <w:div w:id="1258948717">
          <w:marLeft w:val="0"/>
          <w:marRight w:val="0"/>
          <w:marTop w:val="0"/>
          <w:marBottom w:val="0"/>
          <w:divBdr>
            <w:top w:val="none" w:sz="0" w:space="0" w:color="auto"/>
            <w:left w:val="none" w:sz="0" w:space="0" w:color="auto"/>
            <w:bottom w:val="none" w:sz="0" w:space="0" w:color="auto"/>
            <w:right w:val="none" w:sz="0" w:space="0" w:color="auto"/>
          </w:divBdr>
        </w:div>
        <w:div w:id="1292711122">
          <w:marLeft w:val="0"/>
          <w:marRight w:val="0"/>
          <w:marTop w:val="0"/>
          <w:marBottom w:val="0"/>
          <w:divBdr>
            <w:top w:val="none" w:sz="0" w:space="0" w:color="auto"/>
            <w:left w:val="none" w:sz="0" w:space="0" w:color="auto"/>
            <w:bottom w:val="none" w:sz="0" w:space="0" w:color="auto"/>
            <w:right w:val="none" w:sz="0" w:space="0" w:color="auto"/>
          </w:divBdr>
        </w:div>
        <w:div w:id="1395542803">
          <w:marLeft w:val="0"/>
          <w:marRight w:val="0"/>
          <w:marTop w:val="0"/>
          <w:marBottom w:val="0"/>
          <w:divBdr>
            <w:top w:val="none" w:sz="0" w:space="0" w:color="auto"/>
            <w:left w:val="none" w:sz="0" w:space="0" w:color="auto"/>
            <w:bottom w:val="none" w:sz="0" w:space="0" w:color="auto"/>
            <w:right w:val="none" w:sz="0" w:space="0" w:color="auto"/>
          </w:divBdr>
        </w:div>
        <w:div w:id="1419059025">
          <w:marLeft w:val="0"/>
          <w:marRight w:val="0"/>
          <w:marTop w:val="0"/>
          <w:marBottom w:val="0"/>
          <w:divBdr>
            <w:top w:val="none" w:sz="0" w:space="0" w:color="auto"/>
            <w:left w:val="none" w:sz="0" w:space="0" w:color="auto"/>
            <w:bottom w:val="none" w:sz="0" w:space="0" w:color="auto"/>
            <w:right w:val="none" w:sz="0" w:space="0" w:color="auto"/>
          </w:divBdr>
        </w:div>
        <w:div w:id="1779375322">
          <w:marLeft w:val="0"/>
          <w:marRight w:val="0"/>
          <w:marTop w:val="0"/>
          <w:marBottom w:val="0"/>
          <w:divBdr>
            <w:top w:val="none" w:sz="0" w:space="0" w:color="auto"/>
            <w:left w:val="none" w:sz="0" w:space="0" w:color="auto"/>
            <w:bottom w:val="none" w:sz="0" w:space="0" w:color="auto"/>
            <w:right w:val="none" w:sz="0" w:space="0" w:color="auto"/>
          </w:divBdr>
        </w:div>
        <w:div w:id="1795097581">
          <w:marLeft w:val="0"/>
          <w:marRight w:val="0"/>
          <w:marTop w:val="0"/>
          <w:marBottom w:val="0"/>
          <w:divBdr>
            <w:top w:val="none" w:sz="0" w:space="0" w:color="auto"/>
            <w:left w:val="none" w:sz="0" w:space="0" w:color="auto"/>
            <w:bottom w:val="none" w:sz="0" w:space="0" w:color="auto"/>
            <w:right w:val="none" w:sz="0" w:space="0" w:color="auto"/>
          </w:divBdr>
        </w:div>
        <w:div w:id="1985961837">
          <w:marLeft w:val="0"/>
          <w:marRight w:val="0"/>
          <w:marTop w:val="0"/>
          <w:marBottom w:val="0"/>
          <w:divBdr>
            <w:top w:val="none" w:sz="0" w:space="0" w:color="auto"/>
            <w:left w:val="none" w:sz="0" w:space="0" w:color="auto"/>
            <w:bottom w:val="none" w:sz="0" w:space="0" w:color="auto"/>
            <w:right w:val="none" w:sz="0" w:space="0" w:color="auto"/>
          </w:divBdr>
        </w:div>
      </w:divsChild>
    </w:div>
    <w:div w:id="1705015735">
      <w:bodyDiv w:val="1"/>
      <w:marLeft w:val="0"/>
      <w:marRight w:val="0"/>
      <w:marTop w:val="0"/>
      <w:marBottom w:val="0"/>
      <w:divBdr>
        <w:top w:val="none" w:sz="0" w:space="0" w:color="auto"/>
        <w:left w:val="none" w:sz="0" w:space="0" w:color="auto"/>
        <w:bottom w:val="none" w:sz="0" w:space="0" w:color="auto"/>
        <w:right w:val="none" w:sz="0" w:space="0" w:color="auto"/>
      </w:divBdr>
      <w:divsChild>
        <w:div w:id="524096328">
          <w:marLeft w:val="0"/>
          <w:marRight w:val="0"/>
          <w:marTop w:val="0"/>
          <w:marBottom w:val="0"/>
          <w:divBdr>
            <w:top w:val="none" w:sz="0" w:space="0" w:color="auto"/>
            <w:left w:val="none" w:sz="0" w:space="0" w:color="auto"/>
            <w:bottom w:val="none" w:sz="0" w:space="0" w:color="auto"/>
            <w:right w:val="none" w:sz="0" w:space="0" w:color="auto"/>
          </w:divBdr>
        </w:div>
        <w:div w:id="592857753">
          <w:marLeft w:val="0"/>
          <w:marRight w:val="0"/>
          <w:marTop w:val="0"/>
          <w:marBottom w:val="0"/>
          <w:divBdr>
            <w:top w:val="none" w:sz="0" w:space="0" w:color="auto"/>
            <w:left w:val="none" w:sz="0" w:space="0" w:color="auto"/>
            <w:bottom w:val="none" w:sz="0" w:space="0" w:color="auto"/>
            <w:right w:val="none" w:sz="0" w:space="0" w:color="auto"/>
          </w:divBdr>
        </w:div>
        <w:div w:id="844831240">
          <w:marLeft w:val="0"/>
          <w:marRight w:val="0"/>
          <w:marTop w:val="0"/>
          <w:marBottom w:val="0"/>
          <w:divBdr>
            <w:top w:val="none" w:sz="0" w:space="0" w:color="auto"/>
            <w:left w:val="none" w:sz="0" w:space="0" w:color="auto"/>
            <w:bottom w:val="none" w:sz="0" w:space="0" w:color="auto"/>
            <w:right w:val="none" w:sz="0" w:space="0" w:color="auto"/>
          </w:divBdr>
        </w:div>
        <w:div w:id="1006134287">
          <w:marLeft w:val="0"/>
          <w:marRight w:val="0"/>
          <w:marTop w:val="0"/>
          <w:marBottom w:val="0"/>
          <w:divBdr>
            <w:top w:val="none" w:sz="0" w:space="0" w:color="auto"/>
            <w:left w:val="none" w:sz="0" w:space="0" w:color="auto"/>
            <w:bottom w:val="none" w:sz="0" w:space="0" w:color="auto"/>
            <w:right w:val="none" w:sz="0" w:space="0" w:color="auto"/>
          </w:divBdr>
        </w:div>
        <w:div w:id="1035544241">
          <w:marLeft w:val="0"/>
          <w:marRight w:val="0"/>
          <w:marTop w:val="0"/>
          <w:marBottom w:val="0"/>
          <w:divBdr>
            <w:top w:val="none" w:sz="0" w:space="0" w:color="auto"/>
            <w:left w:val="none" w:sz="0" w:space="0" w:color="auto"/>
            <w:bottom w:val="none" w:sz="0" w:space="0" w:color="auto"/>
            <w:right w:val="none" w:sz="0" w:space="0" w:color="auto"/>
          </w:divBdr>
        </w:div>
        <w:div w:id="1054230876">
          <w:marLeft w:val="0"/>
          <w:marRight w:val="0"/>
          <w:marTop w:val="0"/>
          <w:marBottom w:val="0"/>
          <w:divBdr>
            <w:top w:val="none" w:sz="0" w:space="0" w:color="auto"/>
            <w:left w:val="none" w:sz="0" w:space="0" w:color="auto"/>
            <w:bottom w:val="none" w:sz="0" w:space="0" w:color="auto"/>
            <w:right w:val="none" w:sz="0" w:space="0" w:color="auto"/>
          </w:divBdr>
        </w:div>
        <w:div w:id="1177814544">
          <w:marLeft w:val="0"/>
          <w:marRight w:val="0"/>
          <w:marTop w:val="0"/>
          <w:marBottom w:val="0"/>
          <w:divBdr>
            <w:top w:val="none" w:sz="0" w:space="0" w:color="auto"/>
            <w:left w:val="none" w:sz="0" w:space="0" w:color="auto"/>
            <w:bottom w:val="none" w:sz="0" w:space="0" w:color="auto"/>
            <w:right w:val="none" w:sz="0" w:space="0" w:color="auto"/>
          </w:divBdr>
        </w:div>
        <w:div w:id="1221790890">
          <w:marLeft w:val="0"/>
          <w:marRight w:val="0"/>
          <w:marTop w:val="0"/>
          <w:marBottom w:val="0"/>
          <w:divBdr>
            <w:top w:val="none" w:sz="0" w:space="0" w:color="auto"/>
            <w:left w:val="none" w:sz="0" w:space="0" w:color="auto"/>
            <w:bottom w:val="none" w:sz="0" w:space="0" w:color="auto"/>
            <w:right w:val="none" w:sz="0" w:space="0" w:color="auto"/>
          </w:divBdr>
        </w:div>
        <w:div w:id="1351222546">
          <w:marLeft w:val="0"/>
          <w:marRight w:val="0"/>
          <w:marTop w:val="0"/>
          <w:marBottom w:val="0"/>
          <w:divBdr>
            <w:top w:val="none" w:sz="0" w:space="0" w:color="auto"/>
            <w:left w:val="none" w:sz="0" w:space="0" w:color="auto"/>
            <w:bottom w:val="none" w:sz="0" w:space="0" w:color="auto"/>
            <w:right w:val="none" w:sz="0" w:space="0" w:color="auto"/>
          </w:divBdr>
        </w:div>
        <w:div w:id="1440639982">
          <w:marLeft w:val="0"/>
          <w:marRight w:val="0"/>
          <w:marTop w:val="0"/>
          <w:marBottom w:val="0"/>
          <w:divBdr>
            <w:top w:val="none" w:sz="0" w:space="0" w:color="auto"/>
            <w:left w:val="none" w:sz="0" w:space="0" w:color="auto"/>
            <w:bottom w:val="none" w:sz="0" w:space="0" w:color="auto"/>
            <w:right w:val="none" w:sz="0" w:space="0" w:color="auto"/>
          </w:divBdr>
        </w:div>
        <w:div w:id="1617521443">
          <w:marLeft w:val="0"/>
          <w:marRight w:val="0"/>
          <w:marTop w:val="0"/>
          <w:marBottom w:val="0"/>
          <w:divBdr>
            <w:top w:val="none" w:sz="0" w:space="0" w:color="auto"/>
            <w:left w:val="none" w:sz="0" w:space="0" w:color="auto"/>
            <w:bottom w:val="none" w:sz="0" w:space="0" w:color="auto"/>
            <w:right w:val="none" w:sz="0" w:space="0" w:color="auto"/>
          </w:divBdr>
        </w:div>
        <w:div w:id="1803115061">
          <w:marLeft w:val="0"/>
          <w:marRight w:val="0"/>
          <w:marTop w:val="0"/>
          <w:marBottom w:val="0"/>
          <w:divBdr>
            <w:top w:val="none" w:sz="0" w:space="0" w:color="auto"/>
            <w:left w:val="none" w:sz="0" w:space="0" w:color="auto"/>
            <w:bottom w:val="none" w:sz="0" w:space="0" w:color="auto"/>
            <w:right w:val="none" w:sz="0" w:space="0" w:color="auto"/>
          </w:divBdr>
        </w:div>
        <w:div w:id="2084907993">
          <w:marLeft w:val="0"/>
          <w:marRight w:val="0"/>
          <w:marTop w:val="0"/>
          <w:marBottom w:val="0"/>
          <w:divBdr>
            <w:top w:val="none" w:sz="0" w:space="0" w:color="auto"/>
            <w:left w:val="none" w:sz="0" w:space="0" w:color="auto"/>
            <w:bottom w:val="none" w:sz="0" w:space="0" w:color="auto"/>
            <w:right w:val="none" w:sz="0" w:space="0" w:color="auto"/>
          </w:divBdr>
        </w:div>
        <w:div w:id="2140802662">
          <w:marLeft w:val="0"/>
          <w:marRight w:val="0"/>
          <w:marTop w:val="0"/>
          <w:marBottom w:val="0"/>
          <w:divBdr>
            <w:top w:val="none" w:sz="0" w:space="0" w:color="auto"/>
            <w:left w:val="none" w:sz="0" w:space="0" w:color="auto"/>
            <w:bottom w:val="none" w:sz="0" w:space="0" w:color="auto"/>
            <w:right w:val="none" w:sz="0" w:space="0" w:color="auto"/>
          </w:divBdr>
        </w:div>
      </w:divsChild>
    </w:div>
    <w:div w:id="1717270099">
      <w:bodyDiv w:val="1"/>
      <w:marLeft w:val="0"/>
      <w:marRight w:val="0"/>
      <w:marTop w:val="0"/>
      <w:marBottom w:val="0"/>
      <w:divBdr>
        <w:top w:val="none" w:sz="0" w:space="0" w:color="auto"/>
        <w:left w:val="none" w:sz="0" w:space="0" w:color="auto"/>
        <w:bottom w:val="none" w:sz="0" w:space="0" w:color="auto"/>
        <w:right w:val="none" w:sz="0" w:space="0" w:color="auto"/>
      </w:divBdr>
      <w:divsChild>
        <w:div w:id="111169547">
          <w:marLeft w:val="0"/>
          <w:marRight w:val="0"/>
          <w:marTop w:val="0"/>
          <w:marBottom w:val="0"/>
          <w:divBdr>
            <w:top w:val="none" w:sz="0" w:space="0" w:color="auto"/>
            <w:left w:val="none" w:sz="0" w:space="0" w:color="auto"/>
            <w:bottom w:val="none" w:sz="0" w:space="0" w:color="auto"/>
            <w:right w:val="none" w:sz="0" w:space="0" w:color="auto"/>
          </w:divBdr>
        </w:div>
        <w:div w:id="112098416">
          <w:marLeft w:val="0"/>
          <w:marRight w:val="0"/>
          <w:marTop w:val="0"/>
          <w:marBottom w:val="0"/>
          <w:divBdr>
            <w:top w:val="none" w:sz="0" w:space="0" w:color="auto"/>
            <w:left w:val="none" w:sz="0" w:space="0" w:color="auto"/>
            <w:bottom w:val="none" w:sz="0" w:space="0" w:color="auto"/>
            <w:right w:val="none" w:sz="0" w:space="0" w:color="auto"/>
          </w:divBdr>
        </w:div>
        <w:div w:id="135877580">
          <w:marLeft w:val="0"/>
          <w:marRight w:val="0"/>
          <w:marTop w:val="0"/>
          <w:marBottom w:val="0"/>
          <w:divBdr>
            <w:top w:val="none" w:sz="0" w:space="0" w:color="auto"/>
            <w:left w:val="none" w:sz="0" w:space="0" w:color="auto"/>
            <w:bottom w:val="none" w:sz="0" w:space="0" w:color="auto"/>
            <w:right w:val="none" w:sz="0" w:space="0" w:color="auto"/>
          </w:divBdr>
        </w:div>
        <w:div w:id="176042324">
          <w:marLeft w:val="0"/>
          <w:marRight w:val="0"/>
          <w:marTop w:val="0"/>
          <w:marBottom w:val="0"/>
          <w:divBdr>
            <w:top w:val="none" w:sz="0" w:space="0" w:color="auto"/>
            <w:left w:val="none" w:sz="0" w:space="0" w:color="auto"/>
            <w:bottom w:val="none" w:sz="0" w:space="0" w:color="auto"/>
            <w:right w:val="none" w:sz="0" w:space="0" w:color="auto"/>
          </w:divBdr>
        </w:div>
        <w:div w:id="295256072">
          <w:marLeft w:val="0"/>
          <w:marRight w:val="0"/>
          <w:marTop w:val="0"/>
          <w:marBottom w:val="0"/>
          <w:divBdr>
            <w:top w:val="none" w:sz="0" w:space="0" w:color="auto"/>
            <w:left w:val="none" w:sz="0" w:space="0" w:color="auto"/>
            <w:bottom w:val="none" w:sz="0" w:space="0" w:color="auto"/>
            <w:right w:val="none" w:sz="0" w:space="0" w:color="auto"/>
          </w:divBdr>
        </w:div>
        <w:div w:id="361175677">
          <w:marLeft w:val="0"/>
          <w:marRight w:val="0"/>
          <w:marTop w:val="0"/>
          <w:marBottom w:val="0"/>
          <w:divBdr>
            <w:top w:val="none" w:sz="0" w:space="0" w:color="auto"/>
            <w:left w:val="none" w:sz="0" w:space="0" w:color="auto"/>
            <w:bottom w:val="none" w:sz="0" w:space="0" w:color="auto"/>
            <w:right w:val="none" w:sz="0" w:space="0" w:color="auto"/>
          </w:divBdr>
        </w:div>
        <w:div w:id="416905408">
          <w:marLeft w:val="0"/>
          <w:marRight w:val="0"/>
          <w:marTop w:val="0"/>
          <w:marBottom w:val="0"/>
          <w:divBdr>
            <w:top w:val="none" w:sz="0" w:space="0" w:color="auto"/>
            <w:left w:val="none" w:sz="0" w:space="0" w:color="auto"/>
            <w:bottom w:val="none" w:sz="0" w:space="0" w:color="auto"/>
            <w:right w:val="none" w:sz="0" w:space="0" w:color="auto"/>
          </w:divBdr>
        </w:div>
        <w:div w:id="511527550">
          <w:marLeft w:val="0"/>
          <w:marRight w:val="0"/>
          <w:marTop w:val="0"/>
          <w:marBottom w:val="0"/>
          <w:divBdr>
            <w:top w:val="none" w:sz="0" w:space="0" w:color="auto"/>
            <w:left w:val="none" w:sz="0" w:space="0" w:color="auto"/>
            <w:bottom w:val="none" w:sz="0" w:space="0" w:color="auto"/>
            <w:right w:val="none" w:sz="0" w:space="0" w:color="auto"/>
          </w:divBdr>
        </w:div>
        <w:div w:id="836191827">
          <w:marLeft w:val="0"/>
          <w:marRight w:val="0"/>
          <w:marTop w:val="0"/>
          <w:marBottom w:val="0"/>
          <w:divBdr>
            <w:top w:val="none" w:sz="0" w:space="0" w:color="auto"/>
            <w:left w:val="none" w:sz="0" w:space="0" w:color="auto"/>
            <w:bottom w:val="none" w:sz="0" w:space="0" w:color="auto"/>
            <w:right w:val="none" w:sz="0" w:space="0" w:color="auto"/>
          </w:divBdr>
        </w:div>
        <w:div w:id="925066848">
          <w:marLeft w:val="0"/>
          <w:marRight w:val="0"/>
          <w:marTop w:val="0"/>
          <w:marBottom w:val="0"/>
          <w:divBdr>
            <w:top w:val="none" w:sz="0" w:space="0" w:color="auto"/>
            <w:left w:val="none" w:sz="0" w:space="0" w:color="auto"/>
            <w:bottom w:val="none" w:sz="0" w:space="0" w:color="auto"/>
            <w:right w:val="none" w:sz="0" w:space="0" w:color="auto"/>
          </w:divBdr>
        </w:div>
        <w:div w:id="1161896889">
          <w:marLeft w:val="0"/>
          <w:marRight w:val="0"/>
          <w:marTop w:val="0"/>
          <w:marBottom w:val="0"/>
          <w:divBdr>
            <w:top w:val="none" w:sz="0" w:space="0" w:color="auto"/>
            <w:left w:val="none" w:sz="0" w:space="0" w:color="auto"/>
            <w:bottom w:val="none" w:sz="0" w:space="0" w:color="auto"/>
            <w:right w:val="none" w:sz="0" w:space="0" w:color="auto"/>
          </w:divBdr>
        </w:div>
        <w:div w:id="1565994481">
          <w:marLeft w:val="0"/>
          <w:marRight w:val="0"/>
          <w:marTop w:val="0"/>
          <w:marBottom w:val="0"/>
          <w:divBdr>
            <w:top w:val="none" w:sz="0" w:space="0" w:color="auto"/>
            <w:left w:val="none" w:sz="0" w:space="0" w:color="auto"/>
            <w:bottom w:val="none" w:sz="0" w:space="0" w:color="auto"/>
            <w:right w:val="none" w:sz="0" w:space="0" w:color="auto"/>
          </w:divBdr>
        </w:div>
        <w:div w:id="1678842556">
          <w:marLeft w:val="0"/>
          <w:marRight w:val="0"/>
          <w:marTop w:val="0"/>
          <w:marBottom w:val="0"/>
          <w:divBdr>
            <w:top w:val="none" w:sz="0" w:space="0" w:color="auto"/>
            <w:left w:val="none" w:sz="0" w:space="0" w:color="auto"/>
            <w:bottom w:val="none" w:sz="0" w:space="0" w:color="auto"/>
            <w:right w:val="none" w:sz="0" w:space="0" w:color="auto"/>
          </w:divBdr>
        </w:div>
        <w:div w:id="1847597935">
          <w:marLeft w:val="0"/>
          <w:marRight w:val="0"/>
          <w:marTop w:val="0"/>
          <w:marBottom w:val="0"/>
          <w:divBdr>
            <w:top w:val="none" w:sz="0" w:space="0" w:color="auto"/>
            <w:left w:val="none" w:sz="0" w:space="0" w:color="auto"/>
            <w:bottom w:val="none" w:sz="0" w:space="0" w:color="auto"/>
            <w:right w:val="none" w:sz="0" w:space="0" w:color="auto"/>
          </w:divBdr>
        </w:div>
        <w:div w:id="1927229741">
          <w:marLeft w:val="0"/>
          <w:marRight w:val="0"/>
          <w:marTop w:val="0"/>
          <w:marBottom w:val="0"/>
          <w:divBdr>
            <w:top w:val="none" w:sz="0" w:space="0" w:color="auto"/>
            <w:left w:val="none" w:sz="0" w:space="0" w:color="auto"/>
            <w:bottom w:val="none" w:sz="0" w:space="0" w:color="auto"/>
            <w:right w:val="none" w:sz="0" w:space="0" w:color="auto"/>
          </w:divBdr>
        </w:div>
        <w:div w:id="1945989816">
          <w:marLeft w:val="0"/>
          <w:marRight w:val="0"/>
          <w:marTop w:val="0"/>
          <w:marBottom w:val="0"/>
          <w:divBdr>
            <w:top w:val="none" w:sz="0" w:space="0" w:color="auto"/>
            <w:left w:val="none" w:sz="0" w:space="0" w:color="auto"/>
            <w:bottom w:val="none" w:sz="0" w:space="0" w:color="auto"/>
            <w:right w:val="none" w:sz="0" w:space="0" w:color="auto"/>
          </w:divBdr>
        </w:div>
        <w:div w:id="2006007855">
          <w:marLeft w:val="0"/>
          <w:marRight w:val="0"/>
          <w:marTop w:val="0"/>
          <w:marBottom w:val="0"/>
          <w:divBdr>
            <w:top w:val="none" w:sz="0" w:space="0" w:color="auto"/>
            <w:left w:val="none" w:sz="0" w:space="0" w:color="auto"/>
            <w:bottom w:val="none" w:sz="0" w:space="0" w:color="auto"/>
            <w:right w:val="none" w:sz="0" w:space="0" w:color="auto"/>
          </w:divBdr>
        </w:div>
        <w:div w:id="2063871508">
          <w:marLeft w:val="0"/>
          <w:marRight w:val="0"/>
          <w:marTop w:val="0"/>
          <w:marBottom w:val="0"/>
          <w:divBdr>
            <w:top w:val="none" w:sz="0" w:space="0" w:color="auto"/>
            <w:left w:val="none" w:sz="0" w:space="0" w:color="auto"/>
            <w:bottom w:val="none" w:sz="0" w:space="0" w:color="auto"/>
            <w:right w:val="none" w:sz="0" w:space="0" w:color="auto"/>
          </w:divBdr>
        </w:div>
        <w:div w:id="2122604877">
          <w:marLeft w:val="0"/>
          <w:marRight w:val="0"/>
          <w:marTop w:val="0"/>
          <w:marBottom w:val="0"/>
          <w:divBdr>
            <w:top w:val="none" w:sz="0" w:space="0" w:color="auto"/>
            <w:left w:val="none" w:sz="0" w:space="0" w:color="auto"/>
            <w:bottom w:val="none" w:sz="0" w:space="0" w:color="auto"/>
            <w:right w:val="none" w:sz="0" w:space="0" w:color="auto"/>
          </w:divBdr>
        </w:div>
      </w:divsChild>
    </w:div>
    <w:div w:id="1731541672">
      <w:bodyDiv w:val="1"/>
      <w:marLeft w:val="0"/>
      <w:marRight w:val="0"/>
      <w:marTop w:val="0"/>
      <w:marBottom w:val="0"/>
      <w:divBdr>
        <w:top w:val="none" w:sz="0" w:space="0" w:color="auto"/>
        <w:left w:val="none" w:sz="0" w:space="0" w:color="auto"/>
        <w:bottom w:val="none" w:sz="0" w:space="0" w:color="auto"/>
        <w:right w:val="none" w:sz="0" w:space="0" w:color="auto"/>
      </w:divBdr>
      <w:divsChild>
        <w:div w:id="23987895">
          <w:marLeft w:val="0"/>
          <w:marRight w:val="0"/>
          <w:marTop w:val="0"/>
          <w:marBottom w:val="0"/>
          <w:divBdr>
            <w:top w:val="none" w:sz="0" w:space="0" w:color="auto"/>
            <w:left w:val="none" w:sz="0" w:space="0" w:color="auto"/>
            <w:bottom w:val="none" w:sz="0" w:space="0" w:color="auto"/>
            <w:right w:val="none" w:sz="0" w:space="0" w:color="auto"/>
          </w:divBdr>
        </w:div>
        <w:div w:id="245841807">
          <w:marLeft w:val="0"/>
          <w:marRight w:val="0"/>
          <w:marTop w:val="0"/>
          <w:marBottom w:val="0"/>
          <w:divBdr>
            <w:top w:val="none" w:sz="0" w:space="0" w:color="auto"/>
            <w:left w:val="none" w:sz="0" w:space="0" w:color="auto"/>
            <w:bottom w:val="none" w:sz="0" w:space="0" w:color="auto"/>
            <w:right w:val="none" w:sz="0" w:space="0" w:color="auto"/>
          </w:divBdr>
        </w:div>
        <w:div w:id="495456064">
          <w:marLeft w:val="0"/>
          <w:marRight w:val="0"/>
          <w:marTop w:val="0"/>
          <w:marBottom w:val="0"/>
          <w:divBdr>
            <w:top w:val="none" w:sz="0" w:space="0" w:color="auto"/>
            <w:left w:val="none" w:sz="0" w:space="0" w:color="auto"/>
            <w:bottom w:val="none" w:sz="0" w:space="0" w:color="auto"/>
            <w:right w:val="none" w:sz="0" w:space="0" w:color="auto"/>
          </w:divBdr>
        </w:div>
        <w:div w:id="611597386">
          <w:marLeft w:val="0"/>
          <w:marRight w:val="0"/>
          <w:marTop w:val="0"/>
          <w:marBottom w:val="0"/>
          <w:divBdr>
            <w:top w:val="none" w:sz="0" w:space="0" w:color="auto"/>
            <w:left w:val="none" w:sz="0" w:space="0" w:color="auto"/>
            <w:bottom w:val="none" w:sz="0" w:space="0" w:color="auto"/>
            <w:right w:val="none" w:sz="0" w:space="0" w:color="auto"/>
          </w:divBdr>
        </w:div>
        <w:div w:id="645472920">
          <w:marLeft w:val="0"/>
          <w:marRight w:val="0"/>
          <w:marTop w:val="0"/>
          <w:marBottom w:val="0"/>
          <w:divBdr>
            <w:top w:val="none" w:sz="0" w:space="0" w:color="auto"/>
            <w:left w:val="none" w:sz="0" w:space="0" w:color="auto"/>
            <w:bottom w:val="none" w:sz="0" w:space="0" w:color="auto"/>
            <w:right w:val="none" w:sz="0" w:space="0" w:color="auto"/>
          </w:divBdr>
        </w:div>
        <w:div w:id="714281984">
          <w:marLeft w:val="0"/>
          <w:marRight w:val="0"/>
          <w:marTop w:val="0"/>
          <w:marBottom w:val="0"/>
          <w:divBdr>
            <w:top w:val="none" w:sz="0" w:space="0" w:color="auto"/>
            <w:left w:val="none" w:sz="0" w:space="0" w:color="auto"/>
            <w:bottom w:val="none" w:sz="0" w:space="0" w:color="auto"/>
            <w:right w:val="none" w:sz="0" w:space="0" w:color="auto"/>
          </w:divBdr>
        </w:div>
        <w:div w:id="759257532">
          <w:marLeft w:val="0"/>
          <w:marRight w:val="0"/>
          <w:marTop w:val="0"/>
          <w:marBottom w:val="0"/>
          <w:divBdr>
            <w:top w:val="none" w:sz="0" w:space="0" w:color="auto"/>
            <w:left w:val="none" w:sz="0" w:space="0" w:color="auto"/>
            <w:bottom w:val="none" w:sz="0" w:space="0" w:color="auto"/>
            <w:right w:val="none" w:sz="0" w:space="0" w:color="auto"/>
          </w:divBdr>
        </w:div>
        <w:div w:id="790320275">
          <w:marLeft w:val="0"/>
          <w:marRight w:val="0"/>
          <w:marTop w:val="0"/>
          <w:marBottom w:val="0"/>
          <w:divBdr>
            <w:top w:val="none" w:sz="0" w:space="0" w:color="auto"/>
            <w:left w:val="none" w:sz="0" w:space="0" w:color="auto"/>
            <w:bottom w:val="none" w:sz="0" w:space="0" w:color="auto"/>
            <w:right w:val="none" w:sz="0" w:space="0" w:color="auto"/>
          </w:divBdr>
        </w:div>
        <w:div w:id="802193251">
          <w:marLeft w:val="0"/>
          <w:marRight w:val="0"/>
          <w:marTop w:val="0"/>
          <w:marBottom w:val="0"/>
          <w:divBdr>
            <w:top w:val="none" w:sz="0" w:space="0" w:color="auto"/>
            <w:left w:val="none" w:sz="0" w:space="0" w:color="auto"/>
            <w:bottom w:val="none" w:sz="0" w:space="0" w:color="auto"/>
            <w:right w:val="none" w:sz="0" w:space="0" w:color="auto"/>
          </w:divBdr>
        </w:div>
        <w:div w:id="1013145706">
          <w:marLeft w:val="0"/>
          <w:marRight w:val="0"/>
          <w:marTop w:val="0"/>
          <w:marBottom w:val="0"/>
          <w:divBdr>
            <w:top w:val="none" w:sz="0" w:space="0" w:color="auto"/>
            <w:left w:val="none" w:sz="0" w:space="0" w:color="auto"/>
            <w:bottom w:val="none" w:sz="0" w:space="0" w:color="auto"/>
            <w:right w:val="none" w:sz="0" w:space="0" w:color="auto"/>
          </w:divBdr>
        </w:div>
        <w:div w:id="1280331171">
          <w:marLeft w:val="0"/>
          <w:marRight w:val="0"/>
          <w:marTop w:val="0"/>
          <w:marBottom w:val="0"/>
          <w:divBdr>
            <w:top w:val="none" w:sz="0" w:space="0" w:color="auto"/>
            <w:left w:val="none" w:sz="0" w:space="0" w:color="auto"/>
            <w:bottom w:val="none" w:sz="0" w:space="0" w:color="auto"/>
            <w:right w:val="none" w:sz="0" w:space="0" w:color="auto"/>
          </w:divBdr>
        </w:div>
        <w:div w:id="1314721243">
          <w:marLeft w:val="0"/>
          <w:marRight w:val="0"/>
          <w:marTop w:val="0"/>
          <w:marBottom w:val="0"/>
          <w:divBdr>
            <w:top w:val="none" w:sz="0" w:space="0" w:color="auto"/>
            <w:left w:val="none" w:sz="0" w:space="0" w:color="auto"/>
            <w:bottom w:val="none" w:sz="0" w:space="0" w:color="auto"/>
            <w:right w:val="none" w:sz="0" w:space="0" w:color="auto"/>
          </w:divBdr>
        </w:div>
        <w:div w:id="1724324886">
          <w:marLeft w:val="0"/>
          <w:marRight w:val="0"/>
          <w:marTop w:val="0"/>
          <w:marBottom w:val="0"/>
          <w:divBdr>
            <w:top w:val="none" w:sz="0" w:space="0" w:color="auto"/>
            <w:left w:val="none" w:sz="0" w:space="0" w:color="auto"/>
            <w:bottom w:val="none" w:sz="0" w:space="0" w:color="auto"/>
            <w:right w:val="none" w:sz="0" w:space="0" w:color="auto"/>
          </w:divBdr>
        </w:div>
        <w:div w:id="1761871160">
          <w:marLeft w:val="0"/>
          <w:marRight w:val="0"/>
          <w:marTop w:val="0"/>
          <w:marBottom w:val="0"/>
          <w:divBdr>
            <w:top w:val="none" w:sz="0" w:space="0" w:color="auto"/>
            <w:left w:val="none" w:sz="0" w:space="0" w:color="auto"/>
            <w:bottom w:val="none" w:sz="0" w:space="0" w:color="auto"/>
            <w:right w:val="none" w:sz="0" w:space="0" w:color="auto"/>
          </w:divBdr>
        </w:div>
        <w:div w:id="2010786997">
          <w:marLeft w:val="0"/>
          <w:marRight w:val="0"/>
          <w:marTop w:val="0"/>
          <w:marBottom w:val="0"/>
          <w:divBdr>
            <w:top w:val="none" w:sz="0" w:space="0" w:color="auto"/>
            <w:left w:val="none" w:sz="0" w:space="0" w:color="auto"/>
            <w:bottom w:val="none" w:sz="0" w:space="0" w:color="auto"/>
            <w:right w:val="none" w:sz="0" w:space="0" w:color="auto"/>
          </w:divBdr>
        </w:div>
      </w:divsChild>
    </w:div>
    <w:div w:id="1738549716">
      <w:bodyDiv w:val="1"/>
      <w:marLeft w:val="0"/>
      <w:marRight w:val="0"/>
      <w:marTop w:val="0"/>
      <w:marBottom w:val="0"/>
      <w:divBdr>
        <w:top w:val="none" w:sz="0" w:space="0" w:color="auto"/>
        <w:left w:val="none" w:sz="0" w:space="0" w:color="auto"/>
        <w:bottom w:val="none" w:sz="0" w:space="0" w:color="auto"/>
        <w:right w:val="none" w:sz="0" w:space="0" w:color="auto"/>
      </w:divBdr>
      <w:divsChild>
        <w:div w:id="200215822">
          <w:marLeft w:val="0"/>
          <w:marRight w:val="0"/>
          <w:marTop w:val="0"/>
          <w:marBottom w:val="0"/>
          <w:divBdr>
            <w:top w:val="none" w:sz="0" w:space="0" w:color="auto"/>
            <w:left w:val="none" w:sz="0" w:space="0" w:color="auto"/>
            <w:bottom w:val="none" w:sz="0" w:space="0" w:color="auto"/>
            <w:right w:val="none" w:sz="0" w:space="0" w:color="auto"/>
          </w:divBdr>
        </w:div>
        <w:div w:id="427045856">
          <w:marLeft w:val="0"/>
          <w:marRight w:val="0"/>
          <w:marTop w:val="0"/>
          <w:marBottom w:val="0"/>
          <w:divBdr>
            <w:top w:val="none" w:sz="0" w:space="0" w:color="auto"/>
            <w:left w:val="none" w:sz="0" w:space="0" w:color="auto"/>
            <w:bottom w:val="none" w:sz="0" w:space="0" w:color="auto"/>
            <w:right w:val="none" w:sz="0" w:space="0" w:color="auto"/>
          </w:divBdr>
        </w:div>
        <w:div w:id="919830048">
          <w:marLeft w:val="0"/>
          <w:marRight w:val="0"/>
          <w:marTop w:val="0"/>
          <w:marBottom w:val="0"/>
          <w:divBdr>
            <w:top w:val="none" w:sz="0" w:space="0" w:color="auto"/>
            <w:left w:val="none" w:sz="0" w:space="0" w:color="auto"/>
            <w:bottom w:val="none" w:sz="0" w:space="0" w:color="auto"/>
            <w:right w:val="none" w:sz="0" w:space="0" w:color="auto"/>
          </w:divBdr>
        </w:div>
        <w:div w:id="1094017606">
          <w:marLeft w:val="0"/>
          <w:marRight w:val="0"/>
          <w:marTop w:val="0"/>
          <w:marBottom w:val="0"/>
          <w:divBdr>
            <w:top w:val="none" w:sz="0" w:space="0" w:color="auto"/>
            <w:left w:val="none" w:sz="0" w:space="0" w:color="auto"/>
            <w:bottom w:val="none" w:sz="0" w:space="0" w:color="auto"/>
            <w:right w:val="none" w:sz="0" w:space="0" w:color="auto"/>
          </w:divBdr>
        </w:div>
        <w:div w:id="1201549474">
          <w:marLeft w:val="0"/>
          <w:marRight w:val="0"/>
          <w:marTop w:val="0"/>
          <w:marBottom w:val="0"/>
          <w:divBdr>
            <w:top w:val="none" w:sz="0" w:space="0" w:color="auto"/>
            <w:left w:val="none" w:sz="0" w:space="0" w:color="auto"/>
            <w:bottom w:val="none" w:sz="0" w:space="0" w:color="auto"/>
            <w:right w:val="none" w:sz="0" w:space="0" w:color="auto"/>
          </w:divBdr>
        </w:div>
        <w:div w:id="1296255007">
          <w:marLeft w:val="0"/>
          <w:marRight w:val="0"/>
          <w:marTop w:val="0"/>
          <w:marBottom w:val="0"/>
          <w:divBdr>
            <w:top w:val="none" w:sz="0" w:space="0" w:color="auto"/>
            <w:left w:val="none" w:sz="0" w:space="0" w:color="auto"/>
            <w:bottom w:val="none" w:sz="0" w:space="0" w:color="auto"/>
            <w:right w:val="none" w:sz="0" w:space="0" w:color="auto"/>
          </w:divBdr>
        </w:div>
        <w:div w:id="1364549846">
          <w:marLeft w:val="0"/>
          <w:marRight w:val="0"/>
          <w:marTop w:val="0"/>
          <w:marBottom w:val="0"/>
          <w:divBdr>
            <w:top w:val="none" w:sz="0" w:space="0" w:color="auto"/>
            <w:left w:val="none" w:sz="0" w:space="0" w:color="auto"/>
            <w:bottom w:val="none" w:sz="0" w:space="0" w:color="auto"/>
            <w:right w:val="none" w:sz="0" w:space="0" w:color="auto"/>
          </w:divBdr>
        </w:div>
      </w:divsChild>
    </w:div>
    <w:div w:id="1742367875">
      <w:bodyDiv w:val="1"/>
      <w:marLeft w:val="0"/>
      <w:marRight w:val="0"/>
      <w:marTop w:val="0"/>
      <w:marBottom w:val="0"/>
      <w:divBdr>
        <w:top w:val="none" w:sz="0" w:space="0" w:color="auto"/>
        <w:left w:val="none" w:sz="0" w:space="0" w:color="auto"/>
        <w:bottom w:val="none" w:sz="0" w:space="0" w:color="auto"/>
        <w:right w:val="none" w:sz="0" w:space="0" w:color="auto"/>
      </w:divBdr>
    </w:div>
    <w:div w:id="1777170459">
      <w:bodyDiv w:val="1"/>
      <w:marLeft w:val="0"/>
      <w:marRight w:val="0"/>
      <w:marTop w:val="0"/>
      <w:marBottom w:val="0"/>
      <w:divBdr>
        <w:top w:val="none" w:sz="0" w:space="0" w:color="auto"/>
        <w:left w:val="none" w:sz="0" w:space="0" w:color="auto"/>
        <w:bottom w:val="none" w:sz="0" w:space="0" w:color="auto"/>
        <w:right w:val="none" w:sz="0" w:space="0" w:color="auto"/>
      </w:divBdr>
      <w:divsChild>
        <w:div w:id="58284915">
          <w:marLeft w:val="0"/>
          <w:marRight w:val="0"/>
          <w:marTop w:val="0"/>
          <w:marBottom w:val="0"/>
          <w:divBdr>
            <w:top w:val="none" w:sz="0" w:space="0" w:color="auto"/>
            <w:left w:val="none" w:sz="0" w:space="0" w:color="auto"/>
            <w:bottom w:val="none" w:sz="0" w:space="0" w:color="auto"/>
            <w:right w:val="none" w:sz="0" w:space="0" w:color="auto"/>
          </w:divBdr>
        </w:div>
        <w:div w:id="214240041">
          <w:marLeft w:val="0"/>
          <w:marRight w:val="0"/>
          <w:marTop w:val="0"/>
          <w:marBottom w:val="0"/>
          <w:divBdr>
            <w:top w:val="none" w:sz="0" w:space="0" w:color="auto"/>
            <w:left w:val="none" w:sz="0" w:space="0" w:color="auto"/>
            <w:bottom w:val="none" w:sz="0" w:space="0" w:color="auto"/>
            <w:right w:val="none" w:sz="0" w:space="0" w:color="auto"/>
          </w:divBdr>
        </w:div>
        <w:div w:id="288124266">
          <w:marLeft w:val="0"/>
          <w:marRight w:val="0"/>
          <w:marTop w:val="0"/>
          <w:marBottom w:val="0"/>
          <w:divBdr>
            <w:top w:val="none" w:sz="0" w:space="0" w:color="auto"/>
            <w:left w:val="none" w:sz="0" w:space="0" w:color="auto"/>
            <w:bottom w:val="none" w:sz="0" w:space="0" w:color="auto"/>
            <w:right w:val="none" w:sz="0" w:space="0" w:color="auto"/>
          </w:divBdr>
        </w:div>
        <w:div w:id="306397490">
          <w:marLeft w:val="0"/>
          <w:marRight w:val="0"/>
          <w:marTop w:val="0"/>
          <w:marBottom w:val="0"/>
          <w:divBdr>
            <w:top w:val="none" w:sz="0" w:space="0" w:color="auto"/>
            <w:left w:val="none" w:sz="0" w:space="0" w:color="auto"/>
            <w:bottom w:val="none" w:sz="0" w:space="0" w:color="auto"/>
            <w:right w:val="none" w:sz="0" w:space="0" w:color="auto"/>
          </w:divBdr>
        </w:div>
        <w:div w:id="330183085">
          <w:marLeft w:val="0"/>
          <w:marRight w:val="0"/>
          <w:marTop w:val="0"/>
          <w:marBottom w:val="0"/>
          <w:divBdr>
            <w:top w:val="none" w:sz="0" w:space="0" w:color="auto"/>
            <w:left w:val="none" w:sz="0" w:space="0" w:color="auto"/>
            <w:bottom w:val="none" w:sz="0" w:space="0" w:color="auto"/>
            <w:right w:val="none" w:sz="0" w:space="0" w:color="auto"/>
          </w:divBdr>
        </w:div>
        <w:div w:id="363750049">
          <w:marLeft w:val="0"/>
          <w:marRight w:val="0"/>
          <w:marTop w:val="0"/>
          <w:marBottom w:val="0"/>
          <w:divBdr>
            <w:top w:val="none" w:sz="0" w:space="0" w:color="auto"/>
            <w:left w:val="none" w:sz="0" w:space="0" w:color="auto"/>
            <w:bottom w:val="none" w:sz="0" w:space="0" w:color="auto"/>
            <w:right w:val="none" w:sz="0" w:space="0" w:color="auto"/>
          </w:divBdr>
        </w:div>
        <w:div w:id="487481257">
          <w:marLeft w:val="0"/>
          <w:marRight w:val="0"/>
          <w:marTop w:val="0"/>
          <w:marBottom w:val="0"/>
          <w:divBdr>
            <w:top w:val="none" w:sz="0" w:space="0" w:color="auto"/>
            <w:left w:val="none" w:sz="0" w:space="0" w:color="auto"/>
            <w:bottom w:val="none" w:sz="0" w:space="0" w:color="auto"/>
            <w:right w:val="none" w:sz="0" w:space="0" w:color="auto"/>
          </w:divBdr>
        </w:div>
        <w:div w:id="613096226">
          <w:marLeft w:val="0"/>
          <w:marRight w:val="0"/>
          <w:marTop w:val="0"/>
          <w:marBottom w:val="0"/>
          <w:divBdr>
            <w:top w:val="none" w:sz="0" w:space="0" w:color="auto"/>
            <w:left w:val="none" w:sz="0" w:space="0" w:color="auto"/>
            <w:bottom w:val="none" w:sz="0" w:space="0" w:color="auto"/>
            <w:right w:val="none" w:sz="0" w:space="0" w:color="auto"/>
          </w:divBdr>
        </w:div>
        <w:div w:id="713231647">
          <w:marLeft w:val="0"/>
          <w:marRight w:val="0"/>
          <w:marTop w:val="0"/>
          <w:marBottom w:val="0"/>
          <w:divBdr>
            <w:top w:val="none" w:sz="0" w:space="0" w:color="auto"/>
            <w:left w:val="none" w:sz="0" w:space="0" w:color="auto"/>
            <w:bottom w:val="none" w:sz="0" w:space="0" w:color="auto"/>
            <w:right w:val="none" w:sz="0" w:space="0" w:color="auto"/>
          </w:divBdr>
        </w:div>
        <w:div w:id="780951281">
          <w:marLeft w:val="0"/>
          <w:marRight w:val="0"/>
          <w:marTop w:val="0"/>
          <w:marBottom w:val="0"/>
          <w:divBdr>
            <w:top w:val="none" w:sz="0" w:space="0" w:color="auto"/>
            <w:left w:val="none" w:sz="0" w:space="0" w:color="auto"/>
            <w:bottom w:val="none" w:sz="0" w:space="0" w:color="auto"/>
            <w:right w:val="none" w:sz="0" w:space="0" w:color="auto"/>
          </w:divBdr>
        </w:div>
        <w:div w:id="886603210">
          <w:marLeft w:val="0"/>
          <w:marRight w:val="0"/>
          <w:marTop w:val="0"/>
          <w:marBottom w:val="0"/>
          <w:divBdr>
            <w:top w:val="none" w:sz="0" w:space="0" w:color="auto"/>
            <w:left w:val="none" w:sz="0" w:space="0" w:color="auto"/>
            <w:bottom w:val="none" w:sz="0" w:space="0" w:color="auto"/>
            <w:right w:val="none" w:sz="0" w:space="0" w:color="auto"/>
          </w:divBdr>
        </w:div>
        <w:div w:id="950861895">
          <w:marLeft w:val="0"/>
          <w:marRight w:val="0"/>
          <w:marTop w:val="0"/>
          <w:marBottom w:val="0"/>
          <w:divBdr>
            <w:top w:val="none" w:sz="0" w:space="0" w:color="auto"/>
            <w:left w:val="none" w:sz="0" w:space="0" w:color="auto"/>
            <w:bottom w:val="none" w:sz="0" w:space="0" w:color="auto"/>
            <w:right w:val="none" w:sz="0" w:space="0" w:color="auto"/>
          </w:divBdr>
        </w:div>
        <w:div w:id="996231835">
          <w:marLeft w:val="0"/>
          <w:marRight w:val="0"/>
          <w:marTop w:val="0"/>
          <w:marBottom w:val="0"/>
          <w:divBdr>
            <w:top w:val="none" w:sz="0" w:space="0" w:color="auto"/>
            <w:left w:val="none" w:sz="0" w:space="0" w:color="auto"/>
            <w:bottom w:val="none" w:sz="0" w:space="0" w:color="auto"/>
            <w:right w:val="none" w:sz="0" w:space="0" w:color="auto"/>
          </w:divBdr>
        </w:div>
        <w:div w:id="1055737361">
          <w:marLeft w:val="0"/>
          <w:marRight w:val="0"/>
          <w:marTop w:val="0"/>
          <w:marBottom w:val="0"/>
          <w:divBdr>
            <w:top w:val="none" w:sz="0" w:space="0" w:color="auto"/>
            <w:left w:val="none" w:sz="0" w:space="0" w:color="auto"/>
            <w:bottom w:val="none" w:sz="0" w:space="0" w:color="auto"/>
            <w:right w:val="none" w:sz="0" w:space="0" w:color="auto"/>
          </w:divBdr>
        </w:div>
        <w:div w:id="1083189519">
          <w:marLeft w:val="0"/>
          <w:marRight w:val="0"/>
          <w:marTop w:val="0"/>
          <w:marBottom w:val="0"/>
          <w:divBdr>
            <w:top w:val="none" w:sz="0" w:space="0" w:color="auto"/>
            <w:left w:val="none" w:sz="0" w:space="0" w:color="auto"/>
            <w:bottom w:val="none" w:sz="0" w:space="0" w:color="auto"/>
            <w:right w:val="none" w:sz="0" w:space="0" w:color="auto"/>
          </w:divBdr>
        </w:div>
        <w:div w:id="1305701330">
          <w:marLeft w:val="0"/>
          <w:marRight w:val="0"/>
          <w:marTop w:val="0"/>
          <w:marBottom w:val="0"/>
          <w:divBdr>
            <w:top w:val="none" w:sz="0" w:space="0" w:color="auto"/>
            <w:left w:val="none" w:sz="0" w:space="0" w:color="auto"/>
            <w:bottom w:val="none" w:sz="0" w:space="0" w:color="auto"/>
            <w:right w:val="none" w:sz="0" w:space="0" w:color="auto"/>
          </w:divBdr>
        </w:div>
        <w:div w:id="1321275277">
          <w:marLeft w:val="0"/>
          <w:marRight w:val="0"/>
          <w:marTop w:val="0"/>
          <w:marBottom w:val="0"/>
          <w:divBdr>
            <w:top w:val="none" w:sz="0" w:space="0" w:color="auto"/>
            <w:left w:val="none" w:sz="0" w:space="0" w:color="auto"/>
            <w:bottom w:val="none" w:sz="0" w:space="0" w:color="auto"/>
            <w:right w:val="none" w:sz="0" w:space="0" w:color="auto"/>
          </w:divBdr>
        </w:div>
        <w:div w:id="1353801198">
          <w:marLeft w:val="0"/>
          <w:marRight w:val="0"/>
          <w:marTop w:val="0"/>
          <w:marBottom w:val="0"/>
          <w:divBdr>
            <w:top w:val="none" w:sz="0" w:space="0" w:color="auto"/>
            <w:left w:val="none" w:sz="0" w:space="0" w:color="auto"/>
            <w:bottom w:val="none" w:sz="0" w:space="0" w:color="auto"/>
            <w:right w:val="none" w:sz="0" w:space="0" w:color="auto"/>
          </w:divBdr>
        </w:div>
        <w:div w:id="1436291223">
          <w:marLeft w:val="0"/>
          <w:marRight w:val="0"/>
          <w:marTop w:val="0"/>
          <w:marBottom w:val="0"/>
          <w:divBdr>
            <w:top w:val="none" w:sz="0" w:space="0" w:color="auto"/>
            <w:left w:val="none" w:sz="0" w:space="0" w:color="auto"/>
            <w:bottom w:val="none" w:sz="0" w:space="0" w:color="auto"/>
            <w:right w:val="none" w:sz="0" w:space="0" w:color="auto"/>
          </w:divBdr>
        </w:div>
        <w:div w:id="1708289917">
          <w:marLeft w:val="0"/>
          <w:marRight w:val="0"/>
          <w:marTop w:val="0"/>
          <w:marBottom w:val="0"/>
          <w:divBdr>
            <w:top w:val="none" w:sz="0" w:space="0" w:color="auto"/>
            <w:left w:val="none" w:sz="0" w:space="0" w:color="auto"/>
            <w:bottom w:val="none" w:sz="0" w:space="0" w:color="auto"/>
            <w:right w:val="none" w:sz="0" w:space="0" w:color="auto"/>
          </w:divBdr>
        </w:div>
        <w:div w:id="1724407701">
          <w:marLeft w:val="0"/>
          <w:marRight w:val="0"/>
          <w:marTop w:val="0"/>
          <w:marBottom w:val="0"/>
          <w:divBdr>
            <w:top w:val="none" w:sz="0" w:space="0" w:color="auto"/>
            <w:left w:val="none" w:sz="0" w:space="0" w:color="auto"/>
            <w:bottom w:val="none" w:sz="0" w:space="0" w:color="auto"/>
            <w:right w:val="none" w:sz="0" w:space="0" w:color="auto"/>
          </w:divBdr>
        </w:div>
        <w:div w:id="1727221818">
          <w:marLeft w:val="0"/>
          <w:marRight w:val="0"/>
          <w:marTop w:val="0"/>
          <w:marBottom w:val="0"/>
          <w:divBdr>
            <w:top w:val="none" w:sz="0" w:space="0" w:color="auto"/>
            <w:left w:val="none" w:sz="0" w:space="0" w:color="auto"/>
            <w:bottom w:val="none" w:sz="0" w:space="0" w:color="auto"/>
            <w:right w:val="none" w:sz="0" w:space="0" w:color="auto"/>
          </w:divBdr>
        </w:div>
        <w:div w:id="1773620469">
          <w:marLeft w:val="0"/>
          <w:marRight w:val="0"/>
          <w:marTop w:val="0"/>
          <w:marBottom w:val="0"/>
          <w:divBdr>
            <w:top w:val="none" w:sz="0" w:space="0" w:color="auto"/>
            <w:left w:val="none" w:sz="0" w:space="0" w:color="auto"/>
            <w:bottom w:val="none" w:sz="0" w:space="0" w:color="auto"/>
            <w:right w:val="none" w:sz="0" w:space="0" w:color="auto"/>
          </w:divBdr>
        </w:div>
        <w:div w:id="1917784985">
          <w:marLeft w:val="0"/>
          <w:marRight w:val="0"/>
          <w:marTop w:val="0"/>
          <w:marBottom w:val="0"/>
          <w:divBdr>
            <w:top w:val="none" w:sz="0" w:space="0" w:color="auto"/>
            <w:left w:val="none" w:sz="0" w:space="0" w:color="auto"/>
            <w:bottom w:val="none" w:sz="0" w:space="0" w:color="auto"/>
            <w:right w:val="none" w:sz="0" w:space="0" w:color="auto"/>
          </w:divBdr>
        </w:div>
        <w:div w:id="1935281964">
          <w:marLeft w:val="0"/>
          <w:marRight w:val="0"/>
          <w:marTop w:val="0"/>
          <w:marBottom w:val="0"/>
          <w:divBdr>
            <w:top w:val="none" w:sz="0" w:space="0" w:color="auto"/>
            <w:left w:val="none" w:sz="0" w:space="0" w:color="auto"/>
            <w:bottom w:val="none" w:sz="0" w:space="0" w:color="auto"/>
            <w:right w:val="none" w:sz="0" w:space="0" w:color="auto"/>
          </w:divBdr>
        </w:div>
        <w:div w:id="1951087985">
          <w:marLeft w:val="0"/>
          <w:marRight w:val="0"/>
          <w:marTop w:val="0"/>
          <w:marBottom w:val="0"/>
          <w:divBdr>
            <w:top w:val="none" w:sz="0" w:space="0" w:color="auto"/>
            <w:left w:val="none" w:sz="0" w:space="0" w:color="auto"/>
            <w:bottom w:val="none" w:sz="0" w:space="0" w:color="auto"/>
            <w:right w:val="none" w:sz="0" w:space="0" w:color="auto"/>
          </w:divBdr>
        </w:div>
        <w:div w:id="1995991504">
          <w:marLeft w:val="0"/>
          <w:marRight w:val="0"/>
          <w:marTop w:val="0"/>
          <w:marBottom w:val="0"/>
          <w:divBdr>
            <w:top w:val="none" w:sz="0" w:space="0" w:color="auto"/>
            <w:left w:val="none" w:sz="0" w:space="0" w:color="auto"/>
            <w:bottom w:val="none" w:sz="0" w:space="0" w:color="auto"/>
            <w:right w:val="none" w:sz="0" w:space="0" w:color="auto"/>
          </w:divBdr>
        </w:div>
        <w:div w:id="2060204440">
          <w:marLeft w:val="0"/>
          <w:marRight w:val="0"/>
          <w:marTop w:val="0"/>
          <w:marBottom w:val="0"/>
          <w:divBdr>
            <w:top w:val="none" w:sz="0" w:space="0" w:color="auto"/>
            <w:left w:val="none" w:sz="0" w:space="0" w:color="auto"/>
            <w:bottom w:val="none" w:sz="0" w:space="0" w:color="auto"/>
            <w:right w:val="none" w:sz="0" w:space="0" w:color="auto"/>
          </w:divBdr>
        </w:div>
        <w:div w:id="2078429750">
          <w:marLeft w:val="0"/>
          <w:marRight w:val="0"/>
          <w:marTop w:val="0"/>
          <w:marBottom w:val="0"/>
          <w:divBdr>
            <w:top w:val="none" w:sz="0" w:space="0" w:color="auto"/>
            <w:left w:val="none" w:sz="0" w:space="0" w:color="auto"/>
            <w:bottom w:val="none" w:sz="0" w:space="0" w:color="auto"/>
            <w:right w:val="none" w:sz="0" w:space="0" w:color="auto"/>
          </w:divBdr>
        </w:div>
        <w:div w:id="2085252619">
          <w:marLeft w:val="0"/>
          <w:marRight w:val="0"/>
          <w:marTop w:val="0"/>
          <w:marBottom w:val="0"/>
          <w:divBdr>
            <w:top w:val="none" w:sz="0" w:space="0" w:color="auto"/>
            <w:left w:val="none" w:sz="0" w:space="0" w:color="auto"/>
            <w:bottom w:val="none" w:sz="0" w:space="0" w:color="auto"/>
            <w:right w:val="none" w:sz="0" w:space="0" w:color="auto"/>
          </w:divBdr>
        </w:div>
        <w:div w:id="2098936706">
          <w:marLeft w:val="0"/>
          <w:marRight w:val="0"/>
          <w:marTop w:val="0"/>
          <w:marBottom w:val="0"/>
          <w:divBdr>
            <w:top w:val="none" w:sz="0" w:space="0" w:color="auto"/>
            <w:left w:val="none" w:sz="0" w:space="0" w:color="auto"/>
            <w:bottom w:val="none" w:sz="0" w:space="0" w:color="auto"/>
            <w:right w:val="none" w:sz="0" w:space="0" w:color="auto"/>
          </w:divBdr>
        </w:div>
        <w:div w:id="2118332753">
          <w:marLeft w:val="0"/>
          <w:marRight w:val="0"/>
          <w:marTop w:val="0"/>
          <w:marBottom w:val="0"/>
          <w:divBdr>
            <w:top w:val="none" w:sz="0" w:space="0" w:color="auto"/>
            <w:left w:val="none" w:sz="0" w:space="0" w:color="auto"/>
            <w:bottom w:val="none" w:sz="0" w:space="0" w:color="auto"/>
            <w:right w:val="none" w:sz="0" w:space="0" w:color="auto"/>
          </w:divBdr>
        </w:div>
      </w:divsChild>
    </w:div>
    <w:div w:id="1799757206">
      <w:bodyDiv w:val="1"/>
      <w:marLeft w:val="0"/>
      <w:marRight w:val="0"/>
      <w:marTop w:val="0"/>
      <w:marBottom w:val="0"/>
      <w:divBdr>
        <w:top w:val="none" w:sz="0" w:space="0" w:color="auto"/>
        <w:left w:val="none" w:sz="0" w:space="0" w:color="auto"/>
        <w:bottom w:val="none" w:sz="0" w:space="0" w:color="auto"/>
        <w:right w:val="none" w:sz="0" w:space="0" w:color="auto"/>
      </w:divBdr>
      <w:divsChild>
        <w:div w:id="189802997">
          <w:marLeft w:val="0"/>
          <w:marRight w:val="0"/>
          <w:marTop w:val="0"/>
          <w:marBottom w:val="0"/>
          <w:divBdr>
            <w:top w:val="none" w:sz="0" w:space="0" w:color="auto"/>
            <w:left w:val="none" w:sz="0" w:space="0" w:color="auto"/>
            <w:bottom w:val="none" w:sz="0" w:space="0" w:color="auto"/>
            <w:right w:val="none" w:sz="0" w:space="0" w:color="auto"/>
          </w:divBdr>
        </w:div>
        <w:div w:id="335496829">
          <w:marLeft w:val="0"/>
          <w:marRight w:val="0"/>
          <w:marTop w:val="0"/>
          <w:marBottom w:val="0"/>
          <w:divBdr>
            <w:top w:val="none" w:sz="0" w:space="0" w:color="auto"/>
            <w:left w:val="none" w:sz="0" w:space="0" w:color="auto"/>
            <w:bottom w:val="none" w:sz="0" w:space="0" w:color="auto"/>
            <w:right w:val="none" w:sz="0" w:space="0" w:color="auto"/>
          </w:divBdr>
        </w:div>
        <w:div w:id="387657121">
          <w:marLeft w:val="0"/>
          <w:marRight w:val="0"/>
          <w:marTop w:val="0"/>
          <w:marBottom w:val="0"/>
          <w:divBdr>
            <w:top w:val="none" w:sz="0" w:space="0" w:color="auto"/>
            <w:left w:val="none" w:sz="0" w:space="0" w:color="auto"/>
            <w:bottom w:val="none" w:sz="0" w:space="0" w:color="auto"/>
            <w:right w:val="none" w:sz="0" w:space="0" w:color="auto"/>
          </w:divBdr>
        </w:div>
        <w:div w:id="544877500">
          <w:marLeft w:val="0"/>
          <w:marRight w:val="0"/>
          <w:marTop w:val="0"/>
          <w:marBottom w:val="0"/>
          <w:divBdr>
            <w:top w:val="none" w:sz="0" w:space="0" w:color="auto"/>
            <w:left w:val="none" w:sz="0" w:space="0" w:color="auto"/>
            <w:bottom w:val="none" w:sz="0" w:space="0" w:color="auto"/>
            <w:right w:val="none" w:sz="0" w:space="0" w:color="auto"/>
          </w:divBdr>
        </w:div>
        <w:div w:id="1168056616">
          <w:marLeft w:val="0"/>
          <w:marRight w:val="0"/>
          <w:marTop w:val="0"/>
          <w:marBottom w:val="0"/>
          <w:divBdr>
            <w:top w:val="none" w:sz="0" w:space="0" w:color="auto"/>
            <w:left w:val="none" w:sz="0" w:space="0" w:color="auto"/>
            <w:bottom w:val="none" w:sz="0" w:space="0" w:color="auto"/>
            <w:right w:val="none" w:sz="0" w:space="0" w:color="auto"/>
          </w:divBdr>
        </w:div>
        <w:div w:id="1377044747">
          <w:marLeft w:val="0"/>
          <w:marRight w:val="0"/>
          <w:marTop w:val="0"/>
          <w:marBottom w:val="0"/>
          <w:divBdr>
            <w:top w:val="none" w:sz="0" w:space="0" w:color="auto"/>
            <w:left w:val="none" w:sz="0" w:space="0" w:color="auto"/>
            <w:bottom w:val="none" w:sz="0" w:space="0" w:color="auto"/>
            <w:right w:val="none" w:sz="0" w:space="0" w:color="auto"/>
          </w:divBdr>
        </w:div>
        <w:div w:id="1548450543">
          <w:marLeft w:val="0"/>
          <w:marRight w:val="0"/>
          <w:marTop w:val="0"/>
          <w:marBottom w:val="0"/>
          <w:divBdr>
            <w:top w:val="none" w:sz="0" w:space="0" w:color="auto"/>
            <w:left w:val="none" w:sz="0" w:space="0" w:color="auto"/>
            <w:bottom w:val="none" w:sz="0" w:space="0" w:color="auto"/>
            <w:right w:val="none" w:sz="0" w:space="0" w:color="auto"/>
          </w:divBdr>
        </w:div>
        <w:div w:id="1588230425">
          <w:marLeft w:val="0"/>
          <w:marRight w:val="0"/>
          <w:marTop w:val="0"/>
          <w:marBottom w:val="0"/>
          <w:divBdr>
            <w:top w:val="none" w:sz="0" w:space="0" w:color="auto"/>
            <w:left w:val="none" w:sz="0" w:space="0" w:color="auto"/>
            <w:bottom w:val="none" w:sz="0" w:space="0" w:color="auto"/>
            <w:right w:val="none" w:sz="0" w:space="0" w:color="auto"/>
          </w:divBdr>
        </w:div>
        <w:div w:id="1917519292">
          <w:marLeft w:val="0"/>
          <w:marRight w:val="0"/>
          <w:marTop w:val="0"/>
          <w:marBottom w:val="0"/>
          <w:divBdr>
            <w:top w:val="none" w:sz="0" w:space="0" w:color="auto"/>
            <w:left w:val="none" w:sz="0" w:space="0" w:color="auto"/>
            <w:bottom w:val="none" w:sz="0" w:space="0" w:color="auto"/>
            <w:right w:val="none" w:sz="0" w:space="0" w:color="auto"/>
          </w:divBdr>
        </w:div>
        <w:div w:id="1919243610">
          <w:marLeft w:val="0"/>
          <w:marRight w:val="0"/>
          <w:marTop w:val="0"/>
          <w:marBottom w:val="0"/>
          <w:divBdr>
            <w:top w:val="none" w:sz="0" w:space="0" w:color="auto"/>
            <w:left w:val="none" w:sz="0" w:space="0" w:color="auto"/>
            <w:bottom w:val="none" w:sz="0" w:space="0" w:color="auto"/>
            <w:right w:val="none" w:sz="0" w:space="0" w:color="auto"/>
          </w:divBdr>
        </w:div>
        <w:div w:id="2118985920">
          <w:marLeft w:val="0"/>
          <w:marRight w:val="0"/>
          <w:marTop w:val="0"/>
          <w:marBottom w:val="0"/>
          <w:divBdr>
            <w:top w:val="none" w:sz="0" w:space="0" w:color="auto"/>
            <w:left w:val="none" w:sz="0" w:space="0" w:color="auto"/>
            <w:bottom w:val="none" w:sz="0" w:space="0" w:color="auto"/>
            <w:right w:val="none" w:sz="0" w:space="0" w:color="auto"/>
          </w:divBdr>
        </w:div>
        <w:div w:id="2133984062">
          <w:marLeft w:val="0"/>
          <w:marRight w:val="0"/>
          <w:marTop w:val="0"/>
          <w:marBottom w:val="0"/>
          <w:divBdr>
            <w:top w:val="none" w:sz="0" w:space="0" w:color="auto"/>
            <w:left w:val="none" w:sz="0" w:space="0" w:color="auto"/>
            <w:bottom w:val="none" w:sz="0" w:space="0" w:color="auto"/>
            <w:right w:val="none" w:sz="0" w:space="0" w:color="auto"/>
          </w:divBdr>
        </w:div>
      </w:divsChild>
    </w:div>
    <w:div w:id="1816952812">
      <w:bodyDiv w:val="1"/>
      <w:marLeft w:val="0"/>
      <w:marRight w:val="0"/>
      <w:marTop w:val="0"/>
      <w:marBottom w:val="0"/>
      <w:divBdr>
        <w:top w:val="none" w:sz="0" w:space="0" w:color="auto"/>
        <w:left w:val="none" w:sz="0" w:space="0" w:color="auto"/>
        <w:bottom w:val="none" w:sz="0" w:space="0" w:color="auto"/>
        <w:right w:val="none" w:sz="0" w:space="0" w:color="auto"/>
      </w:divBdr>
      <w:divsChild>
        <w:div w:id="2442589">
          <w:marLeft w:val="0"/>
          <w:marRight w:val="0"/>
          <w:marTop w:val="0"/>
          <w:marBottom w:val="0"/>
          <w:divBdr>
            <w:top w:val="none" w:sz="0" w:space="0" w:color="auto"/>
            <w:left w:val="none" w:sz="0" w:space="0" w:color="auto"/>
            <w:bottom w:val="none" w:sz="0" w:space="0" w:color="auto"/>
            <w:right w:val="none" w:sz="0" w:space="0" w:color="auto"/>
          </w:divBdr>
        </w:div>
        <w:div w:id="19477699">
          <w:marLeft w:val="0"/>
          <w:marRight w:val="0"/>
          <w:marTop w:val="0"/>
          <w:marBottom w:val="0"/>
          <w:divBdr>
            <w:top w:val="none" w:sz="0" w:space="0" w:color="auto"/>
            <w:left w:val="none" w:sz="0" w:space="0" w:color="auto"/>
            <w:bottom w:val="none" w:sz="0" w:space="0" w:color="auto"/>
            <w:right w:val="none" w:sz="0" w:space="0" w:color="auto"/>
          </w:divBdr>
        </w:div>
        <w:div w:id="19477813">
          <w:marLeft w:val="0"/>
          <w:marRight w:val="0"/>
          <w:marTop w:val="0"/>
          <w:marBottom w:val="0"/>
          <w:divBdr>
            <w:top w:val="none" w:sz="0" w:space="0" w:color="auto"/>
            <w:left w:val="none" w:sz="0" w:space="0" w:color="auto"/>
            <w:bottom w:val="none" w:sz="0" w:space="0" w:color="auto"/>
            <w:right w:val="none" w:sz="0" w:space="0" w:color="auto"/>
          </w:divBdr>
        </w:div>
        <w:div w:id="24908267">
          <w:marLeft w:val="0"/>
          <w:marRight w:val="0"/>
          <w:marTop w:val="0"/>
          <w:marBottom w:val="0"/>
          <w:divBdr>
            <w:top w:val="none" w:sz="0" w:space="0" w:color="auto"/>
            <w:left w:val="none" w:sz="0" w:space="0" w:color="auto"/>
            <w:bottom w:val="none" w:sz="0" w:space="0" w:color="auto"/>
            <w:right w:val="none" w:sz="0" w:space="0" w:color="auto"/>
          </w:divBdr>
        </w:div>
        <w:div w:id="38283461">
          <w:marLeft w:val="0"/>
          <w:marRight w:val="0"/>
          <w:marTop w:val="0"/>
          <w:marBottom w:val="0"/>
          <w:divBdr>
            <w:top w:val="none" w:sz="0" w:space="0" w:color="auto"/>
            <w:left w:val="none" w:sz="0" w:space="0" w:color="auto"/>
            <w:bottom w:val="none" w:sz="0" w:space="0" w:color="auto"/>
            <w:right w:val="none" w:sz="0" w:space="0" w:color="auto"/>
          </w:divBdr>
        </w:div>
        <w:div w:id="56827852">
          <w:marLeft w:val="0"/>
          <w:marRight w:val="0"/>
          <w:marTop w:val="0"/>
          <w:marBottom w:val="0"/>
          <w:divBdr>
            <w:top w:val="none" w:sz="0" w:space="0" w:color="auto"/>
            <w:left w:val="none" w:sz="0" w:space="0" w:color="auto"/>
            <w:bottom w:val="none" w:sz="0" w:space="0" w:color="auto"/>
            <w:right w:val="none" w:sz="0" w:space="0" w:color="auto"/>
          </w:divBdr>
        </w:div>
        <w:div w:id="66922454">
          <w:marLeft w:val="0"/>
          <w:marRight w:val="0"/>
          <w:marTop w:val="0"/>
          <w:marBottom w:val="0"/>
          <w:divBdr>
            <w:top w:val="none" w:sz="0" w:space="0" w:color="auto"/>
            <w:left w:val="none" w:sz="0" w:space="0" w:color="auto"/>
            <w:bottom w:val="none" w:sz="0" w:space="0" w:color="auto"/>
            <w:right w:val="none" w:sz="0" w:space="0" w:color="auto"/>
          </w:divBdr>
        </w:div>
        <w:div w:id="81873011">
          <w:marLeft w:val="0"/>
          <w:marRight w:val="0"/>
          <w:marTop w:val="0"/>
          <w:marBottom w:val="0"/>
          <w:divBdr>
            <w:top w:val="none" w:sz="0" w:space="0" w:color="auto"/>
            <w:left w:val="none" w:sz="0" w:space="0" w:color="auto"/>
            <w:bottom w:val="none" w:sz="0" w:space="0" w:color="auto"/>
            <w:right w:val="none" w:sz="0" w:space="0" w:color="auto"/>
          </w:divBdr>
        </w:div>
        <w:div w:id="91168893">
          <w:marLeft w:val="0"/>
          <w:marRight w:val="0"/>
          <w:marTop w:val="0"/>
          <w:marBottom w:val="0"/>
          <w:divBdr>
            <w:top w:val="none" w:sz="0" w:space="0" w:color="auto"/>
            <w:left w:val="none" w:sz="0" w:space="0" w:color="auto"/>
            <w:bottom w:val="none" w:sz="0" w:space="0" w:color="auto"/>
            <w:right w:val="none" w:sz="0" w:space="0" w:color="auto"/>
          </w:divBdr>
        </w:div>
        <w:div w:id="99106452">
          <w:marLeft w:val="0"/>
          <w:marRight w:val="0"/>
          <w:marTop w:val="0"/>
          <w:marBottom w:val="0"/>
          <w:divBdr>
            <w:top w:val="none" w:sz="0" w:space="0" w:color="auto"/>
            <w:left w:val="none" w:sz="0" w:space="0" w:color="auto"/>
            <w:bottom w:val="none" w:sz="0" w:space="0" w:color="auto"/>
            <w:right w:val="none" w:sz="0" w:space="0" w:color="auto"/>
          </w:divBdr>
        </w:div>
        <w:div w:id="142553761">
          <w:marLeft w:val="0"/>
          <w:marRight w:val="0"/>
          <w:marTop w:val="0"/>
          <w:marBottom w:val="0"/>
          <w:divBdr>
            <w:top w:val="none" w:sz="0" w:space="0" w:color="auto"/>
            <w:left w:val="none" w:sz="0" w:space="0" w:color="auto"/>
            <w:bottom w:val="none" w:sz="0" w:space="0" w:color="auto"/>
            <w:right w:val="none" w:sz="0" w:space="0" w:color="auto"/>
          </w:divBdr>
        </w:div>
        <w:div w:id="142821958">
          <w:marLeft w:val="0"/>
          <w:marRight w:val="0"/>
          <w:marTop w:val="0"/>
          <w:marBottom w:val="0"/>
          <w:divBdr>
            <w:top w:val="none" w:sz="0" w:space="0" w:color="auto"/>
            <w:left w:val="none" w:sz="0" w:space="0" w:color="auto"/>
            <w:bottom w:val="none" w:sz="0" w:space="0" w:color="auto"/>
            <w:right w:val="none" w:sz="0" w:space="0" w:color="auto"/>
          </w:divBdr>
        </w:div>
        <w:div w:id="144054067">
          <w:marLeft w:val="0"/>
          <w:marRight w:val="0"/>
          <w:marTop w:val="0"/>
          <w:marBottom w:val="0"/>
          <w:divBdr>
            <w:top w:val="none" w:sz="0" w:space="0" w:color="auto"/>
            <w:left w:val="none" w:sz="0" w:space="0" w:color="auto"/>
            <w:bottom w:val="none" w:sz="0" w:space="0" w:color="auto"/>
            <w:right w:val="none" w:sz="0" w:space="0" w:color="auto"/>
          </w:divBdr>
        </w:div>
        <w:div w:id="179659060">
          <w:marLeft w:val="0"/>
          <w:marRight w:val="0"/>
          <w:marTop w:val="0"/>
          <w:marBottom w:val="0"/>
          <w:divBdr>
            <w:top w:val="none" w:sz="0" w:space="0" w:color="auto"/>
            <w:left w:val="none" w:sz="0" w:space="0" w:color="auto"/>
            <w:bottom w:val="none" w:sz="0" w:space="0" w:color="auto"/>
            <w:right w:val="none" w:sz="0" w:space="0" w:color="auto"/>
          </w:divBdr>
        </w:div>
        <w:div w:id="197280618">
          <w:marLeft w:val="0"/>
          <w:marRight w:val="0"/>
          <w:marTop w:val="0"/>
          <w:marBottom w:val="0"/>
          <w:divBdr>
            <w:top w:val="none" w:sz="0" w:space="0" w:color="auto"/>
            <w:left w:val="none" w:sz="0" w:space="0" w:color="auto"/>
            <w:bottom w:val="none" w:sz="0" w:space="0" w:color="auto"/>
            <w:right w:val="none" w:sz="0" w:space="0" w:color="auto"/>
          </w:divBdr>
        </w:div>
        <w:div w:id="226186862">
          <w:marLeft w:val="0"/>
          <w:marRight w:val="0"/>
          <w:marTop w:val="0"/>
          <w:marBottom w:val="0"/>
          <w:divBdr>
            <w:top w:val="none" w:sz="0" w:space="0" w:color="auto"/>
            <w:left w:val="none" w:sz="0" w:space="0" w:color="auto"/>
            <w:bottom w:val="none" w:sz="0" w:space="0" w:color="auto"/>
            <w:right w:val="none" w:sz="0" w:space="0" w:color="auto"/>
          </w:divBdr>
        </w:div>
        <w:div w:id="263929385">
          <w:marLeft w:val="0"/>
          <w:marRight w:val="0"/>
          <w:marTop w:val="0"/>
          <w:marBottom w:val="0"/>
          <w:divBdr>
            <w:top w:val="none" w:sz="0" w:space="0" w:color="auto"/>
            <w:left w:val="none" w:sz="0" w:space="0" w:color="auto"/>
            <w:bottom w:val="none" w:sz="0" w:space="0" w:color="auto"/>
            <w:right w:val="none" w:sz="0" w:space="0" w:color="auto"/>
          </w:divBdr>
        </w:div>
        <w:div w:id="273096003">
          <w:marLeft w:val="0"/>
          <w:marRight w:val="0"/>
          <w:marTop w:val="0"/>
          <w:marBottom w:val="0"/>
          <w:divBdr>
            <w:top w:val="none" w:sz="0" w:space="0" w:color="auto"/>
            <w:left w:val="none" w:sz="0" w:space="0" w:color="auto"/>
            <w:bottom w:val="none" w:sz="0" w:space="0" w:color="auto"/>
            <w:right w:val="none" w:sz="0" w:space="0" w:color="auto"/>
          </w:divBdr>
        </w:div>
        <w:div w:id="280570970">
          <w:marLeft w:val="0"/>
          <w:marRight w:val="0"/>
          <w:marTop w:val="0"/>
          <w:marBottom w:val="0"/>
          <w:divBdr>
            <w:top w:val="none" w:sz="0" w:space="0" w:color="auto"/>
            <w:left w:val="none" w:sz="0" w:space="0" w:color="auto"/>
            <w:bottom w:val="none" w:sz="0" w:space="0" w:color="auto"/>
            <w:right w:val="none" w:sz="0" w:space="0" w:color="auto"/>
          </w:divBdr>
        </w:div>
        <w:div w:id="289242779">
          <w:marLeft w:val="0"/>
          <w:marRight w:val="0"/>
          <w:marTop w:val="0"/>
          <w:marBottom w:val="0"/>
          <w:divBdr>
            <w:top w:val="none" w:sz="0" w:space="0" w:color="auto"/>
            <w:left w:val="none" w:sz="0" w:space="0" w:color="auto"/>
            <w:bottom w:val="none" w:sz="0" w:space="0" w:color="auto"/>
            <w:right w:val="none" w:sz="0" w:space="0" w:color="auto"/>
          </w:divBdr>
        </w:div>
        <w:div w:id="381952752">
          <w:marLeft w:val="0"/>
          <w:marRight w:val="0"/>
          <w:marTop w:val="0"/>
          <w:marBottom w:val="0"/>
          <w:divBdr>
            <w:top w:val="none" w:sz="0" w:space="0" w:color="auto"/>
            <w:left w:val="none" w:sz="0" w:space="0" w:color="auto"/>
            <w:bottom w:val="none" w:sz="0" w:space="0" w:color="auto"/>
            <w:right w:val="none" w:sz="0" w:space="0" w:color="auto"/>
          </w:divBdr>
        </w:div>
        <w:div w:id="435056731">
          <w:marLeft w:val="0"/>
          <w:marRight w:val="0"/>
          <w:marTop w:val="0"/>
          <w:marBottom w:val="0"/>
          <w:divBdr>
            <w:top w:val="none" w:sz="0" w:space="0" w:color="auto"/>
            <w:left w:val="none" w:sz="0" w:space="0" w:color="auto"/>
            <w:bottom w:val="none" w:sz="0" w:space="0" w:color="auto"/>
            <w:right w:val="none" w:sz="0" w:space="0" w:color="auto"/>
          </w:divBdr>
        </w:div>
        <w:div w:id="472212062">
          <w:marLeft w:val="0"/>
          <w:marRight w:val="0"/>
          <w:marTop w:val="0"/>
          <w:marBottom w:val="0"/>
          <w:divBdr>
            <w:top w:val="none" w:sz="0" w:space="0" w:color="auto"/>
            <w:left w:val="none" w:sz="0" w:space="0" w:color="auto"/>
            <w:bottom w:val="none" w:sz="0" w:space="0" w:color="auto"/>
            <w:right w:val="none" w:sz="0" w:space="0" w:color="auto"/>
          </w:divBdr>
        </w:div>
        <w:div w:id="519123198">
          <w:marLeft w:val="0"/>
          <w:marRight w:val="0"/>
          <w:marTop w:val="0"/>
          <w:marBottom w:val="0"/>
          <w:divBdr>
            <w:top w:val="none" w:sz="0" w:space="0" w:color="auto"/>
            <w:left w:val="none" w:sz="0" w:space="0" w:color="auto"/>
            <w:bottom w:val="none" w:sz="0" w:space="0" w:color="auto"/>
            <w:right w:val="none" w:sz="0" w:space="0" w:color="auto"/>
          </w:divBdr>
        </w:div>
        <w:div w:id="522213590">
          <w:marLeft w:val="0"/>
          <w:marRight w:val="0"/>
          <w:marTop w:val="0"/>
          <w:marBottom w:val="0"/>
          <w:divBdr>
            <w:top w:val="none" w:sz="0" w:space="0" w:color="auto"/>
            <w:left w:val="none" w:sz="0" w:space="0" w:color="auto"/>
            <w:bottom w:val="none" w:sz="0" w:space="0" w:color="auto"/>
            <w:right w:val="none" w:sz="0" w:space="0" w:color="auto"/>
          </w:divBdr>
        </w:div>
        <w:div w:id="523910162">
          <w:marLeft w:val="0"/>
          <w:marRight w:val="0"/>
          <w:marTop w:val="0"/>
          <w:marBottom w:val="0"/>
          <w:divBdr>
            <w:top w:val="none" w:sz="0" w:space="0" w:color="auto"/>
            <w:left w:val="none" w:sz="0" w:space="0" w:color="auto"/>
            <w:bottom w:val="none" w:sz="0" w:space="0" w:color="auto"/>
            <w:right w:val="none" w:sz="0" w:space="0" w:color="auto"/>
          </w:divBdr>
        </w:div>
        <w:div w:id="547301518">
          <w:marLeft w:val="0"/>
          <w:marRight w:val="0"/>
          <w:marTop w:val="0"/>
          <w:marBottom w:val="0"/>
          <w:divBdr>
            <w:top w:val="none" w:sz="0" w:space="0" w:color="auto"/>
            <w:left w:val="none" w:sz="0" w:space="0" w:color="auto"/>
            <w:bottom w:val="none" w:sz="0" w:space="0" w:color="auto"/>
            <w:right w:val="none" w:sz="0" w:space="0" w:color="auto"/>
          </w:divBdr>
        </w:div>
        <w:div w:id="554390899">
          <w:marLeft w:val="0"/>
          <w:marRight w:val="0"/>
          <w:marTop w:val="0"/>
          <w:marBottom w:val="0"/>
          <w:divBdr>
            <w:top w:val="none" w:sz="0" w:space="0" w:color="auto"/>
            <w:left w:val="none" w:sz="0" w:space="0" w:color="auto"/>
            <w:bottom w:val="none" w:sz="0" w:space="0" w:color="auto"/>
            <w:right w:val="none" w:sz="0" w:space="0" w:color="auto"/>
          </w:divBdr>
        </w:div>
        <w:div w:id="631134783">
          <w:marLeft w:val="0"/>
          <w:marRight w:val="0"/>
          <w:marTop w:val="0"/>
          <w:marBottom w:val="0"/>
          <w:divBdr>
            <w:top w:val="none" w:sz="0" w:space="0" w:color="auto"/>
            <w:left w:val="none" w:sz="0" w:space="0" w:color="auto"/>
            <w:bottom w:val="none" w:sz="0" w:space="0" w:color="auto"/>
            <w:right w:val="none" w:sz="0" w:space="0" w:color="auto"/>
          </w:divBdr>
        </w:div>
        <w:div w:id="637540820">
          <w:marLeft w:val="0"/>
          <w:marRight w:val="0"/>
          <w:marTop w:val="0"/>
          <w:marBottom w:val="0"/>
          <w:divBdr>
            <w:top w:val="none" w:sz="0" w:space="0" w:color="auto"/>
            <w:left w:val="none" w:sz="0" w:space="0" w:color="auto"/>
            <w:bottom w:val="none" w:sz="0" w:space="0" w:color="auto"/>
            <w:right w:val="none" w:sz="0" w:space="0" w:color="auto"/>
          </w:divBdr>
        </w:div>
        <w:div w:id="653491313">
          <w:marLeft w:val="0"/>
          <w:marRight w:val="0"/>
          <w:marTop w:val="0"/>
          <w:marBottom w:val="0"/>
          <w:divBdr>
            <w:top w:val="none" w:sz="0" w:space="0" w:color="auto"/>
            <w:left w:val="none" w:sz="0" w:space="0" w:color="auto"/>
            <w:bottom w:val="none" w:sz="0" w:space="0" w:color="auto"/>
            <w:right w:val="none" w:sz="0" w:space="0" w:color="auto"/>
          </w:divBdr>
        </w:div>
        <w:div w:id="672759769">
          <w:marLeft w:val="0"/>
          <w:marRight w:val="0"/>
          <w:marTop w:val="0"/>
          <w:marBottom w:val="0"/>
          <w:divBdr>
            <w:top w:val="none" w:sz="0" w:space="0" w:color="auto"/>
            <w:left w:val="none" w:sz="0" w:space="0" w:color="auto"/>
            <w:bottom w:val="none" w:sz="0" w:space="0" w:color="auto"/>
            <w:right w:val="none" w:sz="0" w:space="0" w:color="auto"/>
          </w:divBdr>
        </w:div>
        <w:div w:id="684598580">
          <w:marLeft w:val="0"/>
          <w:marRight w:val="0"/>
          <w:marTop w:val="0"/>
          <w:marBottom w:val="0"/>
          <w:divBdr>
            <w:top w:val="none" w:sz="0" w:space="0" w:color="auto"/>
            <w:left w:val="none" w:sz="0" w:space="0" w:color="auto"/>
            <w:bottom w:val="none" w:sz="0" w:space="0" w:color="auto"/>
            <w:right w:val="none" w:sz="0" w:space="0" w:color="auto"/>
          </w:divBdr>
        </w:div>
        <w:div w:id="688028438">
          <w:marLeft w:val="0"/>
          <w:marRight w:val="0"/>
          <w:marTop w:val="0"/>
          <w:marBottom w:val="0"/>
          <w:divBdr>
            <w:top w:val="none" w:sz="0" w:space="0" w:color="auto"/>
            <w:left w:val="none" w:sz="0" w:space="0" w:color="auto"/>
            <w:bottom w:val="none" w:sz="0" w:space="0" w:color="auto"/>
            <w:right w:val="none" w:sz="0" w:space="0" w:color="auto"/>
          </w:divBdr>
        </w:div>
        <w:div w:id="690952639">
          <w:marLeft w:val="0"/>
          <w:marRight w:val="0"/>
          <w:marTop w:val="0"/>
          <w:marBottom w:val="0"/>
          <w:divBdr>
            <w:top w:val="none" w:sz="0" w:space="0" w:color="auto"/>
            <w:left w:val="none" w:sz="0" w:space="0" w:color="auto"/>
            <w:bottom w:val="none" w:sz="0" w:space="0" w:color="auto"/>
            <w:right w:val="none" w:sz="0" w:space="0" w:color="auto"/>
          </w:divBdr>
        </w:div>
        <w:div w:id="706099376">
          <w:marLeft w:val="0"/>
          <w:marRight w:val="0"/>
          <w:marTop w:val="0"/>
          <w:marBottom w:val="0"/>
          <w:divBdr>
            <w:top w:val="none" w:sz="0" w:space="0" w:color="auto"/>
            <w:left w:val="none" w:sz="0" w:space="0" w:color="auto"/>
            <w:bottom w:val="none" w:sz="0" w:space="0" w:color="auto"/>
            <w:right w:val="none" w:sz="0" w:space="0" w:color="auto"/>
          </w:divBdr>
        </w:div>
        <w:div w:id="706954036">
          <w:marLeft w:val="0"/>
          <w:marRight w:val="0"/>
          <w:marTop w:val="0"/>
          <w:marBottom w:val="0"/>
          <w:divBdr>
            <w:top w:val="none" w:sz="0" w:space="0" w:color="auto"/>
            <w:left w:val="none" w:sz="0" w:space="0" w:color="auto"/>
            <w:bottom w:val="none" w:sz="0" w:space="0" w:color="auto"/>
            <w:right w:val="none" w:sz="0" w:space="0" w:color="auto"/>
          </w:divBdr>
        </w:div>
        <w:div w:id="712383800">
          <w:marLeft w:val="0"/>
          <w:marRight w:val="0"/>
          <w:marTop w:val="0"/>
          <w:marBottom w:val="0"/>
          <w:divBdr>
            <w:top w:val="none" w:sz="0" w:space="0" w:color="auto"/>
            <w:left w:val="none" w:sz="0" w:space="0" w:color="auto"/>
            <w:bottom w:val="none" w:sz="0" w:space="0" w:color="auto"/>
            <w:right w:val="none" w:sz="0" w:space="0" w:color="auto"/>
          </w:divBdr>
        </w:div>
        <w:div w:id="733353506">
          <w:marLeft w:val="0"/>
          <w:marRight w:val="0"/>
          <w:marTop w:val="0"/>
          <w:marBottom w:val="0"/>
          <w:divBdr>
            <w:top w:val="none" w:sz="0" w:space="0" w:color="auto"/>
            <w:left w:val="none" w:sz="0" w:space="0" w:color="auto"/>
            <w:bottom w:val="none" w:sz="0" w:space="0" w:color="auto"/>
            <w:right w:val="none" w:sz="0" w:space="0" w:color="auto"/>
          </w:divBdr>
        </w:div>
        <w:div w:id="749428543">
          <w:marLeft w:val="0"/>
          <w:marRight w:val="0"/>
          <w:marTop w:val="0"/>
          <w:marBottom w:val="0"/>
          <w:divBdr>
            <w:top w:val="none" w:sz="0" w:space="0" w:color="auto"/>
            <w:left w:val="none" w:sz="0" w:space="0" w:color="auto"/>
            <w:bottom w:val="none" w:sz="0" w:space="0" w:color="auto"/>
            <w:right w:val="none" w:sz="0" w:space="0" w:color="auto"/>
          </w:divBdr>
        </w:div>
        <w:div w:id="757411997">
          <w:marLeft w:val="0"/>
          <w:marRight w:val="0"/>
          <w:marTop w:val="0"/>
          <w:marBottom w:val="0"/>
          <w:divBdr>
            <w:top w:val="none" w:sz="0" w:space="0" w:color="auto"/>
            <w:left w:val="none" w:sz="0" w:space="0" w:color="auto"/>
            <w:bottom w:val="none" w:sz="0" w:space="0" w:color="auto"/>
            <w:right w:val="none" w:sz="0" w:space="0" w:color="auto"/>
          </w:divBdr>
        </w:div>
        <w:div w:id="814101281">
          <w:marLeft w:val="0"/>
          <w:marRight w:val="0"/>
          <w:marTop w:val="0"/>
          <w:marBottom w:val="0"/>
          <w:divBdr>
            <w:top w:val="none" w:sz="0" w:space="0" w:color="auto"/>
            <w:left w:val="none" w:sz="0" w:space="0" w:color="auto"/>
            <w:bottom w:val="none" w:sz="0" w:space="0" w:color="auto"/>
            <w:right w:val="none" w:sz="0" w:space="0" w:color="auto"/>
          </w:divBdr>
        </w:div>
        <w:div w:id="833230278">
          <w:marLeft w:val="0"/>
          <w:marRight w:val="0"/>
          <w:marTop w:val="0"/>
          <w:marBottom w:val="0"/>
          <w:divBdr>
            <w:top w:val="none" w:sz="0" w:space="0" w:color="auto"/>
            <w:left w:val="none" w:sz="0" w:space="0" w:color="auto"/>
            <w:bottom w:val="none" w:sz="0" w:space="0" w:color="auto"/>
            <w:right w:val="none" w:sz="0" w:space="0" w:color="auto"/>
          </w:divBdr>
        </w:div>
        <w:div w:id="853229128">
          <w:marLeft w:val="0"/>
          <w:marRight w:val="0"/>
          <w:marTop w:val="0"/>
          <w:marBottom w:val="0"/>
          <w:divBdr>
            <w:top w:val="none" w:sz="0" w:space="0" w:color="auto"/>
            <w:left w:val="none" w:sz="0" w:space="0" w:color="auto"/>
            <w:bottom w:val="none" w:sz="0" w:space="0" w:color="auto"/>
            <w:right w:val="none" w:sz="0" w:space="0" w:color="auto"/>
          </w:divBdr>
        </w:div>
        <w:div w:id="859972415">
          <w:marLeft w:val="0"/>
          <w:marRight w:val="0"/>
          <w:marTop w:val="0"/>
          <w:marBottom w:val="0"/>
          <w:divBdr>
            <w:top w:val="none" w:sz="0" w:space="0" w:color="auto"/>
            <w:left w:val="none" w:sz="0" w:space="0" w:color="auto"/>
            <w:bottom w:val="none" w:sz="0" w:space="0" w:color="auto"/>
            <w:right w:val="none" w:sz="0" w:space="0" w:color="auto"/>
          </w:divBdr>
        </w:div>
        <w:div w:id="877473916">
          <w:marLeft w:val="0"/>
          <w:marRight w:val="0"/>
          <w:marTop w:val="0"/>
          <w:marBottom w:val="0"/>
          <w:divBdr>
            <w:top w:val="none" w:sz="0" w:space="0" w:color="auto"/>
            <w:left w:val="none" w:sz="0" w:space="0" w:color="auto"/>
            <w:bottom w:val="none" w:sz="0" w:space="0" w:color="auto"/>
            <w:right w:val="none" w:sz="0" w:space="0" w:color="auto"/>
          </w:divBdr>
        </w:div>
        <w:div w:id="892614865">
          <w:marLeft w:val="0"/>
          <w:marRight w:val="0"/>
          <w:marTop w:val="0"/>
          <w:marBottom w:val="0"/>
          <w:divBdr>
            <w:top w:val="none" w:sz="0" w:space="0" w:color="auto"/>
            <w:left w:val="none" w:sz="0" w:space="0" w:color="auto"/>
            <w:bottom w:val="none" w:sz="0" w:space="0" w:color="auto"/>
            <w:right w:val="none" w:sz="0" w:space="0" w:color="auto"/>
          </w:divBdr>
        </w:div>
        <w:div w:id="920984484">
          <w:marLeft w:val="0"/>
          <w:marRight w:val="0"/>
          <w:marTop w:val="0"/>
          <w:marBottom w:val="0"/>
          <w:divBdr>
            <w:top w:val="none" w:sz="0" w:space="0" w:color="auto"/>
            <w:left w:val="none" w:sz="0" w:space="0" w:color="auto"/>
            <w:bottom w:val="none" w:sz="0" w:space="0" w:color="auto"/>
            <w:right w:val="none" w:sz="0" w:space="0" w:color="auto"/>
          </w:divBdr>
        </w:div>
        <w:div w:id="925915308">
          <w:marLeft w:val="0"/>
          <w:marRight w:val="0"/>
          <w:marTop w:val="0"/>
          <w:marBottom w:val="0"/>
          <w:divBdr>
            <w:top w:val="none" w:sz="0" w:space="0" w:color="auto"/>
            <w:left w:val="none" w:sz="0" w:space="0" w:color="auto"/>
            <w:bottom w:val="none" w:sz="0" w:space="0" w:color="auto"/>
            <w:right w:val="none" w:sz="0" w:space="0" w:color="auto"/>
          </w:divBdr>
        </w:div>
        <w:div w:id="958146632">
          <w:marLeft w:val="0"/>
          <w:marRight w:val="0"/>
          <w:marTop w:val="0"/>
          <w:marBottom w:val="0"/>
          <w:divBdr>
            <w:top w:val="none" w:sz="0" w:space="0" w:color="auto"/>
            <w:left w:val="none" w:sz="0" w:space="0" w:color="auto"/>
            <w:bottom w:val="none" w:sz="0" w:space="0" w:color="auto"/>
            <w:right w:val="none" w:sz="0" w:space="0" w:color="auto"/>
          </w:divBdr>
        </w:div>
        <w:div w:id="961767483">
          <w:marLeft w:val="0"/>
          <w:marRight w:val="0"/>
          <w:marTop w:val="0"/>
          <w:marBottom w:val="0"/>
          <w:divBdr>
            <w:top w:val="none" w:sz="0" w:space="0" w:color="auto"/>
            <w:left w:val="none" w:sz="0" w:space="0" w:color="auto"/>
            <w:bottom w:val="none" w:sz="0" w:space="0" w:color="auto"/>
            <w:right w:val="none" w:sz="0" w:space="0" w:color="auto"/>
          </w:divBdr>
        </w:div>
        <w:div w:id="976296771">
          <w:marLeft w:val="0"/>
          <w:marRight w:val="0"/>
          <w:marTop w:val="0"/>
          <w:marBottom w:val="0"/>
          <w:divBdr>
            <w:top w:val="none" w:sz="0" w:space="0" w:color="auto"/>
            <w:left w:val="none" w:sz="0" w:space="0" w:color="auto"/>
            <w:bottom w:val="none" w:sz="0" w:space="0" w:color="auto"/>
            <w:right w:val="none" w:sz="0" w:space="0" w:color="auto"/>
          </w:divBdr>
        </w:div>
        <w:div w:id="1001855509">
          <w:marLeft w:val="0"/>
          <w:marRight w:val="0"/>
          <w:marTop w:val="0"/>
          <w:marBottom w:val="0"/>
          <w:divBdr>
            <w:top w:val="none" w:sz="0" w:space="0" w:color="auto"/>
            <w:left w:val="none" w:sz="0" w:space="0" w:color="auto"/>
            <w:bottom w:val="none" w:sz="0" w:space="0" w:color="auto"/>
            <w:right w:val="none" w:sz="0" w:space="0" w:color="auto"/>
          </w:divBdr>
        </w:div>
        <w:div w:id="1001855881">
          <w:marLeft w:val="0"/>
          <w:marRight w:val="0"/>
          <w:marTop w:val="0"/>
          <w:marBottom w:val="0"/>
          <w:divBdr>
            <w:top w:val="none" w:sz="0" w:space="0" w:color="auto"/>
            <w:left w:val="none" w:sz="0" w:space="0" w:color="auto"/>
            <w:bottom w:val="none" w:sz="0" w:space="0" w:color="auto"/>
            <w:right w:val="none" w:sz="0" w:space="0" w:color="auto"/>
          </w:divBdr>
        </w:div>
        <w:div w:id="1009286712">
          <w:marLeft w:val="0"/>
          <w:marRight w:val="0"/>
          <w:marTop w:val="0"/>
          <w:marBottom w:val="0"/>
          <w:divBdr>
            <w:top w:val="none" w:sz="0" w:space="0" w:color="auto"/>
            <w:left w:val="none" w:sz="0" w:space="0" w:color="auto"/>
            <w:bottom w:val="none" w:sz="0" w:space="0" w:color="auto"/>
            <w:right w:val="none" w:sz="0" w:space="0" w:color="auto"/>
          </w:divBdr>
        </w:div>
        <w:div w:id="1017661275">
          <w:marLeft w:val="0"/>
          <w:marRight w:val="0"/>
          <w:marTop w:val="0"/>
          <w:marBottom w:val="0"/>
          <w:divBdr>
            <w:top w:val="none" w:sz="0" w:space="0" w:color="auto"/>
            <w:left w:val="none" w:sz="0" w:space="0" w:color="auto"/>
            <w:bottom w:val="none" w:sz="0" w:space="0" w:color="auto"/>
            <w:right w:val="none" w:sz="0" w:space="0" w:color="auto"/>
          </w:divBdr>
        </w:div>
        <w:div w:id="1061517931">
          <w:marLeft w:val="0"/>
          <w:marRight w:val="0"/>
          <w:marTop w:val="0"/>
          <w:marBottom w:val="0"/>
          <w:divBdr>
            <w:top w:val="none" w:sz="0" w:space="0" w:color="auto"/>
            <w:left w:val="none" w:sz="0" w:space="0" w:color="auto"/>
            <w:bottom w:val="none" w:sz="0" w:space="0" w:color="auto"/>
            <w:right w:val="none" w:sz="0" w:space="0" w:color="auto"/>
          </w:divBdr>
        </w:div>
        <w:div w:id="1082944989">
          <w:marLeft w:val="0"/>
          <w:marRight w:val="0"/>
          <w:marTop w:val="0"/>
          <w:marBottom w:val="0"/>
          <w:divBdr>
            <w:top w:val="none" w:sz="0" w:space="0" w:color="auto"/>
            <w:left w:val="none" w:sz="0" w:space="0" w:color="auto"/>
            <w:bottom w:val="none" w:sz="0" w:space="0" w:color="auto"/>
            <w:right w:val="none" w:sz="0" w:space="0" w:color="auto"/>
          </w:divBdr>
        </w:div>
        <w:div w:id="1085494320">
          <w:marLeft w:val="0"/>
          <w:marRight w:val="0"/>
          <w:marTop w:val="0"/>
          <w:marBottom w:val="0"/>
          <w:divBdr>
            <w:top w:val="none" w:sz="0" w:space="0" w:color="auto"/>
            <w:left w:val="none" w:sz="0" w:space="0" w:color="auto"/>
            <w:bottom w:val="none" w:sz="0" w:space="0" w:color="auto"/>
            <w:right w:val="none" w:sz="0" w:space="0" w:color="auto"/>
          </w:divBdr>
        </w:div>
        <w:div w:id="1099763278">
          <w:marLeft w:val="0"/>
          <w:marRight w:val="0"/>
          <w:marTop w:val="0"/>
          <w:marBottom w:val="0"/>
          <w:divBdr>
            <w:top w:val="none" w:sz="0" w:space="0" w:color="auto"/>
            <w:left w:val="none" w:sz="0" w:space="0" w:color="auto"/>
            <w:bottom w:val="none" w:sz="0" w:space="0" w:color="auto"/>
            <w:right w:val="none" w:sz="0" w:space="0" w:color="auto"/>
          </w:divBdr>
        </w:div>
        <w:div w:id="1209538274">
          <w:marLeft w:val="0"/>
          <w:marRight w:val="0"/>
          <w:marTop w:val="0"/>
          <w:marBottom w:val="0"/>
          <w:divBdr>
            <w:top w:val="none" w:sz="0" w:space="0" w:color="auto"/>
            <w:left w:val="none" w:sz="0" w:space="0" w:color="auto"/>
            <w:bottom w:val="none" w:sz="0" w:space="0" w:color="auto"/>
            <w:right w:val="none" w:sz="0" w:space="0" w:color="auto"/>
          </w:divBdr>
        </w:div>
        <w:div w:id="1227182221">
          <w:marLeft w:val="0"/>
          <w:marRight w:val="0"/>
          <w:marTop w:val="0"/>
          <w:marBottom w:val="0"/>
          <w:divBdr>
            <w:top w:val="none" w:sz="0" w:space="0" w:color="auto"/>
            <w:left w:val="none" w:sz="0" w:space="0" w:color="auto"/>
            <w:bottom w:val="none" w:sz="0" w:space="0" w:color="auto"/>
            <w:right w:val="none" w:sz="0" w:space="0" w:color="auto"/>
          </w:divBdr>
        </w:div>
        <w:div w:id="1227496211">
          <w:marLeft w:val="0"/>
          <w:marRight w:val="0"/>
          <w:marTop w:val="0"/>
          <w:marBottom w:val="0"/>
          <w:divBdr>
            <w:top w:val="none" w:sz="0" w:space="0" w:color="auto"/>
            <w:left w:val="none" w:sz="0" w:space="0" w:color="auto"/>
            <w:bottom w:val="none" w:sz="0" w:space="0" w:color="auto"/>
            <w:right w:val="none" w:sz="0" w:space="0" w:color="auto"/>
          </w:divBdr>
        </w:div>
        <w:div w:id="1261914282">
          <w:marLeft w:val="0"/>
          <w:marRight w:val="0"/>
          <w:marTop w:val="0"/>
          <w:marBottom w:val="0"/>
          <w:divBdr>
            <w:top w:val="none" w:sz="0" w:space="0" w:color="auto"/>
            <w:left w:val="none" w:sz="0" w:space="0" w:color="auto"/>
            <w:bottom w:val="none" w:sz="0" w:space="0" w:color="auto"/>
            <w:right w:val="none" w:sz="0" w:space="0" w:color="auto"/>
          </w:divBdr>
        </w:div>
        <w:div w:id="1270893201">
          <w:marLeft w:val="0"/>
          <w:marRight w:val="0"/>
          <w:marTop w:val="0"/>
          <w:marBottom w:val="0"/>
          <w:divBdr>
            <w:top w:val="none" w:sz="0" w:space="0" w:color="auto"/>
            <w:left w:val="none" w:sz="0" w:space="0" w:color="auto"/>
            <w:bottom w:val="none" w:sz="0" w:space="0" w:color="auto"/>
            <w:right w:val="none" w:sz="0" w:space="0" w:color="auto"/>
          </w:divBdr>
        </w:div>
        <w:div w:id="1283420367">
          <w:marLeft w:val="0"/>
          <w:marRight w:val="0"/>
          <w:marTop w:val="0"/>
          <w:marBottom w:val="0"/>
          <w:divBdr>
            <w:top w:val="none" w:sz="0" w:space="0" w:color="auto"/>
            <w:left w:val="none" w:sz="0" w:space="0" w:color="auto"/>
            <w:bottom w:val="none" w:sz="0" w:space="0" w:color="auto"/>
            <w:right w:val="none" w:sz="0" w:space="0" w:color="auto"/>
          </w:divBdr>
        </w:div>
        <w:div w:id="1283608294">
          <w:marLeft w:val="0"/>
          <w:marRight w:val="0"/>
          <w:marTop w:val="0"/>
          <w:marBottom w:val="0"/>
          <w:divBdr>
            <w:top w:val="none" w:sz="0" w:space="0" w:color="auto"/>
            <w:left w:val="none" w:sz="0" w:space="0" w:color="auto"/>
            <w:bottom w:val="none" w:sz="0" w:space="0" w:color="auto"/>
            <w:right w:val="none" w:sz="0" w:space="0" w:color="auto"/>
          </w:divBdr>
        </w:div>
        <w:div w:id="1290164647">
          <w:marLeft w:val="0"/>
          <w:marRight w:val="0"/>
          <w:marTop w:val="0"/>
          <w:marBottom w:val="0"/>
          <w:divBdr>
            <w:top w:val="none" w:sz="0" w:space="0" w:color="auto"/>
            <w:left w:val="none" w:sz="0" w:space="0" w:color="auto"/>
            <w:bottom w:val="none" w:sz="0" w:space="0" w:color="auto"/>
            <w:right w:val="none" w:sz="0" w:space="0" w:color="auto"/>
          </w:divBdr>
        </w:div>
        <w:div w:id="1310934923">
          <w:marLeft w:val="0"/>
          <w:marRight w:val="0"/>
          <w:marTop w:val="0"/>
          <w:marBottom w:val="0"/>
          <w:divBdr>
            <w:top w:val="none" w:sz="0" w:space="0" w:color="auto"/>
            <w:left w:val="none" w:sz="0" w:space="0" w:color="auto"/>
            <w:bottom w:val="none" w:sz="0" w:space="0" w:color="auto"/>
            <w:right w:val="none" w:sz="0" w:space="0" w:color="auto"/>
          </w:divBdr>
        </w:div>
        <w:div w:id="1333265254">
          <w:marLeft w:val="0"/>
          <w:marRight w:val="0"/>
          <w:marTop w:val="0"/>
          <w:marBottom w:val="0"/>
          <w:divBdr>
            <w:top w:val="none" w:sz="0" w:space="0" w:color="auto"/>
            <w:left w:val="none" w:sz="0" w:space="0" w:color="auto"/>
            <w:bottom w:val="none" w:sz="0" w:space="0" w:color="auto"/>
            <w:right w:val="none" w:sz="0" w:space="0" w:color="auto"/>
          </w:divBdr>
        </w:div>
        <w:div w:id="1351373582">
          <w:marLeft w:val="0"/>
          <w:marRight w:val="0"/>
          <w:marTop w:val="0"/>
          <w:marBottom w:val="0"/>
          <w:divBdr>
            <w:top w:val="none" w:sz="0" w:space="0" w:color="auto"/>
            <w:left w:val="none" w:sz="0" w:space="0" w:color="auto"/>
            <w:bottom w:val="none" w:sz="0" w:space="0" w:color="auto"/>
            <w:right w:val="none" w:sz="0" w:space="0" w:color="auto"/>
          </w:divBdr>
        </w:div>
        <w:div w:id="1386904034">
          <w:marLeft w:val="0"/>
          <w:marRight w:val="0"/>
          <w:marTop w:val="0"/>
          <w:marBottom w:val="0"/>
          <w:divBdr>
            <w:top w:val="none" w:sz="0" w:space="0" w:color="auto"/>
            <w:left w:val="none" w:sz="0" w:space="0" w:color="auto"/>
            <w:bottom w:val="none" w:sz="0" w:space="0" w:color="auto"/>
            <w:right w:val="none" w:sz="0" w:space="0" w:color="auto"/>
          </w:divBdr>
        </w:div>
        <w:div w:id="1394425963">
          <w:marLeft w:val="0"/>
          <w:marRight w:val="0"/>
          <w:marTop w:val="0"/>
          <w:marBottom w:val="0"/>
          <w:divBdr>
            <w:top w:val="none" w:sz="0" w:space="0" w:color="auto"/>
            <w:left w:val="none" w:sz="0" w:space="0" w:color="auto"/>
            <w:bottom w:val="none" w:sz="0" w:space="0" w:color="auto"/>
            <w:right w:val="none" w:sz="0" w:space="0" w:color="auto"/>
          </w:divBdr>
        </w:div>
        <w:div w:id="1402365532">
          <w:marLeft w:val="0"/>
          <w:marRight w:val="0"/>
          <w:marTop w:val="0"/>
          <w:marBottom w:val="0"/>
          <w:divBdr>
            <w:top w:val="none" w:sz="0" w:space="0" w:color="auto"/>
            <w:left w:val="none" w:sz="0" w:space="0" w:color="auto"/>
            <w:bottom w:val="none" w:sz="0" w:space="0" w:color="auto"/>
            <w:right w:val="none" w:sz="0" w:space="0" w:color="auto"/>
          </w:divBdr>
        </w:div>
        <w:div w:id="1410689965">
          <w:marLeft w:val="0"/>
          <w:marRight w:val="0"/>
          <w:marTop w:val="0"/>
          <w:marBottom w:val="0"/>
          <w:divBdr>
            <w:top w:val="none" w:sz="0" w:space="0" w:color="auto"/>
            <w:left w:val="none" w:sz="0" w:space="0" w:color="auto"/>
            <w:bottom w:val="none" w:sz="0" w:space="0" w:color="auto"/>
            <w:right w:val="none" w:sz="0" w:space="0" w:color="auto"/>
          </w:divBdr>
        </w:div>
        <w:div w:id="1414543606">
          <w:marLeft w:val="0"/>
          <w:marRight w:val="0"/>
          <w:marTop w:val="0"/>
          <w:marBottom w:val="0"/>
          <w:divBdr>
            <w:top w:val="none" w:sz="0" w:space="0" w:color="auto"/>
            <w:left w:val="none" w:sz="0" w:space="0" w:color="auto"/>
            <w:bottom w:val="none" w:sz="0" w:space="0" w:color="auto"/>
            <w:right w:val="none" w:sz="0" w:space="0" w:color="auto"/>
          </w:divBdr>
        </w:div>
        <w:div w:id="1434667986">
          <w:marLeft w:val="0"/>
          <w:marRight w:val="0"/>
          <w:marTop w:val="0"/>
          <w:marBottom w:val="0"/>
          <w:divBdr>
            <w:top w:val="none" w:sz="0" w:space="0" w:color="auto"/>
            <w:left w:val="none" w:sz="0" w:space="0" w:color="auto"/>
            <w:bottom w:val="none" w:sz="0" w:space="0" w:color="auto"/>
            <w:right w:val="none" w:sz="0" w:space="0" w:color="auto"/>
          </w:divBdr>
        </w:div>
        <w:div w:id="1441756373">
          <w:marLeft w:val="0"/>
          <w:marRight w:val="0"/>
          <w:marTop w:val="0"/>
          <w:marBottom w:val="0"/>
          <w:divBdr>
            <w:top w:val="none" w:sz="0" w:space="0" w:color="auto"/>
            <w:left w:val="none" w:sz="0" w:space="0" w:color="auto"/>
            <w:bottom w:val="none" w:sz="0" w:space="0" w:color="auto"/>
            <w:right w:val="none" w:sz="0" w:space="0" w:color="auto"/>
          </w:divBdr>
        </w:div>
        <w:div w:id="1461413991">
          <w:marLeft w:val="0"/>
          <w:marRight w:val="0"/>
          <w:marTop w:val="0"/>
          <w:marBottom w:val="0"/>
          <w:divBdr>
            <w:top w:val="none" w:sz="0" w:space="0" w:color="auto"/>
            <w:left w:val="none" w:sz="0" w:space="0" w:color="auto"/>
            <w:bottom w:val="none" w:sz="0" w:space="0" w:color="auto"/>
            <w:right w:val="none" w:sz="0" w:space="0" w:color="auto"/>
          </w:divBdr>
        </w:div>
        <w:div w:id="1462841500">
          <w:marLeft w:val="0"/>
          <w:marRight w:val="0"/>
          <w:marTop w:val="0"/>
          <w:marBottom w:val="0"/>
          <w:divBdr>
            <w:top w:val="none" w:sz="0" w:space="0" w:color="auto"/>
            <w:left w:val="none" w:sz="0" w:space="0" w:color="auto"/>
            <w:bottom w:val="none" w:sz="0" w:space="0" w:color="auto"/>
            <w:right w:val="none" w:sz="0" w:space="0" w:color="auto"/>
          </w:divBdr>
        </w:div>
        <w:div w:id="1482693267">
          <w:marLeft w:val="0"/>
          <w:marRight w:val="0"/>
          <w:marTop w:val="0"/>
          <w:marBottom w:val="0"/>
          <w:divBdr>
            <w:top w:val="none" w:sz="0" w:space="0" w:color="auto"/>
            <w:left w:val="none" w:sz="0" w:space="0" w:color="auto"/>
            <w:bottom w:val="none" w:sz="0" w:space="0" w:color="auto"/>
            <w:right w:val="none" w:sz="0" w:space="0" w:color="auto"/>
          </w:divBdr>
        </w:div>
        <w:div w:id="1491482569">
          <w:marLeft w:val="0"/>
          <w:marRight w:val="0"/>
          <w:marTop w:val="0"/>
          <w:marBottom w:val="0"/>
          <w:divBdr>
            <w:top w:val="none" w:sz="0" w:space="0" w:color="auto"/>
            <w:left w:val="none" w:sz="0" w:space="0" w:color="auto"/>
            <w:bottom w:val="none" w:sz="0" w:space="0" w:color="auto"/>
            <w:right w:val="none" w:sz="0" w:space="0" w:color="auto"/>
          </w:divBdr>
        </w:div>
        <w:div w:id="1493371097">
          <w:marLeft w:val="0"/>
          <w:marRight w:val="0"/>
          <w:marTop w:val="0"/>
          <w:marBottom w:val="0"/>
          <w:divBdr>
            <w:top w:val="none" w:sz="0" w:space="0" w:color="auto"/>
            <w:left w:val="none" w:sz="0" w:space="0" w:color="auto"/>
            <w:bottom w:val="none" w:sz="0" w:space="0" w:color="auto"/>
            <w:right w:val="none" w:sz="0" w:space="0" w:color="auto"/>
          </w:divBdr>
        </w:div>
        <w:div w:id="1498155535">
          <w:marLeft w:val="0"/>
          <w:marRight w:val="0"/>
          <w:marTop w:val="0"/>
          <w:marBottom w:val="0"/>
          <w:divBdr>
            <w:top w:val="none" w:sz="0" w:space="0" w:color="auto"/>
            <w:left w:val="none" w:sz="0" w:space="0" w:color="auto"/>
            <w:bottom w:val="none" w:sz="0" w:space="0" w:color="auto"/>
            <w:right w:val="none" w:sz="0" w:space="0" w:color="auto"/>
          </w:divBdr>
        </w:div>
        <w:div w:id="1502818858">
          <w:marLeft w:val="0"/>
          <w:marRight w:val="0"/>
          <w:marTop w:val="0"/>
          <w:marBottom w:val="0"/>
          <w:divBdr>
            <w:top w:val="none" w:sz="0" w:space="0" w:color="auto"/>
            <w:left w:val="none" w:sz="0" w:space="0" w:color="auto"/>
            <w:bottom w:val="none" w:sz="0" w:space="0" w:color="auto"/>
            <w:right w:val="none" w:sz="0" w:space="0" w:color="auto"/>
          </w:divBdr>
        </w:div>
        <w:div w:id="1511991097">
          <w:marLeft w:val="0"/>
          <w:marRight w:val="0"/>
          <w:marTop w:val="0"/>
          <w:marBottom w:val="0"/>
          <w:divBdr>
            <w:top w:val="none" w:sz="0" w:space="0" w:color="auto"/>
            <w:left w:val="none" w:sz="0" w:space="0" w:color="auto"/>
            <w:bottom w:val="none" w:sz="0" w:space="0" w:color="auto"/>
            <w:right w:val="none" w:sz="0" w:space="0" w:color="auto"/>
          </w:divBdr>
        </w:div>
        <w:div w:id="1516842567">
          <w:marLeft w:val="0"/>
          <w:marRight w:val="0"/>
          <w:marTop w:val="0"/>
          <w:marBottom w:val="0"/>
          <w:divBdr>
            <w:top w:val="none" w:sz="0" w:space="0" w:color="auto"/>
            <w:left w:val="none" w:sz="0" w:space="0" w:color="auto"/>
            <w:bottom w:val="none" w:sz="0" w:space="0" w:color="auto"/>
            <w:right w:val="none" w:sz="0" w:space="0" w:color="auto"/>
          </w:divBdr>
        </w:div>
        <w:div w:id="1520005494">
          <w:marLeft w:val="0"/>
          <w:marRight w:val="0"/>
          <w:marTop w:val="0"/>
          <w:marBottom w:val="0"/>
          <w:divBdr>
            <w:top w:val="none" w:sz="0" w:space="0" w:color="auto"/>
            <w:left w:val="none" w:sz="0" w:space="0" w:color="auto"/>
            <w:bottom w:val="none" w:sz="0" w:space="0" w:color="auto"/>
            <w:right w:val="none" w:sz="0" w:space="0" w:color="auto"/>
          </w:divBdr>
        </w:div>
        <w:div w:id="1531723029">
          <w:marLeft w:val="0"/>
          <w:marRight w:val="0"/>
          <w:marTop w:val="0"/>
          <w:marBottom w:val="0"/>
          <w:divBdr>
            <w:top w:val="none" w:sz="0" w:space="0" w:color="auto"/>
            <w:left w:val="none" w:sz="0" w:space="0" w:color="auto"/>
            <w:bottom w:val="none" w:sz="0" w:space="0" w:color="auto"/>
            <w:right w:val="none" w:sz="0" w:space="0" w:color="auto"/>
          </w:divBdr>
        </w:div>
        <w:div w:id="1551306452">
          <w:marLeft w:val="0"/>
          <w:marRight w:val="0"/>
          <w:marTop w:val="0"/>
          <w:marBottom w:val="0"/>
          <w:divBdr>
            <w:top w:val="none" w:sz="0" w:space="0" w:color="auto"/>
            <w:left w:val="none" w:sz="0" w:space="0" w:color="auto"/>
            <w:bottom w:val="none" w:sz="0" w:space="0" w:color="auto"/>
            <w:right w:val="none" w:sz="0" w:space="0" w:color="auto"/>
          </w:divBdr>
        </w:div>
        <w:div w:id="1572811543">
          <w:marLeft w:val="0"/>
          <w:marRight w:val="0"/>
          <w:marTop w:val="0"/>
          <w:marBottom w:val="0"/>
          <w:divBdr>
            <w:top w:val="none" w:sz="0" w:space="0" w:color="auto"/>
            <w:left w:val="none" w:sz="0" w:space="0" w:color="auto"/>
            <w:bottom w:val="none" w:sz="0" w:space="0" w:color="auto"/>
            <w:right w:val="none" w:sz="0" w:space="0" w:color="auto"/>
          </w:divBdr>
        </w:div>
        <w:div w:id="1573545990">
          <w:marLeft w:val="0"/>
          <w:marRight w:val="0"/>
          <w:marTop w:val="0"/>
          <w:marBottom w:val="0"/>
          <w:divBdr>
            <w:top w:val="none" w:sz="0" w:space="0" w:color="auto"/>
            <w:left w:val="none" w:sz="0" w:space="0" w:color="auto"/>
            <w:bottom w:val="none" w:sz="0" w:space="0" w:color="auto"/>
            <w:right w:val="none" w:sz="0" w:space="0" w:color="auto"/>
          </w:divBdr>
        </w:div>
        <w:div w:id="1576165856">
          <w:marLeft w:val="0"/>
          <w:marRight w:val="0"/>
          <w:marTop w:val="0"/>
          <w:marBottom w:val="0"/>
          <w:divBdr>
            <w:top w:val="none" w:sz="0" w:space="0" w:color="auto"/>
            <w:left w:val="none" w:sz="0" w:space="0" w:color="auto"/>
            <w:bottom w:val="none" w:sz="0" w:space="0" w:color="auto"/>
            <w:right w:val="none" w:sz="0" w:space="0" w:color="auto"/>
          </w:divBdr>
        </w:div>
        <w:div w:id="1653217000">
          <w:marLeft w:val="0"/>
          <w:marRight w:val="0"/>
          <w:marTop w:val="0"/>
          <w:marBottom w:val="0"/>
          <w:divBdr>
            <w:top w:val="none" w:sz="0" w:space="0" w:color="auto"/>
            <w:left w:val="none" w:sz="0" w:space="0" w:color="auto"/>
            <w:bottom w:val="none" w:sz="0" w:space="0" w:color="auto"/>
            <w:right w:val="none" w:sz="0" w:space="0" w:color="auto"/>
          </w:divBdr>
        </w:div>
        <w:div w:id="1657176051">
          <w:marLeft w:val="0"/>
          <w:marRight w:val="0"/>
          <w:marTop w:val="0"/>
          <w:marBottom w:val="0"/>
          <w:divBdr>
            <w:top w:val="none" w:sz="0" w:space="0" w:color="auto"/>
            <w:left w:val="none" w:sz="0" w:space="0" w:color="auto"/>
            <w:bottom w:val="none" w:sz="0" w:space="0" w:color="auto"/>
            <w:right w:val="none" w:sz="0" w:space="0" w:color="auto"/>
          </w:divBdr>
        </w:div>
        <w:div w:id="1672953325">
          <w:marLeft w:val="0"/>
          <w:marRight w:val="0"/>
          <w:marTop w:val="0"/>
          <w:marBottom w:val="0"/>
          <w:divBdr>
            <w:top w:val="none" w:sz="0" w:space="0" w:color="auto"/>
            <w:left w:val="none" w:sz="0" w:space="0" w:color="auto"/>
            <w:bottom w:val="none" w:sz="0" w:space="0" w:color="auto"/>
            <w:right w:val="none" w:sz="0" w:space="0" w:color="auto"/>
          </w:divBdr>
        </w:div>
        <w:div w:id="1686244156">
          <w:marLeft w:val="0"/>
          <w:marRight w:val="0"/>
          <w:marTop w:val="0"/>
          <w:marBottom w:val="0"/>
          <w:divBdr>
            <w:top w:val="none" w:sz="0" w:space="0" w:color="auto"/>
            <w:left w:val="none" w:sz="0" w:space="0" w:color="auto"/>
            <w:bottom w:val="none" w:sz="0" w:space="0" w:color="auto"/>
            <w:right w:val="none" w:sz="0" w:space="0" w:color="auto"/>
          </w:divBdr>
        </w:div>
        <w:div w:id="1738624156">
          <w:marLeft w:val="0"/>
          <w:marRight w:val="0"/>
          <w:marTop w:val="0"/>
          <w:marBottom w:val="0"/>
          <w:divBdr>
            <w:top w:val="none" w:sz="0" w:space="0" w:color="auto"/>
            <w:left w:val="none" w:sz="0" w:space="0" w:color="auto"/>
            <w:bottom w:val="none" w:sz="0" w:space="0" w:color="auto"/>
            <w:right w:val="none" w:sz="0" w:space="0" w:color="auto"/>
          </w:divBdr>
        </w:div>
        <w:div w:id="1743525530">
          <w:marLeft w:val="0"/>
          <w:marRight w:val="0"/>
          <w:marTop w:val="0"/>
          <w:marBottom w:val="0"/>
          <w:divBdr>
            <w:top w:val="none" w:sz="0" w:space="0" w:color="auto"/>
            <w:left w:val="none" w:sz="0" w:space="0" w:color="auto"/>
            <w:bottom w:val="none" w:sz="0" w:space="0" w:color="auto"/>
            <w:right w:val="none" w:sz="0" w:space="0" w:color="auto"/>
          </w:divBdr>
        </w:div>
        <w:div w:id="1773014512">
          <w:marLeft w:val="0"/>
          <w:marRight w:val="0"/>
          <w:marTop w:val="0"/>
          <w:marBottom w:val="0"/>
          <w:divBdr>
            <w:top w:val="none" w:sz="0" w:space="0" w:color="auto"/>
            <w:left w:val="none" w:sz="0" w:space="0" w:color="auto"/>
            <w:bottom w:val="none" w:sz="0" w:space="0" w:color="auto"/>
            <w:right w:val="none" w:sz="0" w:space="0" w:color="auto"/>
          </w:divBdr>
        </w:div>
        <w:div w:id="1778670080">
          <w:marLeft w:val="0"/>
          <w:marRight w:val="0"/>
          <w:marTop w:val="0"/>
          <w:marBottom w:val="0"/>
          <w:divBdr>
            <w:top w:val="none" w:sz="0" w:space="0" w:color="auto"/>
            <w:left w:val="none" w:sz="0" w:space="0" w:color="auto"/>
            <w:bottom w:val="none" w:sz="0" w:space="0" w:color="auto"/>
            <w:right w:val="none" w:sz="0" w:space="0" w:color="auto"/>
          </w:divBdr>
        </w:div>
        <w:div w:id="1789854853">
          <w:marLeft w:val="0"/>
          <w:marRight w:val="0"/>
          <w:marTop w:val="0"/>
          <w:marBottom w:val="0"/>
          <w:divBdr>
            <w:top w:val="none" w:sz="0" w:space="0" w:color="auto"/>
            <w:left w:val="none" w:sz="0" w:space="0" w:color="auto"/>
            <w:bottom w:val="none" w:sz="0" w:space="0" w:color="auto"/>
            <w:right w:val="none" w:sz="0" w:space="0" w:color="auto"/>
          </w:divBdr>
        </w:div>
        <w:div w:id="1810316439">
          <w:marLeft w:val="0"/>
          <w:marRight w:val="0"/>
          <w:marTop w:val="0"/>
          <w:marBottom w:val="0"/>
          <w:divBdr>
            <w:top w:val="none" w:sz="0" w:space="0" w:color="auto"/>
            <w:left w:val="none" w:sz="0" w:space="0" w:color="auto"/>
            <w:bottom w:val="none" w:sz="0" w:space="0" w:color="auto"/>
            <w:right w:val="none" w:sz="0" w:space="0" w:color="auto"/>
          </w:divBdr>
        </w:div>
        <w:div w:id="1829706660">
          <w:marLeft w:val="0"/>
          <w:marRight w:val="0"/>
          <w:marTop w:val="0"/>
          <w:marBottom w:val="0"/>
          <w:divBdr>
            <w:top w:val="none" w:sz="0" w:space="0" w:color="auto"/>
            <w:left w:val="none" w:sz="0" w:space="0" w:color="auto"/>
            <w:bottom w:val="none" w:sz="0" w:space="0" w:color="auto"/>
            <w:right w:val="none" w:sz="0" w:space="0" w:color="auto"/>
          </w:divBdr>
        </w:div>
        <w:div w:id="1830561502">
          <w:marLeft w:val="0"/>
          <w:marRight w:val="0"/>
          <w:marTop w:val="0"/>
          <w:marBottom w:val="0"/>
          <w:divBdr>
            <w:top w:val="none" w:sz="0" w:space="0" w:color="auto"/>
            <w:left w:val="none" w:sz="0" w:space="0" w:color="auto"/>
            <w:bottom w:val="none" w:sz="0" w:space="0" w:color="auto"/>
            <w:right w:val="none" w:sz="0" w:space="0" w:color="auto"/>
          </w:divBdr>
        </w:div>
        <w:div w:id="1854294645">
          <w:marLeft w:val="0"/>
          <w:marRight w:val="0"/>
          <w:marTop w:val="0"/>
          <w:marBottom w:val="0"/>
          <w:divBdr>
            <w:top w:val="none" w:sz="0" w:space="0" w:color="auto"/>
            <w:left w:val="none" w:sz="0" w:space="0" w:color="auto"/>
            <w:bottom w:val="none" w:sz="0" w:space="0" w:color="auto"/>
            <w:right w:val="none" w:sz="0" w:space="0" w:color="auto"/>
          </w:divBdr>
        </w:div>
        <w:div w:id="1881281836">
          <w:marLeft w:val="0"/>
          <w:marRight w:val="0"/>
          <w:marTop w:val="0"/>
          <w:marBottom w:val="0"/>
          <w:divBdr>
            <w:top w:val="none" w:sz="0" w:space="0" w:color="auto"/>
            <w:left w:val="none" w:sz="0" w:space="0" w:color="auto"/>
            <w:bottom w:val="none" w:sz="0" w:space="0" w:color="auto"/>
            <w:right w:val="none" w:sz="0" w:space="0" w:color="auto"/>
          </w:divBdr>
        </w:div>
        <w:div w:id="1896046828">
          <w:marLeft w:val="0"/>
          <w:marRight w:val="0"/>
          <w:marTop w:val="0"/>
          <w:marBottom w:val="0"/>
          <w:divBdr>
            <w:top w:val="none" w:sz="0" w:space="0" w:color="auto"/>
            <w:left w:val="none" w:sz="0" w:space="0" w:color="auto"/>
            <w:bottom w:val="none" w:sz="0" w:space="0" w:color="auto"/>
            <w:right w:val="none" w:sz="0" w:space="0" w:color="auto"/>
          </w:divBdr>
        </w:div>
        <w:div w:id="1907451245">
          <w:marLeft w:val="0"/>
          <w:marRight w:val="0"/>
          <w:marTop w:val="0"/>
          <w:marBottom w:val="0"/>
          <w:divBdr>
            <w:top w:val="none" w:sz="0" w:space="0" w:color="auto"/>
            <w:left w:val="none" w:sz="0" w:space="0" w:color="auto"/>
            <w:bottom w:val="none" w:sz="0" w:space="0" w:color="auto"/>
            <w:right w:val="none" w:sz="0" w:space="0" w:color="auto"/>
          </w:divBdr>
        </w:div>
        <w:div w:id="1915627476">
          <w:marLeft w:val="0"/>
          <w:marRight w:val="0"/>
          <w:marTop w:val="0"/>
          <w:marBottom w:val="0"/>
          <w:divBdr>
            <w:top w:val="none" w:sz="0" w:space="0" w:color="auto"/>
            <w:left w:val="none" w:sz="0" w:space="0" w:color="auto"/>
            <w:bottom w:val="none" w:sz="0" w:space="0" w:color="auto"/>
            <w:right w:val="none" w:sz="0" w:space="0" w:color="auto"/>
          </w:divBdr>
        </w:div>
        <w:div w:id="1929465294">
          <w:marLeft w:val="0"/>
          <w:marRight w:val="0"/>
          <w:marTop w:val="0"/>
          <w:marBottom w:val="0"/>
          <w:divBdr>
            <w:top w:val="none" w:sz="0" w:space="0" w:color="auto"/>
            <w:left w:val="none" w:sz="0" w:space="0" w:color="auto"/>
            <w:bottom w:val="none" w:sz="0" w:space="0" w:color="auto"/>
            <w:right w:val="none" w:sz="0" w:space="0" w:color="auto"/>
          </w:divBdr>
        </w:div>
        <w:div w:id="1933855971">
          <w:marLeft w:val="0"/>
          <w:marRight w:val="0"/>
          <w:marTop w:val="0"/>
          <w:marBottom w:val="0"/>
          <w:divBdr>
            <w:top w:val="none" w:sz="0" w:space="0" w:color="auto"/>
            <w:left w:val="none" w:sz="0" w:space="0" w:color="auto"/>
            <w:bottom w:val="none" w:sz="0" w:space="0" w:color="auto"/>
            <w:right w:val="none" w:sz="0" w:space="0" w:color="auto"/>
          </w:divBdr>
        </w:div>
        <w:div w:id="1958564343">
          <w:marLeft w:val="0"/>
          <w:marRight w:val="0"/>
          <w:marTop w:val="0"/>
          <w:marBottom w:val="0"/>
          <w:divBdr>
            <w:top w:val="none" w:sz="0" w:space="0" w:color="auto"/>
            <w:left w:val="none" w:sz="0" w:space="0" w:color="auto"/>
            <w:bottom w:val="none" w:sz="0" w:space="0" w:color="auto"/>
            <w:right w:val="none" w:sz="0" w:space="0" w:color="auto"/>
          </w:divBdr>
        </w:div>
        <w:div w:id="1987775864">
          <w:marLeft w:val="0"/>
          <w:marRight w:val="0"/>
          <w:marTop w:val="0"/>
          <w:marBottom w:val="0"/>
          <w:divBdr>
            <w:top w:val="none" w:sz="0" w:space="0" w:color="auto"/>
            <w:left w:val="none" w:sz="0" w:space="0" w:color="auto"/>
            <w:bottom w:val="none" w:sz="0" w:space="0" w:color="auto"/>
            <w:right w:val="none" w:sz="0" w:space="0" w:color="auto"/>
          </w:divBdr>
        </w:div>
        <w:div w:id="2010869490">
          <w:marLeft w:val="0"/>
          <w:marRight w:val="0"/>
          <w:marTop w:val="0"/>
          <w:marBottom w:val="0"/>
          <w:divBdr>
            <w:top w:val="none" w:sz="0" w:space="0" w:color="auto"/>
            <w:left w:val="none" w:sz="0" w:space="0" w:color="auto"/>
            <w:bottom w:val="none" w:sz="0" w:space="0" w:color="auto"/>
            <w:right w:val="none" w:sz="0" w:space="0" w:color="auto"/>
          </w:divBdr>
        </w:div>
        <w:div w:id="2027515692">
          <w:marLeft w:val="0"/>
          <w:marRight w:val="0"/>
          <w:marTop w:val="0"/>
          <w:marBottom w:val="0"/>
          <w:divBdr>
            <w:top w:val="none" w:sz="0" w:space="0" w:color="auto"/>
            <w:left w:val="none" w:sz="0" w:space="0" w:color="auto"/>
            <w:bottom w:val="none" w:sz="0" w:space="0" w:color="auto"/>
            <w:right w:val="none" w:sz="0" w:space="0" w:color="auto"/>
          </w:divBdr>
        </w:div>
        <w:div w:id="2029941200">
          <w:marLeft w:val="0"/>
          <w:marRight w:val="0"/>
          <w:marTop w:val="0"/>
          <w:marBottom w:val="0"/>
          <w:divBdr>
            <w:top w:val="none" w:sz="0" w:space="0" w:color="auto"/>
            <w:left w:val="none" w:sz="0" w:space="0" w:color="auto"/>
            <w:bottom w:val="none" w:sz="0" w:space="0" w:color="auto"/>
            <w:right w:val="none" w:sz="0" w:space="0" w:color="auto"/>
          </w:divBdr>
        </w:div>
        <w:div w:id="2101870620">
          <w:marLeft w:val="0"/>
          <w:marRight w:val="0"/>
          <w:marTop w:val="0"/>
          <w:marBottom w:val="0"/>
          <w:divBdr>
            <w:top w:val="none" w:sz="0" w:space="0" w:color="auto"/>
            <w:left w:val="none" w:sz="0" w:space="0" w:color="auto"/>
            <w:bottom w:val="none" w:sz="0" w:space="0" w:color="auto"/>
            <w:right w:val="none" w:sz="0" w:space="0" w:color="auto"/>
          </w:divBdr>
        </w:div>
      </w:divsChild>
    </w:div>
    <w:div w:id="1870491437">
      <w:bodyDiv w:val="1"/>
      <w:marLeft w:val="0"/>
      <w:marRight w:val="0"/>
      <w:marTop w:val="0"/>
      <w:marBottom w:val="0"/>
      <w:divBdr>
        <w:top w:val="none" w:sz="0" w:space="0" w:color="auto"/>
        <w:left w:val="none" w:sz="0" w:space="0" w:color="auto"/>
        <w:bottom w:val="none" w:sz="0" w:space="0" w:color="auto"/>
        <w:right w:val="none" w:sz="0" w:space="0" w:color="auto"/>
      </w:divBdr>
      <w:divsChild>
        <w:div w:id="235479988">
          <w:marLeft w:val="0"/>
          <w:marRight w:val="0"/>
          <w:marTop w:val="0"/>
          <w:marBottom w:val="0"/>
          <w:divBdr>
            <w:top w:val="none" w:sz="0" w:space="0" w:color="auto"/>
            <w:left w:val="none" w:sz="0" w:space="0" w:color="auto"/>
            <w:bottom w:val="none" w:sz="0" w:space="0" w:color="auto"/>
            <w:right w:val="none" w:sz="0" w:space="0" w:color="auto"/>
          </w:divBdr>
        </w:div>
        <w:div w:id="793137597">
          <w:marLeft w:val="0"/>
          <w:marRight w:val="0"/>
          <w:marTop w:val="0"/>
          <w:marBottom w:val="0"/>
          <w:divBdr>
            <w:top w:val="none" w:sz="0" w:space="0" w:color="auto"/>
            <w:left w:val="none" w:sz="0" w:space="0" w:color="auto"/>
            <w:bottom w:val="none" w:sz="0" w:space="0" w:color="auto"/>
            <w:right w:val="none" w:sz="0" w:space="0" w:color="auto"/>
          </w:divBdr>
        </w:div>
        <w:div w:id="891965442">
          <w:marLeft w:val="0"/>
          <w:marRight w:val="0"/>
          <w:marTop w:val="0"/>
          <w:marBottom w:val="0"/>
          <w:divBdr>
            <w:top w:val="none" w:sz="0" w:space="0" w:color="auto"/>
            <w:left w:val="none" w:sz="0" w:space="0" w:color="auto"/>
            <w:bottom w:val="none" w:sz="0" w:space="0" w:color="auto"/>
            <w:right w:val="none" w:sz="0" w:space="0" w:color="auto"/>
          </w:divBdr>
        </w:div>
        <w:div w:id="1254437526">
          <w:marLeft w:val="0"/>
          <w:marRight w:val="0"/>
          <w:marTop w:val="0"/>
          <w:marBottom w:val="0"/>
          <w:divBdr>
            <w:top w:val="none" w:sz="0" w:space="0" w:color="auto"/>
            <w:left w:val="none" w:sz="0" w:space="0" w:color="auto"/>
            <w:bottom w:val="none" w:sz="0" w:space="0" w:color="auto"/>
            <w:right w:val="none" w:sz="0" w:space="0" w:color="auto"/>
          </w:divBdr>
        </w:div>
        <w:div w:id="1304390149">
          <w:marLeft w:val="0"/>
          <w:marRight w:val="0"/>
          <w:marTop w:val="0"/>
          <w:marBottom w:val="0"/>
          <w:divBdr>
            <w:top w:val="none" w:sz="0" w:space="0" w:color="auto"/>
            <w:left w:val="none" w:sz="0" w:space="0" w:color="auto"/>
            <w:bottom w:val="none" w:sz="0" w:space="0" w:color="auto"/>
            <w:right w:val="none" w:sz="0" w:space="0" w:color="auto"/>
          </w:divBdr>
        </w:div>
        <w:div w:id="1793673168">
          <w:marLeft w:val="0"/>
          <w:marRight w:val="0"/>
          <w:marTop w:val="0"/>
          <w:marBottom w:val="0"/>
          <w:divBdr>
            <w:top w:val="none" w:sz="0" w:space="0" w:color="auto"/>
            <w:left w:val="none" w:sz="0" w:space="0" w:color="auto"/>
            <w:bottom w:val="none" w:sz="0" w:space="0" w:color="auto"/>
            <w:right w:val="none" w:sz="0" w:space="0" w:color="auto"/>
          </w:divBdr>
        </w:div>
      </w:divsChild>
    </w:div>
    <w:div w:id="1870604645">
      <w:bodyDiv w:val="1"/>
      <w:marLeft w:val="0"/>
      <w:marRight w:val="0"/>
      <w:marTop w:val="0"/>
      <w:marBottom w:val="0"/>
      <w:divBdr>
        <w:top w:val="none" w:sz="0" w:space="0" w:color="auto"/>
        <w:left w:val="none" w:sz="0" w:space="0" w:color="auto"/>
        <w:bottom w:val="none" w:sz="0" w:space="0" w:color="auto"/>
        <w:right w:val="none" w:sz="0" w:space="0" w:color="auto"/>
      </w:divBdr>
      <w:divsChild>
        <w:div w:id="79959137">
          <w:marLeft w:val="0"/>
          <w:marRight w:val="0"/>
          <w:marTop w:val="0"/>
          <w:marBottom w:val="0"/>
          <w:divBdr>
            <w:top w:val="none" w:sz="0" w:space="0" w:color="auto"/>
            <w:left w:val="none" w:sz="0" w:space="0" w:color="auto"/>
            <w:bottom w:val="none" w:sz="0" w:space="0" w:color="auto"/>
            <w:right w:val="none" w:sz="0" w:space="0" w:color="auto"/>
          </w:divBdr>
        </w:div>
        <w:div w:id="159809253">
          <w:marLeft w:val="0"/>
          <w:marRight w:val="0"/>
          <w:marTop w:val="0"/>
          <w:marBottom w:val="0"/>
          <w:divBdr>
            <w:top w:val="none" w:sz="0" w:space="0" w:color="auto"/>
            <w:left w:val="none" w:sz="0" w:space="0" w:color="auto"/>
            <w:bottom w:val="none" w:sz="0" w:space="0" w:color="auto"/>
            <w:right w:val="none" w:sz="0" w:space="0" w:color="auto"/>
          </w:divBdr>
        </w:div>
        <w:div w:id="1320695155">
          <w:marLeft w:val="0"/>
          <w:marRight w:val="0"/>
          <w:marTop w:val="0"/>
          <w:marBottom w:val="0"/>
          <w:divBdr>
            <w:top w:val="none" w:sz="0" w:space="0" w:color="auto"/>
            <w:left w:val="none" w:sz="0" w:space="0" w:color="auto"/>
            <w:bottom w:val="none" w:sz="0" w:space="0" w:color="auto"/>
            <w:right w:val="none" w:sz="0" w:space="0" w:color="auto"/>
          </w:divBdr>
        </w:div>
        <w:div w:id="1470633898">
          <w:marLeft w:val="0"/>
          <w:marRight w:val="0"/>
          <w:marTop w:val="0"/>
          <w:marBottom w:val="0"/>
          <w:divBdr>
            <w:top w:val="none" w:sz="0" w:space="0" w:color="auto"/>
            <w:left w:val="none" w:sz="0" w:space="0" w:color="auto"/>
            <w:bottom w:val="none" w:sz="0" w:space="0" w:color="auto"/>
            <w:right w:val="none" w:sz="0" w:space="0" w:color="auto"/>
          </w:divBdr>
        </w:div>
        <w:div w:id="1472870317">
          <w:marLeft w:val="0"/>
          <w:marRight w:val="0"/>
          <w:marTop w:val="0"/>
          <w:marBottom w:val="0"/>
          <w:divBdr>
            <w:top w:val="none" w:sz="0" w:space="0" w:color="auto"/>
            <w:left w:val="none" w:sz="0" w:space="0" w:color="auto"/>
            <w:bottom w:val="none" w:sz="0" w:space="0" w:color="auto"/>
            <w:right w:val="none" w:sz="0" w:space="0" w:color="auto"/>
          </w:divBdr>
        </w:div>
        <w:div w:id="1672219792">
          <w:marLeft w:val="0"/>
          <w:marRight w:val="0"/>
          <w:marTop w:val="0"/>
          <w:marBottom w:val="0"/>
          <w:divBdr>
            <w:top w:val="none" w:sz="0" w:space="0" w:color="auto"/>
            <w:left w:val="none" w:sz="0" w:space="0" w:color="auto"/>
            <w:bottom w:val="none" w:sz="0" w:space="0" w:color="auto"/>
            <w:right w:val="none" w:sz="0" w:space="0" w:color="auto"/>
          </w:divBdr>
        </w:div>
      </w:divsChild>
    </w:div>
    <w:div w:id="1884706325">
      <w:bodyDiv w:val="1"/>
      <w:marLeft w:val="0"/>
      <w:marRight w:val="0"/>
      <w:marTop w:val="0"/>
      <w:marBottom w:val="0"/>
      <w:divBdr>
        <w:top w:val="none" w:sz="0" w:space="0" w:color="auto"/>
        <w:left w:val="none" w:sz="0" w:space="0" w:color="auto"/>
        <w:bottom w:val="none" w:sz="0" w:space="0" w:color="auto"/>
        <w:right w:val="none" w:sz="0" w:space="0" w:color="auto"/>
      </w:divBdr>
      <w:divsChild>
        <w:div w:id="28844166">
          <w:marLeft w:val="0"/>
          <w:marRight w:val="0"/>
          <w:marTop w:val="0"/>
          <w:marBottom w:val="0"/>
          <w:divBdr>
            <w:top w:val="none" w:sz="0" w:space="0" w:color="auto"/>
            <w:left w:val="none" w:sz="0" w:space="0" w:color="auto"/>
            <w:bottom w:val="none" w:sz="0" w:space="0" w:color="auto"/>
            <w:right w:val="none" w:sz="0" w:space="0" w:color="auto"/>
          </w:divBdr>
        </w:div>
        <w:div w:id="331952398">
          <w:marLeft w:val="0"/>
          <w:marRight w:val="0"/>
          <w:marTop w:val="0"/>
          <w:marBottom w:val="0"/>
          <w:divBdr>
            <w:top w:val="none" w:sz="0" w:space="0" w:color="auto"/>
            <w:left w:val="none" w:sz="0" w:space="0" w:color="auto"/>
            <w:bottom w:val="none" w:sz="0" w:space="0" w:color="auto"/>
            <w:right w:val="none" w:sz="0" w:space="0" w:color="auto"/>
          </w:divBdr>
        </w:div>
        <w:div w:id="450363470">
          <w:marLeft w:val="0"/>
          <w:marRight w:val="0"/>
          <w:marTop w:val="0"/>
          <w:marBottom w:val="0"/>
          <w:divBdr>
            <w:top w:val="none" w:sz="0" w:space="0" w:color="auto"/>
            <w:left w:val="none" w:sz="0" w:space="0" w:color="auto"/>
            <w:bottom w:val="none" w:sz="0" w:space="0" w:color="auto"/>
            <w:right w:val="none" w:sz="0" w:space="0" w:color="auto"/>
          </w:divBdr>
        </w:div>
        <w:div w:id="681127584">
          <w:marLeft w:val="0"/>
          <w:marRight w:val="0"/>
          <w:marTop w:val="0"/>
          <w:marBottom w:val="0"/>
          <w:divBdr>
            <w:top w:val="none" w:sz="0" w:space="0" w:color="auto"/>
            <w:left w:val="none" w:sz="0" w:space="0" w:color="auto"/>
            <w:bottom w:val="none" w:sz="0" w:space="0" w:color="auto"/>
            <w:right w:val="none" w:sz="0" w:space="0" w:color="auto"/>
          </w:divBdr>
        </w:div>
        <w:div w:id="759527685">
          <w:marLeft w:val="0"/>
          <w:marRight w:val="0"/>
          <w:marTop w:val="0"/>
          <w:marBottom w:val="0"/>
          <w:divBdr>
            <w:top w:val="none" w:sz="0" w:space="0" w:color="auto"/>
            <w:left w:val="none" w:sz="0" w:space="0" w:color="auto"/>
            <w:bottom w:val="none" w:sz="0" w:space="0" w:color="auto"/>
            <w:right w:val="none" w:sz="0" w:space="0" w:color="auto"/>
          </w:divBdr>
        </w:div>
        <w:div w:id="899906880">
          <w:marLeft w:val="0"/>
          <w:marRight w:val="0"/>
          <w:marTop w:val="0"/>
          <w:marBottom w:val="0"/>
          <w:divBdr>
            <w:top w:val="none" w:sz="0" w:space="0" w:color="auto"/>
            <w:left w:val="none" w:sz="0" w:space="0" w:color="auto"/>
            <w:bottom w:val="none" w:sz="0" w:space="0" w:color="auto"/>
            <w:right w:val="none" w:sz="0" w:space="0" w:color="auto"/>
          </w:divBdr>
        </w:div>
        <w:div w:id="911238155">
          <w:marLeft w:val="0"/>
          <w:marRight w:val="0"/>
          <w:marTop w:val="0"/>
          <w:marBottom w:val="0"/>
          <w:divBdr>
            <w:top w:val="none" w:sz="0" w:space="0" w:color="auto"/>
            <w:left w:val="none" w:sz="0" w:space="0" w:color="auto"/>
            <w:bottom w:val="none" w:sz="0" w:space="0" w:color="auto"/>
            <w:right w:val="none" w:sz="0" w:space="0" w:color="auto"/>
          </w:divBdr>
        </w:div>
        <w:div w:id="1005092180">
          <w:marLeft w:val="0"/>
          <w:marRight w:val="0"/>
          <w:marTop w:val="0"/>
          <w:marBottom w:val="0"/>
          <w:divBdr>
            <w:top w:val="none" w:sz="0" w:space="0" w:color="auto"/>
            <w:left w:val="none" w:sz="0" w:space="0" w:color="auto"/>
            <w:bottom w:val="none" w:sz="0" w:space="0" w:color="auto"/>
            <w:right w:val="none" w:sz="0" w:space="0" w:color="auto"/>
          </w:divBdr>
        </w:div>
        <w:div w:id="1096054463">
          <w:marLeft w:val="0"/>
          <w:marRight w:val="0"/>
          <w:marTop w:val="0"/>
          <w:marBottom w:val="0"/>
          <w:divBdr>
            <w:top w:val="none" w:sz="0" w:space="0" w:color="auto"/>
            <w:left w:val="none" w:sz="0" w:space="0" w:color="auto"/>
            <w:bottom w:val="none" w:sz="0" w:space="0" w:color="auto"/>
            <w:right w:val="none" w:sz="0" w:space="0" w:color="auto"/>
          </w:divBdr>
        </w:div>
        <w:div w:id="1228806374">
          <w:marLeft w:val="0"/>
          <w:marRight w:val="0"/>
          <w:marTop w:val="0"/>
          <w:marBottom w:val="0"/>
          <w:divBdr>
            <w:top w:val="none" w:sz="0" w:space="0" w:color="auto"/>
            <w:left w:val="none" w:sz="0" w:space="0" w:color="auto"/>
            <w:bottom w:val="none" w:sz="0" w:space="0" w:color="auto"/>
            <w:right w:val="none" w:sz="0" w:space="0" w:color="auto"/>
          </w:divBdr>
        </w:div>
        <w:div w:id="1235555705">
          <w:marLeft w:val="0"/>
          <w:marRight w:val="0"/>
          <w:marTop w:val="0"/>
          <w:marBottom w:val="0"/>
          <w:divBdr>
            <w:top w:val="none" w:sz="0" w:space="0" w:color="auto"/>
            <w:left w:val="none" w:sz="0" w:space="0" w:color="auto"/>
            <w:bottom w:val="none" w:sz="0" w:space="0" w:color="auto"/>
            <w:right w:val="none" w:sz="0" w:space="0" w:color="auto"/>
          </w:divBdr>
        </w:div>
        <w:div w:id="1362243542">
          <w:marLeft w:val="0"/>
          <w:marRight w:val="0"/>
          <w:marTop w:val="0"/>
          <w:marBottom w:val="0"/>
          <w:divBdr>
            <w:top w:val="none" w:sz="0" w:space="0" w:color="auto"/>
            <w:left w:val="none" w:sz="0" w:space="0" w:color="auto"/>
            <w:bottom w:val="none" w:sz="0" w:space="0" w:color="auto"/>
            <w:right w:val="none" w:sz="0" w:space="0" w:color="auto"/>
          </w:divBdr>
        </w:div>
        <w:div w:id="1495023789">
          <w:marLeft w:val="0"/>
          <w:marRight w:val="0"/>
          <w:marTop w:val="0"/>
          <w:marBottom w:val="0"/>
          <w:divBdr>
            <w:top w:val="none" w:sz="0" w:space="0" w:color="auto"/>
            <w:left w:val="none" w:sz="0" w:space="0" w:color="auto"/>
            <w:bottom w:val="none" w:sz="0" w:space="0" w:color="auto"/>
            <w:right w:val="none" w:sz="0" w:space="0" w:color="auto"/>
          </w:divBdr>
        </w:div>
      </w:divsChild>
    </w:div>
    <w:div w:id="1897277061">
      <w:bodyDiv w:val="1"/>
      <w:marLeft w:val="0"/>
      <w:marRight w:val="0"/>
      <w:marTop w:val="0"/>
      <w:marBottom w:val="0"/>
      <w:divBdr>
        <w:top w:val="none" w:sz="0" w:space="0" w:color="auto"/>
        <w:left w:val="none" w:sz="0" w:space="0" w:color="auto"/>
        <w:bottom w:val="none" w:sz="0" w:space="0" w:color="auto"/>
        <w:right w:val="none" w:sz="0" w:space="0" w:color="auto"/>
      </w:divBdr>
      <w:divsChild>
        <w:div w:id="52043806">
          <w:marLeft w:val="0"/>
          <w:marRight w:val="0"/>
          <w:marTop w:val="0"/>
          <w:marBottom w:val="0"/>
          <w:divBdr>
            <w:top w:val="none" w:sz="0" w:space="0" w:color="auto"/>
            <w:left w:val="none" w:sz="0" w:space="0" w:color="auto"/>
            <w:bottom w:val="none" w:sz="0" w:space="0" w:color="auto"/>
            <w:right w:val="none" w:sz="0" w:space="0" w:color="auto"/>
          </w:divBdr>
        </w:div>
        <w:div w:id="75982209">
          <w:marLeft w:val="0"/>
          <w:marRight w:val="0"/>
          <w:marTop w:val="0"/>
          <w:marBottom w:val="0"/>
          <w:divBdr>
            <w:top w:val="none" w:sz="0" w:space="0" w:color="auto"/>
            <w:left w:val="none" w:sz="0" w:space="0" w:color="auto"/>
            <w:bottom w:val="none" w:sz="0" w:space="0" w:color="auto"/>
            <w:right w:val="none" w:sz="0" w:space="0" w:color="auto"/>
          </w:divBdr>
        </w:div>
        <w:div w:id="111629154">
          <w:marLeft w:val="0"/>
          <w:marRight w:val="0"/>
          <w:marTop w:val="0"/>
          <w:marBottom w:val="0"/>
          <w:divBdr>
            <w:top w:val="none" w:sz="0" w:space="0" w:color="auto"/>
            <w:left w:val="none" w:sz="0" w:space="0" w:color="auto"/>
            <w:bottom w:val="none" w:sz="0" w:space="0" w:color="auto"/>
            <w:right w:val="none" w:sz="0" w:space="0" w:color="auto"/>
          </w:divBdr>
        </w:div>
        <w:div w:id="113260281">
          <w:marLeft w:val="0"/>
          <w:marRight w:val="0"/>
          <w:marTop w:val="0"/>
          <w:marBottom w:val="0"/>
          <w:divBdr>
            <w:top w:val="none" w:sz="0" w:space="0" w:color="auto"/>
            <w:left w:val="none" w:sz="0" w:space="0" w:color="auto"/>
            <w:bottom w:val="none" w:sz="0" w:space="0" w:color="auto"/>
            <w:right w:val="none" w:sz="0" w:space="0" w:color="auto"/>
          </w:divBdr>
        </w:div>
        <w:div w:id="237596833">
          <w:marLeft w:val="0"/>
          <w:marRight w:val="0"/>
          <w:marTop w:val="0"/>
          <w:marBottom w:val="0"/>
          <w:divBdr>
            <w:top w:val="none" w:sz="0" w:space="0" w:color="auto"/>
            <w:left w:val="none" w:sz="0" w:space="0" w:color="auto"/>
            <w:bottom w:val="none" w:sz="0" w:space="0" w:color="auto"/>
            <w:right w:val="none" w:sz="0" w:space="0" w:color="auto"/>
          </w:divBdr>
        </w:div>
        <w:div w:id="271207754">
          <w:marLeft w:val="0"/>
          <w:marRight w:val="0"/>
          <w:marTop w:val="0"/>
          <w:marBottom w:val="0"/>
          <w:divBdr>
            <w:top w:val="none" w:sz="0" w:space="0" w:color="auto"/>
            <w:left w:val="none" w:sz="0" w:space="0" w:color="auto"/>
            <w:bottom w:val="none" w:sz="0" w:space="0" w:color="auto"/>
            <w:right w:val="none" w:sz="0" w:space="0" w:color="auto"/>
          </w:divBdr>
        </w:div>
        <w:div w:id="321617142">
          <w:marLeft w:val="0"/>
          <w:marRight w:val="0"/>
          <w:marTop w:val="0"/>
          <w:marBottom w:val="0"/>
          <w:divBdr>
            <w:top w:val="none" w:sz="0" w:space="0" w:color="auto"/>
            <w:left w:val="none" w:sz="0" w:space="0" w:color="auto"/>
            <w:bottom w:val="none" w:sz="0" w:space="0" w:color="auto"/>
            <w:right w:val="none" w:sz="0" w:space="0" w:color="auto"/>
          </w:divBdr>
        </w:div>
        <w:div w:id="387725288">
          <w:marLeft w:val="0"/>
          <w:marRight w:val="0"/>
          <w:marTop w:val="0"/>
          <w:marBottom w:val="0"/>
          <w:divBdr>
            <w:top w:val="none" w:sz="0" w:space="0" w:color="auto"/>
            <w:left w:val="none" w:sz="0" w:space="0" w:color="auto"/>
            <w:bottom w:val="none" w:sz="0" w:space="0" w:color="auto"/>
            <w:right w:val="none" w:sz="0" w:space="0" w:color="auto"/>
          </w:divBdr>
        </w:div>
        <w:div w:id="540358756">
          <w:marLeft w:val="0"/>
          <w:marRight w:val="0"/>
          <w:marTop w:val="0"/>
          <w:marBottom w:val="0"/>
          <w:divBdr>
            <w:top w:val="none" w:sz="0" w:space="0" w:color="auto"/>
            <w:left w:val="none" w:sz="0" w:space="0" w:color="auto"/>
            <w:bottom w:val="none" w:sz="0" w:space="0" w:color="auto"/>
            <w:right w:val="none" w:sz="0" w:space="0" w:color="auto"/>
          </w:divBdr>
        </w:div>
        <w:div w:id="590822563">
          <w:marLeft w:val="0"/>
          <w:marRight w:val="0"/>
          <w:marTop w:val="0"/>
          <w:marBottom w:val="0"/>
          <w:divBdr>
            <w:top w:val="none" w:sz="0" w:space="0" w:color="auto"/>
            <w:left w:val="none" w:sz="0" w:space="0" w:color="auto"/>
            <w:bottom w:val="none" w:sz="0" w:space="0" w:color="auto"/>
            <w:right w:val="none" w:sz="0" w:space="0" w:color="auto"/>
          </w:divBdr>
        </w:div>
        <w:div w:id="650912898">
          <w:marLeft w:val="0"/>
          <w:marRight w:val="0"/>
          <w:marTop w:val="0"/>
          <w:marBottom w:val="0"/>
          <w:divBdr>
            <w:top w:val="none" w:sz="0" w:space="0" w:color="auto"/>
            <w:left w:val="none" w:sz="0" w:space="0" w:color="auto"/>
            <w:bottom w:val="none" w:sz="0" w:space="0" w:color="auto"/>
            <w:right w:val="none" w:sz="0" w:space="0" w:color="auto"/>
          </w:divBdr>
        </w:div>
        <w:div w:id="682442745">
          <w:marLeft w:val="0"/>
          <w:marRight w:val="0"/>
          <w:marTop w:val="0"/>
          <w:marBottom w:val="0"/>
          <w:divBdr>
            <w:top w:val="none" w:sz="0" w:space="0" w:color="auto"/>
            <w:left w:val="none" w:sz="0" w:space="0" w:color="auto"/>
            <w:bottom w:val="none" w:sz="0" w:space="0" w:color="auto"/>
            <w:right w:val="none" w:sz="0" w:space="0" w:color="auto"/>
          </w:divBdr>
        </w:div>
        <w:div w:id="683480316">
          <w:marLeft w:val="0"/>
          <w:marRight w:val="0"/>
          <w:marTop w:val="0"/>
          <w:marBottom w:val="0"/>
          <w:divBdr>
            <w:top w:val="none" w:sz="0" w:space="0" w:color="auto"/>
            <w:left w:val="none" w:sz="0" w:space="0" w:color="auto"/>
            <w:bottom w:val="none" w:sz="0" w:space="0" w:color="auto"/>
            <w:right w:val="none" w:sz="0" w:space="0" w:color="auto"/>
          </w:divBdr>
        </w:div>
        <w:div w:id="753743982">
          <w:marLeft w:val="0"/>
          <w:marRight w:val="0"/>
          <w:marTop w:val="0"/>
          <w:marBottom w:val="0"/>
          <w:divBdr>
            <w:top w:val="none" w:sz="0" w:space="0" w:color="auto"/>
            <w:left w:val="none" w:sz="0" w:space="0" w:color="auto"/>
            <w:bottom w:val="none" w:sz="0" w:space="0" w:color="auto"/>
            <w:right w:val="none" w:sz="0" w:space="0" w:color="auto"/>
          </w:divBdr>
        </w:div>
        <w:div w:id="863136847">
          <w:marLeft w:val="0"/>
          <w:marRight w:val="0"/>
          <w:marTop w:val="0"/>
          <w:marBottom w:val="0"/>
          <w:divBdr>
            <w:top w:val="none" w:sz="0" w:space="0" w:color="auto"/>
            <w:left w:val="none" w:sz="0" w:space="0" w:color="auto"/>
            <w:bottom w:val="none" w:sz="0" w:space="0" w:color="auto"/>
            <w:right w:val="none" w:sz="0" w:space="0" w:color="auto"/>
          </w:divBdr>
        </w:div>
        <w:div w:id="868033464">
          <w:marLeft w:val="0"/>
          <w:marRight w:val="0"/>
          <w:marTop w:val="0"/>
          <w:marBottom w:val="0"/>
          <w:divBdr>
            <w:top w:val="none" w:sz="0" w:space="0" w:color="auto"/>
            <w:left w:val="none" w:sz="0" w:space="0" w:color="auto"/>
            <w:bottom w:val="none" w:sz="0" w:space="0" w:color="auto"/>
            <w:right w:val="none" w:sz="0" w:space="0" w:color="auto"/>
          </w:divBdr>
        </w:div>
        <w:div w:id="1047296616">
          <w:marLeft w:val="0"/>
          <w:marRight w:val="0"/>
          <w:marTop w:val="0"/>
          <w:marBottom w:val="0"/>
          <w:divBdr>
            <w:top w:val="none" w:sz="0" w:space="0" w:color="auto"/>
            <w:left w:val="none" w:sz="0" w:space="0" w:color="auto"/>
            <w:bottom w:val="none" w:sz="0" w:space="0" w:color="auto"/>
            <w:right w:val="none" w:sz="0" w:space="0" w:color="auto"/>
          </w:divBdr>
        </w:div>
        <w:div w:id="1049650462">
          <w:marLeft w:val="0"/>
          <w:marRight w:val="0"/>
          <w:marTop w:val="0"/>
          <w:marBottom w:val="0"/>
          <w:divBdr>
            <w:top w:val="none" w:sz="0" w:space="0" w:color="auto"/>
            <w:left w:val="none" w:sz="0" w:space="0" w:color="auto"/>
            <w:bottom w:val="none" w:sz="0" w:space="0" w:color="auto"/>
            <w:right w:val="none" w:sz="0" w:space="0" w:color="auto"/>
          </w:divBdr>
        </w:div>
        <w:div w:id="1098019435">
          <w:marLeft w:val="0"/>
          <w:marRight w:val="0"/>
          <w:marTop w:val="0"/>
          <w:marBottom w:val="0"/>
          <w:divBdr>
            <w:top w:val="none" w:sz="0" w:space="0" w:color="auto"/>
            <w:left w:val="none" w:sz="0" w:space="0" w:color="auto"/>
            <w:bottom w:val="none" w:sz="0" w:space="0" w:color="auto"/>
            <w:right w:val="none" w:sz="0" w:space="0" w:color="auto"/>
          </w:divBdr>
        </w:div>
        <w:div w:id="1196192857">
          <w:marLeft w:val="0"/>
          <w:marRight w:val="0"/>
          <w:marTop w:val="0"/>
          <w:marBottom w:val="0"/>
          <w:divBdr>
            <w:top w:val="none" w:sz="0" w:space="0" w:color="auto"/>
            <w:left w:val="none" w:sz="0" w:space="0" w:color="auto"/>
            <w:bottom w:val="none" w:sz="0" w:space="0" w:color="auto"/>
            <w:right w:val="none" w:sz="0" w:space="0" w:color="auto"/>
          </w:divBdr>
        </w:div>
        <w:div w:id="1268734479">
          <w:marLeft w:val="0"/>
          <w:marRight w:val="0"/>
          <w:marTop w:val="0"/>
          <w:marBottom w:val="0"/>
          <w:divBdr>
            <w:top w:val="none" w:sz="0" w:space="0" w:color="auto"/>
            <w:left w:val="none" w:sz="0" w:space="0" w:color="auto"/>
            <w:bottom w:val="none" w:sz="0" w:space="0" w:color="auto"/>
            <w:right w:val="none" w:sz="0" w:space="0" w:color="auto"/>
          </w:divBdr>
        </w:div>
        <w:div w:id="1278678283">
          <w:marLeft w:val="0"/>
          <w:marRight w:val="0"/>
          <w:marTop w:val="0"/>
          <w:marBottom w:val="0"/>
          <w:divBdr>
            <w:top w:val="none" w:sz="0" w:space="0" w:color="auto"/>
            <w:left w:val="none" w:sz="0" w:space="0" w:color="auto"/>
            <w:bottom w:val="none" w:sz="0" w:space="0" w:color="auto"/>
            <w:right w:val="none" w:sz="0" w:space="0" w:color="auto"/>
          </w:divBdr>
        </w:div>
        <w:div w:id="1311013419">
          <w:marLeft w:val="0"/>
          <w:marRight w:val="0"/>
          <w:marTop w:val="0"/>
          <w:marBottom w:val="0"/>
          <w:divBdr>
            <w:top w:val="none" w:sz="0" w:space="0" w:color="auto"/>
            <w:left w:val="none" w:sz="0" w:space="0" w:color="auto"/>
            <w:bottom w:val="none" w:sz="0" w:space="0" w:color="auto"/>
            <w:right w:val="none" w:sz="0" w:space="0" w:color="auto"/>
          </w:divBdr>
        </w:div>
        <w:div w:id="1530949372">
          <w:marLeft w:val="0"/>
          <w:marRight w:val="0"/>
          <w:marTop w:val="0"/>
          <w:marBottom w:val="0"/>
          <w:divBdr>
            <w:top w:val="none" w:sz="0" w:space="0" w:color="auto"/>
            <w:left w:val="none" w:sz="0" w:space="0" w:color="auto"/>
            <w:bottom w:val="none" w:sz="0" w:space="0" w:color="auto"/>
            <w:right w:val="none" w:sz="0" w:space="0" w:color="auto"/>
          </w:divBdr>
        </w:div>
        <w:div w:id="1564368020">
          <w:marLeft w:val="0"/>
          <w:marRight w:val="0"/>
          <w:marTop w:val="0"/>
          <w:marBottom w:val="0"/>
          <w:divBdr>
            <w:top w:val="none" w:sz="0" w:space="0" w:color="auto"/>
            <w:left w:val="none" w:sz="0" w:space="0" w:color="auto"/>
            <w:bottom w:val="none" w:sz="0" w:space="0" w:color="auto"/>
            <w:right w:val="none" w:sz="0" w:space="0" w:color="auto"/>
          </w:divBdr>
        </w:div>
        <w:div w:id="1659072217">
          <w:marLeft w:val="0"/>
          <w:marRight w:val="0"/>
          <w:marTop w:val="0"/>
          <w:marBottom w:val="0"/>
          <w:divBdr>
            <w:top w:val="none" w:sz="0" w:space="0" w:color="auto"/>
            <w:left w:val="none" w:sz="0" w:space="0" w:color="auto"/>
            <w:bottom w:val="none" w:sz="0" w:space="0" w:color="auto"/>
            <w:right w:val="none" w:sz="0" w:space="0" w:color="auto"/>
          </w:divBdr>
        </w:div>
        <w:div w:id="1660620418">
          <w:marLeft w:val="0"/>
          <w:marRight w:val="0"/>
          <w:marTop w:val="0"/>
          <w:marBottom w:val="0"/>
          <w:divBdr>
            <w:top w:val="none" w:sz="0" w:space="0" w:color="auto"/>
            <w:left w:val="none" w:sz="0" w:space="0" w:color="auto"/>
            <w:bottom w:val="none" w:sz="0" w:space="0" w:color="auto"/>
            <w:right w:val="none" w:sz="0" w:space="0" w:color="auto"/>
          </w:divBdr>
        </w:div>
        <w:div w:id="1661227500">
          <w:marLeft w:val="0"/>
          <w:marRight w:val="0"/>
          <w:marTop w:val="0"/>
          <w:marBottom w:val="0"/>
          <w:divBdr>
            <w:top w:val="none" w:sz="0" w:space="0" w:color="auto"/>
            <w:left w:val="none" w:sz="0" w:space="0" w:color="auto"/>
            <w:bottom w:val="none" w:sz="0" w:space="0" w:color="auto"/>
            <w:right w:val="none" w:sz="0" w:space="0" w:color="auto"/>
          </w:divBdr>
        </w:div>
        <w:div w:id="1662082044">
          <w:marLeft w:val="0"/>
          <w:marRight w:val="0"/>
          <w:marTop w:val="0"/>
          <w:marBottom w:val="0"/>
          <w:divBdr>
            <w:top w:val="none" w:sz="0" w:space="0" w:color="auto"/>
            <w:left w:val="none" w:sz="0" w:space="0" w:color="auto"/>
            <w:bottom w:val="none" w:sz="0" w:space="0" w:color="auto"/>
            <w:right w:val="none" w:sz="0" w:space="0" w:color="auto"/>
          </w:divBdr>
        </w:div>
        <w:div w:id="1692493860">
          <w:marLeft w:val="0"/>
          <w:marRight w:val="0"/>
          <w:marTop w:val="0"/>
          <w:marBottom w:val="0"/>
          <w:divBdr>
            <w:top w:val="none" w:sz="0" w:space="0" w:color="auto"/>
            <w:left w:val="none" w:sz="0" w:space="0" w:color="auto"/>
            <w:bottom w:val="none" w:sz="0" w:space="0" w:color="auto"/>
            <w:right w:val="none" w:sz="0" w:space="0" w:color="auto"/>
          </w:divBdr>
        </w:div>
        <w:div w:id="1697080954">
          <w:marLeft w:val="0"/>
          <w:marRight w:val="0"/>
          <w:marTop w:val="0"/>
          <w:marBottom w:val="0"/>
          <w:divBdr>
            <w:top w:val="none" w:sz="0" w:space="0" w:color="auto"/>
            <w:left w:val="none" w:sz="0" w:space="0" w:color="auto"/>
            <w:bottom w:val="none" w:sz="0" w:space="0" w:color="auto"/>
            <w:right w:val="none" w:sz="0" w:space="0" w:color="auto"/>
          </w:divBdr>
        </w:div>
        <w:div w:id="1780759144">
          <w:marLeft w:val="0"/>
          <w:marRight w:val="0"/>
          <w:marTop w:val="0"/>
          <w:marBottom w:val="0"/>
          <w:divBdr>
            <w:top w:val="none" w:sz="0" w:space="0" w:color="auto"/>
            <w:left w:val="none" w:sz="0" w:space="0" w:color="auto"/>
            <w:bottom w:val="none" w:sz="0" w:space="0" w:color="auto"/>
            <w:right w:val="none" w:sz="0" w:space="0" w:color="auto"/>
          </w:divBdr>
        </w:div>
        <w:div w:id="1863937470">
          <w:marLeft w:val="0"/>
          <w:marRight w:val="0"/>
          <w:marTop w:val="0"/>
          <w:marBottom w:val="0"/>
          <w:divBdr>
            <w:top w:val="none" w:sz="0" w:space="0" w:color="auto"/>
            <w:left w:val="none" w:sz="0" w:space="0" w:color="auto"/>
            <w:bottom w:val="none" w:sz="0" w:space="0" w:color="auto"/>
            <w:right w:val="none" w:sz="0" w:space="0" w:color="auto"/>
          </w:divBdr>
        </w:div>
        <w:div w:id="1978023143">
          <w:marLeft w:val="0"/>
          <w:marRight w:val="0"/>
          <w:marTop w:val="0"/>
          <w:marBottom w:val="0"/>
          <w:divBdr>
            <w:top w:val="none" w:sz="0" w:space="0" w:color="auto"/>
            <w:left w:val="none" w:sz="0" w:space="0" w:color="auto"/>
            <w:bottom w:val="none" w:sz="0" w:space="0" w:color="auto"/>
            <w:right w:val="none" w:sz="0" w:space="0" w:color="auto"/>
          </w:divBdr>
        </w:div>
        <w:div w:id="2018073902">
          <w:marLeft w:val="0"/>
          <w:marRight w:val="0"/>
          <w:marTop w:val="0"/>
          <w:marBottom w:val="0"/>
          <w:divBdr>
            <w:top w:val="none" w:sz="0" w:space="0" w:color="auto"/>
            <w:left w:val="none" w:sz="0" w:space="0" w:color="auto"/>
            <w:bottom w:val="none" w:sz="0" w:space="0" w:color="auto"/>
            <w:right w:val="none" w:sz="0" w:space="0" w:color="auto"/>
          </w:divBdr>
        </w:div>
      </w:divsChild>
    </w:div>
    <w:div w:id="1897471440">
      <w:bodyDiv w:val="1"/>
      <w:marLeft w:val="0"/>
      <w:marRight w:val="0"/>
      <w:marTop w:val="0"/>
      <w:marBottom w:val="0"/>
      <w:divBdr>
        <w:top w:val="none" w:sz="0" w:space="0" w:color="auto"/>
        <w:left w:val="none" w:sz="0" w:space="0" w:color="auto"/>
        <w:bottom w:val="none" w:sz="0" w:space="0" w:color="auto"/>
        <w:right w:val="none" w:sz="0" w:space="0" w:color="auto"/>
      </w:divBdr>
      <w:divsChild>
        <w:div w:id="7754402">
          <w:marLeft w:val="0"/>
          <w:marRight w:val="0"/>
          <w:marTop w:val="0"/>
          <w:marBottom w:val="0"/>
          <w:divBdr>
            <w:top w:val="none" w:sz="0" w:space="0" w:color="auto"/>
            <w:left w:val="none" w:sz="0" w:space="0" w:color="auto"/>
            <w:bottom w:val="none" w:sz="0" w:space="0" w:color="auto"/>
            <w:right w:val="none" w:sz="0" w:space="0" w:color="auto"/>
          </w:divBdr>
        </w:div>
        <w:div w:id="56517811">
          <w:marLeft w:val="0"/>
          <w:marRight w:val="0"/>
          <w:marTop w:val="0"/>
          <w:marBottom w:val="0"/>
          <w:divBdr>
            <w:top w:val="none" w:sz="0" w:space="0" w:color="auto"/>
            <w:left w:val="none" w:sz="0" w:space="0" w:color="auto"/>
            <w:bottom w:val="none" w:sz="0" w:space="0" w:color="auto"/>
            <w:right w:val="none" w:sz="0" w:space="0" w:color="auto"/>
          </w:divBdr>
        </w:div>
        <w:div w:id="139155395">
          <w:marLeft w:val="0"/>
          <w:marRight w:val="0"/>
          <w:marTop w:val="0"/>
          <w:marBottom w:val="0"/>
          <w:divBdr>
            <w:top w:val="none" w:sz="0" w:space="0" w:color="auto"/>
            <w:left w:val="none" w:sz="0" w:space="0" w:color="auto"/>
            <w:bottom w:val="none" w:sz="0" w:space="0" w:color="auto"/>
            <w:right w:val="none" w:sz="0" w:space="0" w:color="auto"/>
          </w:divBdr>
        </w:div>
        <w:div w:id="170728794">
          <w:marLeft w:val="0"/>
          <w:marRight w:val="0"/>
          <w:marTop w:val="0"/>
          <w:marBottom w:val="0"/>
          <w:divBdr>
            <w:top w:val="none" w:sz="0" w:space="0" w:color="auto"/>
            <w:left w:val="none" w:sz="0" w:space="0" w:color="auto"/>
            <w:bottom w:val="none" w:sz="0" w:space="0" w:color="auto"/>
            <w:right w:val="none" w:sz="0" w:space="0" w:color="auto"/>
          </w:divBdr>
        </w:div>
        <w:div w:id="183443723">
          <w:marLeft w:val="0"/>
          <w:marRight w:val="0"/>
          <w:marTop w:val="0"/>
          <w:marBottom w:val="0"/>
          <w:divBdr>
            <w:top w:val="none" w:sz="0" w:space="0" w:color="auto"/>
            <w:left w:val="none" w:sz="0" w:space="0" w:color="auto"/>
            <w:bottom w:val="none" w:sz="0" w:space="0" w:color="auto"/>
            <w:right w:val="none" w:sz="0" w:space="0" w:color="auto"/>
          </w:divBdr>
        </w:div>
        <w:div w:id="382755082">
          <w:marLeft w:val="0"/>
          <w:marRight w:val="0"/>
          <w:marTop w:val="0"/>
          <w:marBottom w:val="0"/>
          <w:divBdr>
            <w:top w:val="none" w:sz="0" w:space="0" w:color="auto"/>
            <w:left w:val="none" w:sz="0" w:space="0" w:color="auto"/>
            <w:bottom w:val="none" w:sz="0" w:space="0" w:color="auto"/>
            <w:right w:val="none" w:sz="0" w:space="0" w:color="auto"/>
          </w:divBdr>
        </w:div>
        <w:div w:id="395711435">
          <w:marLeft w:val="0"/>
          <w:marRight w:val="0"/>
          <w:marTop w:val="0"/>
          <w:marBottom w:val="0"/>
          <w:divBdr>
            <w:top w:val="none" w:sz="0" w:space="0" w:color="auto"/>
            <w:left w:val="none" w:sz="0" w:space="0" w:color="auto"/>
            <w:bottom w:val="none" w:sz="0" w:space="0" w:color="auto"/>
            <w:right w:val="none" w:sz="0" w:space="0" w:color="auto"/>
          </w:divBdr>
        </w:div>
        <w:div w:id="436869165">
          <w:marLeft w:val="0"/>
          <w:marRight w:val="0"/>
          <w:marTop w:val="0"/>
          <w:marBottom w:val="0"/>
          <w:divBdr>
            <w:top w:val="none" w:sz="0" w:space="0" w:color="auto"/>
            <w:left w:val="none" w:sz="0" w:space="0" w:color="auto"/>
            <w:bottom w:val="none" w:sz="0" w:space="0" w:color="auto"/>
            <w:right w:val="none" w:sz="0" w:space="0" w:color="auto"/>
          </w:divBdr>
        </w:div>
        <w:div w:id="539127135">
          <w:marLeft w:val="0"/>
          <w:marRight w:val="0"/>
          <w:marTop w:val="0"/>
          <w:marBottom w:val="0"/>
          <w:divBdr>
            <w:top w:val="none" w:sz="0" w:space="0" w:color="auto"/>
            <w:left w:val="none" w:sz="0" w:space="0" w:color="auto"/>
            <w:bottom w:val="none" w:sz="0" w:space="0" w:color="auto"/>
            <w:right w:val="none" w:sz="0" w:space="0" w:color="auto"/>
          </w:divBdr>
        </w:div>
        <w:div w:id="716078678">
          <w:marLeft w:val="0"/>
          <w:marRight w:val="0"/>
          <w:marTop w:val="0"/>
          <w:marBottom w:val="0"/>
          <w:divBdr>
            <w:top w:val="none" w:sz="0" w:space="0" w:color="auto"/>
            <w:left w:val="none" w:sz="0" w:space="0" w:color="auto"/>
            <w:bottom w:val="none" w:sz="0" w:space="0" w:color="auto"/>
            <w:right w:val="none" w:sz="0" w:space="0" w:color="auto"/>
          </w:divBdr>
        </w:div>
        <w:div w:id="718895233">
          <w:marLeft w:val="0"/>
          <w:marRight w:val="0"/>
          <w:marTop w:val="0"/>
          <w:marBottom w:val="0"/>
          <w:divBdr>
            <w:top w:val="none" w:sz="0" w:space="0" w:color="auto"/>
            <w:left w:val="none" w:sz="0" w:space="0" w:color="auto"/>
            <w:bottom w:val="none" w:sz="0" w:space="0" w:color="auto"/>
            <w:right w:val="none" w:sz="0" w:space="0" w:color="auto"/>
          </w:divBdr>
        </w:div>
        <w:div w:id="893196828">
          <w:marLeft w:val="0"/>
          <w:marRight w:val="0"/>
          <w:marTop w:val="0"/>
          <w:marBottom w:val="0"/>
          <w:divBdr>
            <w:top w:val="none" w:sz="0" w:space="0" w:color="auto"/>
            <w:left w:val="none" w:sz="0" w:space="0" w:color="auto"/>
            <w:bottom w:val="none" w:sz="0" w:space="0" w:color="auto"/>
            <w:right w:val="none" w:sz="0" w:space="0" w:color="auto"/>
          </w:divBdr>
        </w:div>
        <w:div w:id="943027645">
          <w:marLeft w:val="0"/>
          <w:marRight w:val="0"/>
          <w:marTop w:val="0"/>
          <w:marBottom w:val="0"/>
          <w:divBdr>
            <w:top w:val="none" w:sz="0" w:space="0" w:color="auto"/>
            <w:left w:val="none" w:sz="0" w:space="0" w:color="auto"/>
            <w:bottom w:val="none" w:sz="0" w:space="0" w:color="auto"/>
            <w:right w:val="none" w:sz="0" w:space="0" w:color="auto"/>
          </w:divBdr>
        </w:div>
        <w:div w:id="1138373533">
          <w:marLeft w:val="0"/>
          <w:marRight w:val="0"/>
          <w:marTop w:val="0"/>
          <w:marBottom w:val="0"/>
          <w:divBdr>
            <w:top w:val="none" w:sz="0" w:space="0" w:color="auto"/>
            <w:left w:val="none" w:sz="0" w:space="0" w:color="auto"/>
            <w:bottom w:val="none" w:sz="0" w:space="0" w:color="auto"/>
            <w:right w:val="none" w:sz="0" w:space="0" w:color="auto"/>
          </w:divBdr>
        </w:div>
        <w:div w:id="1307978357">
          <w:marLeft w:val="0"/>
          <w:marRight w:val="0"/>
          <w:marTop w:val="0"/>
          <w:marBottom w:val="0"/>
          <w:divBdr>
            <w:top w:val="none" w:sz="0" w:space="0" w:color="auto"/>
            <w:left w:val="none" w:sz="0" w:space="0" w:color="auto"/>
            <w:bottom w:val="none" w:sz="0" w:space="0" w:color="auto"/>
            <w:right w:val="none" w:sz="0" w:space="0" w:color="auto"/>
          </w:divBdr>
        </w:div>
        <w:div w:id="1332836954">
          <w:marLeft w:val="0"/>
          <w:marRight w:val="0"/>
          <w:marTop w:val="0"/>
          <w:marBottom w:val="0"/>
          <w:divBdr>
            <w:top w:val="none" w:sz="0" w:space="0" w:color="auto"/>
            <w:left w:val="none" w:sz="0" w:space="0" w:color="auto"/>
            <w:bottom w:val="none" w:sz="0" w:space="0" w:color="auto"/>
            <w:right w:val="none" w:sz="0" w:space="0" w:color="auto"/>
          </w:divBdr>
        </w:div>
        <w:div w:id="1374814482">
          <w:marLeft w:val="0"/>
          <w:marRight w:val="0"/>
          <w:marTop w:val="0"/>
          <w:marBottom w:val="0"/>
          <w:divBdr>
            <w:top w:val="none" w:sz="0" w:space="0" w:color="auto"/>
            <w:left w:val="none" w:sz="0" w:space="0" w:color="auto"/>
            <w:bottom w:val="none" w:sz="0" w:space="0" w:color="auto"/>
            <w:right w:val="none" w:sz="0" w:space="0" w:color="auto"/>
          </w:divBdr>
        </w:div>
        <w:div w:id="1457799298">
          <w:marLeft w:val="0"/>
          <w:marRight w:val="0"/>
          <w:marTop w:val="0"/>
          <w:marBottom w:val="0"/>
          <w:divBdr>
            <w:top w:val="none" w:sz="0" w:space="0" w:color="auto"/>
            <w:left w:val="none" w:sz="0" w:space="0" w:color="auto"/>
            <w:bottom w:val="none" w:sz="0" w:space="0" w:color="auto"/>
            <w:right w:val="none" w:sz="0" w:space="0" w:color="auto"/>
          </w:divBdr>
        </w:div>
        <w:div w:id="1514224661">
          <w:marLeft w:val="0"/>
          <w:marRight w:val="0"/>
          <w:marTop w:val="0"/>
          <w:marBottom w:val="0"/>
          <w:divBdr>
            <w:top w:val="none" w:sz="0" w:space="0" w:color="auto"/>
            <w:left w:val="none" w:sz="0" w:space="0" w:color="auto"/>
            <w:bottom w:val="none" w:sz="0" w:space="0" w:color="auto"/>
            <w:right w:val="none" w:sz="0" w:space="0" w:color="auto"/>
          </w:divBdr>
        </w:div>
        <w:div w:id="1643536696">
          <w:marLeft w:val="0"/>
          <w:marRight w:val="0"/>
          <w:marTop w:val="0"/>
          <w:marBottom w:val="0"/>
          <w:divBdr>
            <w:top w:val="none" w:sz="0" w:space="0" w:color="auto"/>
            <w:left w:val="none" w:sz="0" w:space="0" w:color="auto"/>
            <w:bottom w:val="none" w:sz="0" w:space="0" w:color="auto"/>
            <w:right w:val="none" w:sz="0" w:space="0" w:color="auto"/>
          </w:divBdr>
        </w:div>
        <w:div w:id="1781413958">
          <w:marLeft w:val="0"/>
          <w:marRight w:val="0"/>
          <w:marTop w:val="0"/>
          <w:marBottom w:val="0"/>
          <w:divBdr>
            <w:top w:val="none" w:sz="0" w:space="0" w:color="auto"/>
            <w:left w:val="none" w:sz="0" w:space="0" w:color="auto"/>
            <w:bottom w:val="none" w:sz="0" w:space="0" w:color="auto"/>
            <w:right w:val="none" w:sz="0" w:space="0" w:color="auto"/>
          </w:divBdr>
        </w:div>
        <w:div w:id="1926378146">
          <w:marLeft w:val="0"/>
          <w:marRight w:val="0"/>
          <w:marTop w:val="0"/>
          <w:marBottom w:val="0"/>
          <w:divBdr>
            <w:top w:val="none" w:sz="0" w:space="0" w:color="auto"/>
            <w:left w:val="none" w:sz="0" w:space="0" w:color="auto"/>
            <w:bottom w:val="none" w:sz="0" w:space="0" w:color="auto"/>
            <w:right w:val="none" w:sz="0" w:space="0" w:color="auto"/>
          </w:divBdr>
        </w:div>
        <w:div w:id="1965188462">
          <w:marLeft w:val="0"/>
          <w:marRight w:val="0"/>
          <w:marTop w:val="0"/>
          <w:marBottom w:val="0"/>
          <w:divBdr>
            <w:top w:val="none" w:sz="0" w:space="0" w:color="auto"/>
            <w:left w:val="none" w:sz="0" w:space="0" w:color="auto"/>
            <w:bottom w:val="none" w:sz="0" w:space="0" w:color="auto"/>
            <w:right w:val="none" w:sz="0" w:space="0" w:color="auto"/>
          </w:divBdr>
        </w:div>
        <w:div w:id="2020159998">
          <w:marLeft w:val="0"/>
          <w:marRight w:val="0"/>
          <w:marTop w:val="0"/>
          <w:marBottom w:val="0"/>
          <w:divBdr>
            <w:top w:val="none" w:sz="0" w:space="0" w:color="auto"/>
            <w:left w:val="none" w:sz="0" w:space="0" w:color="auto"/>
            <w:bottom w:val="none" w:sz="0" w:space="0" w:color="auto"/>
            <w:right w:val="none" w:sz="0" w:space="0" w:color="auto"/>
          </w:divBdr>
        </w:div>
      </w:divsChild>
    </w:div>
    <w:div w:id="1911695515">
      <w:bodyDiv w:val="1"/>
      <w:marLeft w:val="0"/>
      <w:marRight w:val="0"/>
      <w:marTop w:val="0"/>
      <w:marBottom w:val="0"/>
      <w:divBdr>
        <w:top w:val="none" w:sz="0" w:space="0" w:color="auto"/>
        <w:left w:val="none" w:sz="0" w:space="0" w:color="auto"/>
        <w:bottom w:val="none" w:sz="0" w:space="0" w:color="auto"/>
        <w:right w:val="none" w:sz="0" w:space="0" w:color="auto"/>
      </w:divBdr>
      <w:divsChild>
        <w:div w:id="35350737">
          <w:marLeft w:val="0"/>
          <w:marRight w:val="0"/>
          <w:marTop w:val="0"/>
          <w:marBottom w:val="0"/>
          <w:divBdr>
            <w:top w:val="none" w:sz="0" w:space="0" w:color="auto"/>
            <w:left w:val="none" w:sz="0" w:space="0" w:color="auto"/>
            <w:bottom w:val="none" w:sz="0" w:space="0" w:color="auto"/>
            <w:right w:val="none" w:sz="0" w:space="0" w:color="auto"/>
          </w:divBdr>
        </w:div>
        <w:div w:id="421755802">
          <w:marLeft w:val="0"/>
          <w:marRight w:val="0"/>
          <w:marTop w:val="0"/>
          <w:marBottom w:val="0"/>
          <w:divBdr>
            <w:top w:val="none" w:sz="0" w:space="0" w:color="auto"/>
            <w:left w:val="none" w:sz="0" w:space="0" w:color="auto"/>
            <w:bottom w:val="none" w:sz="0" w:space="0" w:color="auto"/>
            <w:right w:val="none" w:sz="0" w:space="0" w:color="auto"/>
          </w:divBdr>
        </w:div>
        <w:div w:id="489448917">
          <w:marLeft w:val="0"/>
          <w:marRight w:val="0"/>
          <w:marTop w:val="0"/>
          <w:marBottom w:val="0"/>
          <w:divBdr>
            <w:top w:val="none" w:sz="0" w:space="0" w:color="auto"/>
            <w:left w:val="none" w:sz="0" w:space="0" w:color="auto"/>
            <w:bottom w:val="none" w:sz="0" w:space="0" w:color="auto"/>
            <w:right w:val="none" w:sz="0" w:space="0" w:color="auto"/>
          </w:divBdr>
        </w:div>
        <w:div w:id="541942440">
          <w:marLeft w:val="0"/>
          <w:marRight w:val="0"/>
          <w:marTop w:val="0"/>
          <w:marBottom w:val="0"/>
          <w:divBdr>
            <w:top w:val="none" w:sz="0" w:space="0" w:color="auto"/>
            <w:left w:val="none" w:sz="0" w:space="0" w:color="auto"/>
            <w:bottom w:val="none" w:sz="0" w:space="0" w:color="auto"/>
            <w:right w:val="none" w:sz="0" w:space="0" w:color="auto"/>
          </w:divBdr>
        </w:div>
        <w:div w:id="618074623">
          <w:marLeft w:val="0"/>
          <w:marRight w:val="0"/>
          <w:marTop w:val="0"/>
          <w:marBottom w:val="0"/>
          <w:divBdr>
            <w:top w:val="none" w:sz="0" w:space="0" w:color="auto"/>
            <w:left w:val="none" w:sz="0" w:space="0" w:color="auto"/>
            <w:bottom w:val="none" w:sz="0" w:space="0" w:color="auto"/>
            <w:right w:val="none" w:sz="0" w:space="0" w:color="auto"/>
          </w:divBdr>
        </w:div>
        <w:div w:id="751925099">
          <w:marLeft w:val="0"/>
          <w:marRight w:val="0"/>
          <w:marTop w:val="0"/>
          <w:marBottom w:val="0"/>
          <w:divBdr>
            <w:top w:val="none" w:sz="0" w:space="0" w:color="auto"/>
            <w:left w:val="none" w:sz="0" w:space="0" w:color="auto"/>
            <w:bottom w:val="none" w:sz="0" w:space="0" w:color="auto"/>
            <w:right w:val="none" w:sz="0" w:space="0" w:color="auto"/>
          </w:divBdr>
        </w:div>
        <w:div w:id="967315950">
          <w:marLeft w:val="0"/>
          <w:marRight w:val="0"/>
          <w:marTop w:val="0"/>
          <w:marBottom w:val="0"/>
          <w:divBdr>
            <w:top w:val="none" w:sz="0" w:space="0" w:color="auto"/>
            <w:left w:val="none" w:sz="0" w:space="0" w:color="auto"/>
            <w:bottom w:val="none" w:sz="0" w:space="0" w:color="auto"/>
            <w:right w:val="none" w:sz="0" w:space="0" w:color="auto"/>
          </w:divBdr>
        </w:div>
        <w:div w:id="1046225252">
          <w:marLeft w:val="0"/>
          <w:marRight w:val="0"/>
          <w:marTop w:val="0"/>
          <w:marBottom w:val="0"/>
          <w:divBdr>
            <w:top w:val="none" w:sz="0" w:space="0" w:color="auto"/>
            <w:left w:val="none" w:sz="0" w:space="0" w:color="auto"/>
            <w:bottom w:val="none" w:sz="0" w:space="0" w:color="auto"/>
            <w:right w:val="none" w:sz="0" w:space="0" w:color="auto"/>
          </w:divBdr>
        </w:div>
        <w:div w:id="1063941453">
          <w:marLeft w:val="0"/>
          <w:marRight w:val="0"/>
          <w:marTop w:val="0"/>
          <w:marBottom w:val="0"/>
          <w:divBdr>
            <w:top w:val="none" w:sz="0" w:space="0" w:color="auto"/>
            <w:left w:val="none" w:sz="0" w:space="0" w:color="auto"/>
            <w:bottom w:val="none" w:sz="0" w:space="0" w:color="auto"/>
            <w:right w:val="none" w:sz="0" w:space="0" w:color="auto"/>
          </w:divBdr>
        </w:div>
        <w:div w:id="1143080943">
          <w:marLeft w:val="0"/>
          <w:marRight w:val="0"/>
          <w:marTop w:val="0"/>
          <w:marBottom w:val="0"/>
          <w:divBdr>
            <w:top w:val="none" w:sz="0" w:space="0" w:color="auto"/>
            <w:left w:val="none" w:sz="0" w:space="0" w:color="auto"/>
            <w:bottom w:val="none" w:sz="0" w:space="0" w:color="auto"/>
            <w:right w:val="none" w:sz="0" w:space="0" w:color="auto"/>
          </w:divBdr>
        </w:div>
        <w:div w:id="1390686356">
          <w:marLeft w:val="0"/>
          <w:marRight w:val="0"/>
          <w:marTop w:val="0"/>
          <w:marBottom w:val="0"/>
          <w:divBdr>
            <w:top w:val="none" w:sz="0" w:space="0" w:color="auto"/>
            <w:left w:val="none" w:sz="0" w:space="0" w:color="auto"/>
            <w:bottom w:val="none" w:sz="0" w:space="0" w:color="auto"/>
            <w:right w:val="none" w:sz="0" w:space="0" w:color="auto"/>
          </w:divBdr>
        </w:div>
        <w:div w:id="1589582207">
          <w:marLeft w:val="0"/>
          <w:marRight w:val="0"/>
          <w:marTop w:val="0"/>
          <w:marBottom w:val="0"/>
          <w:divBdr>
            <w:top w:val="none" w:sz="0" w:space="0" w:color="auto"/>
            <w:left w:val="none" w:sz="0" w:space="0" w:color="auto"/>
            <w:bottom w:val="none" w:sz="0" w:space="0" w:color="auto"/>
            <w:right w:val="none" w:sz="0" w:space="0" w:color="auto"/>
          </w:divBdr>
        </w:div>
        <w:div w:id="1601374103">
          <w:marLeft w:val="0"/>
          <w:marRight w:val="0"/>
          <w:marTop w:val="0"/>
          <w:marBottom w:val="0"/>
          <w:divBdr>
            <w:top w:val="none" w:sz="0" w:space="0" w:color="auto"/>
            <w:left w:val="none" w:sz="0" w:space="0" w:color="auto"/>
            <w:bottom w:val="none" w:sz="0" w:space="0" w:color="auto"/>
            <w:right w:val="none" w:sz="0" w:space="0" w:color="auto"/>
          </w:divBdr>
        </w:div>
        <w:div w:id="1763186389">
          <w:marLeft w:val="0"/>
          <w:marRight w:val="0"/>
          <w:marTop w:val="0"/>
          <w:marBottom w:val="0"/>
          <w:divBdr>
            <w:top w:val="none" w:sz="0" w:space="0" w:color="auto"/>
            <w:left w:val="none" w:sz="0" w:space="0" w:color="auto"/>
            <w:bottom w:val="none" w:sz="0" w:space="0" w:color="auto"/>
            <w:right w:val="none" w:sz="0" w:space="0" w:color="auto"/>
          </w:divBdr>
        </w:div>
        <w:div w:id="1947738268">
          <w:marLeft w:val="0"/>
          <w:marRight w:val="0"/>
          <w:marTop w:val="0"/>
          <w:marBottom w:val="0"/>
          <w:divBdr>
            <w:top w:val="none" w:sz="0" w:space="0" w:color="auto"/>
            <w:left w:val="none" w:sz="0" w:space="0" w:color="auto"/>
            <w:bottom w:val="none" w:sz="0" w:space="0" w:color="auto"/>
            <w:right w:val="none" w:sz="0" w:space="0" w:color="auto"/>
          </w:divBdr>
        </w:div>
        <w:div w:id="1949386144">
          <w:marLeft w:val="0"/>
          <w:marRight w:val="0"/>
          <w:marTop w:val="0"/>
          <w:marBottom w:val="0"/>
          <w:divBdr>
            <w:top w:val="none" w:sz="0" w:space="0" w:color="auto"/>
            <w:left w:val="none" w:sz="0" w:space="0" w:color="auto"/>
            <w:bottom w:val="none" w:sz="0" w:space="0" w:color="auto"/>
            <w:right w:val="none" w:sz="0" w:space="0" w:color="auto"/>
          </w:divBdr>
        </w:div>
        <w:div w:id="2001620668">
          <w:marLeft w:val="0"/>
          <w:marRight w:val="0"/>
          <w:marTop w:val="0"/>
          <w:marBottom w:val="0"/>
          <w:divBdr>
            <w:top w:val="none" w:sz="0" w:space="0" w:color="auto"/>
            <w:left w:val="none" w:sz="0" w:space="0" w:color="auto"/>
            <w:bottom w:val="none" w:sz="0" w:space="0" w:color="auto"/>
            <w:right w:val="none" w:sz="0" w:space="0" w:color="auto"/>
          </w:divBdr>
        </w:div>
        <w:div w:id="2008823485">
          <w:marLeft w:val="0"/>
          <w:marRight w:val="0"/>
          <w:marTop w:val="0"/>
          <w:marBottom w:val="0"/>
          <w:divBdr>
            <w:top w:val="none" w:sz="0" w:space="0" w:color="auto"/>
            <w:left w:val="none" w:sz="0" w:space="0" w:color="auto"/>
            <w:bottom w:val="none" w:sz="0" w:space="0" w:color="auto"/>
            <w:right w:val="none" w:sz="0" w:space="0" w:color="auto"/>
          </w:divBdr>
        </w:div>
        <w:div w:id="2100329424">
          <w:marLeft w:val="0"/>
          <w:marRight w:val="0"/>
          <w:marTop w:val="0"/>
          <w:marBottom w:val="0"/>
          <w:divBdr>
            <w:top w:val="none" w:sz="0" w:space="0" w:color="auto"/>
            <w:left w:val="none" w:sz="0" w:space="0" w:color="auto"/>
            <w:bottom w:val="none" w:sz="0" w:space="0" w:color="auto"/>
            <w:right w:val="none" w:sz="0" w:space="0" w:color="auto"/>
          </w:divBdr>
        </w:div>
        <w:div w:id="2138378203">
          <w:marLeft w:val="0"/>
          <w:marRight w:val="0"/>
          <w:marTop w:val="0"/>
          <w:marBottom w:val="0"/>
          <w:divBdr>
            <w:top w:val="none" w:sz="0" w:space="0" w:color="auto"/>
            <w:left w:val="none" w:sz="0" w:space="0" w:color="auto"/>
            <w:bottom w:val="none" w:sz="0" w:space="0" w:color="auto"/>
            <w:right w:val="none" w:sz="0" w:space="0" w:color="auto"/>
          </w:divBdr>
        </w:div>
      </w:divsChild>
    </w:div>
    <w:div w:id="1917351408">
      <w:bodyDiv w:val="1"/>
      <w:marLeft w:val="0"/>
      <w:marRight w:val="0"/>
      <w:marTop w:val="0"/>
      <w:marBottom w:val="0"/>
      <w:divBdr>
        <w:top w:val="none" w:sz="0" w:space="0" w:color="auto"/>
        <w:left w:val="none" w:sz="0" w:space="0" w:color="auto"/>
        <w:bottom w:val="none" w:sz="0" w:space="0" w:color="auto"/>
        <w:right w:val="none" w:sz="0" w:space="0" w:color="auto"/>
      </w:divBdr>
      <w:divsChild>
        <w:div w:id="176772382">
          <w:marLeft w:val="0"/>
          <w:marRight w:val="0"/>
          <w:marTop w:val="0"/>
          <w:marBottom w:val="0"/>
          <w:divBdr>
            <w:top w:val="none" w:sz="0" w:space="0" w:color="auto"/>
            <w:left w:val="none" w:sz="0" w:space="0" w:color="auto"/>
            <w:bottom w:val="none" w:sz="0" w:space="0" w:color="auto"/>
            <w:right w:val="none" w:sz="0" w:space="0" w:color="auto"/>
          </w:divBdr>
        </w:div>
        <w:div w:id="269555106">
          <w:marLeft w:val="0"/>
          <w:marRight w:val="0"/>
          <w:marTop w:val="0"/>
          <w:marBottom w:val="0"/>
          <w:divBdr>
            <w:top w:val="none" w:sz="0" w:space="0" w:color="auto"/>
            <w:left w:val="none" w:sz="0" w:space="0" w:color="auto"/>
            <w:bottom w:val="none" w:sz="0" w:space="0" w:color="auto"/>
            <w:right w:val="none" w:sz="0" w:space="0" w:color="auto"/>
          </w:divBdr>
        </w:div>
        <w:div w:id="357972950">
          <w:marLeft w:val="0"/>
          <w:marRight w:val="0"/>
          <w:marTop w:val="0"/>
          <w:marBottom w:val="0"/>
          <w:divBdr>
            <w:top w:val="none" w:sz="0" w:space="0" w:color="auto"/>
            <w:left w:val="none" w:sz="0" w:space="0" w:color="auto"/>
            <w:bottom w:val="none" w:sz="0" w:space="0" w:color="auto"/>
            <w:right w:val="none" w:sz="0" w:space="0" w:color="auto"/>
          </w:divBdr>
        </w:div>
        <w:div w:id="453326013">
          <w:marLeft w:val="0"/>
          <w:marRight w:val="0"/>
          <w:marTop w:val="0"/>
          <w:marBottom w:val="0"/>
          <w:divBdr>
            <w:top w:val="none" w:sz="0" w:space="0" w:color="auto"/>
            <w:left w:val="none" w:sz="0" w:space="0" w:color="auto"/>
            <w:bottom w:val="none" w:sz="0" w:space="0" w:color="auto"/>
            <w:right w:val="none" w:sz="0" w:space="0" w:color="auto"/>
          </w:divBdr>
        </w:div>
        <w:div w:id="587352230">
          <w:marLeft w:val="0"/>
          <w:marRight w:val="0"/>
          <w:marTop w:val="0"/>
          <w:marBottom w:val="0"/>
          <w:divBdr>
            <w:top w:val="none" w:sz="0" w:space="0" w:color="auto"/>
            <w:left w:val="none" w:sz="0" w:space="0" w:color="auto"/>
            <w:bottom w:val="none" w:sz="0" w:space="0" w:color="auto"/>
            <w:right w:val="none" w:sz="0" w:space="0" w:color="auto"/>
          </w:divBdr>
        </w:div>
        <w:div w:id="604995567">
          <w:marLeft w:val="0"/>
          <w:marRight w:val="0"/>
          <w:marTop w:val="0"/>
          <w:marBottom w:val="0"/>
          <w:divBdr>
            <w:top w:val="none" w:sz="0" w:space="0" w:color="auto"/>
            <w:left w:val="none" w:sz="0" w:space="0" w:color="auto"/>
            <w:bottom w:val="none" w:sz="0" w:space="0" w:color="auto"/>
            <w:right w:val="none" w:sz="0" w:space="0" w:color="auto"/>
          </w:divBdr>
        </w:div>
        <w:div w:id="655913489">
          <w:marLeft w:val="0"/>
          <w:marRight w:val="0"/>
          <w:marTop w:val="0"/>
          <w:marBottom w:val="0"/>
          <w:divBdr>
            <w:top w:val="none" w:sz="0" w:space="0" w:color="auto"/>
            <w:left w:val="none" w:sz="0" w:space="0" w:color="auto"/>
            <w:bottom w:val="none" w:sz="0" w:space="0" w:color="auto"/>
            <w:right w:val="none" w:sz="0" w:space="0" w:color="auto"/>
          </w:divBdr>
        </w:div>
        <w:div w:id="669799631">
          <w:marLeft w:val="0"/>
          <w:marRight w:val="0"/>
          <w:marTop w:val="0"/>
          <w:marBottom w:val="0"/>
          <w:divBdr>
            <w:top w:val="none" w:sz="0" w:space="0" w:color="auto"/>
            <w:left w:val="none" w:sz="0" w:space="0" w:color="auto"/>
            <w:bottom w:val="none" w:sz="0" w:space="0" w:color="auto"/>
            <w:right w:val="none" w:sz="0" w:space="0" w:color="auto"/>
          </w:divBdr>
        </w:div>
        <w:div w:id="679700629">
          <w:marLeft w:val="0"/>
          <w:marRight w:val="0"/>
          <w:marTop w:val="0"/>
          <w:marBottom w:val="0"/>
          <w:divBdr>
            <w:top w:val="none" w:sz="0" w:space="0" w:color="auto"/>
            <w:left w:val="none" w:sz="0" w:space="0" w:color="auto"/>
            <w:bottom w:val="none" w:sz="0" w:space="0" w:color="auto"/>
            <w:right w:val="none" w:sz="0" w:space="0" w:color="auto"/>
          </w:divBdr>
        </w:div>
        <w:div w:id="734934059">
          <w:marLeft w:val="0"/>
          <w:marRight w:val="0"/>
          <w:marTop w:val="0"/>
          <w:marBottom w:val="0"/>
          <w:divBdr>
            <w:top w:val="none" w:sz="0" w:space="0" w:color="auto"/>
            <w:left w:val="none" w:sz="0" w:space="0" w:color="auto"/>
            <w:bottom w:val="none" w:sz="0" w:space="0" w:color="auto"/>
            <w:right w:val="none" w:sz="0" w:space="0" w:color="auto"/>
          </w:divBdr>
        </w:div>
        <w:div w:id="741097329">
          <w:marLeft w:val="0"/>
          <w:marRight w:val="0"/>
          <w:marTop w:val="0"/>
          <w:marBottom w:val="0"/>
          <w:divBdr>
            <w:top w:val="none" w:sz="0" w:space="0" w:color="auto"/>
            <w:left w:val="none" w:sz="0" w:space="0" w:color="auto"/>
            <w:bottom w:val="none" w:sz="0" w:space="0" w:color="auto"/>
            <w:right w:val="none" w:sz="0" w:space="0" w:color="auto"/>
          </w:divBdr>
        </w:div>
        <w:div w:id="782919538">
          <w:marLeft w:val="0"/>
          <w:marRight w:val="0"/>
          <w:marTop w:val="0"/>
          <w:marBottom w:val="0"/>
          <w:divBdr>
            <w:top w:val="none" w:sz="0" w:space="0" w:color="auto"/>
            <w:left w:val="none" w:sz="0" w:space="0" w:color="auto"/>
            <w:bottom w:val="none" w:sz="0" w:space="0" w:color="auto"/>
            <w:right w:val="none" w:sz="0" w:space="0" w:color="auto"/>
          </w:divBdr>
        </w:div>
        <w:div w:id="858469607">
          <w:marLeft w:val="0"/>
          <w:marRight w:val="0"/>
          <w:marTop w:val="0"/>
          <w:marBottom w:val="0"/>
          <w:divBdr>
            <w:top w:val="none" w:sz="0" w:space="0" w:color="auto"/>
            <w:left w:val="none" w:sz="0" w:space="0" w:color="auto"/>
            <w:bottom w:val="none" w:sz="0" w:space="0" w:color="auto"/>
            <w:right w:val="none" w:sz="0" w:space="0" w:color="auto"/>
          </w:divBdr>
        </w:div>
        <w:div w:id="859659237">
          <w:marLeft w:val="0"/>
          <w:marRight w:val="0"/>
          <w:marTop w:val="0"/>
          <w:marBottom w:val="0"/>
          <w:divBdr>
            <w:top w:val="none" w:sz="0" w:space="0" w:color="auto"/>
            <w:left w:val="none" w:sz="0" w:space="0" w:color="auto"/>
            <w:bottom w:val="none" w:sz="0" w:space="0" w:color="auto"/>
            <w:right w:val="none" w:sz="0" w:space="0" w:color="auto"/>
          </w:divBdr>
        </w:div>
        <w:div w:id="1025060462">
          <w:marLeft w:val="0"/>
          <w:marRight w:val="0"/>
          <w:marTop w:val="0"/>
          <w:marBottom w:val="0"/>
          <w:divBdr>
            <w:top w:val="none" w:sz="0" w:space="0" w:color="auto"/>
            <w:left w:val="none" w:sz="0" w:space="0" w:color="auto"/>
            <w:bottom w:val="none" w:sz="0" w:space="0" w:color="auto"/>
            <w:right w:val="none" w:sz="0" w:space="0" w:color="auto"/>
          </w:divBdr>
        </w:div>
        <w:div w:id="1040205488">
          <w:marLeft w:val="0"/>
          <w:marRight w:val="0"/>
          <w:marTop w:val="0"/>
          <w:marBottom w:val="0"/>
          <w:divBdr>
            <w:top w:val="none" w:sz="0" w:space="0" w:color="auto"/>
            <w:left w:val="none" w:sz="0" w:space="0" w:color="auto"/>
            <w:bottom w:val="none" w:sz="0" w:space="0" w:color="auto"/>
            <w:right w:val="none" w:sz="0" w:space="0" w:color="auto"/>
          </w:divBdr>
        </w:div>
        <w:div w:id="1124231174">
          <w:marLeft w:val="0"/>
          <w:marRight w:val="0"/>
          <w:marTop w:val="0"/>
          <w:marBottom w:val="0"/>
          <w:divBdr>
            <w:top w:val="none" w:sz="0" w:space="0" w:color="auto"/>
            <w:left w:val="none" w:sz="0" w:space="0" w:color="auto"/>
            <w:bottom w:val="none" w:sz="0" w:space="0" w:color="auto"/>
            <w:right w:val="none" w:sz="0" w:space="0" w:color="auto"/>
          </w:divBdr>
        </w:div>
        <w:div w:id="1309507057">
          <w:marLeft w:val="0"/>
          <w:marRight w:val="0"/>
          <w:marTop w:val="0"/>
          <w:marBottom w:val="0"/>
          <w:divBdr>
            <w:top w:val="none" w:sz="0" w:space="0" w:color="auto"/>
            <w:left w:val="none" w:sz="0" w:space="0" w:color="auto"/>
            <w:bottom w:val="none" w:sz="0" w:space="0" w:color="auto"/>
            <w:right w:val="none" w:sz="0" w:space="0" w:color="auto"/>
          </w:divBdr>
        </w:div>
        <w:div w:id="1445005295">
          <w:marLeft w:val="0"/>
          <w:marRight w:val="0"/>
          <w:marTop w:val="0"/>
          <w:marBottom w:val="0"/>
          <w:divBdr>
            <w:top w:val="none" w:sz="0" w:space="0" w:color="auto"/>
            <w:left w:val="none" w:sz="0" w:space="0" w:color="auto"/>
            <w:bottom w:val="none" w:sz="0" w:space="0" w:color="auto"/>
            <w:right w:val="none" w:sz="0" w:space="0" w:color="auto"/>
          </w:divBdr>
        </w:div>
        <w:div w:id="1464424482">
          <w:marLeft w:val="0"/>
          <w:marRight w:val="0"/>
          <w:marTop w:val="0"/>
          <w:marBottom w:val="0"/>
          <w:divBdr>
            <w:top w:val="none" w:sz="0" w:space="0" w:color="auto"/>
            <w:left w:val="none" w:sz="0" w:space="0" w:color="auto"/>
            <w:bottom w:val="none" w:sz="0" w:space="0" w:color="auto"/>
            <w:right w:val="none" w:sz="0" w:space="0" w:color="auto"/>
          </w:divBdr>
        </w:div>
        <w:div w:id="1548688095">
          <w:marLeft w:val="0"/>
          <w:marRight w:val="0"/>
          <w:marTop w:val="0"/>
          <w:marBottom w:val="0"/>
          <w:divBdr>
            <w:top w:val="none" w:sz="0" w:space="0" w:color="auto"/>
            <w:left w:val="none" w:sz="0" w:space="0" w:color="auto"/>
            <w:bottom w:val="none" w:sz="0" w:space="0" w:color="auto"/>
            <w:right w:val="none" w:sz="0" w:space="0" w:color="auto"/>
          </w:divBdr>
        </w:div>
        <w:div w:id="1571309348">
          <w:marLeft w:val="0"/>
          <w:marRight w:val="0"/>
          <w:marTop w:val="0"/>
          <w:marBottom w:val="0"/>
          <w:divBdr>
            <w:top w:val="none" w:sz="0" w:space="0" w:color="auto"/>
            <w:left w:val="none" w:sz="0" w:space="0" w:color="auto"/>
            <w:bottom w:val="none" w:sz="0" w:space="0" w:color="auto"/>
            <w:right w:val="none" w:sz="0" w:space="0" w:color="auto"/>
          </w:divBdr>
        </w:div>
        <w:div w:id="1666399451">
          <w:marLeft w:val="0"/>
          <w:marRight w:val="0"/>
          <w:marTop w:val="0"/>
          <w:marBottom w:val="0"/>
          <w:divBdr>
            <w:top w:val="none" w:sz="0" w:space="0" w:color="auto"/>
            <w:left w:val="none" w:sz="0" w:space="0" w:color="auto"/>
            <w:bottom w:val="none" w:sz="0" w:space="0" w:color="auto"/>
            <w:right w:val="none" w:sz="0" w:space="0" w:color="auto"/>
          </w:divBdr>
        </w:div>
        <w:div w:id="1691947704">
          <w:marLeft w:val="0"/>
          <w:marRight w:val="0"/>
          <w:marTop w:val="0"/>
          <w:marBottom w:val="0"/>
          <w:divBdr>
            <w:top w:val="none" w:sz="0" w:space="0" w:color="auto"/>
            <w:left w:val="none" w:sz="0" w:space="0" w:color="auto"/>
            <w:bottom w:val="none" w:sz="0" w:space="0" w:color="auto"/>
            <w:right w:val="none" w:sz="0" w:space="0" w:color="auto"/>
          </w:divBdr>
        </w:div>
        <w:div w:id="1704477593">
          <w:marLeft w:val="0"/>
          <w:marRight w:val="0"/>
          <w:marTop w:val="0"/>
          <w:marBottom w:val="0"/>
          <w:divBdr>
            <w:top w:val="none" w:sz="0" w:space="0" w:color="auto"/>
            <w:left w:val="none" w:sz="0" w:space="0" w:color="auto"/>
            <w:bottom w:val="none" w:sz="0" w:space="0" w:color="auto"/>
            <w:right w:val="none" w:sz="0" w:space="0" w:color="auto"/>
          </w:divBdr>
        </w:div>
        <w:div w:id="1708485020">
          <w:marLeft w:val="0"/>
          <w:marRight w:val="0"/>
          <w:marTop w:val="0"/>
          <w:marBottom w:val="0"/>
          <w:divBdr>
            <w:top w:val="none" w:sz="0" w:space="0" w:color="auto"/>
            <w:left w:val="none" w:sz="0" w:space="0" w:color="auto"/>
            <w:bottom w:val="none" w:sz="0" w:space="0" w:color="auto"/>
            <w:right w:val="none" w:sz="0" w:space="0" w:color="auto"/>
          </w:divBdr>
        </w:div>
        <w:div w:id="1741127626">
          <w:marLeft w:val="0"/>
          <w:marRight w:val="0"/>
          <w:marTop w:val="0"/>
          <w:marBottom w:val="0"/>
          <w:divBdr>
            <w:top w:val="none" w:sz="0" w:space="0" w:color="auto"/>
            <w:left w:val="none" w:sz="0" w:space="0" w:color="auto"/>
            <w:bottom w:val="none" w:sz="0" w:space="0" w:color="auto"/>
            <w:right w:val="none" w:sz="0" w:space="0" w:color="auto"/>
          </w:divBdr>
        </w:div>
        <w:div w:id="1793092671">
          <w:marLeft w:val="0"/>
          <w:marRight w:val="0"/>
          <w:marTop w:val="0"/>
          <w:marBottom w:val="0"/>
          <w:divBdr>
            <w:top w:val="none" w:sz="0" w:space="0" w:color="auto"/>
            <w:left w:val="none" w:sz="0" w:space="0" w:color="auto"/>
            <w:bottom w:val="none" w:sz="0" w:space="0" w:color="auto"/>
            <w:right w:val="none" w:sz="0" w:space="0" w:color="auto"/>
          </w:divBdr>
        </w:div>
        <w:div w:id="1890876641">
          <w:marLeft w:val="0"/>
          <w:marRight w:val="0"/>
          <w:marTop w:val="0"/>
          <w:marBottom w:val="0"/>
          <w:divBdr>
            <w:top w:val="none" w:sz="0" w:space="0" w:color="auto"/>
            <w:left w:val="none" w:sz="0" w:space="0" w:color="auto"/>
            <w:bottom w:val="none" w:sz="0" w:space="0" w:color="auto"/>
            <w:right w:val="none" w:sz="0" w:space="0" w:color="auto"/>
          </w:divBdr>
        </w:div>
        <w:div w:id="1978099577">
          <w:marLeft w:val="0"/>
          <w:marRight w:val="0"/>
          <w:marTop w:val="0"/>
          <w:marBottom w:val="0"/>
          <w:divBdr>
            <w:top w:val="none" w:sz="0" w:space="0" w:color="auto"/>
            <w:left w:val="none" w:sz="0" w:space="0" w:color="auto"/>
            <w:bottom w:val="none" w:sz="0" w:space="0" w:color="auto"/>
            <w:right w:val="none" w:sz="0" w:space="0" w:color="auto"/>
          </w:divBdr>
        </w:div>
        <w:div w:id="2072456515">
          <w:marLeft w:val="0"/>
          <w:marRight w:val="0"/>
          <w:marTop w:val="0"/>
          <w:marBottom w:val="0"/>
          <w:divBdr>
            <w:top w:val="none" w:sz="0" w:space="0" w:color="auto"/>
            <w:left w:val="none" w:sz="0" w:space="0" w:color="auto"/>
            <w:bottom w:val="none" w:sz="0" w:space="0" w:color="auto"/>
            <w:right w:val="none" w:sz="0" w:space="0" w:color="auto"/>
          </w:divBdr>
        </w:div>
      </w:divsChild>
    </w:div>
    <w:div w:id="2002535945">
      <w:bodyDiv w:val="1"/>
      <w:marLeft w:val="0"/>
      <w:marRight w:val="0"/>
      <w:marTop w:val="0"/>
      <w:marBottom w:val="0"/>
      <w:divBdr>
        <w:top w:val="none" w:sz="0" w:space="0" w:color="auto"/>
        <w:left w:val="none" w:sz="0" w:space="0" w:color="auto"/>
        <w:bottom w:val="none" w:sz="0" w:space="0" w:color="auto"/>
        <w:right w:val="none" w:sz="0" w:space="0" w:color="auto"/>
      </w:divBdr>
      <w:divsChild>
        <w:div w:id="202331313">
          <w:marLeft w:val="0"/>
          <w:marRight w:val="0"/>
          <w:marTop w:val="0"/>
          <w:marBottom w:val="0"/>
          <w:divBdr>
            <w:top w:val="none" w:sz="0" w:space="0" w:color="auto"/>
            <w:left w:val="none" w:sz="0" w:space="0" w:color="auto"/>
            <w:bottom w:val="none" w:sz="0" w:space="0" w:color="auto"/>
            <w:right w:val="none" w:sz="0" w:space="0" w:color="auto"/>
          </w:divBdr>
        </w:div>
        <w:div w:id="873276900">
          <w:marLeft w:val="0"/>
          <w:marRight w:val="0"/>
          <w:marTop w:val="0"/>
          <w:marBottom w:val="0"/>
          <w:divBdr>
            <w:top w:val="none" w:sz="0" w:space="0" w:color="auto"/>
            <w:left w:val="none" w:sz="0" w:space="0" w:color="auto"/>
            <w:bottom w:val="none" w:sz="0" w:space="0" w:color="auto"/>
            <w:right w:val="none" w:sz="0" w:space="0" w:color="auto"/>
          </w:divBdr>
        </w:div>
        <w:div w:id="983580109">
          <w:marLeft w:val="0"/>
          <w:marRight w:val="0"/>
          <w:marTop w:val="0"/>
          <w:marBottom w:val="0"/>
          <w:divBdr>
            <w:top w:val="none" w:sz="0" w:space="0" w:color="auto"/>
            <w:left w:val="none" w:sz="0" w:space="0" w:color="auto"/>
            <w:bottom w:val="none" w:sz="0" w:space="0" w:color="auto"/>
            <w:right w:val="none" w:sz="0" w:space="0" w:color="auto"/>
          </w:divBdr>
        </w:div>
      </w:divsChild>
    </w:div>
    <w:div w:id="2007052506">
      <w:bodyDiv w:val="1"/>
      <w:marLeft w:val="0"/>
      <w:marRight w:val="0"/>
      <w:marTop w:val="0"/>
      <w:marBottom w:val="0"/>
      <w:divBdr>
        <w:top w:val="none" w:sz="0" w:space="0" w:color="auto"/>
        <w:left w:val="none" w:sz="0" w:space="0" w:color="auto"/>
        <w:bottom w:val="none" w:sz="0" w:space="0" w:color="auto"/>
        <w:right w:val="none" w:sz="0" w:space="0" w:color="auto"/>
      </w:divBdr>
      <w:divsChild>
        <w:div w:id="50929758">
          <w:marLeft w:val="0"/>
          <w:marRight w:val="0"/>
          <w:marTop w:val="0"/>
          <w:marBottom w:val="0"/>
          <w:divBdr>
            <w:top w:val="none" w:sz="0" w:space="0" w:color="auto"/>
            <w:left w:val="none" w:sz="0" w:space="0" w:color="auto"/>
            <w:bottom w:val="none" w:sz="0" w:space="0" w:color="auto"/>
            <w:right w:val="none" w:sz="0" w:space="0" w:color="auto"/>
          </w:divBdr>
        </w:div>
        <w:div w:id="93287424">
          <w:marLeft w:val="0"/>
          <w:marRight w:val="0"/>
          <w:marTop w:val="0"/>
          <w:marBottom w:val="0"/>
          <w:divBdr>
            <w:top w:val="none" w:sz="0" w:space="0" w:color="auto"/>
            <w:left w:val="none" w:sz="0" w:space="0" w:color="auto"/>
            <w:bottom w:val="none" w:sz="0" w:space="0" w:color="auto"/>
            <w:right w:val="none" w:sz="0" w:space="0" w:color="auto"/>
          </w:divBdr>
        </w:div>
        <w:div w:id="221252855">
          <w:marLeft w:val="0"/>
          <w:marRight w:val="0"/>
          <w:marTop w:val="0"/>
          <w:marBottom w:val="0"/>
          <w:divBdr>
            <w:top w:val="none" w:sz="0" w:space="0" w:color="auto"/>
            <w:left w:val="none" w:sz="0" w:space="0" w:color="auto"/>
            <w:bottom w:val="none" w:sz="0" w:space="0" w:color="auto"/>
            <w:right w:val="none" w:sz="0" w:space="0" w:color="auto"/>
          </w:divBdr>
        </w:div>
        <w:div w:id="245112813">
          <w:marLeft w:val="0"/>
          <w:marRight w:val="0"/>
          <w:marTop w:val="0"/>
          <w:marBottom w:val="0"/>
          <w:divBdr>
            <w:top w:val="none" w:sz="0" w:space="0" w:color="auto"/>
            <w:left w:val="none" w:sz="0" w:space="0" w:color="auto"/>
            <w:bottom w:val="none" w:sz="0" w:space="0" w:color="auto"/>
            <w:right w:val="none" w:sz="0" w:space="0" w:color="auto"/>
          </w:divBdr>
        </w:div>
        <w:div w:id="295992279">
          <w:marLeft w:val="0"/>
          <w:marRight w:val="0"/>
          <w:marTop w:val="0"/>
          <w:marBottom w:val="0"/>
          <w:divBdr>
            <w:top w:val="none" w:sz="0" w:space="0" w:color="auto"/>
            <w:left w:val="none" w:sz="0" w:space="0" w:color="auto"/>
            <w:bottom w:val="none" w:sz="0" w:space="0" w:color="auto"/>
            <w:right w:val="none" w:sz="0" w:space="0" w:color="auto"/>
          </w:divBdr>
        </w:div>
        <w:div w:id="312568953">
          <w:marLeft w:val="0"/>
          <w:marRight w:val="0"/>
          <w:marTop w:val="0"/>
          <w:marBottom w:val="0"/>
          <w:divBdr>
            <w:top w:val="none" w:sz="0" w:space="0" w:color="auto"/>
            <w:left w:val="none" w:sz="0" w:space="0" w:color="auto"/>
            <w:bottom w:val="none" w:sz="0" w:space="0" w:color="auto"/>
            <w:right w:val="none" w:sz="0" w:space="0" w:color="auto"/>
          </w:divBdr>
        </w:div>
        <w:div w:id="426393511">
          <w:marLeft w:val="0"/>
          <w:marRight w:val="0"/>
          <w:marTop w:val="0"/>
          <w:marBottom w:val="0"/>
          <w:divBdr>
            <w:top w:val="none" w:sz="0" w:space="0" w:color="auto"/>
            <w:left w:val="none" w:sz="0" w:space="0" w:color="auto"/>
            <w:bottom w:val="none" w:sz="0" w:space="0" w:color="auto"/>
            <w:right w:val="none" w:sz="0" w:space="0" w:color="auto"/>
          </w:divBdr>
        </w:div>
        <w:div w:id="501313670">
          <w:marLeft w:val="0"/>
          <w:marRight w:val="0"/>
          <w:marTop w:val="0"/>
          <w:marBottom w:val="0"/>
          <w:divBdr>
            <w:top w:val="none" w:sz="0" w:space="0" w:color="auto"/>
            <w:left w:val="none" w:sz="0" w:space="0" w:color="auto"/>
            <w:bottom w:val="none" w:sz="0" w:space="0" w:color="auto"/>
            <w:right w:val="none" w:sz="0" w:space="0" w:color="auto"/>
          </w:divBdr>
        </w:div>
        <w:div w:id="572159368">
          <w:marLeft w:val="0"/>
          <w:marRight w:val="0"/>
          <w:marTop w:val="0"/>
          <w:marBottom w:val="0"/>
          <w:divBdr>
            <w:top w:val="none" w:sz="0" w:space="0" w:color="auto"/>
            <w:left w:val="none" w:sz="0" w:space="0" w:color="auto"/>
            <w:bottom w:val="none" w:sz="0" w:space="0" w:color="auto"/>
            <w:right w:val="none" w:sz="0" w:space="0" w:color="auto"/>
          </w:divBdr>
        </w:div>
        <w:div w:id="836195269">
          <w:marLeft w:val="0"/>
          <w:marRight w:val="0"/>
          <w:marTop w:val="0"/>
          <w:marBottom w:val="0"/>
          <w:divBdr>
            <w:top w:val="none" w:sz="0" w:space="0" w:color="auto"/>
            <w:left w:val="none" w:sz="0" w:space="0" w:color="auto"/>
            <w:bottom w:val="none" w:sz="0" w:space="0" w:color="auto"/>
            <w:right w:val="none" w:sz="0" w:space="0" w:color="auto"/>
          </w:divBdr>
        </w:div>
        <w:div w:id="846674017">
          <w:marLeft w:val="0"/>
          <w:marRight w:val="0"/>
          <w:marTop w:val="0"/>
          <w:marBottom w:val="0"/>
          <w:divBdr>
            <w:top w:val="none" w:sz="0" w:space="0" w:color="auto"/>
            <w:left w:val="none" w:sz="0" w:space="0" w:color="auto"/>
            <w:bottom w:val="none" w:sz="0" w:space="0" w:color="auto"/>
            <w:right w:val="none" w:sz="0" w:space="0" w:color="auto"/>
          </w:divBdr>
        </w:div>
        <w:div w:id="1061517217">
          <w:marLeft w:val="0"/>
          <w:marRight w:val="0"/>
          <w:marTop w:val="0"/>
          <w:marBottom w:val="0"/>
          <w:divBdr>
            <w:top w:val="none" w:sz="0" w:space="0" w:color="auto"/>
            <w:left w:val="none" w:sz="0" w:space="0" w:color="auto"/>
            <w:bottom w:val="none" w:sz="0" w:space="0" w:color="auto"/>
            <w:right w:val="none" w:sz="0" w:space="0" w:color="auto"/>
          </w:divBdr>
        </w:div>
        <w:div w:id="1221164603">
          <w:marLeft w:val="0"/>
          <w:marRight w:val="0"/>
          <w:marTop w:val="0"/>
          <w:marBottom w:val="0"/>
          <w:divBdr>
            <w:top w:val="none" w:sz="0" w:space="0" w:color="auto"/>
            <w:left w:val="none" w:sz="0" w:space="0" w:color="auto"/>
            <w:bottom w:val="none" w:sz="0" w:space="0" w:color="auto"/>
            <w:right w:val="none" w:sz="0" w:space="0" w:color="auto"/>
          </w:divBdr>
        </w:div>
        <w:div w:id="1325550315">
          <w:marLeft w:val="0"/>
          <w:marRight w:val="0"/>
          <w:marTop w:val="0"/>
          <w:marBottom w:val="0"/>
          <w:divBdr>
            <w:top w:val="none" w:sz="0" w:space="0" w:color="auto"/>
            <w:left w:val="none" w:sz="0" w:space="0" w:color="auto"/>
            <w:bottom w:val="none" w:sz="0" w:space="0" w:color="auto"/>
            <w:right w:val="none" w:sz="0" w:space="0" w:color="auto"/>
          </w:divBdr>
        </w:div>
        <w:div w:id="1326788341">
          <w:marLeft w:val="0"/>
          <w:marRight w:val="0"/>
          <w:marTop w:val="0"/>
          <w:marBottom w:val="0"/>
          <w:divBdr>
            <w:top w:val="none" w:sz="0" w:space="0" w:color="auto"/>
            <w:left w:val="none" w:sz="0" w:space="0" w:color="auto"/>
            <w:bottom w:val="none" w:sz="0" w:space="0" w:color="auto"/>
            <w:right w:val="none" w:sz="0" w:space="0" w:color="auto"/>
          </w:divBdr>
        </w:div>
        <w:div w:id="1364791301">
          <w:marLeft w:val="0"/>
          <w:marRight w:val="0"/>
          <w:marTop w:val="0"/>
          <w:marBottom w:val="0"/>
          <w:divBdr>
            <w:top w:val="none" w:sz="0" w:space="0" w:color="auto"/>
            <w:left w:val="none" w:sz="0" w:space="0" w:color="auto"/>
            <w:bottom w:val="none" w:sz="0" w:space="0" w:color="auto"/>
            <w:right w:val="none" w:sz="0" w:space="0" w:color="auto"/>
          </w:divBdr>
        </w:div>
        <w:div w:id="1398280653">
          <w:marLeft w:val="0"/>
          <w:marRight w:val="0"/>
          <w:marTop w:val="0"/>
          <w:marBottom w:val="0"/>
          <w:divBdr>
            <w:top w:val="none" w:sz="0" w:space="0" w:color="auto"/>
            <w:left w:val="none" w:sz="0" w:space="0" w:color="auto"/>
            <w:bottom w:val="none" w:sz="0" w:space="0" w:color="auto"/>
            <w:right w:val="none" w:sz="0" w:space="0" w:color="auto"/>
          </w:divBdr>
        </w:div>
        <w:div w:id="1424843414">
          <w:marLeft w:val="0"/>
          <w:marRight w:val="0"/>
          <w:marTop w:val="0"/>
          <w:marBottom w:val="0"/>
          <w:divBdr>
            <w:top w:val="none" w:sz="0" w:space="0" w:color="auto"/>
            <w:left w:val="none" w:sz="0" w:space="0" w:color="auto"/>
            <w:bottom w:val="none" w:sz="0" w:space="0" w:color="auto"/>
            <w:right w:val="none" w:sz="0" w:space="0" w:color="auto"/>
          </w:divBdr>
        </w:div>
        <w:div w:id="1431319432">
          <w:marLeft w:val="0"/>
          <w:marRight w:val="0"/>
          <w:marTop w:val="0"/>
          <w:marBottom w:val="0"/>
          <w:divBdr>
            <w:top w:val="none" w:sz="0" w:space="0" w:color="auto"/>
            <w:left w:val="none" w:sz="0" w:space="0" w:color="auto"/>
            <w:bottom w:val="none" w:sz="0" w:space="0" w:color="auto"/>
            <w:right w:val="none" w:sz="0" w:space="0" w:color="auto"/>
          </w:divBdr>
        </w:div>
        <w:div w:id="1633096409">
          <w:marLeft w:val="0"/>
          <w:marRight w:val="0"/>
          <w:marTop w:val="0"/>
          <w:marBottom w:val="0"/>
          <w:divBdr>
            <w:top w:val="none" w:sz="0" w:space="0" w:color="auto"/>
            <w:left w:val="none" w:sz="0" w:space="0" w:color="auto"/>
            <w:bottom w:val="none" w:sz="0" w:space="0" w:color="auto"/>
            <w:right w:val="none" w:sz="0" w:space="0" w:color="auto"/>
          </w:divBdr>
        </w:div>
        <w:div w:id="1939563647">
          <w:marLeft w:val="0"/>
          <w:marRight w:val="0"/>
          <w:marTop w:val="0"/>
          <w:marBottom w:val="0"/>
          <w:divBdr>
            <w:top w:val="none" w:sz="0" w:space="0" w:color="auto"/>
            <w:left w:val="none" w:sz="0" w:space="0" w:color="auto"/>
            <w:bottom w:val="none" w:sz="0" w:space="0" w:color="auto"/>
            <w:right w:val="none" w:sz="0" w:space="0" w:color="auto"/>
          </w:divBdr>
        </w:div>
        <w:div w:id="1956404409">
          <w:marLeft w:val="0"/>
          <w:marRight w:val="0"/>
          <w:marTop w:val="0"/>
          <w:marBottom w:val="0"/>
          <w:divBdr>
            <w:top w:val="none" w:sz="0" w:space="0" w:color="auto"/>
            <w:left w:val="none" w:sz="0" w:space="0" w:color="auto"/>
            <w:bottom w:val="none" w:sz="0" w:space="0" w:color="auto"/>
            <w:right w:val="none" w:sz="0" w:space="0" w:color="auto"/>
          </w:divBdr>
        </w:div>
        <w:div w:id="1992904900">
          <w:marLeft w:val="0"/>
          <w:marRight w:val="0"/>
          <w:marTop w:val="0"/>
          <w:marBottom w:val="0"/>
          <w:divBdr>
            <w:top w:val="none" w:sz="0" w:space="0" w:color="auto"/>
            <w:left w:val="none" w:sz="0" w:space="0" w:color="auto"/>
            <w:bottom w:val="none" w:sz="0" w:space="0" w:color="auto"/>
            <w:right w:val="none" w:sz="0" w:space="0" w:color="auto"/>
          </w:divBdr>
        </w:div>
        <w:div w:id="1993438165">
          <w:marLeft w:val="0"/>
          <w:marRight w:val="0"/>
          <w:marTop w:val="0"/>
          <w:marBottom w:val="0"/>
          <w:divBdr>
            <w:top w:val="none" w:sz="0" w:space="0" w:color="auto"/>
            <w:left w:val="none" w:sz="0" w:space="0" w:color="auto"/>
            <w:bottom w:val="none" w:sz="0" w:space="0" w:color="auto"/>
            <w:right w:val="none" w:sz="0" w:space="0" w:color="auto"/>
          </w:divBdr>
        </w:div>
        <w:div w:id="2057503986">
          <w:marLeft w:val="0"/>
          <w:marRight w:val="0"/>
          <w:marTop w:val="0"/>
          <w:marBottom w:val="0"/>
          <w:divBdr>
            <w:top w:val="none" w:sz="0" w:space="0" w:color="auto"/>
            <w:left w:val="none" w:sz="0" w:space="0" w:color="auto"/>
            <w:bottom w:val="none" w:sz="0" w:space="0" w:color="auto"/>
            <w:right w:val="none" w:sz="0" w:space="0" w:color="auto"/>
          </w:divBdr>
        </w:div>
        <w:div w:id="2093355652">
          <w:marLeft w:val="0"/>
          <w:marRight w:val="0"/>
          <w:marTop w:val="0"/>
          <w:marBottom w:val="0"/>
          <w:divBdr>
            <w:top w:val="none" w:sz="0" w:space="0" w:color="auto"/>
            <w:left w:val="none" w:sz="0" w:space="0" w:color="auto"/>
            <w:bottom w:val="none" w:sz="0" w:space="0" w:color="auto"/>
            <w:right w:val="none" w:sz="0" w:space="0" w:color="auto"/>
          </w:divBdr>
        </w:div>
      </w:divsChild>
    </w:div>
    <w:div w:id="2028830461">
      <w:bodyDiv w:val="1"/>
      <w:marLeft w:val="0"/>
      <w:marRight w:val="0"/>
      <w:marTop w:val="0"/>
      <w:marBottom w:val="0"/>
      <w:divBdr>
        <w:top w:val="none" w:sz="0" w:space="0" w:color="auto"/>
        <w:left w:val="none" w:sz="0" w:space="0" w:color="auto"/>
        <w:bottom w:val="none" w:sz="0" w:space="0" w:color="auto"/>
        <w:right w:val="none" w:sz="0" w:space="0" w:color="auto"/>
      </w:divBdr>
      <w:divsChild>
        <w:div w:id="17125766">
          <w:marLeft w:val="0"/>
          <w:marRight w:val="0"/>
          <w:marTop w:val="0"/>
          <w:marBottom w:val="0"/>
          <w:divBdr>
            <w:top w:val="none" w:sz="0" w:space="0" w:color="auto"/>
            <w:left w:val="none" w:sz="0" w:space="0" w:color="auto"/>
            <w:bottom w:val="none" w:sz="0" w:space="0" w:color="auto"/>
            <w:right w:val="none" w:sz="0" w:space="0" w:color="auto"/>
          </w:divBdr>
        </w:div>
        <w:div w:id="552736114">
          <w:marLeft w:val="0"/>
          <w:marRight w:val="0"/>
          <w:marTop w:val="0"/>
          <w:marBottom w:val="0"/>
          <w:divBdr>
            <w:top w:val="none" w:sz="0" w:space="0" w:color="auto"/>
            <w:left w:val="none" w:sz="0" w:space="0" w:color="auto"/>
            <w:bottom w:val="none" w:sz="0" w:space="0" w:color="auto"/>
            <w:right w:val="none" w:sz="0" w:space="0" w:color="auto"/>
          </w:divBdr>
        </w:div>
        <w:div w:id="994988703">
          <w:marLeft w:val="0"/>
          <w:marRight w:val="0"/>
          <w:marTop w:val="0"/>
          <w:marBottom w:val="0"/>
          <w:divBdr>
            <w:top w:val="none" w:sz="0" w:space="0" w:color="auto"/>
            <w:left w:val="none" w:sz="0" w:space="0" w:color="auto"/>
            <w:bottom w:val="none" w:sz="0" w:space="0" w:color="auto"/>
            <w:right w:val="none" w:sz="0" w:space="0" w:color="auto"/>
          </w:divBdr>
        </w:div>
        <w:div w:id="1174490840">
          <w:marLeft w:val="0"/>
          <w:marRight w:val="0"/>
          <w:marTop w:val="0"/>
          <w:marBottom w:val="0"/>
          <w:divBdr>
            <w:top w:val="none" w:sz="0" w:space="0" w:color="auto"/>
            <w:left w:val="none" w:sz="0" w:space="0" w:color="auto"/>
            <w:bottom w:val="none" w:sz="0" w:space="0" w:color="auto"/>
            <w:right w:val="none" w:sz="0" w:space="0" w:color="auto"/>
          </w:divBdr>
        </w:div>
        <w:div w:id="1663966446">
          <w:marLeft w:val="0"/>
          <w:marRight w:val="0"/>
          <w:marTop w:val="0"/>
          <w:marBottom w:val="0"/>
          <w:divBdr>
            <w:top w:val="none" w:sz="0" w:space="0" w:color="auto"/>
            <w:left w:val="none" w:sz="0" w:space="0" w:color="auto"/>
            <w:bottom w:val="none" w:sz="0" w:space="0" w:color="auto"/>
            <w:right w:val="none" w:sz="0" w:space="0" w:color="auto"/>
          </w:divBdr>
        </w:div>
        <w:div w:id="1718512006">
          <w:marLeft w:val="0"/>
          <w:marRight w:val="0"/>
          <w:marTop w:val="0"/>
          <w:marBottom w:val="0"/>
          <w:divBdr>
            <w:top w:val="none" w:sz="0" w:space="0" w:color="auto"/>
            <w:left w:val="none" w:sz="0" w:space="0" w:color="auto"/>
            <w:bottom w:val="none" w:sz="0" w:space="0" w:color="auto"/>
            <w:right w:val="none" w:sz="0" w:space="0" w:color="auto"/>
          </w:divBdr>
        </w:div>
        <w:div w:id="1858541189">
          <w:marLeft w:val="0"/>
          <w:marRight w:val="0"/>
          <w:marTop w:val="0"/>
          <w:marBottom w:val="0"/>
          <w:divBdr>
            <w:top w:val="none" w:sz="0" w:space="0" w:color="auto"/>
            <w:left w:val="none" w:sz="0" w:space="0" w:color="auto"/>
            <w:bottom w:val="none" w:sz="0" w:space="0" w:color="auto"/>
            <w:right w:val="none" w:sz="0" w:space="0" w:color="auto"/>
          </w:divBdr>
        </w:div>
      </w:divsChild>
    </w:div>
    <w:div w:id="2039889295">
      <w:bodyDiv w:val="1"/>
      <w:marLeft w:val="0"/>
      <w:marRight w:val="0"/>
      <w:marTop w:val="0"/>
      <w:marBottom w:val="0"/>
      <w:divBdr>
        <w:top w:val="none" w:sz="0" w:space="0" w:color="auto"/>
        <w:left w:val="none" w:sz="0" w:space="0" w:color="auto"/>
        <w:bottom w:val="none" w:sz="0" w:space="0" w:color="auto"/>
        <w:right w:val="none" w:sz="0" w:space="0" w:color="auto"/>
      </w:divBdr>
      <w:divsChild>
        <w:div w:id="30762002">
          <w:marLeft w:val="0"/>
          <w:marRight w:val="0"/>
          <w:marTop w:val="0"/>
          <w:marBottom w:val="0"/>
          <w:divBdr>
            <w:top w:val="none" w:sz="0" w:space="0" w:color="auto"/>
            <w:left w:val="none" w:sz="0" w:space="0" w:color="auto"/>
            <w:bottom w:val="none" w:sz="0" w:space="0" w:color="auto"/>
            <w:right w:val="none" w:sz="0" w:space="0" w:color="auto"/>
          </w:divBdr>
        </w:div>
        <w:div w:id="377631852">
          <w:marLeft w:val="0"/>
          <w:marRight w:val="0"/>
          <w:marTop w:val="0"/>
          <w:marBottom w:val="0"/>
          <w:divBdr>
            <w:top w:val="none" w:sz="0" w:space="0" w:color="auto"/>
            <w:left w:val="none" w:sz="0" w:space="0" w:color="auto"/>
            <w:bottom w:val="none" w:sz="0" w:space="0" w:color="auto"/>
            <w:right w:val="none" w:sz="0" w:space="0" w:color="auto"/>
          </w:divBdr>
        </w:div>
        <w:div w:id="455637033">
          <w:marLeft w:val="0"/>
          <w:marRight w:val="0"/>
          <w:marTop w:val="0"/>
          <w:marBottom w:val="0"/>
          <w:divBdr>
            <w:top w:val="none" w:sz="0" w:space="0" w:color="auto"/>
            <w:left w:val="none" w:sz="0" w:space="0" w:color="auto"/>
            <w:bottom w:val="none" w:sz="0" w:space="0" w:color="auto"/>
            <w:right w:val="none" w:sz="0" w:space="0" w:color="auto"/>
          </w:divBdr>
        </w:div>
        <w:div w:id="558059523">
          <w:marLeft w:val="0"/>
          <w:marRight w:val="0"/>
          <w:marTop w:val="0"/>
          <w:marBottom w:val="0"/>
          <w:divBdr>
            <w:top w:val="none" w:sz="0" w:space="0" w:color="auto"/>
            <w:left w:val="none" w:sz="0" w:space="0" w:color="auto"/>
            <w:bottom w:val="none" w:sz="0" w:space="0" w:color="auto"/>
            <w:right w:val="none" w:sz="0" w:space="0" w:color="auto"/>
          </w:divBdr>
        </w:div>
        <w:div w:id="752629581">
          <w:marLeft w:val="0"/>
          <w:marRight w:val="0"/>
          <w:marTop w:val="0"/>
          <w:marBottom w:val="0"/>
          <w:divBdr>
            <w:top w:val="none" w:sz="0" w:space="0" w:color="auto"/>
            <w:left w:val="none" w:sz="0" w:space="0" w:color="auto"/>
            <w:bottom w:val="none" w:sz="0" w:space="0" w:color="auto"/>
            <w:right w:val="none" w:sz="0" w:space="0" w:color="auto"/>
          </w:divBdr>
        </w:div>
        <w:div w:id="929702708">
          <w:marLeft w:val="0"/>
          <w:marRight w:val="0"/>
          <w:marTop w:val="0"/>
          <w:marBottom w:val="0"/>
          <w:divBdr>
            <w:top w:val="none" w:sz="0" w:space="0" w:color="auto"/>
            <w:left w:val="none" w:sz="0" w:space="0" w:color="auto"/>
            <w:bottom w:val="none" w:sz="0" w:space="0" w:color="auto"/>
            <w:right w:val="none" w:sz="0" w:space="0" w:color="auto"/>
          </w:divBdr>
        </w:div>
      </w:divsChild>
    </w:div>
    <w:div w:id="2059550552">
      <w:bodyDiv w:val="1"/>
      <w:marLeft w:val="0"/>
      <w:marRight w:val="0"/>
      <w:marTop w:val="0"/>
      <w:marBottom w:val="0"/>
      <w:divBdr>
        <w:top w:val="none" w:sz="0" w:space="0" w:color="auto"/>
        <w:left w:val="none" w:sz="0" w:space="0" w:color="auto"/>
        <w:bottom w:val="none" w:sz="0" w:space="0" w:color="auto"/>
        <w:right w:val="none" w:sz="0" w:space="0" w:color="auto"/>
      </w:divBdr>
      <w:divsChild>
        <w:div w:id="28458839">
          <w:marLeft w:val="0"/>
          <w:marRight w:val="0"/>
          <w:marTop w:val="0"/>
          <w:marBottom w:val="0"/>
          <w:divBdr>
            <w:top w:val="none" w:sz="0" w:space="0" w:color="auto"/>
            <w:left w:val="none" w:sz="0" w:space="0" w:color="auto"/>
            <w:bottom w:val="none" w:sz="0" w:space="0" w:color="auto"/>
            <w:right w:val="none" w:sz="0" w:space="0" w:color="auto"/>
          </w:divBdr>
        </w:div>
        <w:div w:id="157578583">
          <w:marLeft w:val="0"/>
          <w:marRight w:val="0"/>
          <w:marTop w:val="0"/>
          <w:marBottom w:val="0"/>
          <w:divBdr>
            <w:top w:val="none" w:sz="0" w:space="0" w:color="auto"/>
            <w:left w:val="none" w:sz="0" w:space="0" w:color="auto"/>
            <w:bottom w:val="none" w:sz="0" w:space="0" w:color="auto"/>
            <w:right w:val="none" w:sz="0" w:space="0" w:color="auto"/>
          </w:divBdr>
        </w:div>
        <w:div w:id="167326738">
          <w:marLeft w:val="0"/>
          <w:marRight w:val="0"/>
          <w:marTop w:val="0"/>
          <w:marBottom w:val="0"/>
          <w:divBdr>
            <w:top w:val="none" w:sz="0" w:space="0" w:color="auto"/>
            <w:left w:val="none" w:sz="0" w:space="0" w:color="auto"/>
            <w:bottom w:val="none" w:sz="0" w:space="0" w:color="auto"/>
            <w:right w:val="none" w:sz="0" w:space="0" w:color="auto"/>
          </w:divBdr>
        </w:div>
        <w:div w:id="181672409">
          <w:marLeft w:val="0"/>
          <w:marRight w:val="0"/>
          <w:marTop w:val="0"/>
          <w:marBottom w:val="0"/>
          <w:divBdr>
            <w:top w:val="none" w:sz="0" w:space="0" w:color="auto"/>
            <w:left w:val="none" w:sz="0" w:space="0" w:color="auto"/>
            <w:bottom w:val="none" w:sz="0" w:space="0" w:color="auto"/>
            <w:right w:val="none" w:sz="0" w:space="0" w:color="auto"/>
          </w:divBdr>
        </w:div>
        <w:div w:id="216160601">
          <w:marLeft w:val="0"/>
          <w:marRight w:val="0"/>
          <w:marTop w:val="0"/>
          <w:marBottom w:val="0"/>
          <w:divBdr>
            <w:top w:val="none" w:sz="0" w:space="0" w:color="auto"/>
            <w:left w:val="none" w:sz="0" w:space="0" w:color="auto"/>
            <w:bottom w:val="none" w:sz="0" w:space="0" w:color="auto"/>
            <w:right w:val="none" w:sz="0" w:space="0" w:color="auto"/>
          </w:divBdr>
        </w:div>
        <w:div w:id="298149278">
          <w:marLeft w:val="0"/>
          <w:marRight w:val="0"/>
          <w:marTop w:val="0"/>
          <w:marBottom w:val="0"/>
          <w:divBdr>
            <w:top w:val="none" w:sz="0" w:space="0" w:color="auto"/>
            <w:left w:val="none" w:sz="0" w:space="0" w:color="auto"/>
            <w:bottom w:val="none" w:sz="0" w:space="0" w:color="auto"/>
            <w:right w:val="none" w:sz="0" w:space="0" w:color="auto"/>
          </w:divBdr>
        </w:div>
        <w:div w:id="381944623">
          <w:marLeft w:val="0"/>
          <w:marRight w:val="0"/>
          <w:marTop w:val="0"/>
          <w:marBottom w:val="0"/>
          <w:divBdr>
            <w:top w:val="none" w:sz="0" w:space="0" w:color="auto"/>
            <w:left w:val="none" w:sz="0" w:space="0" w:color="auto"/>
            <w:bottom w:val="none" w:sz="0" w:space="0" w:color="auto"/>
            <w:right w:val="none" w:sz="0" w:space="0" w:color="auto"/>
          </w:divBdr>
        </w:div>
        <w:div w:id="511262192">
          <w:marLeft w:val="0"/>
          <w:marRight w:val="0"/>
          <w:marTop w:val="0"/>
          <w:marBottom w:val="0"/>
          <w:divBdr>
            <w:top w:val="none" w:sz="0" w:space="0" w:color="auto"/>
            <w:left w:val="none" w:sz="0" w:space="0" w:color="auto"/>
            <w:bottom w:val="none" w:sz="0" w:space="0" w:color="auto"/>
            <w:right w:val="none" w:sz="0" w:space="0" w:color="auto"/>
          </w:divBdr>
        </w:div>
        <w:div w:id="513959294">
          <w:marLeft w:val="0"/>
          <w:marRight w:val="0"/>
          <w:marTop w:val="0"/>
          <w:marBottom w:val="0"/>
          <w:divBdr>
            <w:top w:val="none" w:sz="0" w:space="0" w:color="auto"/>
            <w:left w:val="none" w:sz="0" w:space="0" w:color="auto"/>
            <w:bottom w:val="none" w:sz="0" w:space="0" w:color="auto"/>
            <w:right w:val="none" w:sz="0" w:space="0" w:color="auto"/>
          </w:divBdr>
        </w:div>
        <w:div w:id="552041154">
          <w:marLeft w:val="0"/>
          <w:marRight w:val="0"/>
          <w:marTop w:val="0"/>
          <w:marBottom w:val="0"/>
          <w:divBdr>
            <w:top w:val="none" w:sz="0" w:space="0" w:color="auto"/>
            <w:left w:val="none" w:sz="0" w:space="0" w:color="auto"/>
            <w:bottom w:val="none" w:sz="0" w:space="0" w:color="auto"/>
            <w:right w:val="none" w:sz="0" w:space="0" w:color="auto"/>
          </w:divBdr>
        </w:div>
        <w:div w:id="561528823">
          <w:marLeft w:val="0"/>
          <w:marRight w:val="0"/>
          <w:marTop w:val="0"/>
          <w:marBottom w:val="0"/>
          <w:divBdr>
            <w:top w:val="none" w:sz="0" w:space="0" w:color="auto"/>
            <w:left w:val="none" w:sz="0" w:space="0" w:color="auto"/>
            <w:bottom w:val="none" w:sz="0" w:space="0" w:color="auto"/>
            <w:right w:val="none" w:sz="0" w:space="0" w:color="auto"/>
          </w:divBdr>
        </w:div>
        <w:div w:id="639307042">
          <w:marLeft w:val="0"/>
          <w:marRight w:val="0"/>
          <w:marTop w:val="0"/>
          <w:marBottom w:val="0"/>
          <w:divBdr>
            <w:top w:val="none" w:sz="0" w:space="0" w:color="auto"/>
            <w:left w:val="none" w:sz="0" w:space="0" w:color="auto"/>
            <w:bottom w:val="none" w:sz="0" w:space="0" w:color="auto"/>
            <w:right w:val="none" w:sz="0" w:space="0" w:color="auto"/>
          </w:divBdr>
        </w:div>
        <w:div w:id="658384982">
          <w:marLeft w:val="0"/>
          <w:marRight w:val="0"/>
          <w:marTop w:val="0"/>
          <w:marBottom w:val="0"/>
          <w:divBdr>
            <w:top w:val="none" w:sz="0" w:space="0" w:color="auto"/>
            <w:left w:val="none" w:sz="0" w:space="0" w:color="auto"/>
            <w:bottom w:val="none" w:sz="0" w:space="0" w:color="auto"/>
            <w:right w:val="none" w:sz="0" w:space="0" w:color="auto"/>
          </w:divBdr>
        </w:div>
        <w:div w:id="687950559">
          <w:marLeft w:val="0"/>
          <w:marRight w:val="0"/>
          <w:marTop w:val="0"/>
          <w:marBottom w:val="0"/>
          <w:divBdr>
            <w:top w:val="none" w:sz="0" w:space="0" w:color="auto"/>
            <w:left w:val="none" w:sz="0" w:space="0" w:color="auto"/>
            <w:bottom w:val="none" w:sz="0" w:space="0" w:color="auto"/>
            <w:right w:val="none" w:sz="0" w:space="0" w:color="auto"/>
          </w:divBdr>
        </w:div>
        <w:div w:id="690911711">
          <w:marLeft w:val="0"/>
          <w:marRight w:val="0"/>
          <w:marTop w:val="0"/>
          <w:marBottom w:val="0"/>
          <w:divBdr>
            <w:top w:val="none" w:sz="0" w:space="0" w:color="auto"/>
            <w:left w:val="none" w:sz="0" w:space="0" w:color="auto"/>
            <w:bottom w:val="none" w:sz="0" w:space="0" w:color="auto"/>
            <w:right w:val="none" w:sz="0" w:space="0" w:color="auto"/>
          </w:divBdr>
        </w:div>
        <w:div w:id="719061804">
          <w:marLeft w:val="0"/>
          <w:marRight w:val="0"/>
          <w:marTop w:val="0"/>
          <w:marBottom w:val="0"/>
          <w:divBdr>
            <w:top w:val="none" w:sz="0" w:space="0" w:color="auto"/>
            <w:left w:val="none" w:sz="0" w:space="0" w:color="auto"/>
            <w:bottom w:val="none" w:sz="0" w:space="0" w:color="auto"/>
            <w:right w:val="none" w:sz="0" w:space="0" w:color="auto"/>
          </w:divBdr>
        </w:div>
        <w:div w:id="788008620">
          <w:marLeft w:val="0"/>
          <w:marRight w:val="0"/>
          <w:marTop w:val="0"/>
          <w:marBottom w:val="0"/>
          <w:divBdr>
            <w:top w:val="none" w:sz="0" w:space="0" w:color="auto"/>
            <w:left w:val="none" w:sz="0" w:space="0" w:color="auto"/>
            <w:bottom w:val="none" w:sz="0" w:space="0" w:color="auto"/>
            <w:right w:val="none" w:sz="0" w:space="0" w:color="auto"/>
          </w:divBdr>
        </w:div>
        <w:div w:id="865214446">
          <w:marLeft w:val="0"/>
          <w:marRight w:val="0"/>
          <w:marTop w:val="0"/>
          <w:marBottom w:val="0"/>
          <w:divBdr>
            <w:top w:val="none" w:sz="0" w:space="0" w:color="auto"/>
            <w:left w:val="none" w:sz="0" w:space="0" w:color="auto"/>
            <w:bottom w:val="none" w:sz="0" w:space="0" w:color="auto"/>
            <w:right w:val="none" w:sz="0" w:space="0" w:color="auto"/>
          </w:divBdr>
        </w:div>
        <w:div w:id="899754922">
          <w:marLeft w:val="0"/>
          <w:marRight w:val="0"/>
          <w:marTop w:val="0"/>
          <w:marBottom w:val="0"/>
          <w:divBdr>
            <w:top w:val="none" w:sz="0" w:space="0" w:color="auto"/>
            <w:left w:val="none" w:sz="0" w:space="0" w:color="auto"/>
            <w:bottom w:val="none" w:sz="0" w:space="0" w:color="auto"/>
            <w:right w:val="none" w:sz="0" w:space="0" w:color="auto"/>
          </w:divBdr>
        </w:div>
        <w:div w:id="911280618">
          <w:marLeft w:val="0"/>
          <w:marRight w:val="0"/>
          <w:marTop w:val="0"/>
          <w:marBottom w:val="0"/>
          <w:divBdr>
            <w:top w:val="none" w:sz="0" w:space="0" w:color="auto"/>
            <w:left w:val="none" w:sz="0" w:space="0" w:color="auto"/>
            <w:bottom w:val="none" w:sz="0" w:space="0" w:color="auto"/>
            <w:right w:val="none" w:sz="0" w:space="0" w:color="auto"/>
          </w:divBdr>
        </w:div>
        <w:div w:id="1123311114">
          <w:marLeft w:val="0"/>
          <w:marRight w:val="0"/>
          <w:marTop w:val="0"/>
          <w:marBottom w:val="0"/>
          <w:divBdr>
            <w:top w:val="none" w:sz="0" w:space="0" w:color="auto"/>
            <w:left w:val="none" w:sz="0" w:space="0" w:color="auto"/>
            <w:bottom w:val="none" w:sz="0" w:space="0" w:color="auto"/>
            <w:right w:val="none" w:sz="0" w:space="0" w:color="auto"/>
          </w:divBdr>
        </w:div>
        <w:div w:id="1224871570">
          <w:marLeft w:val="0"/>
          <w:marRight w:val="0"/>
          <w:marTop w:val="0"/>
          <w:marBottom w:val="0"/>
          <w:divBdr>
            <w:top w:val="none" w:sz="0" w:space="0" w:color="auto"/>
            <w:left w:val="none" w:sz="0" w:space="0" w:color="auto"/>
            <w:bottom w:val="none" w:sz="0" w:space="0" w:color="auto"/>
            <w:right w:val="none" w:sz="0" w:space="0" w:color="auto"/>
          </w:divBdr>
        </w:div>
        <w:div w:id="1256286026">
          <w:marLeft w:val="0"/>
          <w:marRight w:val="0"/>
          <w:marTop w:val="0"/>
          <w:marBottom w:val="0"/>
          <w:divBdr>
            <w:top w:val="none" w:sz="0" w:space="0" w:color="auto"/>
            <w:left w:val="none" w:sz="0" w:space="0" w:color="auto"/>
            <w:bottom w:val="none" w:sz="0" w:space="0" w:color="auto"/>
            <w:right w:val="none" w:sz="0" w:space="0" w:color="auto"/>
          </w:divBdr>
        </w:div>
        <w:div w:id="1500853141">
          <w:marLeft w:val="0"/>
          <w:marRight w:val="0"/>
          <w:marTop w:val="0"/>
          <w:marBottom w:val="0"/>
          <w:divBdr>
            <w:top w:val="none" w:sz="0" w:space="0" w:color="auto"/>
            <w:left w:val="none" w:sz="0" w:space="0" w:color="auto"/>
            <w:bottom w:val="none" w:sz="0" w:space="0" w:color="auto"/>
            <w:right w:val="none" w:sz="0" w:space="0" w:color="auto"/>
          </w:divBdr>
        </w:div>
        <w:div w:id="1561675112">
          <w:marLeft w:val="0"/>
          <w:marRight w:val="0"/>
          <w:marTop w:val="0"/>
          <w:marBottom w:val="0"/>
          <w:divBdr>
            <w:top w:val="none" w:sz="0" w:space="0" w:color="auto"/>
            <w:left w:val="none" w:sz="0" w:space="0" w:color="auto"/>
            <w:bottom w:val="none" w:sz="0" w:space="0" w:color="auto"/>
            <w:right w:val="none" w:sz="0" w:space="0" w:color="auto"/>
          </w:divBdr>
        </w:div>
        <w:div w:id="1563910692">
          <w:marLeft w:val="0"/>
          <w:marRight w:val="0"/>
          <w:marTop w:val="0"/>
          <w:marBottom w:val="0"/>
          <w:divBdr>
            <w:top w:val="none" w:sz="0" w:space="0" w:color="auto"/>
            <w:left w:val="none" w:sz="0" w:space="0" w:color="auto"/>
            <w:bottom w:val="none" w:sz="0" w:space="0" w:color="auto"/>
            <w:right w:val="none" w:sz="0" w:space="0" w:color="auto"/>
          </w:divBdr>
        </w:div>
        <w:div w:id="1759322403">
          <w:marLeft w:val="0"/>
          <w:marRight w:val="0"/>
          <w:marTop w:val="0"/>
          <w:marBottom w:val="0"/>
          <w:divBdr>
            <w:top w:val="none" w:sz="0" w:space="0" w:color="auto"/>
            <w:left w:val="none" w:sz="0" w:space="0" w:color="auto"/>
            <w:bottom w:val="none" w:sz="0" w:space="0" w:color="auto"/>
            <w:right w:val="none" w:sz="0" w:space="0" w:color="auto"/>
          </w:divBdr>
        </w:div>
        <w:div w:id="1852836395">
          <w:marLeft w:val="0"/>
          <w:marRight w:val="0"/>
          <w:marTop w:val="0"/>
          <w:marBottom w:val="0"/>
          <w:divBdr>
            <w:top w:val="none" w:sz="0" w:space="0" w:color="auto"/>
            <w:left w:val="none" w:sz="0" w:space="0" w:color="auto"/>
            <w:bottom w:val="none" w:sz="0" w:space="0" w:color="auto"/>
            <w:right w:val="none" w:sz="0" w:space="0" w:color="auto"/>
          </w:divBdr>
        </w:div>
        <w:div w:id="1966036292">
          <w:marLeft w:val="0"/>
          <w:marRight w:val="0"/>
          <w:marTop w:val="0"/>
          <w:marBottom w:val="0"/>
          <w:divBdr>
            <w:top w:val="none" w:sz="0" w:space="0" w:color="auto"/>
            <w:left w:val="none" w:sz="0" w:space="0" w:color="auto"/>
            <w:bottom w:val="none" w:sz="0" w:space="0" w:color="auto"/>
            <w:right w:val="none" w:sz="0" w:space="0" w:color="auto"/>
          </w:divBdr>
        </w:div>
        <w:div w:id="2021348101">
          <w:marLeft w:val="0"/>
          <w:marRight w:val="0"/>
          <w:marTop w:val="0"/>
          <w:marBottom w:val="0"/>
          <w:divBdr>
            <w:top w:val="none" w:sz="0" w:space="0" w:color="auto"/>
            <w:left w:val="none" w:sz="0" w:space="0" w:color="auto"/>
            <w:bottom w:val="none" w:sz="0" w:space="0" w:color="auto"/>
            <w:right w:val="none" w:sz="0" w:space="0" w:color="auto"/>
          </w:divBdr>
        </w:div>
        <w:div w:id="2125880394">
          <w:marLeft w:val="0"/>
          <w:marRight w:val="0"/>
          <w:marTop w:val="0"/>
          <w:marBottom w:val="0"/>
          <w:divBdr>
            <w:top w:val="none" w:sz="0" w:space="0" w:color="auto"/>
            <w:left w:val="none" w:sz="0" w:space="0" w:color="auto"/>
            <w:bottom w:val="none" w:sz="0" w:space="0" w:color="auto"/>
            <w:right w:val="none" w:sz="0" w:space="0" w:color="auto"/>
          </w:divBdr>
        </w:div>
        <w:div w:id="2141224225">
          <w:marLeft w:val="0"/>
          <w:marRight w:val="0"/>
          <w:marTop w:val="0"/>
          <w:marBottom w:val="0"/>
          <w:divBdr>
            <w:top w:val="none" w:sz="0" w:space="0" w:color="auto"/>
            <w:left w:val="none" w:sz="0" w:space="0" w:color="auto"/>
            <w:bottom w:val="none" w:sz="0" w:space="0" w:color="auto"/>
            <w:right w:val="none" w:sz="0" w:space="0" w:color="auto"/>
          </w:divBdr>
        </w:div>
      </w:divsChild>
    </w:div>
    <w:div w:id="2072119703">
      <w:bodyDiv w:val="1"/>
      <w:marLeft w:val="0"/>
      <w:marRight w:val="0"/>
      <w:marTop w:val="0"/>
      <w:marBottom w:val="0"/>
      <w:divBdr>
        <w:top w:val="none" w:sz="0" w:space="0" w:color="auto"/>
        <w:left w:val="none" w:sz="0" w:space="0" w:color="auto"/>
        <w:bottom w:val="none" w:sz="0" w:space="0" w:color="auto"/>
        <w:right w:val="none" w:sz="0" w:space="0" w:color="auto"/>
      </w:divBdr>
      <w:divsChild>
        <w:div w:id="199245754">
          <w:marLeft w:val="0"/>
          <w:marRight w:val="0"/>
          <w:marTop w:val="0"/>
          <w:marBottom w:val="0"/>
          <w:divBdr>
            <w:top w:val="none" w:sz="0" w:space="0" w:color="auto"/>
            <w:left w:val="none" w:sz="0" w:space="0" w:color="auto"/>
            <w:bottom w:val="none" w:sz="0" w:space="0" w:color="auto"/>
            <w:right w:val="none" w:sz="0" w:space="0" w:color="auto"/>
          </w:divBdr>
        </w:div>
        <w:div w:id="370763729">
          <w:marLeft w:val="0"/>
          <w:marRight w:val="0"/>
          <w:marTop w:val="0"/>
          <w:marBottom w:val="0"/>
          <w:divBdr>
            <w:top w:val="none" w:sz="0" w:space="0" w:color="auto"/>
            <w:left w:val="none" w:sz="0" w:space="0" w:color="auto"/>
            <w:bottom w:val="none" w:sz="0" w:space="0" w:color="auto"/>
            <w:right w:val="none" w:sz="0" w:space="0" w:color="auto"/>
          </w:divBdr>
        </w:div>
        <w:div w:id="748816940">
          <w:marLeft w:val="0"/>
          <w:marRight w:val="0"/>
          <w:marTop w:val="0"/>
          <w:marBottom w:val="0"/>
          <w:divBdr>
            <w:top w:val="none" w:sz="0" w:space="0" w:color="auto"/>
            <w:left w:val="none" w:sz="0" w:space="0" w:color="auto"/>
            <w:bottom w:val="none" w:sz="0" w:space="0" w:color="auto"/>
            <w:right w:val="none" w:sz="0" w:space="0" w:color="auto"/>
          </w:divBdr>
        </w:div>
        <w:div w:id="814564374">
          <w:marLeft w:val="0"/>
          <w:marRight w:val="0"/>
          <w:marTop w:val="0"/>
          <w:marBottom w:val="0"/>
          <w:divBdr>
            <w:top w:val="none" w:sz="0" w:space="0" w:color="auto"/>
            <w:left w:val="none" w:sz="0" w:space="0" w:color="auto"/>
            <w:bottom w:val="none" w:sz="0" w:space="0" w:color="auto"/>
            <w:right w:val="none" w:sz="0" w:space="0" w:color="auto"/>
          </w:divBdr>
        </w:div>
        <w:div w:id="840512334">
          <w:marLeft w:val="0"/>
          <w:marRight w:val="0"/>
          <w:marTop w:val="0"/>
          <w:marBottom w:val="0"/>
          <w:divBdr>
            <w:top w:val="none" w:sz="0" w:space="0" w:color="auto"/>
            <w:left w:val="none" w:sz="0" w:space="0" w:color="auto"/>
            <w:bottom w:val="none" w:sz="0" w:space="0" w:color="auto"/>
            <w:right w:val="none" w:sz="0" w:space="0" w:color="auto"/>
          </w:divBdr>
        </w:div>
        <w:div w:id="1290088728">
          <w:marLeft w:val="0"/>
          <w:marRight w:val="0"/>
          <w:marTop w:val="0"/>
          <w:marBottom w:val="0"/>
          <w:divBdr>
            <w:top w:val="none" w:sz="0" w:space="0" w:color="auto"/>
            <w:left w:val="none" w:sz="0" w:space="0" w:color="auto"/>
            <w:bottom w:val="none" w:sz="0" w:space="0" w:color="auto"/>
            <w:right w:val="none" w:sz="0" w:space="0" w:color="auto"/>
          </w:divBdr>
        </w:div>
        <w:div w:id="1374303866">
          <w:marLeft w:val="0"/>
          <w:marRight w:val="0"/>
          <w:marTop w:val="0"/>
          <w:marBottom w:val="0"/>
          <w:divBdr>
            <w:top w:val="none" w:sz="0" w:space="0" w:color="auto"/>
            <w:left w:val="none" w:sz="0" w:space="0" w:color="auto"/>
            <w:bottom w:val="none" w:sz="0" w:space="0" w:color="auto"/>
            <w:right w:val="none" w:sz="0" w:space="0" w:color="auto"/>
          </w:divBdr>
        </w:div>
        <w:div w:id="1490124796">
          <w:marLeft w:val="0"/>
          <w:marRight w:val="0"/>
          <w:marTop w:val="0"/>
          <w:marBottom w:val="0"/>
          <w:divBdr>
            <w:top w:val="none" w:sz="0" w:space="0" w:color="auto"/>
            <w:left w:val="none" w:sz="0" w:space="0" w:color="auto"/>
            <w:bottom w:val="none" w:sz="0" w:space="0" w:color="auto"/>
            <w:right w:val="none" w:sz="0" w:space="0" w:color="auto"/>
          </w:divBdr>
        </w:div>
        <w:div w:id="1529486816">
          <w:marLeft w:val="0"/>
          <w:marRight w:val="0"/>
          <w:marTop w:val="0"/>
          <w:marBottom w:val="0"/>
          <w:divBdr>
            <w:top w:val="none" w:sz="0" w:space="0" w:color="auto"/>
            <w:left w:val="none" w:sz="0" w:space="0" w:color="auto"/>
            <w:bottom w:val="none" w:sz="0" w:space="0" w:color="auto"/>
            <w:right w:val="none" w:sz="0" w:space="0" w:color="auto"/>
          </w:divBdr>
        </w:div>
        <w:div w:id="1964266050">
          <w:marLeft w:val="0"/>
          <w:marRight w:val="0"/>
          <w:marTop w:val="0"/>
          <w:marBottom w:val="0"/>
          <w:divBdr>
            <w:top w:val="none" w:sz="0" w:space="0" w:color="auto"/>
            <w:left w:val="none" w:sz="0" w:space="0" w:color="auto"/>
            <w:bottom w:val="none" w:sz="0" w:space="0" w:color="auto"/>
            <w:right w:val="none" w:sz="0" w:space="0" w:color="auto"/>
          </w:divBdr>
        </w:div>
      </w:divsChild>
    </w:div>
    <w:div w:id="2097942203">
      <w:bodyDiv w:val="1"/>
      <w:marLeft w:val="0"/>
      <w:marRight w:val="0"/>
      <w:marTop w:val="0"/>
      <w:marBottom w:val="0"/>
      <w:divBdr>
        <w:top w:val="none" w:sz="0" w:space="0" w:color="auto"/>
        <w:left w:val="none" w:sz="0" w:space="0" w:color="auto"/>
        <w:bottom w:val="none" w:sz="0" w:space="0" w:color="auto"/>
        <w:right w:val="none" w:sz="0" w:space="0" w:color="auto"/>
      </w:divBdr>
      <w:divsChild>
        <w:div w:id="1229608412">
          <w:marLeft w:val="0"/>
          <w:marRight w:val="0"/>
          <w:marTop w:val="0"/>
          <w:marBottom w:val="0"/>
          <w:divBdr>
            <w:top w:val="none" w:sz="0" w:space="0" w:color="auto"/>
            <w:left w:val="none" w:sz="0" w:space="0" w:color="auto"/>
            <w:bottom w:val="none" w:sz="0" w:space="0" w:color="auto"/>
            <w:right w:val="none" w:sz="0" w:space="0" w:color="auto"/>
          </w:divBdr>
        </w:div>
        <w:div w:id="1530332263">
          <w:marLeft w:val="0"/>
          <w:marRight w:val="0"/>
          <w:marTop w:val="0"/>
          <w:marBottom w:val="0"/>
          <w:divBdr>
            <w:top w:val="none" w:sz="0" w:space="0" w:color="auto"/>
            <w:left w:val="none" w:sz="0" w:space="0" w:color="auto"/>
            <w:bottom w:val="none" w:sz="0" w:space="0" w:color="auto"/>
            <w:right w:val="none" w:sz="0" w:space="0" w:color="auto"/>
          </w:divBdr>
        </w:div>
        <w:div w:id="2107266623">
          <w:marLeft w:val="0"/>
          <w:marRight w:val="0"/>
          <w:marTop w:val="0"/>
          <w:marBottom w:val="0"/>
          <w:divBdr>
            <w:top w:val="none" w:sz="0" w:space="0" w:color="auto"/>
            <w:left w:val="none" w:sz="0" w:space="0" w:color="auto"/>
            <w:bottom w:val="none" w:sz="0" w:space="0" w:color="auto"/>
            <w:right w:val="none" w:sz="0" w:space="0" w:color="auto"/>
          </w:divBdr>
        </w:div>
      </w:divsChild>
    </w:div>
    <w:div w:id="2119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16C1-21C0-4120-B920-0A840BD6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25401</Words>
  <Characters>144792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u083</cp:lastModifiedBy>
  <cp:revision>2</cp:revision>
  <cp:lastPrinted>2018-02-12T15:07:00Z</cp:lastPrinted>
  <dcterms:created xsi:type="dcterms:W3CDTF">2018-09-20T08:53:00Z</dcterms:created>
  <dcterms:modified xsi:type="dcterms:W3CDTF">2018-09-20T08:53:00Z</dcterms:modified>
</cp:coreProperties>
</file>