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45" w:type="dxa"/>
        <w:tblInd w:w="-106" w:type="dxa"/>
        <w:tblLayout w:type="fixed"/>
        <w:tblLook w:val="0000" w:firstRow="0" w:lastRow="0" w:firstColumn="0" w:lastColumn="0" w:noHBand="0" w:noVBand="0"/>
      </w:tblPr>
      <w:tblGrid>
        <w:gridCol w:w="4071"/>
        <w:gridCol w:w="1701"/>
        <w:gridCol w:w="3973"/>
      </w:tblGrid>
      <w:tr w:rsidR="00006000" w:rsidRPr="00CC1B2D" w14:paraId="39239280" w14:textId="77777777" w:rsidTr="006B78B7">
        <w:tc>
          <w:tcPr>
            <w:tcW w:w="4071" w:type="dxa"/>
          </w:tcPr>
          <w:p w14:paraId="672AB1C7" w14:textId="77777777" w:rsidR="00006000" w:rsidRPr="00CC1B2D" w:rsidRDefault="00006000" w:rsidP="006B78B7">
            <w:pPr>
              <w:keepNext/>
              <w:spacing w:before="240"/>
              <w:jc w:val="center"/>
              <w:outlineLvl w:val="0"/>
              <w:rPr>
                <w:sz w:val="24"/>
                <w:szCs w:val="24"/>
              </w:rPr>
            </w:pPr>
            <w:bookmarkStart w:id="0" w:name="_GoBack"/>
            <w:bookmarkEnd w:id="0"/>
            <w:r w:rsidRPr="00CC1B2D">
              <w:rPr>
                <w:sz w:val="24"/>
                <w:szCs w:val="24"/>
              </w:rPr>
              <w:t>БАНКА РЕПУБЛИКАНЭ</w:t>
            </w:r>
          </w:p>
          <w:p w14:paraId="6BF31D78" w14:textId="77777777" w:rsidR="00006000" w:rsidRPr="00CC1B2D" w:rsidRDefault="00006000" w:rsidP="006B78B7">
            <w:pPr>
              <w:jc w:val="center"/>
              <w:rPr>
                <w:sz w:val="24"/>
                <w:szCs w:val="24"/>
              </w:rPr>
            </w:pPr>
            <w:r w:rsidRPr="00CC1B2D">
              <w:rPr>
                <w:sz w:val="24"/>
                <w:szCs w:val="24"/>
              </w:rPr>
              <w:t>НИСТРЯНЭ</w:t>
            </w:r>
          </w:p>
          <w:p w14:paraId="68BE804C" w14:textId="77777777" w:rsidR="00006000" w:rsidRPr="00CC1B2D" w:rsidRDefault="00006000" w:rsidP="006B78B7">
            <w:pPr>
              <w:pStyle w:val="ab"/>
              <w:rPr>
                <w:sz w:val="24"/>
                <w:szCs w:val="24"/>
                <w:lang w:val="en-US"/>
              </w:rPr>
            </w:pPr>
          </w:p>
        </w:tc>
        <w:tc>
          <w:tcPr>
            <w:tcW w:w="1701" w:type="dxa"/>
          </w:tcPr>
          <w:p w14:paraId="6F4CDF9D" w14:textId="77777777" w:rsidR="00006000" w:rsidRPr="00CC1B2D" w:rsidRDefault="00006000" w:rsidP="006B78B7">
            <w:pPr>
              <w:jc w:val="center"/>
              <w:rPr>
                <w:sz w:val="24"/>
                <w:szCs w:val="24"/>
                <w:lang w:val="en-US"/>
              </w:rPr>
            </w:pPr>
            <w:r w:rsidRPr="00CC1B2D">
              <w:rPr>
                <w:noProof/>
                <w:sz w:val="26"/>
                <w:szCs w:val="26"/>
              </w:rPr>
              <w:drawing>
                <wp:inline distT="0" distB="0" distL="0" distR="0" wp14:anchorId="5CFC709D" wp14:editId="5B792B53">
                  <wp:extent cx="654050" cy="704850"/>
                  <wp:effectExtent l="0" t="0" r="0" b="0"/>
                  <wp:docPr id="1" name="Рисунок 7" descr="Герб ПМР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Герб ПМР_ч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4050" cy="704850"/>
                          </a:xfrm>
                          <a:prstGeom prst="rect">
                            <a:avLst/>
                          </a:prstGeom>
                          <a:noFill/>
                          <a:ln>
                            <a:noFill/>
                          </a:ln>
                        </pic:spPr>
                      </pic:pic>
                    </a:graphicData>
                  </a:graphic>
                </wp:inline>
              </w:drawing>
            </w:r>
          </w:p>
        </w:tc>
        <w:tc>
          <w:tcPr>
            <w:tcW w:w="3973" w:type="dxa"/>
          </w:tcPr>
          <w:p w14:paraId="732B7B79" w14:textId="77777777" w:rsidR="00006000" w:rsidRPr="00CC1B2D" w:rsidRDefault="00006000" w:rsidP="006B78B7">
            <w:pPr>
              <w:keepNext/>
              <w:spacing w:before="240"/>
              <w:jc w:val="center"/>
              <w:outlineLvl w:val="0"/>
              <w:rPr>
                <w:sz w:val="24"/>
                <w:szCs w:val="24"/>
              </w:rPr>
            </w:pPr>
            <w:r w:rsidRPr="00CC1B2D">
              <w:rPr>
                <w:sz w:val="24"/>
                <w:szCs w:val="24"/>
              </w:rPr>
              <w:t>ПРИДНIСТРОВСЬКИЙ</w:t>
            </w:r>
          </w:p>
          <w:p w14:paraId="662CD175" w14:textId="77777777" w:rsidR="00006000" w:rsidRPr="00CC1B2D" w:rsidRDefault="00006000" w:rsidP="006B78B7">
            <w:pPr>
              <w:keepNext/>
              <w:jc w:val="center"/>
              <w:outlineLvl w:val="0"/>
              <w:rPr>
                <w:sz w:val="24"/>
                <w:szCs w:val="24"/>
              </w:rPr>
            </w:pPr>
            <w:r w:rsidRPr="00CC1B2D">
              <w:rPr>
                <w:sz w:val="24"/>
                <w:szCs w:val="24"/>
              </w:rPr>
              <w:t>РЕСПУБЛIКАНСЬКИЙ БАНК</w:t>
            </w:r>
          </w:p>
          <w:p w14:paraId="606C631F" w14:textId="77777777" w:rsidR="00006000" w:rsidRPr="00CC1B2D" w:rsidRDefault="00006000" w:rsidP="006B78B7">
            <w:pPr>
              <w:rPr>
                <w:sz w:val="24"/>
                <w:szCs w:val="24"/>
                <w:lang w:val="en-US"/>
              </w:rPr>
            </w:pPr>
          </w:p>
        </w:tc>
      </w:tr>
      <w:tr w:rsidR="00006000" w:rsidRPr="00CC1B2D" w14:paraId="1B2B08C7" w14:textId="77777777" w:rsidTr="006B78B7">
        <w:trPr>
          <w:cantSplit/>
        </w:trPr>
        <w:tc>
          <w:tcPr>
            <w:tcW w:w="9745" w:type="dxa"/>
            <w:gridSpan w:val="3"/>
          </w:tcPr>
          <w:p w14:paraId="24B8041B" w14:textId="77777777" w:rsidR="00006000" w:rsidRPr="00CC1B2D" w:rsidRDefault="00006000" w:rsidP="006B78B7">
            <w:pPr>
              <w:keepNext/>
              <w:spacing w:before="120"/>
              <w:jc w:val="center"/>
              <w:outlineLvl w:val="0"/>
              <w:rPr>
                <w:sz w:val="24"/>
                <w:szCs w:val="24"/>
              </w:rPr>
            </w:pPr>
            <w:r w:rsidRPr="00CC1B2D">
              <w:rPr>
                <w:sz w:val="24"/>
                <w:szCs w:val="24"/>
              </w:rPr>
              <w:t>ПРИДНЕСТРОВСКИЙ РЕСПУБЛИКАНСКИЙ</w:t>
            </w:r>
          </w:p>
          <w:p w14:paraId="42823DD9" w14:textId="77777777" w:rsidR="00006000" w:rsidRPr="00CC1B2D" w:rsidRDefault="00006000" w:rsidP="006B78B7">
            <w:pPr>
              <w:keepNext/>
              <w:jc w:val="center"/>
              <w:outlineLvl w:val="0"/>
              <w:rPr>
                <w:sz w:val="24"/>
                <w:szCs w:val="24"/>
              </w:rPr>
            </w:pPr>
            <w:r w:rsidRPr="00CC1B2D">
              <w:rPr>
                <w:sz w:val="24"/>
                <w:szCs w:val="24"/>
              </w:rPr>
              <w:t>БАНК</w:t>
            </w:r>
          </w:p>
          <w:p w14:paraId="198B96F6" w14:textId="77777777" w:rsidR="00006000" w:rsidRPr="00CC1B2D" w:rsidRDefault="00006000" w:rsidP="006B78B7">
            <w:pPr>
              <w:jc w:val="center"/>
              <w:rPr>
                <w:sz w:val="24"/>
                <w:szCs w:val="24"/>
              </w:rPr>
            </w:pPr>
          </w:p>
        </w:tc>
      </w:tr>
    </w:tbl>
    <w:p w14:paraId="4D3AE331" w14:textId="77777777" w:rsidR="00006000" w:rsidRDefault="00006000" w:rsidP="00EA3105">
      <w:pPr>
        <w:ind w:firstLine="284"/>
        <w:jc w:val="center"/>
        <w:rPr>
          <w:sz w:val="24"/>
          <w:szCs w:val="24"/>
        </w:rPr>
      </w:pPr>
    </w:p>
    <w:p w14:paraId="1246A44D" w14:textId="65140CC6" w:rsidR="0022743E" w:rsidRPr="00D127D1" w:rsidRDefault="0022743E" w:rsidP="00EA3105">
      <w:pPr>
        <w:ind w:firstLine="284"/>
        <w:jc w:val="center"/>
        <w:rPr>
          <w:sz w:val="24"/>
          <w:szCs w:val="24"/>
        </w:rPr>
      </w:pPr>
      <w:r w:rsidRPr="00D127D1">
        <w:rPr>
          <w:sz w:val="24"/>
          <w:szCs w:val="24"/>
        </w:rPr>
        <w:t xml:space="preserve">УКАЗАНИЕ </w:t>
      </w:r>
    </w:p>
    <w:p w14:paraId="3B19C709" w14:textId="77777777" w:rsidR="0022743E" w:rsidRPr="00D127D1" w:rsidRDefault="0022743E" w:rsidP="00EA3105">
      <w:pPr>
        <w:ind w:firstLine="284"/>
        <w:jc w:val="center"/>
        <w:rPr>
          <w:sz w:val="24"/>
          <w:szCs w:val="24"/>
        </w:rPr>
      </w:pPr>
    </w:p>
    <w:p w14:paraId="3DD54979" w14:textId="0B00D1AE" w:rsidR="00CB21CC" w:rsidRPr="00D127D1" w:rsidRDefault="00CB21CC" w:rsidP="00EA3105">
      <w:pPr>
        <w:ind w:firstLine="284"/>
        <w:jc w:val="center"/>
        <w:rPr>
          <w:sz w:val="24"/>
          <w:szCs w:val="24"/>
        </w:rPr>
      </w:pPr>
      <w:r w:rsidRPr="00D127D1">
        <w:rPr>
          <w:sz w:val="24"/>
          <w:szCs w:val="24"/>
        </w:rPr>
        <w:t>О внесении дополнений в Инструкцию Приднестровского республиканского банка от 2</w:t>
      </w:r>
      <w:r w:rsidR="003451D4" w:rsidRPr="00D127D1">
        <w:rPr>
          <w:sz w:val="24"/>
          <w:szCs w:val="24"/>
        </w:rPr>
        <w:t> </w:t>
      </w:r>
      <w:r w:rsidRPr="00D127D1">
        <w:rPr>
          <w:sz w:val="24"/>
          <w:szCs w:val="24"/>
        </w:rPr>
        <w:t>июля 2008 года № 25-И «О порядке представления кредитными организациями отдельных форм отчетности в Приднестровский республиканский банк» (Регистрационный № 4548 от 19 августа 2008 года) (САЗ 08-33)</w:t>
      </w:r>
    </w:p>
    <w:p w14:paraId="3A707BB4" w14:textId="77777777" w:rsidR="00CB21CC" w:rsidRPr="00D127D1" w:rsidRDefault="00CB21CC" w:rsidP="00EA3105">
      <w:pPr>
        <w:ind w:firstLine="284"/>
        <w:jc w:val="center"/>
        <w:rPr>
          <w:sz w:val="24"/>
          <w:szCs w:val="24"/>
        </w:rPr>
      </w:pPr>
    </w:p>
    <w:p w14:paraId="08466C94" w14:textId="77777777" w:rsidR="00CB21CC" w:rsidRPr="00D127D1" w:rsidRDefault="00CB21CC" w:rsidP="00EA3105">
      <w:pPr>
        <w:ind w:firstLine="284"/>
        <w:jc w:val="center"/>
        <w:rPr>
          <w:sz w:val="24"/>
          <w:szCs w:val="24"/>
        </w:rPr>
      </w:pPr>
      <w:r w:rsidRPr="00D127D1">
        <w:rPr>
          <w:sz w:val="24"/>
          <w:szCs w:val="24"/>
        </w:rPr>
        <w:t>Утверждено решением правления</w:t>
      </w:r>
    </w:p>
    <w:p w14:paraId="10C0287C" w14:textId="77777777" w:rsidR="00CB21CC" w:rsidRPr="00D127D1" w:rsidRDefault="00CB21CC" w:rsidP="00EA3105">
      <w:pPr>
        <w:ind w:firstLine="284"/>
        <w:jc w:val="center"/>
        <w:rPr>
          <w:sz w:val="24"/>
          <w:szCs w:val="24"/>
        </w:rPr>
      </w:pPr>
      <w:r w:rsidRPr="00D127D1">
        <w:rPr>
          <w:sz w:val="24"/>
          <w:szCs w:val="24"/>
        </w:rPr>
        <w:t>Приднестровского республиканского банка</w:t>
      </w:r>
    </w:p>
    <w:p w14:paraId="76C65426" w14:textId="07B5A3CD" w:rsidR="00CB21CC" w:rsidRDefault="00FB018A" w:rsidP="00EA3105">
      <w:pPr>
        <w:ind w:firstLine="284"/>
        <w:jc w:val="center"/>
        <w:rPr>
          <w:sz w:val="24"/>
          <w:szCs w:val="24"/>
        </w:rPr>
      </w:pPr>
      <w:r w:rsidRPr="004A7628">
        <w:rPr>
          <w:sz w:val="24"/>
          <w:szCs w:val="24"/>
        </w:rPr>
        <w:t>Протокол №</w:t>
      </w:r>
      <w:r w:rsidR="00A14165" w:rsidRPr="004A7628">
        <w:rPr>
          <w:sz w:val="24"/>
          <w:szCs w:val="24"/>
        </w:rPr>
        <w:t> </w:t>
      </w:r>
      <w:r>
        <w:rPr>
          <w:sz w:val="24"/>
          <w:szCs w:val="24"/>
        </w:rPr>
        <w:t>33</w:t>
      </w:r>
      <w:r w:rsidRPr="004A7628">
        <w:rPr>
          <w:sz w:val="24"/>
          <w:szCs w:val="24"/>
        </w:rPr>
        <w:t xml:space="preserve"> от </w:t>
      </w:r>
      <w:r>
        <w:rPr>
          <w:sz w:val="24"/>
          <w:szCs w:val="24"/>
        </w:rPr>
        <w:t>14 июля</w:t>
      </w:r>
      <w:r w:rsidRPr="004A7628">
        <w:rPr>
          <w:sz w:val="24"/>
          <w:szCs w:val="24"/>
        </w:rPr>
        <w:t xml:space="preserve"> 2022 года</w:t>
      </w:r>
    </w:p>
    <w:p w14:paraId="0CCC9398" w14:textId="77777777" w:rsidR="00FB018A" w:rsidRPr="00D127D1" w:rsidRDefault="00FB018A" w:rsidP="00EA3105">
      <w:pPr>
        <w:ind w:firstLine="284"/>
        <w:jc w:val="center"/>
        <w:rPr>
          <w:sz w:val="24"/>
          <w:szCs w:val="24"/>
        </w:rPr>
      </w:pPr>
    </w:p>
    <w:p w14:paraId="31973C3A" w14:textId="77777777" w:rsidR="00CB21CC" w:rsidRPr="00D127D1" w:rsidRDefault="00CB21CC" w:rsidP="00EA3105">
      <w:pPr>
        <w:ind w:firstLine="284"/>
        <w:jc w:val="center"/>
        <w:rPr>
          <w:sz w:val="24"/>
          <w:szCs w:val="24"/>
        </w:rPr>
      </w:pPr>
      <w:r w:rsidRPr="00D127D1">
        <w:rPr>
          <w:sz w:val="24"/>
          <w:szCs w:val="24"/>
        </w:rPr>
        <w:t>Зарегистрировано Министерством юстиции</w:t>
      </w:r>
    </w:p>
    <w:p w14:paraId="11EE51D1" w14:textId="07B121A4" w:rsidR="00CB21CC" w:rsidRPr="00D127D1" w:rsidRDefault="00CB21CC" w:rsidP="00EA3105">
      <w:pPr>
        <w:ind w:firstLine="284"/>
        <w:jc w:val="center"/>
        <w:rPr>
          <w:sz w:val="24"/>
          <w:szCs w:val="24"/>
        </w:rPr>
      </w:pPr>
      <w:r w:rsidRPr="00D127D1">
        <w:rPr>
          <w:sz w:val="24"/>
          <w:szCs w:val="24"/>
        </w:rPr>
        <w:t>Приднестровской Молдавской Республики</w:t>
      </w:r>
      <w:r w:rsidR="00006000" w:rsidRPr="00006000">
        <w:rPr>
          <w:sz w:val="24"/>
          <w:szCs w:val="24"/>
        </w:rPr>
        <w:t xml:space="preserve"> 24 августа 2022 г.</w:t>
      </w:r>
    </w:p>
    <w:p w14:paraId="7EC5831B" w14:textId="1CB3C0E7" w:rsidR="00CB21CC" w:rsidRPr="00D127D1" w:rsidRDefault="00CB21CC" w:rsidP="00EA3105">
      <w:pPr>
        <w:ind w:firstLine="284"/>
        <w:jc w:val="center"/>
        <w:rPr>
          <w:sz w:val="24"/>
          <w:szCs w:val="24"/>
        </w:rPr>
      </w:pPr>
      <w:r w:rsidRPr="00D127D1">
        <w:rPr>
          <w:sz w:val="24"/>
          <w:szCs w:val="24"/>
        </w:rPr>
        <w:t>Регистрационный №</w:t>
      </w:r>
      <w:r w:rsidR="00006000" w:rsidRPr="004A7628">
        <w:rPr>
          <w:sz w:val="24"/>
          <w:szCs w:val="24"/>
        </w:rPr>
        <w:t> </w:t>
      </w:r>
      <w:r w:rsidR="00006000" w:rsidRPr="00006000">
        <w:rPr>
          <w:sz w:val="24"/>
          <w:szCs w:val="24"/>
        </w:rPr>
        <w:t>11226</w:t>
      </w:r>
    </w:p>
    <w:p w14:paraId="7A43AE3F" w14:textId="77777777" w:rsidR="00CB21CC" w:rsidRPr="00D127D1" w:rsidRDefault="00CB21CC" w:rsidP="00EA3105">
      <w:pPr>
        <w:ind w:firstLine="284"/>
        <w:rPr>
          <w:sz w:val="24"/>
          <w:szCs w:val="24"/>
        </w:rPr>
      </w:pPr>
    </w:p>
    <w:p w14:paraId="310097F1" w14:textId="4593F0CA" w:rsidR="00AF224D" w:rsidRPr="00D127D1" w:rsidRDefault="00CB21CC" w:rsidP="00EA3105">
      <w:pPr>
        <w:ind w:firstLine="284"/>
        <w:jc w:val="both"/>
        <w:rPr>
          <w:sz w:val="24"/>
          <w:szCs w:val="24"/>
        </w:rPr>
      </w:pPr>
      <w:r w:rsidRPr="00D127D1">
        <w:rPr>
          <w:sz w:val="24"/>
          <w:szCs w:val="24"/>
        </w:rPr>
        <w:t xml:space="preserve">Настоящее Указание разработано в соответствии с Законом Приднестровской Молдавской Республики от 7 мая 2007 года № 212-З-IV «О центральном банке Приднестровской Молдавской Республики» (САЗ 07-20), Законом Приднестровской Молдавской Республики от 1 декабря 1993 года «О банках и банковской деятельности в Приднестровской Молдавской Республике» (СЗМР 93-2), </w:t>
      </w:r>
      <w:r w:rsidR="00096C6D" w:rsidRPr="00D127D1">
        <w:rPr>
          <w:sz w:val="24"/>
          <w:szCs w:val="24"/>
        </w:rPr>
        <w:t xml:space="preserve">Законом </w:t>
      </w:r>
      <w:r w:rsidR="00C36E45" w:rsidRPr="00D127D1">
        <w:rPr>
          <w:sz w:val="24"/>
          <w:szCs w:val="24"/>
        </w:rPr>
        <w:t>Приднестров</w:t>
      </w:r>
      <w:r w:rsidR="00882533" w:rsidRPr="00D127D1">
        <w:rPr>
          <w:sz w:val="24"/>
          <w:szCs w:val="24"/>
        </w:rPr>
        <w:t xml:space="preserve">ской Молдавской Республики от 3 </w:t>
      </w:r>
      <w:r w:rsidR="00C36E45" w:rsidRPr="00D127D1">
        <w:rPr>
          <w:sz w:val="24"/>
          <w:szCs w:val="24"/>
        </w:rPr>
        <w:t xml:space="preserve">августа 2021 года № 214-З-VII «О потребительском кредите </w:t>
      </w:r>
      <w:r w:rsidR="00C36E45" w:rsidRPr="002C00CB">
        <w:rPr>
          <w:sz w:val="24"/>
          <w:szCs w:val="24"/>
        </w:rPr>
        <w:t>(займе)» (САЗ 21-31) (далее - Закон Приднестровской Молдавской Республики «О потребительском кредите (займе)»)</w:t>
      </w:r>
      <w:r w:rsidR="00882533" w:rsidRPr="002C00CB">
        <w:rPr>
          <w:sz w:val="24"/>
          <w:szCs w:val="24"/>
        </w:rPr>
        <w:t>.</w:t>
      </w:r>
    </w:p>
    <w:p w14:paraId="7ED1D2D6" w14:textId="303A56E2" w:rsidR="00AF224D" w:rsidRPr="00D127D1" w:rsidRDefault="00AF224D" w:rsidP="00EA3105">
      <w:pPr>
        <w:ind w:firstLine="284"/>
        <w:jc w:val="both"/>
        <w:rPr>
          <w:sz w:val="24"/>
          <w:szCs w:val="24"/>
        </w:rPr>
      </w:pPr>
    </w:p>
    <w:p w14:paraId="4923E635" w14:textId="7FCDCB08" w:rsidR="00CB21CC" w:rsidRPr="00D127D1" w:rsidRDefault="00CB21CC" w:rsidP="00EA3105">
      <w:pPr>
        <w:ind w:firstLine="284"/>
        <w:jc w:val="both"/>
        <w:rPr>
          <w:sz w:val="24"/>
          <w:szCs w:val="24"/>
        </w:rPr>
      </w:pPr>
      <w:r w:rsidRPr="00D127D1">
        <w:rPr>
          <w:sz w:val="24"/>
          <w:szCs w:val="24"/>
        </w:rPr>
        <w:t xml:space="preserve">1. Внести в Инструкцию Приднестровского республиканского банка от 2 июля 2008 года № 25-И «О порядке представления кредитными организациями отдельных форм отчетности в Приднестровский республиканский банк» (Регистрационный № 4548 от 19 августа 2008 года) (САЗ 08-33) с изменениями и дополнениями, внесенными указаниями Приднестровского республиканского банка от 8 апреля 2009 года № 323-У (Регистрационный № 4841 от 19 мая 2009 года) (САЗ 09-21); от 15 июля 2009 года № 342-У (Регистрационный № 4964 от 18 августа 2009 года) (САЗ 09-34); от 19 января 2010 года № 371-У (Регистрационный № 5158 от 24 февраля 2010 года) (САЗ 10-8); от 3 марта 2011 года № 442-У (Регистрационный № 5600 от 19 апреля 2011 года) (САЗ 11-16); от 13 октября 2011 года № 487-У (Регистрационный № 5792 от 10 ноября 2011 года) (САЗ 11-45); от 21 февраля 2012 года № 517-У (Регистрационный № 5956 от 28 марта 2012 года) (САЗ 12-14); от 26 марта 2012 года № 529-У (Регистрационный № 5977 от 19 апреля 2012 года) (САЗ 12-17); от 24 июля 2012 года № 575-У (Регистрационный № 6100 от 14 августа 2012 года) (САЗ 12-34); от 7 декабря 2012 года № 637-У (Регистрационный № 6254 от 26 декабря 2012 года) (САЗ 12-53); от 30 января 2013 года № 657-У (Регистрационный № 6316 от 21 февраля 2013 года) (САЗ 13-7); от 23 апреля 2013 года № 684-У (Регистрационный № 6443 от 22 мая 2013 года) (САЗ 13-20); от 12 ноября 2013 года № 728-У (Регистрационный № 6629 от 6 декабря 2013 года) (САЗ 13-48); от 25 декабря 2013 года № 751-У (Регистрационный № 6701 от 6 февраля 2014 года) (САЗ 14-6); от 19 ноября 2014 года № 819-У (Регистрационный № 6972 от 11 декабря 2014 года) (САЗ 14-50); от 23 </w:t>
      </w:r>
      <w:r w:rsidRPr="00D127D1">
        <w:rPr>
          <w:sz w:val="24"/>
          <w:szCs w:val="24"/>
        </w:rPr>
        <w:lastRenderedPageBreak/>
        <w:t>ноября 2015 года № 880-У (Регистрационный № 7315 от 17 декабря 2015 года) (САЗ 15-51); от 22 января 2016 года № 890-У (Регистрационный № 7360 от 19 февраля 2016 года) (САЗ 16-7); от 11 ноября 2016 года № 939-У (Регистрационный № 7669 от 25 ноября 2016 года) (САЗ 16-47); от 13 октября 2017 года № 1018-У (Регистрационный № 8022 от 8 ноября 2017 года) (САЗ 17-46); от 23 апреля 2018 года № 1066-У (Регистрационный № 8254 от 24 мая 2018 года) (САЗ 18-21); от 10 мая 2018 года № 1068-У (Регистрационный № 8265 от 30 мая 2018 года) (САЗ 18-22); от 23 мая 2018</w:t>
      </w:r>
      <w:r w:rsidR="00F42702" w:rsidRPr="00D127D1">
        <w:rPr>
          <w:sz w:val="24"/>
          <w:szCs w:val="24"/>
        </w:rPr>
        <w:t> </w:t>
      </w:r>
      <w:r w:rsidRPr="00D127D1">
        <w:rPr>
          <w:sz w:val="24"/>
          <w:szCs w:val="24"/>
        </w:rPr>
        <w:t xml:space="preserve">года № 1073-У (Регистрационный № 8285 от 11 июня 2018 года) (САЗ 18-24); от 15 ноября </w:t>
      </w:r>
      <w:r w:rsidR="00F42702" w:rsidRPr="00D127D1">
        <w:rPr>
          <w:sz w:val="24"/>
          <w:szCs w:val="24"/>
        </w:rPr>
        <w:t>2018</w:t>
      </w:r>
      <w:r w:rsidRPr="00D127D1">
        <w:rPr>
          <w:sz w:val="24"/>
          <w:szCs w:val="24"/>
        </w:rPr>
        <w:t> года № 1122-У (Регистрационный № 8568 от 7 декабря 2018 года)</w:t>
      </w:r>
      <w:r w:rsidR="00F42702" w:rsidRPr="00D127D1">
        <w:rPr>
          <w:sz w:val="24"/>
          <w:szCs w:val="24"/>
        </w:rPr>
        <w:t xml:space="preserve"> (САЗ 18-49); от 7 декабря 2018</w:t>
      </w:r>
      <w:r w:rsidRPr="00D127D1">
        <w:rPr>
          <w:sz w:val="24"/>
          <w:szCs w:val="24"/>
        </w:rPr>
        <w:t xml:space="preserve"> года № 1128-У (Регистрационный № 8702 от 20 февраля 2019 года) (САЗ 19-7); от 14 мая 2019 года № 1157–У (Регистрационный № 8902 от 13 июня 2019 года) (САЗ 19-22); от 15 октября 2019 года № 1195-У (Регистрационный № 9176 от 22 ноября 2019 года) (САЗ 19-45); от 28 ноября 2019 года № 1212-У (Регистрационный № 9247 от 24 декабря 2019 года) (САЗ </w:t>
      </w:r>
      <w:r w:rsidR="009B673A" w:rsidRPr="00D127D1">
        <w:rPr>
          <w:sz w:val="24"/>
          <w:szCs w:val="24"/>
        </w:rPr>
        <w:t>19-50</w:t>
      </w:r>
      <w:r w:rsidRPr="00D127D1">
        <w:rPr>
          <w:sz w:val="24"/>
          <w:szCs w:val="24"/>
        </w:rPr>
        <w:t>)</w:t>
      </w:r>
      <w:r w:rsidR="009B673A" w:rsidRPr="00D127D1">
        <w:rPr>
          <w:sz w:val="24"/>
          <w:szCs w:val="24"/>
        </w:rPr>
        <w:t>; от 31 марта 2020 года № 1254-У (Регистрационный № 9530 от 29 мая 2020 года) (САЗ 20-22)</w:t>
      </w:r>
      <w:r w:rsidR="00F42702" w:rsidRPr="00D127D1">
        <w:rPr>
          <w:sz w:val="24"/>
          <w:szCs w:val="24"/>
        </w:rPr>
        <w:t>;</w:t>
      </w:r>
      <w:r w:rsidR="009B673A" w:rsidRPr="00D127D1">
        <w:rPr>
          <w:sz w:val="24"/>
          <w:szCs w:val="24"/>
        </w:rPr>
        <w:t xml:space="preserve"> от 5 мая 2020</w:t>
      </w:r>
      <w:r w:rsidR="009B673A" w:rsidRPr="00D127D1">
        <w:rPr>
          <w:sz w:val="24"/>
          <w:szCs w:val="24"/>
          <w:lang w:val="en-US"/>
        </w:rPr>
        <w:t> </w:t>
      </w:r>
      <w:r w:rsidR="009B673A" w:rsidRPr="00D127D1">
        <w:rPr>
          <w:sz w:val="24"/>
          <w:szCs w:val="24"/>
        </w:rPr>
        <w:t>года № 1259-У (Регистрационный № 9540 от 9 июня 2020 года)</w:t>
      </w:r>
      <w:r w:rsidR="009B673A" w:rsidRPr="00D127D1">
        <w:rPr>
          <w:color w:val="000000"/>
          <w:sz w:val="24"/>
          <w:szCs w:val="24"/>
        </w:rPr>
        <w:t xml:space="preserve"> </w:t>
      </w:r>
      <w:r w:rsidR="009B673A" w:rsidRPr="00D127D1">
        <w:rPr>
          <w:sz w:val="24"/>
          <w:szCs w:val="24"/>
        </w:rPr>
        <w:t>(САЗ 20-24)</w:t>
      </w:r>
      <w:r w:rsidR="00F42702" w:rsidRPr="00D127D1">
        <w:rPr>
          <w:sz w:val="24"/>
          <w:szCs w:val="24"/>
        </w:rPr>
        <w:t>;</w:t>
      </w:r>
      <w:r w:rsidR="009B673A" w:rsidRPr="00D127D1">
        <w:rPr>
          <w:sz w:val="24"/>
          <w:szCs w:val="24"/>
        </w:rPr>
        <w:t xml:space="preserve"> от 22 октября 2020</w:t>
      </w:r>
      <w:r w:rsidR="00F42702" w:rsidRPr="00D127D1">
        <w:rPr>
          <w:sz w:val="24"/>
          <w:szCs w:val="24"/>
        </w:rPr>
        <w:t> </w:t>
      </w:r>
      <w:r w:rsidR="009B673A" w:rsidRPr="00D127D1">
        <w:rPr>
          <w:sz w:val="24"/>
          <w:szCs w:val="24"/>
        </w:rPr>
        <w:t>года № 1298-У (Регистрационный № 9816 от 16 ноября 2020</w:t>
      </w:r>
      <w:r w:rsidR="00F42702" w:rsidRPr="00D127D1">
        <w:rPr>
          <w:sz w:val="24"/>
          <w:szCs w:val="24"/>
        </w:rPr>
        <w:t> </w:t>
      </w:r>
      <w:r w:rsidR="009B673A" w:rsidRPr="00D127D1">
        <w:rPr>
          <w:sz w:val="24"/>
          <w:szCs w:val="24"/>
        </w:rPr>
        <w:t xml:space="preserve">года) (САЗ 20-47); от </w:t>
      </w:r>
      <w:r w:rsidR="00F42702" w:rsidRPr="00D127D1">
        <w:rPr>
          <w:sz w:val="24"/>
          <w:szCs w:val="24"/>
        </w:rPr>
        <w:t>17</w:t>
      </w:r>
      <w:r w:rsidR="009B673A" w:rsidRPr="00D127D1">
        <w:rPr>
          <w:sz w:val="24"/>
          <w:szCs w:val="24"/>
        </w:rPr>
        <w:t xml:space="preserve"> июня 2021</w:t>
      </w:r>
      <w:r w:rsidR="00F42702" w:rsidRPr="00D127D1">
        <w:rPr>
          <w:sz w:val="24"/>
          <w:szCs w:val="24"/>
        </w:rPr>
        <w:t> </w:t>
      </w:r>
      <w:r w:rsidR="009B673A" w:rsidRPr="00D127D1">
        <w:rPr>
          <w:sz w:val="24"/>
          <w:szCs w:val="24"/>
        </w:rPr>
        <w:t>года № 1353-У (Регистрационный № 10359 от 25 июня 2021</w:t>
      </w:r>
      <w:r w:rsidR="00F42702" w:rsidRPr="00D127D1">
        <w:rPr>
          <w:sz w:val="24"/>
          <w:szCs w:val="24"/>
        </w:rPr>
        <w:t> </w:t>
      </w:r>
      <w:r w:rsidR="009B673A" w:rsidRPr="00D127D1">
        <w:rPr>
          <w:sz w:val="24"/>
          <w:szCs w:val="24"/>
        </w:rPr>
        <w:t>года) (САЗ 2</w:t>
      </w:r>
      <w:r w:rsidR="00F42702" w:rsidRPr="00D127D1">
        <w:rPr>
          <w:sz w:val="24"/>
          <w:szCs w:val="24"/>
        </w:rPr>
        <w:t>1</w:t>
      </w:r>
      <w:r w:rsidR="009B673A" w:rsidRPr="00D127D1">
        <w:rPr>
          <w:sz w:val="24"/>
          <w:szCs w:val="24"/>
        </w:rPr>
        <w:t>-</w:t>
      </w:r>
      <w:r w:rsidR="00F42702" w:rsidRPr="00D127D1">
        <w:rPr>
          <w:sz w:val="24"/>
          <w:szCs w:val="24"/>
        </w:rPr>
        <w:t>25</w:t>
      </w:r>
      <w:r w:rsidR="009B673A" w:rsidRPr="00D127D1">
        <w:rPr>
          <w:sz w:val="24"/>
          <w:szCs w:val="24"/>
        </w:rPr>
        <w:t>)</w:t>
      </w:r>
      <w:r w:rsidR="009B673A" w:rsidRPr="00D127D1">
        <w:rPr>
          <w:color w:val="000000"/>
          <w:sz w:val="24"/>
          <w:szCs w:val="24"/>
        </w:rPr>
        <w:t xml:space="preserve"> </w:t>
      </w:r>
      <w:r w:rsidRPr="00D127D1">
        <w:rPr>
          <w:sz w:val="24"/>
          <w:szCs w:val="24"/>
        </w:rPr>
        <w:t>(далее – Инструкция)</w:t>
      </w:r>
      <w:r w:rsidR="00565075">
        <w:rPr>
          <w:sz w:val="24"/>
          <w:szCs w:val="24"/>
        </w:rPr>
        <w:t>,</w:t>
      </w:r>
      <w:r w:rsidRPr="00D127D1">
        <w:rPr>
          <w:sz w:val="24"/>
          <w:szCs w:val="24"/>
        </w:rPr>
        <w:t xml:space="preserve"> следующие дополнения:</w:t>
      </w:r>
    </w:p>
    <w:p w14:paraId="13EAC6C2" w14:textId="3C3C9054" w:rsidR="00CB21CC" w:rsidRPr="00D127D1" w:rsidRDefault="00520F6F" w:rsidP="00EA3105">
      <w:pPr>
        <w:ind w:firstLine="284"/>
        <w:jc w:val="both"/>
        <w:rPr>
          <w:sz w:val="24"/>
          <w:szCs w:val="24"/>
        </w:rPr>
      </w:pPr>
      <w:r w:rsidRPr="00D127D1">
        <w:rPr>
          <w:sz w:val="24"/>
          <w:szCs w:val="24"/>
        </w:rPr>
        <w:t xml:space="preserve">а) </w:t>
      </w:r>
      <w:r w:rsidR="00CB21CC" w:rsidRPr="00D127D1">
        <w:rPr>
          <w:sz w:val="24"/>
          <w:szCs w:val="24"/>
        </w:rPr>
        <w:t xml:space="preserve">Таблицу «Перечень отдельных форм отчетности, представляемых кредитными организациями в Приднестровский республиканский </w:t>
      </w:r>
      <w:bookmarkStart w:id="1" w:name="Приложение1"/>
      <w:r w:rsidR="00CB21CC" w:rsidRPr="00D127D1">
        <w:rPr>
          <w:sz w:val="24"/>
          <w:szCs w:val="24"/>
        </w:rPr>
        <w:t xml:space="preserve">банк» </w:t>
      </w:r>
      <w:bookmarkEnd w:id="1"/>
      <w:r w:rsidR="00CB21CC" w:rsidRPr="00D127D1">
        <w:rPr>
          <w:sz w:val="24"/>
          <w:szCs w:val="24"/>
        </w:rPr>
        <w:t>Приложения № 1 к Инструкции дополнить строкой 18 следующего содержания:</w:t>
      </w:r>
    </w:p>
    <w:p w14:paraId="30D7CCC1" w14:textId="77777777" w:rsidR="00CB21CC" w:rsidRPr="00D127D1" w:rsidRDefault="00CB21CC" w:rsidP="00456611">
      <w:pPr>
        <w:ind w:firstLine="284"/>
        <w:jc w:val="both"/>
        <w:rPr>
          <w:sz w:val="24"/>
          <w:szCs w:val="24"/>
        </w:rPr>
      </w:pPr>
      <w:r w:rsidRPr="00D127D1">
        <w:rPr>
          <w:sz w:val="24"/>
          <w:szCs w:val="24"/>
        </w:rPr>
        <w:t>«</w:t>
      </w:r>
    </w:p>
    <w:tbl>
      <w:tblPr>
        <w:tblStyle w:val="a3"/>
        <w:tblW w:w="7938" w:type="dxa"/>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489"/>
        <w:gridCol w:w="5516"/>
        <w:gridCol w:w="1933"/>
      </w:tblGrid>
      <w:tr w:rsidR="00CB21CC" w:rsidRPr="00D127D1" w14:paraId="344BDC0A" w14:textId="77777777" w:rsidTr="00FB018A">
        <w:trPr>
          <w:trHeight w:val="68"/>
          <w:jc w:val="center"/>
        </w:trPr>
        <w:tc>
          <w:tcPr>
            <w:tcW w:w="491" w:type="dxa"/>
            <w:vAlign w:val="center"/>
          </w:tcPr>
          <w:p w14:paraId="61D6DE81" w14:textId="12A496A9" w:rsidR="00CB21CC" w:rsidRPr="00D127D1" w:rsidRDefault="00CB21CC" w:rsidP="00D127D1">
            <w:pPr>
              <w:jc w:val="center"/>
            </w:pPr>
            <w:r w:rsidRPr="00D127D1">
              <w:t>18.</w:t>
            </w:r>
          </w:p>
        </w:tc>
        <w:tc>
          <w:tcPr>
            <w:tcW w:w="5885" w:type="dxa"/>
            <w:vAlign w:val="center"/>
          </w:tcPr>
          <w:p w14:paraId="0B22E544" w14:textId="40F1A417" w:rsidR="00CB21CC" w:rsidRPr="00D127D1" w:rsidRDefault="00D127D1" w:rsidP="00D127D1">
            <w:r>
              <w:t>«Данные о средневзвешенных значениях полной стоимости потребительских кредитов (займов) в процентах годовых»</w:t>
            </w:r>
          </w:p>
        </w:tc>
        <w:tc>
          <w:tcPr>
            <w:tcW w:w="1997" w:type="dxa"/>
            <w:vAlign w:val="center"/>
          </w:tcPr>
          <w:p w14:paraId="54C2127B" w14:textId="4F6BF8A6" w:rsidR="00CB21CC" w:rsidRPr="00D127D1" w:rsidRDefault="00CB21CC" w:rsidP="00D127D1">
            <w:r w:rsidRPr="00D127D1">
              <w:t>Приложение № 20</w:t>
            </w:r>
          </w:p>
        </w:tc>
      </w:tr>
    </w:tbl>
    <w:p w14:paraId="5D453FED" w14:textId="77777777" w:rsidR="00CB21CC" w:rsidRPr="00D127D1" w:rsidRDefault="00CB21CC" w:rsidP="00D127D1">
      <w:pPr>
        <w:ind w:firstLine="709"/>
        <w:jc w:val="right"/>
        <w:rPr>
          <w:sz w:val="24"/>
          <w:szCs w:val="24"/>
        </w:rPr>
      </w:pPr>
      <w:r w:rsidRPr="00D127D1">
        <w:rPr>
          <w:sz w:val="24"/>
          <w:szCs w:val="24"/>
        </w:rPr>
        <w:t>»;</w:t>
      </w:r>
    </w:p>
    <w:p w14:paraId="44B24E33" w14:textId="61FA092C" w:rsidR="00CB21CC" w:rsidRPr="00D127D1" w:rsidRDefault="00CB21CC" w:rsidP="00456611">
      <w:pPr>
        <w:autoSpaceDE w:val="0"/>
        <w:autoSpaceDN w:val="0"/>
        <w:adjustRightInd w:val="0"/>
        <w:ind w:firstLine="284"/>
        <w:jc w:val="both"/>
        <w:rPr>
          <w:color w:val="000000"/>
          <w:sz w:val="24"/>
          <w:szCs w:val="24"/>
        </w:rPr>
      </w:pPr>
      <w:r w:rsidRPr="00D127D1">
        <w:rPr>
          <w:sz w:val="24"/>
          <w:szCs w:val="24"/>
        </w:rPr>
        <w:t>б) Инструкцию дополнить Приложением № 20 в редакции согласно Приложени</w:t>
      </w:r>
      <w:r w:rsidR="00E55AC7">
        <w:rPr>
          <w:sz w:val="24"/>
          <w:szCs w:val="24"/>
        </w:rPr>
        <w:t>я</w:t>
      </w:r>
      <w:r w:rsidRPr="00D127D1">
        <w:rPr>
          <w:sz w:val="24"/>
          <w:szCs w:val="24"/>
        </w:rPr>
        <w:t xml:space="preserve"> к </w:t>
      </w:r>
      <w:r w:rsidRPr="00D127D1">
        <w:rPr>
          <w:color w:val="000000"/>
          <w:sz w:val="24"/>
          <w:szCs w:val="24"/>
        </w:rPr>
        <w:t>настоящему Указанию.</w:t>
      </w:r>
    </w:p>
    <w:p w14:paraId="446E142A" w14:textId="4179EFF5" w:rsidR="007024F6" w:rsidRPr="00D127D1" w:rsidRDefault="00CB21CC" w:rsidP="00456611">
      <w:pPr>
        <w:shd w:val="clear" w:color="auto" w:fill="FFFFFF"/>
        <w:ind w:firstLine="284"/>
        <w:jc w:val="both"/>
        <w:textAlignment w:val="baseline"/>
        <w:rPr>
          <w:sz w:val="24"/>
          <w:szCs w:val="24"/>
        </w:rPr>
      </w:pPr>
      <w:r w:rsidRPr="002C00CB">
        <w:rPr>
          <w:sz w:val="24"/>
          <w:szCs w:val="24"/>
        </w:rPr>
        <w:t>2</w:t>
      </w:r>
      <w:r w:rsidR="007024F6" w:rsidRPr="002C00CB">
        <w:rPr>
          <w:sz w:val="24"/>
          <w:szCs w:val="24"/>
        </w:rPr>
        <w:t xml:space="preserve">. Настоящее Указание вступает в силу </w:t>
      </w:r>
      <w:r w:rsidR="00A634B9" w:rsidRPr="002C00CB">
        <w:rPr>
          <w:sz w:val="24"/>
          <w:szCs w:val="24"/>
        </w:rPr>
        <w:t>со дня вступления в силу Закона Приднестровской Молдавской Республики «О потребительском кредите (займе)»</w:t>
      </w:r>
      <w:r w:rsidR="007024F6" w:rsidRPr="002C00CB">
        <w:rPr>
          <w:sz w:val="24"/>
          <w:szCs w:val="24"/>
        </w:rPr>
        <w:t>.</w:t>
      </w:r>
    </w:p>
    <w:p w14:paraId="3ACDAB50" w14:textId="77777777" w:rsidR="002E2D03" w:rsidRPr="00D127D1" w:rsidRDefault="002E2D03" w:rsidP="00D127D1">
      <w:pPr>
        <w:shd w:val="clear" w:color="auto" w:fill="FFFFFF"/>
        <w:ind w:firstLine="709"/>
        <w:jc w:val="both"/>
        <w:textAlignment w:val="baseline"/>
        <w:rPr>
          <w:sz w:val="24"/>
          <w:szCs w:val="24"/>
        </w:rPr>
      </w:pPr>
    </w:p>
    <w:p w14:paraId="5F021F8D" w14:textId="77777777" w:rsidR="00E55AC7" w:rsidRDefault="00E55AC7" w:rsidP="00456611">
      <w:pPr>
        <w:jc w:val="both"/>
        <w:rPr>
          <w:sz w:val="24"/>
          <w:szCs w:val="24"/>
        </w:rPr>
      </w:pPr>
    </w:p>
    <w:p w14:paraId="3524A533" w14:textId="75BC9737" w:rsidR="00AE6838" w:rsidRPr="00D127D1" w:rsidRDefault="00AE6838" w:rsidP="00456611">
      <w:pPr>
        <w:jc w:val="both"/>
        <w:rPr>
          <w:sz w:val="24"/>
          <w:szCs w:val="24"/>
        </w:rPr>
      </w:pPr>
      <w:r w:rsidRPr="00D127D1">
        <w:rPr>
          <w:sz w:val="24"/>
          <w:szCs w:val="24"/>
        </w:rPr>
        <w:t xml:space="preserve">Председатель банка                                                 </w:t>
      </w:r>
      <w:r w:rsidR="00451791">
        <w:rPr>
          <w:sz w:val="24"/>
          <w:szCs w:val="24"/>
        </w:rPr>
        <w:t xml:space="preserve">     </w:t>
      </w:r>
      <w:r w:rsidR="00456611">
        <w:rPr>
          <w:sz w:val="24"/>
          <w:szCs w:val="24"/>
        </w:rPr>
        <w:t xml:space="preserve">          </w:t>
      </w:r>
      <w:r w:rsidR="00451791">
        <w:rPr>
          <w:sz w:val="24"/>
          <w:szCs w:val="24"/>
        </w:rPr>
        <w:t xml:space="preserve">                     </w:t>
      </w:r>
      <w:r w:rsidRPr="00D127D1">
        <w:rPr>
          <w:sz w:val="24"/>
          <w:szCs w:val="24"/>
        </w:rPr>
        <w:t xml:space="preserve">    </w:t>
      </w:r>
      <w:r w:rsidR="00BD6E99" w:rsidRPr="00D127D1">
        <w:rPr>
          <w:sz w:val="24"/>
          <w:szCs w:val="24"/>
        </w:rPr>
        <w:t xml:space="preserve">       </w:t>
      </w:r>
      <w:r w:rsidRPr="00D127D1">
        <w:rPr>
          <w:sz w:val="24"/>
          <w:szCs w:val="24"/>
        </w:rPr>
        <w:t xml:space="preserve">         В. ТИДВА</w:t>
      </w:r>
    </w:p>
    <w:p w14:paraId="59E27882" w14:textId="77777777" w:rsidR="00AE6838" w:rsidRPr="00222C88" w:rsidRDefault="00AE6838" w:rsidP="00456611">
      <w:pPr>
        <w:ind w:firstLine="284"/>
        <w:jc w:val="both"/>
      </w:pPr>
    </w:p>
    <w:p w14:paraId="6035EB0A" w14:textId="77777777" w:rsidR="00AE6838" w:rsidRPr="00222C88" w:rsidRDefault="00AE6838" w:rsidP="00AE6838">
      <w:pPr>
        <w:ind w:firstLine="284"/>
        <w:jc w:val="both"/>
      </w:pPr>
    </w:p>
    <w:p w14:paraId="0F86DA58" w14:textId="6F8146C0" w:rsidR="00AE6838" w:rsidRPr="007C21A6" w:rsidRDefault="00AE6838" w:rsidP="00E55AC7">
      <w:pPr>
        <w:rPr>
          <w:sz w:val="24"/>
          <w:szCs w:val="24"/>
        </w:rPr>
      </w:pPr>
      <w:r w:rsidRPr="007C21A6">
        <w:rPr>
          <w:sz w:val="24"/>
          <w:szCs w:val="24"/>
        </w:rPr>
        <w:t>г. Тирасполь</w:t>
      </w:r>
    </w:p>
    <w:p w14:paraId="0D598915" w14:textId="0BB68FF0" w:rsidR="00E55AC7" w:rsidRDefault="00E55AC7" w:rsidP="00E55AC7">
      <w:pPr>
        <w:rPr>
          <w:sz w:val="24"/>
          <w:szCs w:val="24"/>
        </w:rPr>
      </w:pPr>
      <w:r>
        <w:rPr>
          <w:sz w:val="24"/>
          <w:szCs w:val="24"/>
        </w:rPr>
        <w:t>«</w:t>
      </w:r>
      <w:r w:rsidR="00E016A7">
        <w:rPr>
          <w:sz w:val="24"/>
          <w:szCs w:val="24"/>
        </w:rPr>
        <w:t>14</w:t>
      </w:r>
      <w:r>
        <w:rPr>
          <w:sz w:val="24"/>
          <w:szCs w:val="24"/>
        </w:rPr>
        <w:t>»</w:t>
      </w:r>
      <w:r w:rsidR="00D63276">
        <w:rPr>
          <w:sz w:val="24"/>
          <w:szCs w:val="24"/>
        </w:rPr>
        <w:t xml:space="preserve"> июля </w:t>
      </w:r>
      <w:r w:rsidR="00AE6838" w:rsidRPr="007C21A6">
        <w:rPr>
          <w:sz w:val="24"/>
          <w:szCs w:val="24"/>
        </w:rPr>
        <w:t>202</w:t>
      </w:r>
      <w:r w:rsidR="00C17435">
        <w:rPr>
          <w:sz w:val="24"/>
          <w:szCs w:val="24"/>
        </w:rPr>
        <w:t>2</w:t>
      </w:r>
      <w:r w:rsidR="00AE6838" w:rsidRPr="007C21A6">
        <w:rPr>
          <w:sz w:val="24"/>
          <w:szCs w:val="24"/>
        </w:rPr>
        <w:t> г.</w:t>
      </w:r>
    </w:p>
    <w:p w14:paraId="3066AF75" w14:textId="104A4C30" w:rsidR="00AE6838" w:rsidRPr="007C21A6" w:rsidRDefault="00AE6838" w:rsidP="00E55AC7">
      <w:pPr>
        <w:rPr>
          <w:sz w:val="24"/>
          <w:szCs w:val="24"/>
        </w:rPr>
      </w:pPr>
      <w:r>
        <w:rPr>
          <w:sz w:val="24"/>
          <w:szCs w:val="24"/>
        </w:rPr>
        <w:t>№</w:t>
      </w:r>
      <w:r w:rsidR="00E016A7" w:rsidRPr="00D127D1">
        <w:rPr>
          <w:sz w:val="24"/>
          <w:szCs w:val="24"/>
        </w:rPr>
        <w:t> </w:t>
      </w:r>
      <w:r w:rsidR="00E016A7">
        <w:rPr>
          <w:sz w:val="24"/>
          <w:szCs w:val="24"/>
        </w:rPr>
        <w:t>1424</w:t>
      </w:r>
      <w:r w:rsidRPr="007C21A6">
        <w:rPr>
          <w:sz w:val="24"/>
          <w:szCs w:val="24"/>
        </w:rPr>
        <w:t>-У</w:t>
      </w:r>
    </w:p>
    <w:p w14:paraId="6E65F99D" w14:textId="258BBDCB" w:rsidR="002E2D03" w:rsidRDefault="002E2D03">
      <w:pPr>
        <w:spacing w:after="160" w:line="259" w:lineRule="auto"/>
        <w:rPr>
          <w:sz w:val="24"/>
          <w:szCs w:val="24"/>
        </w:rPr>
      </w:pPr>
      <w:r>
        <w:rPr>
          <w:sz w:val="24"/>
          <w:szCs w:val="24"/>
        </w:rPr>
        <w:br w:type="page"/>
      </w:r>
    </w:p>
    <w:p w14:paraId="0D542DF0" w14:textId="77777777" w:rsidR="00CB21CC" w:rsidRPr="00CB1050" w:rsidRDefault="00CB21CC" w:rsidP="003451D4">
      <w:pPr>
        <w:ind w:left="3119"/>
        <w:jc w:val="right"/>
        <w:rPr>
          <w:sz w:val="24"/>
          <w:szCs w:val="24"/>
        </w:rPr>
      </w:pPr>
      <w:r w:rsidRPr="00CB1050">
        <w:rPr>
          <w:sz w:val="24"/>
          <w:szCs w:val="24"/>
        </w:rPr>
        <w:lastRenderedPageBreak/>
        <w:t xml:space="preserve">Приложение </w:t>
      </w:r>
    </w:p>
    <w:p w14:paraId="7172FAAB" w14:textId="56A11A19" w:rsidR="00CB21CC" w:rsidRPr="0028312D" w:rsidRDefault="00CB21CC" w:rsidP="00A14165">
      <w:pPr>
        <w:ind w:left="3119"/>
        <w:jc w:val="right"/>
        <w:rPr>
          <w:sz w:val="24"/>
          <w:szCs w:val="24"/>
        </w:rPr>
      </w:pPr>
      <w:r w:rsidRPr="0028312D">
        <w:rPr>
          <w:sz w:val="24"/>
          <w:szCs w:val="24"/>
        </w:rPr>
        <w:t>к Указанию Приднестровского республиканского банка от</w:t>
      </w:r>
      <w:r w:rsidR="00A14165" w:rsidRPr="0028312D">
        <w:rPr>
          <w:sz w:val="24"/>
          <w:szCs w:val="24"/>
        </w:rPr>
        <w:t> </w:t>
      </w:r>
      <w:r w:rsidR="00E016A7">
        <w:rPr>
          <w:sz w:val="24"/>
          <w:szCs w:val="24"/>
        </w:rPr>
        <w:t xml:space="preserve">14 июля </w:t>
      </w:r>
      <w:r>
        <w:rPr>
          <w:sz w:val="24"/>
          <w:szCs w:val="24"/>
        </w:rPr>
        <w:t>2022</w:t>
      </w:r>
      <w:r w:rsidRPr="0028312D">
        <w:rPr>
          <w:sz w:val="24"/>
          <w:szCs w:val="24"/>
        </w:rPr>
        <w:t> года № </w:t>
      </w:r>
      <w:r w:rsidR="00E016A7">
        <w:rPr>
          <w:sz w:val="24"/>
          <w:szCs w:val="24"/>
        </w:rPr>
        <w:t>1424</w:t>
      </w:r>
      <w:r w:rsidRPr="0028312D">
        <w:rPr>
          <w:sz w:val="24"/>
          <w:szCs w:val="24"/>
        </w:rPr>
        <w:t>-У «О внесении дополнений в Инструкцию Приднестровского республиканского банка от 2 июля 2008 года № 25-И «О порядке представления кредитными организациями отдельных форм отчетности в Приднестровский республиканский банк»</w:t>
      </w:r>
    </w:p>
    <w:p w14:paraId="630771F2" w14:textId="77777777" w:rsidR="00CB21CC" w:rsidRPr="00CB1050" w:rsidRDefault="00CB21CC" w:rsidP="003451D4">
      <w:pPr>
        <w:jc w:val="right"/>
        <w:rPr>
          <w:b/>
          <w:sz w:val="24"/>
          <w:szCs w:val="24"/>
        </w:rPr>
      </w:pPr>
      <w:bookmarkStart w:id="2" w:name="Приложение7"/>
    </w:p>
    <w:p w14:paraId="2FAB4C9F" w14:textId="00E72E92" w:rsidR="00CB21CC" w:rsidRPr="00CB1050" w:rsidRDefault="00CB21CC" w:rsidP="003451D4">
      <w:pPr>
        <w:ind w:left="3119"/>
        <w:jc w:val="right"/>
        <w:rPr>
          <w:sz w:val="24"/>
          <w:szCs w:val="24"/>
        </w:rPr>
      </w:pPr>
      <w:r w:rsidRPr="00CB1050">
        <w:rPr>
          <w:sz w:val="24"/>
          <w:szCs w:val="24"/>
        </w:rPr>
        <w:t>Приложение № </w:t>
      </w:r>
      <w:r>
        <w:rPr>
          <w:sz w:val="24"/>
          <w:szCs w:val="24"/>
        </w:rPr>
        <w:t>20</w:t>
      </w:r>
    </w:p>
    <w:bookmarkEnd w:id="2"/>
    <w:p w14:paraId="59A74554" w14:textId="757687E3" w:rsidR="00CB21CC" w:rsidRPr="00CB1050" w:rsidRDefault="00CB21CC" w:rsidP="003451D4">
      <w:pPr>
        <w:ind w:left="3119"/>
        <w:jc w:val="right"/>
        <w:rPr>
          <w:sz w:val="24"/>
          <w:szCs w:val="24"/>
        </w:rPr>
      </w:pPr>
      <w:r w:rsidRPr="00CB1050">
        <w:rPr>
          <w:sz w:val="24"/>
          <w:szCs w:val="24"/>
        </w:rPr>
        <w:t>к Инструкции Приднестровского республиканского банка от 2 июля 2008</w:t>
      </w:r>
      <w:r w:rsidR="00F42702" w:rsidRPr="000D25E0">
        <w:rPr>
          <w:sz w:val="24"/>
          <w:szCs w:val="24"/>
        </w:rPr>
        <w:t> </w:t>
      </w:r>
      <w:r w:rsidRPr="00CB1050">
        <w:rPr>
          <w:sz w:val="24"/>
          <w:szCs w:val="24"/>
        </w:rPr>
        <w:t>года № 25-И «О порядке представления кредитными организациями отдельных форм отчетности в Приднестровский республиканский банк»</w:t>
      </w:r>
    </w:p>
    <w:p w14:paraId="011B91FE" w14:textId="77777777" w:rsidR="00CB21CC" w:rsidRPr="00CB1050" w:rsidRDefault="00CB21CC" w:rsidP="003451D4">
      <w:pPr>
        <w:jc w:val="right"/>
        <w:rPr>
          <w:b/>
          <w:sz w:val="24"/>
          <w:szCs w:val="24"/>
        </w:rPr>
      </w:pPr>
    </w:p>
    <w:p w14:paraId="64647C93" w14:textId="77777777" w:rsidR="00CB21CC" w:rsidRDefault="00CB21CC" w:rsidP="00CB21CC">
      <w:pPr>
        <w:tabs>
          <w:tab w:val="left" w:pos="851"/>
          <w:tab w:val="num" w:pos="2268"/>
          <w:tab w:val="num" w:pos="2443"/>
        </w:tabs>
        <w:ind w:firstLine="357"/>
        <w:jc w:val="both"/>
        <w:rPr>
          <w:szCs w:val="24"/>
        </w:rPr>
      </w:pPr>
    </w:p>
    <w:p w14:paraId="7E0BFDCC" w14:textId="40258B23" w:rsidR="00CB21CC" w:rsidRPr="00B24713" w:rsidRDefault="00CB21CC" w:rsidP="00CB21CC">
      <w:pPr>
        <w:jc w:val="center"/>
        <w:rPr>
          <w:snapToGrid w:val="0"/>
        </w:rPr>
      </w:pPr>
      <w:r>
        <w:rPr>
          <w:noProof/>
        </w:rPr>
        <mc:AlternateContent>
          <mc:Choice Requires="wps">
            <w:drawing>
              <wp:anchor distT="0" distB="0" distL="114300" distR="114300" simplePos="0" relativeHeight="251661312" behindDoc="0" locked="0" layoutInCell="1" allowOverlap="1" wp14:anchorId="79160E31" wp14:editId="65992B78">
                <wp:simplePos x="0" y="0"/>
                <wp:positionH relativeFrom="column">
                  <wp:posOffset>4508500</wp:posOffset>
                </wp:positionH>
                <wp:positionV relativeFrom="paragraph">
                  <wp:posOffset>15240</wp:posOffset>
                </wp:positionV>
                <wp:extent cx="1280160" cy="255905"/>
                <wp:effectExtent l="0" t="0" r="0" b="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255905"/>
                        </a:xfrm>
                        <a:prstGeom prst="rect">
                          <a:avLst/>
                        </a:prstGeom>
                        <a:solidFill>
                          <a:srgbClr val="FFFFFF"/>
                        </a:solidFill>
                        <a:ln w="9525">
                          <a:solidFill>
                            <a:srgbClr val="000000"/>
                          </a:solidFill>
                          <a:miter lim="800000"/>
                          <a:headEnd/>
                          <a:tailEnd/>
                        </a:ln>
                      </wps:spPr>
                      <wps:txbx>
                        <w:txbxContent>
                          <w:p w14:paraId="58400D2F" w14:textId="77777777" w:rsidR="00364532" w:rsidRPr="00CB21CC" w:rsidRDefault="00364532" w:rsidP="00CB21CC">
                            <w:pPr>
                              <w:pStyle w:val="1"/>
                              <w:rPr>
                                <w:rFonts w:ascii="Times New Roman" w:hAnsi="Times New Roman"/>
                                <w:noProof/>
                                <w:sz w:val="20"/>
                              </w:rPr>
                            </w:pPr>
                            <w:r w:rsidRPr="00CB21CC">
                              <w:rPr>
                                <w:rFonts w:ascii="Times New Roman" w:hAnsi="Times New Roman"/>
                                <w:noProof/>
                                <w:sz w:val="20"/>
                              </w:rPr>
                              <w:t>код отчета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160E31" id="Прямоугольник 4" o:spid="_x0000_s1026" style="position:absolute;left:0;text-align:left;margin-left:355pt;margin-top:1.2pt;width:100.8pt;height:2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">
                <v:textbox>
                  <w:txbxContent>
                    <w:p w14:paraId="58400D2F" w14:textId="77777777" w:rsidR="00364532" w:rsidRPr="00CB21CC" w:rsidRDefault="00364532" w:rsidP="00CB21CC">
                      <w:pPr>
                        <w:pStyle w:val="1"/>
                        <w:rPr>
                          <w:rFonts w:ascii="Times New Roman" w:hAnsi="Times New Roman"/>
                          <w:noProof/>
                          <w:sz w:val="20"/>
                        </w:rPr>
                      </w:pPr>
                      <w:r w:rsidRPr="00CB21CC">
                        <w:rPr>
                          <w:rFonts w:ascii="Times New Roman" w:hAnsi="Times New Roman"/>
                          <w:noProof/>
                          <w:sz w:val="20"/>
                        </w:rPr>
                        <w:t>код отчета</w:t>
                      </w:r>
                    </w:p>
                  </w:txbxContent>
                </v:textbox>
              </v:rect>
            </w:pict>
          </mc:Fallback>
        </mc:AlternateContent>
      </w:r>
      <w:r w:rsidRPr="00DE5842">
        <w:rPr>
          <w:noProof/>
          <w:sz w:val="22"/>
          <w:szCs w:val="22"/>
        </w:rPr>
        <mc:AlternateContent>
          <mc:Choice Requires="wps">
            <w:drawing>
              <wp:anchor distT="0" distB="0" distL="114300" distR="114300" simplePos="0" relativeHeight="251660288" behindDoc="0" locked="0" layoutInCell="1" allowOverlap="1" wp14:anchorId="5E2B6D8D" wp14:editId="5EA2C8C5">
                <wp:simplePos x="0" y="0"/>
                <wp:positionH relativeFrom="column">
                  <wp:posOffset>1890395</wp:posOffset>
                </wp:positionH>
                <wp:positionV relativeFrom="paragraph">
                  <wp:posOffset>113665</wp:posOffset>
                </wp:positionV>
                <wp:extent cx="571500" cy="242570"/>
                <wp:effectExtent l="0" t="0" r="0"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42570"/>
                        </a:xfrm>
                        <a:prstGeom prst="rect">
                          <a:avLst/>
                        </a:prstGeom>
                        <a:solidFill>
                          <a:srgbClr val="FFFFFF"/>
                        </a:solidFill>
                        <a:ln w="9525">
                          <a:solidFill>
                            <a:srgbClr val="000000"/>
                          </a:solidFill>
                          <a:miter lim="800000"/>
                          <a:headEnd/>
                          <a:tailEnd/>
                        </a:ln>
                      </wps:spPr>
                      <wps:txbx>
                        <w:txbxContent>
                          <w:p w14:paraId="2F32C881" w14:textId="77777777" w:rsidR="00364532" w:rsidRPr="00A10B2B" w:rsidRDefault="00364532" w:rsidP="00CB21CC">
                            <w:pPr>
                              <w:jc w:val="center"/>
                              <w:rPr>
                                <w:sz w:val="16"/>
                                <w:szCs w:val="16"/>
                              </w:rPr>
                            </w:pPr>
                            <w:r>
                              <w:rPr>
                                <w:sz w:val="16"/>
                                <w:szCs w:val="16"/>
                              </w:rPr>
                              <w:t>КУБ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2B6D8D" id="Прямоугольник 3" o:spid="_x0000_s1027" style="position:absolute;left:0;text-align:left;margin-left:148.85pt;margin-top:8.95pt;width:45pt;height:1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">
                <v:textbox>
                  <w:txbxContent>
                    <w:p w14:paraId="2F32C881" w14:textId="77777777" w:rsidR="00364532" w:rsidRPr="00A10B2B" w:rsidRDefault="00364532" w:rsidP="00CB21CC">
                      <w:pPr>
                        <w:jc w:val="center"/>
                        <w:rPr>
                          <w:sz w:val="16"/>
                          <w:szCs w:val="16"/>
                        </w:rPr>
                      </w:pPr>
                      <w:r>
                        <w:rPr>
                          <w:sz w:val="16"/>
                          <w:szCs w:val="16"/>
                        </w:rPr>
                        <w:t>КУБ</w:t>
                      </w:r>
                    </w:p>
                  </w:txbxContent>
                </v:textbox>
              </v:rect>
            </w:pict>
          </mc:Fallback>
        </mc:AlternateContent>
      </w:r>
      <w:r w:rsidRPr="00DE5842">
        <w:rPr>
          <w:noProof/>
          <w:sz w:val="22"/>
          <w:szCs w:val="22"/>
        </w:rPr>
        <mc:AlternateContent>
          <mc:Choice Requires="wps">
            <w:drawing>
              <wp:anchor distT="0" distB="0" distL="114300" distR="114300" simplePos="0" relativeHeight="251659264" behindDoc="0" locked="0" layoutInCell="1" allowOverlap="1" wp14:anchorId="4316AEE3" wp14:editId="010F5069">
                <wp:simplePos x="0" y="0"/>
                <wp:positionH relativeFrom="column">
                  <wp:posOffset>65405</wp:posOffset>
                </wp:positionH>
                <wp:positionV relativeFrom="paragraph">
                  <wp:posOffset>53975</wp:posOffset>
                </wp:positionV>
                <wp:extent cx="2472690" cy="629920"/>
                <wp:effectExtent l="0" t="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472690" cy="629920"/>
                        </a:xfrm>
                        <a:prstGeom prst="rect">
                          <a:avLst/>
                        </a:prstGeom>
                        <a:solidFill>
                          <a:srgbClr val="FFFFFF"/>
                        </a:solidFill>
                        <a:ln w="9525">
                          <a:solidFill>
                            <a:srgbClr val="000000"/>
                          </a:solidFill>
                          <a:miter lim="800000"/>
                          <a:headEnd/>
                          <a:tailEnd/>
                        </a:ln>
                      </wps:spPr>
                      <wps:txbx>
                        <w:txbxContent>
                          <w:p w14:paraId="7FE05852" w14:textId="77777777" w:rsidR="00364532" w:rsidRDefault="00364532" w:rsidP="00CB21CC"/>
                          <w:p w14:paraId="5CA9351A" w14:textId="77777777" w:rsidR="00364532" w:rsidRPr="00166988" w:rsidRDefault="00364532" w:rsidP="00CB21CC">
                            <w:pPr>
                              <w:rPr>
                                <w:sz w:val="16"/>
                                <w:szCs w:val="16"/>
                              </w:rPr>
                            </w:pPr>
                            <w:r>
                              <w:t xml:space="preserve">____________________________ </w:t>
                            </w:r>
                            <w:r w:rsidRPr="00CB00CB">
                              <w:t>Наименование кредитной организации</w:t>
                            </w:r>
                          </w:p>
                          <w:p w14:paraId="62671543" w14:textId="77777777" w:rsidR="00364532" w:rsidRPr="00166988" w:rsidRDefault="00364532" w:rsidP="00CB21CC">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16AEE3" id="Прямоугольник 2" o:spid="_x0000_s1028" style="position:absolute;left:0;text-align:left;margin-left:5.15pt;margin-top:4.25pt;width:194.7pt;height:49.6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">
                <v:textbox>
                  <w:txbxContent>
                    <w:p w14:paraId="7FE05852" w14:textId="77777777" w:rsidR="00364532" w:rsidRDefault="00364532" w:rsidP="00CB21CC"/>
                    <w:p w14:paraId="5CA9351A" w14:textId="77777777" w:rsidR="00364532" w:rsidRPr="00166988" w:rsidRDefault="00364532" w:rsidP="00CB21CC">
                      <w:pPr>
                        <w:rPr>
                          <w:sz w:val="16"/>
                          <w:szCs w:val="16"/>
                        </w:rPr>
                      </w:pPr>
                      <w:r>
                        <w:t xml:space="preserve">____________________________ </w:t>
                      </w:r>
                      <w:r w:rsidRPr="00CB00CB">
                        <w:t>Наименование кредитной организации</w:t>
                      </w:r>
                    </w:p>
                    <w:p w14:paraId="62671543" w14:textId="77777777" w:rsidR="00364532" w:rsidRPr="00166988" w:rsidRDefault="00364532" w:rsidP="00CB21CC">
                      <w:pPr>
                        <w:jc w:val="center"/>
                        <w:rPr>
                          <w:sz w:val="16"/>
                          <w:szCs w:val="16"/>
                        </w:rPr>
                      </w:pPr>
                    </w:p>
                  </w:txbxContent>
                </v:textbox>
              </v:rect>
            </w:pict>
          </mc:Fallback>
        </mc:AlternateContent>
      </w:r>
      <w:r w:rsidRPr="00B24713">
        <w:rPr>
          <w:snapToGrid w:val="0"/>
        </w:rPr>
        <w:t xml:space="preserve">                                             </w:t>
      </w:r>
      <w:r>
        <w:rPr>
          <w:snapToGrid w:val="0"/>
        </w:rPr>
        <w:t xml:space="preserve">                                                            </w:t>
      </w:r>
      <w:r w:rsidRPr="00B24713">
        <w:rPr>
          <w:snapToGrid w:val="0"/>
        </w:rPr>
        <w:t xml:space="preserve">                             </w:t>
      </w:r>
    </w:p>
    <w:p w14:paraId="2D14789E" w14:textId="77777777" w:rsidR="00CB21CC" w:rsidRPr="00B24713" w:rsidRDefault="00CB21CC" w:rsidP="00CB21CC">
      <w:pPr>
        <w:jc w:val="center"/>
        <w:rPr>
          <w:snapToGrid w:val="0"/>
          <w:sz w:val="22"/>
          <w:szCs w:val="22"/>
        </w:rPr>
      </w:pPr>
      <w:r w:rsidRPr="00B24713">
        <w:rPr>
          <w:snapToGrid w:val="0"/>
        </w:rPr>
        <w:t xml:space="preserve">                                                                      </w:t>
      </w:r>
      <w:r>
        <w:rPr>
          <w:snapToGrid w:val="0"/>
        </w:rPr>
        <w:t xml:space="preserve">                                                                    </w:t>
      </w:r>
    </w:p>
    <w:p w14:paraId="05640278" w14:textId="77777777" w:rsidR="00CB21CC" w:rsidRPr="00CE6103" w:rsidRDefault="00CB21CC" w:rsidP="00CB21CC">
      <w:pPr>
        <w:ind w:left="7092" w:hanging="2"/>
      </w:pPr>
      <w:r>
        <w:rPr>
          <w:u w:val="single"/>
        </w:rPr>
        <w:t xml:space="preserve">        </w:t>
      </w:r>
      <w:r w:rsidRPr="00CB00CB">
        <w:rPr>
          <w:u w:val="single"/>
        </w:rPr>
        <w:t xml:space="preserve">     </w:t>
      </w:r>
      <w:r w:rsidRPr="00C8155D">
        <w:rPr>
          <w:u w:val="single"/>
        </w:rPr>
        <w:t xml:space="preserve">      </w:t>
      </w:r>
      <w:r>
        <w:rPr>
          <w:u w:val="single"/>
        </w:rPr>
        <w:t xml:space="preserve">  </w:t>
      </w:r>
      <w:r w:rsidRPr="00C8155D">
        <w:rPr>
          <w:u w:val="single"/>
        </w:rPr>
        <w:t xml:space="preserve">  </w:t>
      </w:r>
      <w:r>
        <w:rPr>
          <w:u w:val="single"/>
        </w:rPr>
        <w:t xml:space="preserve">           </w:t>
      </w:r>
      <w:r w:rsidRPr="00F653D7">
        <w:rPr>
          <w:sz w:val="22"/>
          <w:szCs w:val="22"/>
          <w:u w:val="single"/>
        </w:rPr>
        <w:t xml:space="preserve"> </w:t>
      </w:r>
      <w:r w:rsidRPr="00C8155D">
        <w:rPr>
          <w:u w:val="single"/>
        </w:rPr>
        <w:t xml:space="preserve">   </w:t>
      </w:r>
      <w:r>
        <w:rPr>
          <w:u w:val="single"/>
        </w:rPr>
        <w:t xml:space="preserve">   </w:t>
      </w:r>
      <w:r w:rsidRPr="00C8155D">
        <w:rPr>
          <w:u w:val="single"/>
        </w:rPr>
        <w:t xml:space="preserve">  </w:t>
      </w:r>
      <w:r w:rsidRPr="00741AAB">
        <w:rPr>
          <w:color w:val="FFFFFF"/>
          <w:u w:val="single"/>
        </w:rPr>
        <w:t>.</w:t>
      </w:r>
    </w:p>
    <w:p w14:paraId="7CFCE7C3" w14:textId="49844140" w:rsidR="00CB21CC" w:rsidRDefault="00CB21CC">
      <w:pPr>
        <w:spacing w:after="160" w:line="259" w:lineRule="auto"/>
        <w:rPr>
          <w:sz w:val="24"/>
          <w:szCs w:val="24"/>
        </w:rPr>
      </w:pPr>
    </w:p>
    <w:p w14:paraId="1E35B563" w14:textId="797F31DD" w:rsidR="00096F11" w:rsidRPr="00D127D1" w:rsidRDefault="00D127D1" w:rsidP="00096F11">
      <w:pPr>
        <w:spacing w:after="240"/>
        <w:jc w:val="center"/>
        <w:textAlignment w:val="baseline"/>
        <w:rPr>
          <w:b/>
          <w:bCs/>
          <w:sz w:val="24"/>
          <w:szCs w:val="24"/>
        </w:rPr>
      </w:pPr>
      <w:r w:rsidRPr="00D127D1">
        <w:rPr>
          <w:b/>
          <w:sz w:val="24"/>
          <w:szCs w:val="24"/>
        </w:rPr>
        <w:t>«Данные о средневзвешенных значениях полной стоимости потребительских кредитов (займов) в процентах годовых»</w:t>
      </w:r>
      <w:r w:rsidRPr="00D127D1">
        <w:rPr>
          <w:b/>
          <w:bCs/>
          <w:sz w:val="24"/>
          <w:szCs w:val="24"/>
        </w:rPr>
        <w:t xml:space="preserve"> за _________20__ г.</w:t>
      </w:r>
    </w:p>
    <w:tbl>
      <w:tblPr>
        <w:tblW w:w="7938" w:type="dxa"/>
        <w:tblInd w:w="848"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FFF"/>
        <w:tblCellMar>
          <w:top w:w="15" w:type="dxa"/>
          <w:left w:w="15" w:type="dxa"/>
          <w:bottom w:w="15" w:type="dxa"/>
          <w:right w:w="15" w:type="dxa"/>
        </w:tblCellMar>
        <w:tblLook w:val="04A0" w:firstRow="1" w:lastRow="0" w:firstColumn="1" w:lastColumn="0" w:noHBand="0" w:noVBand="1"/>
      </w:tblPr>
      <w:tblGrid>
        <w:gridCol w:w="681"/>
        <w:gridCol w:w="4292"/>
        <w:gridCol w:w="1673"/>
        <w:gridCol w:w="1292"/>
      </w:tblGrid>
      <w:tr w:rsidR="00096F11" w:rsidRPr="000209BA" w14:paraId="1FAF17D0" w14:textId="77777777" w:rsidTr="00EA3105">
        <w:tc>
          <w:tcPr>
            <w:tcW w:w="681" w:type="dxa"/>
            <w:shd w:val="clear" w:color="auto" w:fill="FFFFFF"/>
            <w:hideMark/>
          </w:tcPr>
          <w:p w14:paraId="78B00FA3" w14:textId="20A51C47" w:rsidR="00096F11" w:rsidRPr="00153EB1" w:rsidRDefault="00096F11" w:rsidP="00764E4C">
            <w:pPr>
              <w:jc w:val="center"/>
            </w:pPr>
            <w:r w:rsidRPr="00153EB1">
              <w:t>Номер</w:t>
            </w:r>
            <w:r w:rsidR="00764E4C">
              <w:t xml:space="preserve"> </w:t>
            </w:r>
            <w:r w:rsidRPr="00153EB1">
              <w:t>строки</w:t>
            </w:r>
          </w:p>
        </w:tc>
        <w:tc>
          <w:tcPr>
            <w:tcW w:w="4292" w:type="dxa"/>
            <w:shd w:val="clear" w:color="auto" w:fill="FFFFFF"/>
            <w:hideMark/>
          </w:tcPr>
          <w:p w14:paraId="1554CF69" w14:textId="77777777" w:rsidR="00096F11" w:rsidRPr="00153EB1" w:rsidRDefault="00096F11" w:rsidP="00096F11">
            <w:pPr>
              <w:jc w:val="center"/>
            </w:pPr>
            <w:r w:rsidRPr="00153EB1">
              <w:t>Категории потребительских кредитов (займов)</w:t>
            </w:r>
          </w:p>
        </w:tc>
        <w:tc>
          <w:tcPr>
            <w:tcW w:w="1673" w:type="dxa"/>
            <w:shd w:val="clear" w:color="auto" w:fill="FFFFFF"/>
            <w:hideMark/>
          </w:tcPr>
          <w:p w14:paraId="71A5B7E6" w14:textId="5A09BC5C" w:rsidR="00096F11" w:rsidRPr="00153EB1" w:rsidRDefault="00096F11" w:rsidP="00C13EB7">
            <w:pPr>
              <w:jc w:val="center"/>
            </w:pPr>
            <w:r w:rsidRPr="00153EB1">
              <w:t>Средневзвешенн</w:t>
            </w:r>
            <w:r w:rsidR="00C13EB7" w:rsidRPr="00153EB1">
              <w:t>о</w:t>
            </w:r>
            <w:r w:rsidRPr="00153EB1">
              <w:t>е значени</w:t>
            </w:r>
            <w:r w:rsidR="00C13EB7" w:rsidRPr="00153EB1">
              <w:t>е</w:t>
            </w:r>
            <w:r w:rsidRPr="00153EB1">
              <w:t xml:space="preserve"> полной стоимости потребительских кредитов (займов) в процентах годовых, </w:t>
            </w:r>
            <w:r w:rsidR="00C13EB7" w:rsidRPr="00153EB1">
              <w:t>%</w:t>
            </w:r>
          </w:p>
        </w:tc>
        <w:tc>
          <w:tcPr>
            <w:tcW w:w="1292" w:type="dxa"/>
            <w:shd w:val="clear" w:color="auto" w:fill="FFFFFF"/>
          </w:tcPr>
          <w:p w14:paraId="7D8CDAB4" w14:textId="593BEEF8" w:rsidR="00096F11" w:rsidRPr="00153EB1" w:rsidRDefault="00096F11" w:rsidP="00C13EB7">
            <w:pPr>
              <w:jc w:val="center"/>
            </w:pPr>
            <w:r w:rsidRPr="00153EB1">
              <w:t>Общая сумма выданных кр</w:t>
            </w:r>
            <w:r w:rsidR="00C13EB7" w:rsidRPr="00153EB1">
              <w:t>едитов (займов) за отчетный квартал, рублей ПМР</w:t>
            </w:r>
          </w:p>
        </w:tc>
      </w:tr>
      <w:tr w:rsidR="00096F11" w:rsidRPr="000209BA" w14:paraId="6D06C8CA" w14:textId="77777777" w:rsidTr="00EA3105">
        <w:tc>
          <w:tcPr>
            <w:tcW w:w="681" w:type="dxa"/>
            <w:shd w:val="clear" w:color="auto" w:fill="FFFFFF"/>
            <w:hideMark/>
          </w:tcPr>
          <w:p w14:paraId="1B315A1C" w14:textId="77777777" w:rsidR="00096F11" w:rsidRPr="00153EB1" w:rsidRDefault="00096F11" w:rsidP="00096F11">
            <w:pPr>
              <w:jc w:val="center"/>
            </w:pPr>
            <w:r w:rsidRPr="00153EB1">
              <w:t>1</w:t>
            </w:r>
          </w:p>
        </w:tc>
        <w:tc>
          <w:tcPr>
            <w:tcW w:w="4292" w:type="dxa"/>
            <w:shd w:val="clear" w:color="auto" w:fill="FFFFFF"/>
            <w:hideMark/>
          </w:tcPr>
          <w:p w14:paraId="4F5AABF4" w14:textId="77777777" w:rsidR="00096F11" w:rsidRPr="00153EB1" w:rsidRDefault="00096F11" w:rsidP="00096F11">
            <w:pPr>
              <w:jc w:val="center"/>
            </w:pPr>
            <w:r w:rsidRPr="00153EB1">
              <w:t>2</w:t>
            </w:r>
          </w:p>
        </w:tc>
        <w:tc>
          <w:tcPr>
            <w:tcW w:w="1673" w:type="dxa"/>
            <w:shd w:val="clear" w:color="auto" w:fill="FFFFFF"/>
            <w:hideMark/>
          </w:tcPr>
          <w:p w14:paraId="648389ED" w14:textId="77777777" w:rsidR="00096F11" w:rsidRPr="00153EB1" w:rsidRDefault="00096F11" w:rsidP="00096F11">
            <w:pPr>
              <w:jc w:val="center"/>
            </w:pPr>
            <w:r w:rsidRPr="00153EB1">
              <w:t>3</w:t>
            </w:r>
          </w:p>
        </w:tc>
        <w:tc>
          <w:tcPr>
            <w:tcW w:w="1292" w:type="dxa"/>
            <w:shd w:val="clear" w:color="auto" w:fill="FFFFFF"/>
          </w:tcPr>
          <w:p w14:paraId="254F4495" w14:textId="77777777" w:rsidR="00096F11" w:rsidRPr="00153EB1" w:rsidRDefault="00096F11" w:rsidP="00096F11">
            <w:pPr>
              <w:jc w:val="center"/>
            </w:pPr>
            <w:r w:rsidRPr="00153EB1">
              <w:t>4</w:t>
            </w:r>
          </w:p>
        </w:tc>
      </w:tr>
      <w:tr w:rsidR="00096F11" w:rsidRPr="000209BA" w14:paraId="699E1770" w14:textId="77777777" w:rsidTr="00EA3105">
        <w:tc>
          <w:tcPr>
            <w:tcW w:w="681" w:type="dxa"/>
            <w:shd w:val="clear" w:color="auto" w:fill="auto"/>
            <w:hideMark/>
          </w:tcPr>
          <w:p w14:paraId="3851E438" w14:textId="77777777" w:rsidR="00096F11" w:rsidRPr="00153EB1" w:rsidRDefault="00096F11" w:rsidP="00A31408">
            <w:pPr>
              <w:jc w:val="center"/>
            </w:pPr>
            <w:r w:rsidRPr="00153EB1">
              <w:t>1</w:t>
            </w:r>
          </w:p>
        </w:tc>
        <w:tc>
          <w:tcPr>
            <w:tcW w:w="4292" w:type="dxa"/>
            <w:shd w:val="clear" w:color="auto" w:fill="auto"/>
            <w:hideMark/>
          </w:tcPr>
          <w:p w14:paraId="38AD157B" w14:textId="77777777" w:rsidR="00096F11" w:rsidRPr="00153EB1" w:rsidRDefault="00096F11" w:rsidP="00096F11">
            <w:r w:rsidRPr="00153EB1">
              <w:t>Потребительские кредиты на цели приобретения автотранспортных средств с залогом автотранспортного средства</w:t>
            </w:r>
          </w:p>
        </w:tc>
        <w:tc>
          <w:tcPr>
            <w:tcW w:w="1673" w:type="dxa"/>
            <w:shd w:val="clear" w:color="auto" w:fill="auto"/>
          </w:tcPr>
          <w:p w14:paraId="631DE10E" w14:textId="000DF7F5" w:rsidR="00096F11" w:rsidRPr="00153EB1" w:rsidRDefault="006E0926" w:rsidP="00096F11">
            <w:pPr>
              <w:jc w:val="center"/>
            </w:pPr>
            <w:r w:rsidRPr="00153EB1">
              <w:t>Х</w:t>
            </w:r>
          </w:p>
        </w:tc>
        <w:tc>
          <w:tcPr>
            <w:tcW w:w="1292" w:type="dxa"/>
            <w:shd w:val="clear" w:color="auto" w:fill="auto"/>
          </w:tcPr>
          <w:p w14:paraId="0C4FB9F8" w14:textId="37EA0DD7" w:rsidR="00096F11" w:rsidRPr="00153EB1" w:rsidRDefault="006E0926" w:rsidP="00096F11">
            <w:pPr>
              <w:jc w:val="center"/>
            </w:pPr>
            <w:r w:rsidRPr="00153EB1">
              <w:t>Х</w:t>
            </w:r>
          </w:p>
        </w:tc>
      </w:tr>
      <w:tr w:rsidR="00096F11" w:rsidRPr="000209BA" w14:paraId="2A162EDF" w14:textId="77777777" w:rsidTr="00EA3105">
        <w:tc>
          <w:tcPr>
            <w:tcW w:w="681" w:type="dxa"/>
            <w:shd w:val="clear" w:color="auto" w:fill="FFFFFF"/>
            <w:hideMark/>
          </w:tcPr>
          <w:p w14:paraId="70F6144D" w14:textId="77777777" w:rsidR="00096F11" w:rsidRPr="00153EB1" w:rsidRDefault="00096F11" w:rsidP="00A31408">
            <w:pPr>
              <w:jc w:val="center"/>
            </w:pPr>
            <w:r w:rsidRPr="00153EB1">
              <w:t>1.1</w:t>
            </w:r>
          </w:p>
        </w:tc>
        <w:tc>
          <w:tcPr>
            <w:tcW w:w="4292" w:type="dxa"/>
            <w:shd w:val="clear" w:color="auto" w:fill="FFFFFF"/>
            <w:hideMark/>
          </w:tcPr>
          <w:p w14:paraId="2B75CE67" w14:textId="77777777" w:rsidR="00096F11" w:rsidRPr="00153EB1" w:rsidRDefault="00096F11" w:rsidP="00096F11">
            <w:r w:rsidRPr="00153EB1">
              <w:t>автомобили с пробегом от 0 до 1000 км</w:t>
            </w:r>
          </w:p>
        </w:tc>
        <w:tc>
          <w:tcPr>
            <w:tcW w:w="1673" w:type="dxa"/>
            <w:shd w:val="clear" w:color="auto" w:fill="FFFFFF"/>
          </w:tcPr>
          <w:p w14:paraId="617C05C8" w14:textId="77777777" w:rsidR="00096F11" w:rsidRPr="00153EB1" w:rsidRDefault="00096F11" w:rsidP="00096F11">
            <w:pPr>
              <w:jc w:val="both"/>
            </w:pPr>
          </w:p>
        </w:tc>
        <w:tc>
          <w:tcPr>
            <w:tcW w:w="1292" w:type="dxa"/>
            <w:shd w:val="clear" w:color="auto" w:fill="FFFFFF"/>
          </w:tcPr>
          <w:p w14:paraId="6DF6A49E" w14:textId="77777777" w:rsidR="00096F11" w:rsidRPr="00153EB1" w:rsidRDefault="00096F11" w:rsidP="00096F11">
            <w:pPr>
              <w:jc w:val="both"/>
            </w:pPr>
          </w:p>
        </w:tc>
      </w:tr>
      <w:tr w:rsidR="00096F11" w:rsidRPr="000209BA" w14:paraId="2F934956" w14:textId="77777777" w:rsidTr="00EA3105">
        <w:tc>
          <w:tcPr>
            <w:tcW w:w="681" w:type="dxa"/>
            <w:shd w:val="clear" w:color="auto" w:fill="FFFFFF"/>
            <w:hideMark/>
          </w:tcPr>
          <w:p w14:paraId="3010E306" w14:textId="77777777" w:rsidR="00096F11" w:rsidRPr="00153EB1" w:rsidRDefault="00096F11" w:rsidP="00A31408">
            <w:pPr>
              <w:jc w:val="center"/>
            </w:pPr>
            <w:r w:rsidRPr="00153EB1">
              <w:t>1.2</w:t>
            </w:r>
          </w:p>
        </w:tc>
        <w:tc>
          <w:tcPr>
            <w:tcW w:w="4292" w:type="dxa"/>
            <w:shd w:val="clear" w:color="auto" w:fill="FFFFFF"/>
            <w:hideMark/>
          </w:tcPr>
          <w:p w14:paraId="12E237FF" w14:textId="77777777" w:rsidR="00096F11" w:rsidRPr="00153EB1" w:rsidRDefault="00096F11" w:rsidP="00096F11">
            <w:r w:rsidRPr="00153EB1">
              <w:t>автомобили с пробегом свыше 1000 км</w:t>
            </w:r>
          </w:p>
        </w:tc>
        <w:tc>
          <w:tcPr>
            <w:tcW w:w="1673" w:type="dxa"/>
            <w:shd w:val="clear" w:color="auto" w:fill="FFFFFF"/>
          </w:tcPr>
          <w:p w14:paraId="0B8AEACF" w14:textId="77777777" w:rsidR="00096F11" w:rsidRPr="00153EB1" w:rsidRDefault="00096F11" w:rsidP="00096F11">
            <w:pPr>
              <w:jc w:val="both"/>
            </w:pPr>
          </w:p>
        </w:tc>
        <w:tc>
          <w:tcPr>
            <w:tcW w:w="1292" w:type="dxa"/>
            <w:shd w:val="clear" w:color="auto" w:fill="FFFFFF"/>
          </w:tcPr>
          <w:p w14:paraId="6B5ED160" w14:textId="77777777" w:rsidR="00096F11" w:rsidRPr="00153EB1" w:rsidRDefault="00096F11" w:rsidP="00096F11">
            <w:pPr>
              <w:jc w:val="both"/>
            </w:pPr>
          </w:p>
        </w:tc>
      </w:tr>
      <w:tr w:rsidR="00096F11" w:rsidRPr="000209BA" w14:paraId="2BD11950" w14:textId="77777777" w:rsidTr="00EA3105">
        <w:tc>
          <w:tcPr>
            <w:tcW w:w="681" w:type="dxa"/>
            <w:shd w:val="clear" w:color="auto" w:fill="auto"/>
            <w:hideMark/>
          </w:tcPr>
          <w:p w14:paraId="40712CA7" w14:textId="77777777" w:rsidR="00096F11" w:rsidRPr="00153EB1" w:rsidRDefault="00096F11" w:rsidP="00A31408">
            <w:pPr>
              <w:jc w:val="center"/>
            </w:pPr>
            <w:r w:rsidRPr="00153EB1">
              <w:t>2</w:t>
            </w:r>
          </w:p>
        </w:tc>
        <w:tc>
          <w:tcPr>
            <w:tcW w:w="4292" w:type="dxa"/>
            <w:shd w:val="clear" w:color="auto" w:fill="auto"/>
            <w:hideMark/>
          </w:tcPr>
          <w:p w14:paraId="50CAD64A" w14:textId="77777777" w:rsidR="00096F11" w:rsidRPr="00153EB1" w:rsidRDefault="00096F11" w:rsidP="00096F11">
            <w:r w:rsidRPr="00153EB1">
              <w:t>Потребительские кредиты с лимитом кредитования (по сумме лимита кредитования на день заключения договора)</w:t>
            </w:r>
          </w:p>
        </w:tc>
        <w:tc>
          <w:tcPr>
            <w:tcW w:w="1673" w:type="dxa"/>
            <w:shd w:val="clear" w:color="auto" w:fill="auto"/>
          </w:tcPr>
          <w:p w14:paraId="108BA3A3" w14:textId="2921D224" w:rsidR="00096F11" w:rsidRPr="00153EB1" w:rsidRDefault="006E0926" w:rsidP="006E0926">
            <w:pPr>
              <w:jc w:val="center"/>
            </w:pPr>
            <w:r w:rsidRPr="00153EB1">
              <w:t>Х</w:t>
            </w:r>
          </w:p>
        </w:tc>
        <w:tc>
          <w:tcPr>
            <w:tcW w:w="1292" w:type="dxa"/>
            <w:shd w:val="clear" w:color="auto" w:fill="auto"/>
          </w:tcPr>
          <w:p w14:paraId="58115405" w14:textId="11876B2C" w:rsidR="00096F11" w:rsidRPr="00153EB1" w:rsidRDefault="006E0926" w:rsidP="006E0926">
            <w:pPr>
              <w:jc w:val="center"/>
            </w:pPr>
            <w:r w:rsidRPr="00153EB1">
              <w:t>Х</w:t>
            </w:r>
          </w:p>
        </w:tc>
      </w:tr>
      <w:tr w:rsidR="00096F11" w:rsidRPr="000209BA" w14:paraId="68C0A0F6" w14:textId="77777777" w:rsidTr="00EA3105">
        <w:tc>
          <w:tcPr>
            <w:tcW w:w="681" w:type="dxa"/>
            <w:shd w:val="clear" w:color="auto" w:fill="FFFFFF"/>
            <w:hideMark/>
          </w:tcPr>
          <w:p w14:paraId="0FC4CF35" w14:textId="77777777" w:rsidR="00096F11" w:rsidRPr="00153EB1" w:rsidRDefault="00096F11" w:rsidP="00A31408">
            <w:pPr>
              <w:jc w:val="center"/>
            </w:pPr>
            <w:r w:rsidRPr="00153EB1">
              <w:t>2.1</w:t>
            </w:r>
          </w:p>
        </w:tc>
        <w:tc>
          <w:tcPr>
            <w:tcW w:w="4292" w:type="dxa"/>
            <w:shd w:val="clear" w:color="auto" w:fill="FFFFFF"/>
            <w:hideMark/>
          </w:tcPr>
          <w:p w14:paraId="0C4DE020" w14:textId="0B5E8546" w:rsidR="00096F11" w:rsidRPr="00153EB1" w:rsidRDefault="00096F11" w:rsidP="00096F11">
            <w:pPr>
              <w:textAlignment w:val="baseline"/>
            </w:pPr>
            <w:r w:rsidRPr="00153EB1">
              <w:t>до 10 тыс.</w:t>
            </w:r>
            <w:r w:rsidR="00AE7ACB" w:rsidRPr="00153EB1">
              <w:t xml:space="preserve"> </w:t>
            </w:r>
            <w:r w:rsidRPr="00153EB1">
              <w:t>руб.</w:t>
            </w:r>
          </w:p>
        </w:tc>
        <w:tc>
          <w:tcPr>
            <w:tcW w:w="1673" w:type="dxa"/>
            <w:shd w:val="clear" w:color="auto" w:fill="FFFFFF"/>
          </w:tcPr>
          <w:p w14:paraId="229BE420" w14:textId="77777777" w:rsidR="00096F11" w:rsidRPr="00153EB1" w:rsidRDefault="00096F11" w:rsidP="00096F11">
            <w:pPr>
              <w:jc w:val="both"/>
            </w:pPr>
          </w:p>
        </w:tc>
        <w:tc>
          <w:tcPr>
            <w:tcW w:w="1292" w:type="dxa"/>
            <w:shd w:val="clear" w:color="auto" w:fill="FFFFFF"/>
          </w:tcPr>
          <w:p w14:paraId="518B5174" w14:textId="77777777" w:rsidR="00096F11" w:rsidRPr="00153EB1" w:rsidRDefault="00096F11" w:rsidP="00096F11">
            <w:pPr>
              <w:jc w:val="both"/>
            </w:pPr>
          </w:p>
        </w:tc>
      </w:tr>
      <w:tr w:rsidR="00096F11" w:rsidRPr="000209BA" w14:paraId="26ACC263" w14:textId="77777777" w:rsidTr="00EA3105">
        <w:tc>
          <w:tcPr>
            <w:tcW w:w="681" w:type="dxa"/>
            <w:shd w:val="clear" w:color="auto" w:fill="FFFFFF"/>
            <w:hideMark/>
          </w:tcPr>
          <w:p w14:paraId="40EBE4B2" w14:textId="77777777" w:rsidR="00096F11" w:rsidRPr="00153EB1" w:rsidRDefault="00096F11" w:rsidP="00A31408">
            <w:pPr>
              <w:jc w:val="center"/>
            </w:pPr>
            <w:r w:rsidRPr="00153EB1">
              <w:t>2.2</w:t>
            </w:r>
          </w:p>
        </w:tc>
        <w:tc>
          <w:tcPr>
            <w:tcW w:w="4292" w:type="dxa"/>
            <w:shd w:val="clear" w:color="auto" w:fill="FFFFFF"/>
            <w:hideMark/>
          </w:tcPr>
          <w:p w14:paraId="34B146A6" w14:textId="530F7F5E" w:rsidR="00096F11" w:rsidRPr="00153EB1" w:rsidRDefault="00096F11" w:rsidP="00096F11">
            <w:pPr>
              <w:textAlignment w:val="baseline"/>
            </w:pPr>
            <w:r w:rsidRPr="00153EB1">
              <w:t>от 10 тыс.</w:t>
            </w:r>
            <w:r w:rsidR="00AE7ACB" w:rsidRPr="00153EB1">
              <w:t xml:space="preserve"> </w:t>
            </w:r>
            <w:r w:rsidRPr="00153EB1">
              <w:t>руб. до 50 тыс.</w:t>
            </w:r>
            <w:r w:rsidR="00AE7ACB" w:rsidRPr="00153EB1">
              <w:t xml:space="preserve"> </w:t>
            </w:r>
            <w:r w:rsidRPr="00153EB1">
              <w:t>руб.</w:t>
            </w:r>
          </w:p>
        </w:tc>
        <w:tc>
          <w:tcPr>
            <w:tcW w:w="1673" w:type="dxa"/>
            <w:shd w:val="clear" w:color="auto" w:fill="FFFFFF"/>
          </w:tcPr>
          <w:p w14:paraId="0FF01ACF" w14:textId="77777777" w:rsidR="00096F11" w:rsidRPr="00153EB1" w:rsidRDefault="00096F11" w:rsidP="00096F11">
            <w:pPr>
              <w:jc w:val="both"/>
            </w:pPr>
          </w:p>
        </w:tc>
        <w:tc>
          <w:tcPr>
            <w:tcW w:w="1292" w:type="dxa"/>
            <w:shd w:val="clear" w:color="auto" w:fill="FFFFFF"/>
          </w:tcPr>
          <w:p w14:paraId="09413C23" w14:textId="77777777" w:rsidR="00096F11" w:rsidRPr="00153EB1" w:rsidRDefault="00096F11" w:rsidP="00096F11">
            <w:pPr>
              <w:jc w:val="both"/>
            </w:pPr>
          </w:p>
        </w:tc>
      </w:tr>
      <w:tr w:rsidR="00096F11" w:rsidRPr="000209BA" w14:paraId="13A0A722" w14:textId="77777777" w:rsidTr="00EA3105">
        <w:tc>
          <w:tcPr>
            <w:tcW w:w="681" w:type="dxa"/>
            <w:shd w:val="clear" w:color="auto" w:fill="FFFFFF"/>
          </w:tcPr>
          <w:p w14:paraId="4CAA283B" w14:textId="77777777" w:rsidR="00096F11" w:rsidRPr="00153EB1" w:rsidRDefault="00096F11" w:rsidP="00A31408">
            <w:pPr>
              <w:jc w:val="center"/>
            </w:pPr>
            <w:r w:rsidRPr="00153EB1">
              <w:t>2.3</w:t>
            </w:r>
          </w:p>
        </w:tc>
        <w:tc>
          <w:tcPr>
            <w:tcW w:w="4292" w:type="dxa"/>
            <w:shd w:val="clear" w:color="auto" w:fill="FFFFFF"/>
          </w:tcPr>
          <w:p w14:paraId="36D63839" w14:textId="14961E88" w:rsidR="00096F11" w:rsidRPr="00153EB1" w:rsidRDefault="00096F11" w:rsidP="00096F11">
            <w:pPr>
              <w:textAlignment w:val="baseline"/>
            </w:pPr>
            <w:r w:rsidRPr="00153EB1">
              <w:t>от 50 тыс. руб. до 100 тыс.</w:t>
            </w:r>
            <w:r w:rsidR="00AE7ACB" w:rsidRPr="00153EB1">
              <w:t xml:space="preserve"> </w:t>
            </w:r>
            <w:r w:rsidRPr="00153EB1">
              <w:t>руб.</w:t>
            </w:r>
          </w:p>
        </w:tc>
        <w:tc>
          <w:tcPr>
            <w:tcW w:w="1673" w:type="dxa"/>
            <w:shd w:val="clear" w:color="auto" w:fill="FFFFFF"/>
          </w:tcPr>
          <w:p w14:paraId="5337C5E9" w14:textId="77777777" w:rsidR="00096F11" w:rsidRPr="00153EB1" w:rsidRDefault="00096F11" w:rsidP="00096F11">
            <w:pPr>
              <w:jc w:val="both"/>
            </w:pPr>
          </w:p>
        </w:tc>
        <w:tc>
          <w:tcPr>
            <w:tcW w:w="1292" w:type="dxa"/>
            <w:shd w:val="clear" w:color="auto" w:fill="FFFFFF"/>
          </w:tcPr>
          <w:p w14:paraId="1DB0685E" w14:textId="77777777" w:rsidR="00096F11" w:rsidRPr="00153EB1" w:rsidRDefault="00096F11" w:rsidP="00096F11">
            <w:pPr>
              <w:jc w:val="both"/>
            </w:pPr>
          </w:p>
        </w:tc>
      </w:tr>
      <w:tr w:rsidR="00096F11" w:rsidRPr="000209BA" w14:paraId="39594847" w14:textId="77777777" w:rsidTr="00EA3105">
        <w:tc>
          <w:tcPr>
            <w:tcW w:w="681" w:type="dxa"/>
            <w:shd w:val="clear" w:color="auto" w:fill="FFFFFF"/>
            <w:hideMark/>
          </w:tcPr>
          <w:p w14:paraId="153873AF" w14:textId="77777777" w:rsidR="00096F11" w:rsidRPr="00153EB1" w:rsidRDefault="00096F11" w:rsidP="00A31408">
            <w:pPr>
              <w:jc w:val="center"/>
            </w:pPr>
            <w:r w:rsidRPr="00153EB1">
              <w:t>2.4</w:t>
            </w:r>
          </w:p>
        </w:tc>
        <w:tc>
          <w:tcPr>
            <w:tcW w:w="4292" w:type="dxa"/>
            <w:shd w:val="clear" w:color="auto" w:fill="FFFFFF"/>
            <w:hideMark/>
          </w:tcPr>
          <w:p w14:paraId="31BABA1F" w14:textId="3DCCF1AE" w:rsidR="00096F11" w:rsidRPr="00153EB1" w:rsidRDefault="00096F11" w:rsidP="00096F11">
            <w:pPr>
              <w:textAlignment w:val="baseline"/>
            </w:pPr>
            <w:r w:rsidRPr="00153EB1">
              <w:t>от 100 тыс.</w:t>
            </w:r>
            <w:r w:rsidR="00AE7ACB" w:rsidRPr="00153EB1">
              <w:t xml:space="preserve"> </w:t>
            </w:r>
            <w:r w:rsidRPr="00153EB1">
              <w:t>руб. до 300 тыс.</w:t>
            </w:r>
            <w:r w:rsidR="00AE7ACB" w:rsidRPr="00153EB1">
              <w:t xml:space="preserve"> </w:t>
            </w:r>
            <w:r w:rsidRPr="00153EB1">
              <w:t>руб.</w:t>
            </w:r>
          </w:p>
        </w:tc>
        <w:tc>
          <w:tcPr>
            <w:tcW w:w="1673" w:type="dxa"/>
            <w:shd w:val="clear" w:color="auto" w:fill="FFFFFF"/>
          </w:tcPr>
          <w:p w14:paraId="6382FDEB" w14:textId="77777777" w:rsidR="00096F11" w:rsidRPr="00153EB1" w:rsidRDefault="00096F11" w:rsidP="00096F11">
            <w:pPr>
              <w:jc w:val="both"/>
            </w:pPr>
          </w:p>
        </w:tc>
        <w:tc>
          <w:tcPr>
            <w:tcW w:w="1292" w:type="dxa"/>
            <w:shd w:val="clear" w:color="auto" w:fill="FFFFFF"/>
          </w:tcPr>
          <w:p w14:paraId="3354053A" w14:textId="77777777" w:rsidR="00096F11" w:rsidRPr="00153EB1" w:rsidRDefault="00096F11" w:rsidP="00096F11">
            <w:pPr>
              <w:jc w:val="both"/>
            </w:pPr>
          </w:p>
        </w:tc>
      </w:tr>
      <w:tr w:rsidR="00096F11" w:rsidRPr="000209BA" w14:paraId="1D4AAE3A" w14:textId="77777777" w:rsidTr="00EA3105">
        <w:tc>
          <w:tcPr>
            <w:tcW w:w="681" w:type="dxa"/>
            <w:shd w:val="clear" w:color="auto" w:fill="FFFFFF"/>
          </w:tcPr>
          <w:p w14:paraId="3136AD33" w14:textId="77777777" w:rsidR="00096F11" w:rsidRPr="00153EB1" w:rsidRDefault="00096F11" w:rsidP="00A31408">
            <w:pPr>
              <w:jc w:val="center"/>
            </w:pPr>
            <w:r w:rsidRPr="00153EB1">
              <w:t>2.5</w:t>
            </w:r>
          </w:p>
        </w:tc>
        <w:tc>
          <w:tcPr>
            <w:tcW w:w="4292" w:type="dxa"/>
            <w:shd w:val="clear" w:color="auto" w:fill="FFFFFF"/>
          </w:tcPr>
          <w:p w14:paraId="199F5C77" w14:textId="7A6081C4" w:rsidR="00096F11" w:rsidRPr="00153EB1" w:rsidRDefault="00096F11" w:rsidP="00096F11">
            <w:pPr>
              <w:textAlignment w:val="baseline"/>
            </w:pPr>
            <w:r w:rsidRPr="00153EB1">
              <w:t>свыше 300 тыс.</w:t>
            </w:r>
            <w:r w:rsidR="00AE7ACB" w:rsidRPr="00153EB1">
              <w:t xml:space="preserve"> </w:t>
            </w:r>
            <w:r w:rsidRPr="00153EB1">
              <w:t>руб.</w:t>
            </w:r>
          </w:p>
        </w:tc>
        <w:tc>
          <w:tcPr>
            <w:tcW w:w="1673" w:type="dxa"/>
            <w:shd w:val="clear" w:color="auto" w:fill="FFFFFF"/>
          </w:tcPr>
          <w:p w14:paraId="11AAFA07" w14:textId="77777777" w:rsidR="00096F11" w:rsidRPr="00153EB1" w:rsidRDefault="00096F11" w:rsidP="00096F11">
            <w:pPr>
              <w:jc w:val="both"/>
            </w:pPr>
          </w:p>
        </w:tc>
        <w:tc>
          <w:tcPr>
            <w:tcW w:w="1292" w:type="dxa"/>
            <w:shd w:val="clear" w:color="auto" w:fill="FFFFFF"/>
          </w:tcPr>
          <w:p w14:paraId="6746AC3E" w14:textId="77777777" w:rsidR="00096F11" w:rsidRPr="00153EB1" w:rsidRDefault="00096F11" w:rsidP="00096F11">
            <w:pPr>
              <w:jc w:val="both"/>
            </w:pPr>
          </w:p>
        </w:tc>
      </w:tr>
      <w:tr w:rsidR="00096F11" w:rsidRPr="000209BA" w14:paraId="375310CB" w14:textId="77777777" w:rsidTr="00EA3105">
        <w:tc>
          <w:tcPr>
            <w:tcW w:w="681" w:type="dxa"/>
            <w:shd w:val="clear" w:color="auto" w:fill="auto"/>
            <w:hideMark/>
          </w:tcPr>
          <w:p w14:paraId="550AA988" w14:textId="77777777" w:rsidR="00096F11" w:rsidRPr="00153EB1" w:rsidRDefault="00096F11" w:rsidP="00A31408">
            <w:pPr>
              <w:jc w:val="center"/>
            </w:pPr>
            <w:r w:rsidRPr="00153EB1">
              <w:t>3</w:t>
            </w:r>
          </w:p>
        </w:tc>
        <w:tc>
          <w:tcPr>
            <w:tcW w:w="4292" w:type="dxa"/>
            <w:shd w:val="clear" w:color="auto" w:fill="auto"/>
            <w:hideMark/>
          </w:tcPr>
          <w:p w14:paraId="1516A4AB" w14:textId="77777777" w:rsidR="00096F11" w:rsidRPr="00153EB1" w:rsidRDefault="00096F11" w:rsidP="00096F11">
            <w:r w:rsidRPr="00153EB1">
              <w:t>Потребительские кредиты (займы), предоставляемые путем перечисления заемных средств торгово-сервисному предприятию в счет оплаты товаров (услуг) при наличии соответствующего договора с торгово-сервисным предприятием (POS-кредиты)</w:t>
            </w:r>
          </w:p>
        </w:tc>
        <w:tc>
          <w:tcPr>
            <w:tcW w:w="1673" w:type="dxa"/>
            <w:shd w:val="clear" w:color="auto" w:fill="auto"/>
          </w:tcPr>
          <w:p w14:paraId="20B7FAEE" w14:textId="13274463" w:rsidR="00096F11" w:rsidRPr="00153EB1" w:rsidRDefault="006E0926" w:rsidP="00096F11">
            <w:pPr>
              <w:jc w:val="center"/>
            </w:pPr>
            <w:r w:rsidRPr="00153EB1">
              <w:t>Х</w:t>
            </w:r>
          </w:p>
        </w:tc>
        <w:tc>
          <w:tcPr>
            <w:tcW w:w="1292" w:type="dxa"/>
            <w:shd w:val="clear" w:color="auto" w:fill="auto"/>
          </w:tcPr>
          <w:p w14:paraId="4D2248E3" w14:textId="647755CA" w:rsidR="00096F11" w:rsidRPr="00153EB1" w:rsidRDefault="006E0926" w:rsidP="00096F11">
            <w:pPr>
              <w:jc w:val="center"/>
            </w:pPr>
            <w:r w:rsidRPr="00153EB1">
              <w:t>Х</w:t>
            </w:r>
          </w:p>
        </w:tc>
      </w:tr>
      <w:tr w:rsidR="006E0926" w:rsidRPr="000209BA" w14:paraId="3CCAAA31" w14:textId="77777777" w:rsidTr="00EA3105">
        <w:tc>
          <w:tcPr>
            <w:tcW w:w="681" w:type="dxa"/>
            <w:shd w:val="clear" w:color="auto" w:fill="FFFFFF"/>
            <w:hideMark/>
          </w:tcPr>
          <w:p w14:paraId="08B81DE8" w14:textId="77777777" w:rsidR="006E0926" w:rsidRPr="00153EB1" w:rsidRDefault="006E0926" w:rsidP="006E0926">
            <w:pPr>
              <w:jc w:val="center"/>
            </w:pPr>
            <w:r w:rsidRPr="00153EB1">
              <w:t>3.1</w:t>
            </w:r>
          </w:p>
        </w:tc>
        <w:tc>
          <w:tcPr>
            <w:tcW w:w="4292" w:type="dxa"/>
            <w:shd w:val="clear" w:color="auto" w:fill="FFFFFF"/>
            <w:hideMark/>
          </w:tcPr>
          <w:p w14:paraId="1A5FFED0" w14:textId="1B467F91" w:rsidR="006E0926" w:rsidRPr="00153EB1" w:rsidRDefault="006E0926" w:rsidP="006E0926">
            <w:r w:rsidRPr="00153EB1">
              <w:t>до 1 года, в том числе:</w:t>
            </w:r>
          </w:p>
        </w:tc>
        <w:tc>
          <w:tcPr>
            <w:tcW w:w="1673" w:type="dxa"/>
            <w:shd w:val="clear" w:color="auto" w:fill="FFFFFF"/>
          </w:tcPr>
          <w:p w14:paraId="6FBF2782" w14:textId="4725CDD1" w:rsidR="006E0926" w:rsidRPr="00153EB1" w:rsidRDefault="006E0926" w:rsidP="006E0926">
            <w:pPr>
              <w:jc w:val="center"/>
            </w:pPr>
            <w:r w:rsidRPr="00153EB1">
              <w:t>Х</w:t>
            </w:r>
          </w:p>
        </w:tc>
        <w:tc>
          <w:tcPr>
            <w:tcW w:w="1292" w:type="dxa"/>
            <w:shd w:val="clear" w:color="auto" w:fill="FFFFFF"/>
          </w:tcPr>
          <w:p w14:paraId="135B9E0A" w14:textId="1055AC43" w:rsidR="006E0926" w:rsidRPr="00153EB1" w:rsidRDefault="006E0926" w:rsidP="006E0926">
            <w:pPr>
              <w:jc w:val="center"/>
            </w:pPr>
            <w:r w:rsidRPr="00153EB1">
              <w:t>Х</w:t>
            </w:r>
          </w:p>
        </w:tc>
      </w:tr>
      <w:tr w:rsidR="006E0926" w:rsidRPr="000209BA" w14:paraId="1577DA99" w14:textId="77777777" w:rsidTr="00EA3105">
        <w:tc>
          <w:tcPr>
            <w:tcW w:w="681" w:type="dxa"/>
            <w:shd w:val="clear" w:color="auto" w:fill="FFFFFF"/>
          </w:tcPr>
          <w:p w14:paraId="45EFFB5B" w14:textId="77777777" w:rsidR="006E0926" w:rsidRPr="00153EB1" w:rsidRDefault="006E0926" w:rsidP="006E0926">
            <w:pPr>
              <w:jc w:val="center"/>
            </w:pPr>
            <w:r w:rsidRPr="00153EB1">
              <w:t>3.1.1</w:t>
            </w:r>
          </w:p>
        </w:tc>
        <w:tc>
          <w:tcPr>
            <w:tcW w:w="4292" w:type="dxa"/>
            <w:shd w:val="clear" w:color="auto" w:fill="FFFFFF"/>
          </w:tcPr>
          <w:p w14:paraId="228ABEEE" w14:textId="635F2912" w:rsidR="006E0926" w:rsidRPr="00153EB1" w:rsidRDefault="006E0926" w:rsidP="006E0926">
            <w:r w:rsidRPr="00153EB1">
              <w:t>до 10 тыс. руб.</w:t>
            </w:r>
          </w:p>
        </w:tc>
        <w:tc>
          <w:tcPr>
            <w:tcW w:w="1673" w:type="dxa"/>
            <w:shd w:val="clear" w:color="auto" w:fill="FFFFFF"/>
          </w:tcPr>
          <w:p w14:paraId="3FCB8761" w14:textId="77777777" w:rsidR="006E0926" w:rsidRPr="00153EB1" w:rsidRDefault="006E0926" w:rsidP="006E0926">
            <w:pPr>
              <w:jc w:val="both"/>
            </w:pPr>
          </w:p>
        </w:tc>
        <w:tc>
          <w:tcPr>
            <w:tcW w:w="1292" w:type="dxa"/>
            <w:shd w:val="clear" w:color="auto" w:fill="FFFFFF"/>
          </w:tcPr>
          <w:p w14:paraId="7E1562AF" w14:textId="77777777" w:rsidR="006E0926" w:rsidRPr="00153EB1" w:rsidRDefault="006E0926" w:rsidP="006E0926">
            <w:pPr>
              <w:jc w:val="both"/>
            </w:pPr>
          </w:p>
        </w:tc>
      </w:tr>
      <w:tr w:rsidR="006E0926" w:rsidRPr="000209BA" w14:paraId="7EAE9F75" w14:textId="77777777" w:rsidTr="00EA3105">
        <w:tc>
          <w:tcPr>
            <w:tcW w:w="681" w:type="dxa"/>
            <w:shd w:val="clear" w:color="auto" w:fill="FFFFFF"/>
            <w:hideMark/>
          </w:tcPr>
          <w:p w14:paraId="3209DF59" w14:textId="77777777" w:rsidR="006E0926" w:rsidRPr="00153EB1" w:rsidRDefault="006E0926" w:rsidP="006E0926">
            <w:pPr>
              <w:jc w:val="center"/>
            </w:pPr>
            <w:r w:rsidRPr="00153EB1">
              <w:t>3.1.2</w:t>
            </w:r>
          </w:p>
        </w:tc>
        <w:tc>
          <w:tcPr>
            <w:tcW w:w="4292" w:type="dxa"/>
            <w:shd w:val="clear" w:color="auto" w:fill="FFFFFF"/>
            <w:hideMark/>
          </w:tcPr>
          <w:p w14:paraId="3FCA22E9" w14:textId="21D7EA9D" w:rsidR="006E0926" w:rsidRPr="00153EB1" w:rsidRDefault="006E0926" w:rsidP="006E0926">
            <w:pPr>
              <w:textAlignment w:val="baseline"/>
            </w:pPr>
            <w:r w:rsidRPr="00153EB1">
              <w:t>от 10 тыс. руб. до 50 тыс. руб.</w:t>
            </w:r>
          </w:p>
        </w:tc>
        <w:tc>
          <w:tcPr>
            <w:tcW w:w="1673" w:type="dxa"/>
            <w:shd w:val="clear" w:color="auto" w:fill="FFFFFF"/>
          </w:tcPr>
          <w:p w14:paraId="48AA2CB8" w14:textId="77777777" w:rsidR="006E0926" w:rsidRPr="00153EB1" w:rsidRDefault="006E0926" w:rsidP="006E0926">
            <w:pPr>
              <w:jc w:val="both"/>
            </w:pPr>
          </w:p>
        </w:tc>
        <w:tc>
          <w:tcPr>
            <w:tcW w:w="1292" w:type="dxa"/>
            <w:shd w:val="clear" w:color="auto" w:fill="FFFFFF"/>
          </w:tcPr>
          <w:p w14:paraId="43827426" w14:textId="77777777" w:rsidR="006E0926" w:rsidRPr="00153EB1" w:rsidRDefault="006E0926" w:rsidP="006E0926">
            <w:pPr>
              <w:jc w:val="both"/>
            </w:pPr>
          </w:p>
        </w:tc>
      </w:tr>
      <w:tr w:rsidR="006E0926" w:rsidRPr="000209BA" w14:paraId="258DA91E" w14:textId="77777777" w:rsidTr="00EA3105">
        <w:tc>
          <w:tcPr>
            <w:tcW w:w="681" w:type="dxa"/>
            <w:shd w:val="clear" w:color="auto" w:fill="FFFFFF"/>
          </w:tcPr>
          <w:p w14:paraId="0C283A8D" w14:textId="77777777" w:rsidR="006E0926" w:rsidRPr="00153EB1" w:rsidRDefault="006E0926" w:rsidP="006E0926">
            <w:pPr>
              <w:jc w:val="center"/>
            </w:pPr>
            <w:r w:rsidRPr="00153EB1">
              <w:t>3.1.3</w:t>
            </w:r>
          </w:p>
        </w:tc>
        <w:tc>
          <w:tcPr>
            <w:tcW w:w="4292" w:type="dxa"/>
            <w:shd w:val="clear" w:color="auto" w:fill="FFFFFF"/>
          </w:tcPr>
          <w:p w14:paraId="7E5AEE30" w14:textId="73503F35" w:rsidR="006E0926" w:rsidRPr="00153EB1" w:rsidRDefault="006E0926" w:rsidP="006E0926">
            <w:pPr>
              <w:textAlignment w:val="baseline"/>
            </w:pPr>
            <w:r w:rsidRPr="00153EB1">
              <w:t>от 50 тыс. руб. до 100 тыс. руб.</w:t>
            </w:r>
          </w:p>
        </w:tc>
        <w:tc>
          <w:tcPr>
            <w:tcW w:w="1673" w:type="dxa"/>
            <w:shd w:val="clear" w:color="auto" w:fill="FFFFFF"/>
          </w:tcPr>
          <w:p w14:paraId="0170A5C5" w14:textId="77777777" w:rsidR="006E0926" w:rsidRPr="00153EB1" w:rsidRDefault="006E0926" w:rsidP="006E0926">
            <w:pPr>
              <w:jc w:val="both"/>
            </w:pPr>
          </w:p>
        </w:tc>
        <w:tc>
          <w:tcPr>
            <w:tcW w:w="1292" w:type="dxa"/>
            <w:shd w:val="clear" w:color="auto" w:fill="FFFFFF"/>
          </w:tcPr>
          <w:p w14:paraId="599433A2" w14:textId="77777777" w:rsidR="006E0926" w:rsidRPr="00153EB1" w:rsidRDefault="006E0926" w:rsidP="006E0926">
            <w:pPr>
              <w:jc w:val="both"/>
            </w:pPr>
          </w:p>
        </w:tc>
      </w:tr>
      <w:tr w:rsidR="006E0926" w:rsidRPr="000209BA" w14:paraId="69ABDE8B" w14:textId="77777777" w:rsidTr="00EA3105">
        <w:tc>
          <w:tcPr>
            <w:tcW w:w="681" w:type="dxa"/>
            <w:shd w:val="clear" w:color="auto" w:fill="FFFFFF"/>
            <w:hideMark/>
          </w:tcPr>
          <w:p w14:paraId="469DABFB" w14:textId="77777777" w:rsidR="006E0926" w:rsidRPr="00153EB1" w:rsidRDefault="006E0926" w:rsidP="006E0926">
            <w:pPr>
              <w:jc w:val="center"/>
            </w:pPr>
            <w:r w:rsidRPr="00153EB1">
              <w:t>3.1.4</w:t>
            </w:r>
          </w:p>
        </w:tc>
        <w:tc>
          <w:tcPr>
            <w:tcW w:w="4292" w:type="dxa"/>
            <w:shd w:val="clear" w:color="auto" w:fill="FFFFFF"/>
            <w:hideMark/>
          </w:tcPr>
          <w:p w14:paraId="29DB8BFC" w14:textId="77777777" w:rsidR="006E0926" w:rsidRPr="00153EB1" w:rsidRDefault="006E0926" w:rsidP="006E0926">
            <w:r w:rsidRPr="00153EB1">
              <w:t>свыше 100 тыс. руб.</w:t>
            </w:r>
          </w:p>
        </w:tc>
        <w:tc>
          <w:tcPr>
            <w:tcW w:w="1673" w:type="dxa"/>
            <w:shd w:val="clear" w:color="auto" w:fill="FFFFFF"/>
          </w:tcPr>
          <w:p w14:paraId="6696072E" w14:textId="77777777" w:rsidR="006E0926" w:rsidRPr="00153EB1" w:rsidRDefault="006E0926" w:rsidP="006E0926">
            <w:pPr>
              <w:jc w:val="both"/>
            </w:pPr>
          </w:p>
        </w:tc>
        <w:tc>
          <w:tcPr>
            <w:tcW w:w="1292" w:type="dxa"/>
            <w:shd w:val="clear" w:color="auto" w:fill="FFFFFF"/>
          </w:tcPr>
          <w:p w14:paraId="249E583D" w14:textId="77777777" w:rsidR="006E0926" w:rsidRPr="00153EB1" w:rsidRDefault="006E0926" w:rsidP="006E0926">
            <w:pPr>
              <w:jc w:val="both"/>
            </w:pPr>
          </w:p>
        </w:tc>
      </w:tr>
      <w:tr w:rsidR="00201D39" w:rsidRPr="00201D39" w14:paraId="2AEC7152" w14:textId="77777777" w:rsidTr="00EA3105">
        <w:tc>
          <w:tcPr>
            <w:tcW w:w="681" w:type="dxa"/>
            <w:shd w:val="clear" w:color="auto" w:fill="FFFFFF"/>
            <w:hideMark/>
          </w:tcPr>
          <w:p w14:paraId="01857828" w14:textId="77777777" w:rsidR="006E0926" w:rsidRPr="00153EB1" w:rsidRDefault="006E0926" w:rsidP="006E0926">
            <w:pPr>
              <w:jc w:val="center"/>
            </w:pPr>
            <w:r w:rsidRPr="00153EB1">
              <w:t>3.2</w:t>
            </w:r>
          </w:p>
        </w:tc>
        <w:tc>
          <w:tcPr>
            <w:tcW w:w="4292" w:type="dxa"/>
            <w:shd w:val="clear" w:color="auto" w:fill="FFFFFF"/>
            <w:hideMark/>
          </w:tcPr>
          <w:p w14:paraId="785F3B18" w14:textId="4CF0B537" w:rsidR="006E0926" w:rsidRPr="00153EB1" w:rsidRDefault="006E0926" w:rsidP="006E0926">
            <w:r w:rsidRPr="00153EB1">
              <w:t>свыше 1 года, в том числе:</w:t>
            </w:r>
          </w:p>
        </w:tc>
        <w:tc>
          <w:tcPr>
            <w:tcW w:w="1673" w:type="dxa"/>
            <w:shd w:val="clear" w:color="auto" w:fill="FFFFFF"/>
          </w:tcPr>
          <w:p w14:paraId="786AFA22" w14:textId="37FE6ED5" w:rsidR="006E0926" w:rsidRPr="00153EB1" w:rsidRDefault="006E0926" w:rsidP="006E0926">
            <w:pPr>
              <w:jc w:val="center"/>
            </w:pPr>
            <w:r w:rsidRPr="00153EB1">
              <w:t>Х</w:t>
            </w:r>
          </w:p>
        </w:tc>
        <w:tc>
          <w:tcPr>
            <w:tcW w:w="1292" w:type="dxa"/>
            <w:shd w:val="clear" w:color="auto" w:fill="FFFFFF"/>
          </w:tcPr>
          <w:p w14:paraId="3B0ADDD1" w14:textId="36EEB9DF" w:rsidR="006E0926" w:rsidRPr="00153EB1" w:rsidRDefault="006E0926" w:rsidP="006E0926">
            <w:pPr>
              <w:jc w:val="center"/>
            </w:pPr>
            <w:r w:rsidRPr="00153EB1">
              <w:t>Х</w:t>
            </w:r>
          </w:p>
        </w:tc>
      </w:tr>
      <w:tr w:rsidR="00201D39" w:rsidRPr="00201D39" w14:paraId="5EDBF8C3" w14:textId="77777777" w:rsidTr="00EA3105">
        <w:tc>
          <w:tcPr>
            <w:tcW w:w="681" w:type="dxa"/>
            <w:shd w:val="clear" w:color="auto" w:fill="FFFFFF"/>
          </w:tcPr>
          <w:p w14:paraId="4BC41AD3" w14:textId="77777777" w:rsidR="006E0926" w:rsidRPr="00153EB1" w:rsidRDefault="006E0926" w:rsidP="006E0926">
            <w:pPr>
              <w:jc w:val="center"/>
            </w:pPr>
            <w:r w:rsidRPr="00153EB1">
              <w:t>3.2.1</w:t>
            </w:r>
          </w:p>
        </w:tc>
        <w:tc>
          <w:tcPr>
            <w:tcW w:w="4292" w:type="dxa"/>
            <w:shd w:val="clear" w:color="auto" w:fill="FFFFFF"/>
          </w:tcPr>
          <w:p w14:paraId="3D45E7CB" w14:textId="48C1D5B0" w:rsidR="006E0926" w:rsidRPr="00153EB1" w:rsidRDefault="006E0926" w:rsidP="006E0926">
            <w:r w:rsidRPr="00153EB1">
              <w:t>до 10 тыс. руб.</w:t>
            </w:r>
          </w:p>
        </w:tc>
        <w:tc>
          <w:tcPr>
            <w:tcW w:w="1673" w:type="dxa"/>
            <w:shd w:val="clear" w:color="auto" w:fill="FFFFFF"/>
          </w:tcPr>
          <w:p w14:paraId="3DDA3A1A" w14:textId="77777777" w:rsidR="006E0926" w:rsidRPr="00153EB1" w:rsidRDefault="006E0926" w:rsidP="006E0926">
            <w:pPr>
              <w:jc w:val="center"/>
            </w:pPr>
          </w:p>
        </w:tc>
        <w:tc>
          <w:tcPr>
            <w:tcW w:w="1292" w:type="dxa"/>
            <w:shd w:val="clear" w:color="auto" w:fill="FFFFFF"/>
          </w:tcPr>
          <w:p w14:paraId="77F3CBBD" w14:textId="77777777" w:rsidR="006E0926" w:rsidRPr="00153EB1" w:rsidRDefault="006E0926" w:rsidP="006E0926">
            <w:pPr>
              <w:jc w:val="center"/>
            </w:pPr>
          </w:p>
        </w:tc>
      </w:tr>
      <w:tr w:rsidR="00201D39" w:rsidRPr="00201D39" w14:paraId="4F9B3CF2" w14:textId="77777777" w:rsidTr="00EA3105">
        <w:tc>
          <w:tcPr>
            <w:tcW w:w="681" w:type="dxa"/>
            <w:shd w:val="clear" w:color="auto" w:fill="FFFFFF"/>
          </w:tcPr>
          <w:p w14:paraId="37E32848" w14:textId="77777777" w:rsidR="006E0926" w:rsidRPr="00153EB1" w:rsidRDefault="006E0926" w:rsidP="006E0926">
            <w:pPr>
              <w:jc w:val="center"/>
            </w:pPr>
            <w:r w:rsidRPr="00153EB1">
              <w:lastRenderedPageBreak/>
              <w:t>3.2.2</w:t>
            </w:r>
          </w:p>
        </w:tc>
        <w:tc>
          <w:tcPr>
            <w:tcW w:w="4292" w:type="dxa"/>
            <w:shd w:val="clear" w:color="auto" w:fill="FFFFFF"/>
          </w:tcPr>
          <w:p w14:paraId="208D2B06" w14:textId="6DB26832" w:rsidR="006E0926" w:rsidRPr="00153EB1" w:rsidRDefault="006E0926" w:rsidP="006E0926">
            <w:pPr>
              <w:textAlignment w:val="baseline"/>
            </w:pPr>
            <w:r w:rsidRPr="00153EB1">
              <w:t>от 10 тыс. руб. до 50 тыс. руб.</w:t>
            </w:r>
          </w:p>
        </w:tc>
        <w:tc>
          <w:tcPr>
            <w:tcW w:w="1673" w:type="dxa"/>
            <w:shd w:val="clear" w:color="auto" w:fill="FFFFFF"/>
          </w:tcPr>
          <w:p w14:paraId="62B848FD" w14:textId="77777777" w:rsidR="006E0926" w:rsidRPr="00153EB1" w:rsidRDefault="006E0926" w:rsidP="006E0926">
            <w:pPr>
              <w:jc w:val="center"/>
            </w:pPr>
          </w:p>
        </w:tc>
        <w:tc>
          <w:tcPr>
            <w:tcW w:w="1292" w:type="dxa"/>
            <w:shd w:val="clear" w:color="auto" w:fill="FFFFFF"/>
          </w:tcPr>
          <w:p w14:paraId="52D4FA82" w14:textId="77777777" w:rsidR="006E0926" w:rsidRPr="00153EB1" w:rsidRDefault="006E0926" w:rsidP="006E0926">
            <w:pPr>
              <w:jc w:val="center"/>
            </w:pPr>
          </w:p>
        </w:tc>
      </w:tr>
      <w:tr w:rsidR="00201D39" w:rsidRPr="00201D39" w14:paraId="73E1EC6C" w14:textId="77777777" w:rsidTr="00EA3105">
        <w:tc>
          <w:tcPr>
            <w:tcW w:w="681" w:type="dxa"/>
            <w:shd w:val="clear" w:color="auto" w:fill="FFFFFF"/>
          </w:tcPr>
          <w:p w14:paraId="117DE316" w14:textId="77777777" w:rsidR="006E0926" w:rsidRPr="00153EB1" w:rsidRDefault="006E0926" w:rsidP="006E0926">
            <w:pPr>
              <w:jc w:val="center"/>
            </w:pPr>
            <w:r w:rsidRPr="00153EB1">
              <w:t>3.2.3</w:t>
            </w:r>
          </w:p>
        </w:tc>
        <w:tc>
          <w:tcPr>
            <w:tcW w:w="4292" w:type="dxa"/>
            <w:shd w:val="clear" w:color="auto" w:fill="FFFFFF"/>
          </w:tcPr>
          <w:p w14:paraId="257D8E4C" w14:textId="6822C3AD" w:rsidR="006E0926" w:rsidRPr="00153EB1" w:rsidRDefault="006E0926" w:rsidP="006E0926">
            <w:pPr>
              <w:textAlignment w:val="baseline"/>
            </w:pPr>
            <w:r w:rsidRPr="00153EB1">
              <w:t>от 50 тыс. руб. до 100 тыс. руб.</w:t>
            </w:r>
          </w:p>
        </w:tc>
        <w:tc>
          <w:tcPr>
            <w:tcW w:w="1673" w:type="dxa"/>
            <w:shd w:val="clear" w:color="auto" w:fill="FFFFFF"/>
          </w:tcPr>
          <w:p w14:paraId="5CC8C223" w14:textId="77777777" w:rsidR="006E0926" w:rsidRPr="00153EB1" w:rsidRDefault="006E0926" w:rsidP="006E0926">
            <w:pPr>
              <w:jc w:val="center"/>
            </w:pPr>
          </w:p>
        </w:tc>
        <w:tc>
          <w:tcPr>
            <w:tcW w:w="1292" w:type="dxa"/>
            <w:shd w:val="clear" w:color="auto" w:fill="FFFFFF"/>
          </w:tcPr>
          <w:p w14:paraId="1CCCB253" w14:textId="77777777" w:rsidR="006E0926" w:rsidRPr="00153EB1" w:rsidRDefault="006E0926" w:rsidP="006E0926">
            <w:pPr>
              <w:jc w:val="center"/>
            </w:pPr>
          </w:p>
        </w:tc>
      </w:tr>
      <w:tr w:rsidR="00201D39" w:rsidRPr="00201D39" w14:paraId="5C5149CE" w14:textId="77777777" w:rsidTr="00EA3105">
        <w:tc>
          <w:tcPr>
            <w:tcW w:w="681" w:type="dxa"/>
            <w:shd w:val="clear" w:color="auto" w:fill="FFFFFF"/>
          </w:tcPr>
          <w:p w14:paraId="3D37D602" w14:textId="77777777" w:rsidR="006E0926" w:rsidRPr="00153EB1" w:rsidRDefault="006E0926" w:rsidP="006E0926">
            <w:pPr>
              <w:jc w:val="center"/>
            </w:pPr>
            <w:r w:rsidRPr="00153EB1">
              <w:t>3.2.4</w:t>
            </w:r>
          </w:p>
        </w:tc>
        <w:tc>
          <w:tcPr>
            <w:tcW w:w="4292" w:type="dxa"/>
            <w:shd w:val="clear" w:color="auto" w:fill="FFFFFF"/>
          </w:tcPr>
          <w:p w14:paraId="2219DE6C" w14:textId="77777777" w:rsidR="006E0926" w:rsidRPr="00153EB1" w:rsidRDefault="006E0926" w:rsidP="006E0926">
            <w:pPr>
              <w:textAlignment w:val="baseline"/>
            </w:pPr>
            <w:r w:rsidRPr="00153EB1">
              <w:t>свыше 100 тыс. руб.</w:t>
            </w:r>
          </w:p>
        </w:tc>
        <w:tc>
          <w:tcPr>
            <w:tcW w:w="1673" w:type="dxa"/>
            <w:shd w:val="clear" w:color="auto" w:fill="FFFFFF"/>
          </w:tcPr>
          <w:p w14:paraId="5576AAF4" w14:textId="77777777" w:rsidR="006E0926" w:rsidRPr="00153EB1" w:rsidRDefault="006E0926" w:rsidP="006E0926">
            <w:pPr>
              <w:jc w:val="center"/>
            </w:pPr>
          </w:p>
        </w:tc>
        <w:tc>
          <w:tcPr>
            <w:tcW w:w="1292" w:type="dxa"/>
            <w:shd w:val="clear" w:color="auto" w:fill="FFFFFF"/>
          </w:tcPr>
          <w:p w14:paraId="448924B0" w14:textId="77777777" w:rsidR="006E0926" w:rsidRPr="00153EB1" w:rsidRDefault="006E0926" w:rsidP="006E0926">
            <w:pPr>
              <w:jc w:val="center"/>
            </w:pPr>
          </w:p>
        </w:tc>
      </w:tr>
      <w:tr w:rsidR="00201D39" w:rsidRPr="00201D39" w14:paraId="70D82010" w14:textId="77777777" w:rsidTr="00EA3105">
        <w:tc>
          <w:tcPr>
            <w:tcW w:w="681" w:type="dxa"/>
            <w:shd w:val="clear" w:color="auto" w:fill="auto"/>
            <w:hideMark/>
          </w:tcPr>
          <w:p w14:paraId="358943D2" w14:textId="77777777" w:rsidR="006E0926" w:rsidRPr="00153EB1" w:rsidRDefault="006E0926" w:rsidP="006E0926">
            <w:pPr>
              <w:jc w:val="center"/>
            </w:pPr>
            <w:r w:rsidRPr="00153EB1">
              <w:t>4</w:t>
            </w:r>
          </w:p>
        </w:tc>
        <w:tc>
          <w:tcPr>
            <w:tcW w:w="4292" w:type="dxa"/>
            <w:shd w:val="clear" w:color="auto" w:fill="auto"/>
            <w:hideMark/>
          </w:tcPr>
          <w:p w14:paraId="6DFB9CEA" w14:textId="77777777" w:rsidR="006E0926" w:rsidRPr="00153EB1" w:rsidRDefault="006E0926" w:rsidP="006E0926">
            <w:r w:rsidRPr="00153EB1">
              <w:t>Нецелевые потребительские кредиты, целевые потребительские кредиты без залога (кроме POS-кредитов), потребительские кредиты на рефинансирование задолженности</w:t>
            </w:r>
          </w:p>
        </w:tc>
        <w:tc>
          <w:tcPr>
            <w:tcW w:w="1673" w:type="dxa"/>
            <w:shd w:val="clear" w:color="auto" w:fill="auto"/>
          </w:tcPr>
          <w:p w14:paraId="68BF9DBD" w14:textId="59021D6C" w:rsidR="006E0926" w:rsidRPr="00153EB1" w:rsidRDefault="006E0926" w:rsidP="006E0926">
            <w:pPr>
              <w:jc w:val="center"/>
            </w:pPr>
            <w:r w:rsidRPr="00153EB1">
              <w:t>Х</w:t>
            </w:r>
          </w:p>
        </w:tc>
        <w:tc>
          <w:tcPr>
            <w:tcW w:w="1292" w:type="dxa"/>
            <w:shd w:val="clear" w:color="auto" w:fill="auto"/>
          </w:tcPr>
          <w:p w14:paraId="1A1348AF" w14:textId="412F9E23" w:rsidR="006E0926" w:rsidRPr="00153EB1" w:rsidRDefault="006E0926" w:rsidP="006E0926">
            <w:pPr>
              <w:jc w:val="center"/>
            </w:pPr>
            <w:r w:rsidRPr="00153EB1">
              <w:t>Х</w:t>
            </w:r>
          </w:p>
        </w:tc>
      </w:tr>
      <w:tr w:rsidR="00201D39" w:rsidRPr="00201D39" w14:paraId="36B7B97E" w14:textId="77777777" w:rsidTr="00EA3105">
        <w:tc>
          <w:tcPr>
            <w:tcW w:w="681" w:type="dxa"/>
            <w:shd w:val="clear" w:color="auto" w:fill="FFFFFF"/>
            <w:hideMark/>
          </w:tcPr>
          <w:p w14:paraId="2E52F263" w14:textId="77777777" w:rsidR="006E0926" w:rsidRPr="00153EB1" w:rsidRDefault="006E0926" w:rsidP="006E0926">
            <w:pPr>
              <w:jc w:val="center"/>
            </w:pPr>
            <w:r w:rsidRPr="00153EB1">
              <w:t>4.1</w:t>
            </w:r>
          </w:p>
        </w:tc>
        <w:tc>
          <w:tcPr>
            <w:tcW w:w="4292" w:type="dxa"/>
            <w:shd w:val="clear" w:color="auto" w:fill="FFFFFF"/>
            <w:hideMark/>
          </w:tcPr>
          <w:p w14:paraId="3F297B15" w14:textId="3D3ABDD3" w:rsidR="006E0926" w:rsidRPr="00153EB1" w:rsidRDefault="006E0926" w:rsidP="006E0926">
            <w:r w:rsidRPr="00153EB1">
              <w:t>до 1 года, в том числе:</w:t>
            </w:r>
          </w:p>
        </w:tc>
        <w:tc>
          <w:tcPr>
            <w:tcW w:w="1673" w:type="dxa"/>
            <w:shd w:val="clear" w:color="auto" w:fill="FFFFFF"/>
          </w:tcPr>
          <w:p w14:paraId="3563BA88" w14:textId="49E63888" w:rsidR="006E0926" w:rsidRPr="00153EB1" w:rsidRDefault="006E0926" w:rsidP="006E0926">
            <w:pPr>
              <w:jc w:val="center"/>
            </w:pPr>
            <w:r w:rsidRPr="00153EB1">
              <w:t>Х</w:t>
            </w:r>
          </w:p>
        </w:tc>
        <w:tc>
          <w:tcPr>
            <w:tcW w:w="1292" w:type="dxa"/>
            <w:shd w:val="clear" w:color="auto" w:fill="FFFFFF"/>
          </w:tcPr>
          <w:p w14:paraId="4DF7CE72" w14:textId="201394F9" w:rsidR="006E0926" w:rsidRPr="00153EB1" w:rsidRDefault="006E0926" w:rsidP="006E0926">
            <w:pPr>
              <w:jc w:val="center"/>
            </w:pPr>
            <w:r w:rsidRPr="00153EB1">
              <w:t>Х</w:t>
            </w:r>
          </w:p>
        </w:tc>
      </w:tr>
      <w:tr w:rsidR="00201D39" w:rsidRPr="00201D39" w14:paraId="26D045DF" w14:textId="77777777" w:rsidTr="00EA3105">
        <w:tc>
          <w:tcPr>
            <w:tcW w:w="681" w:type="dxa"/>
            <w:shd w:val="clear" w:color="auto" w:fill="FFFFFF"/>
            <w:hideMark/>
          </w:tcPr>
          <w:p w14:paraId="4153D497" w14:textId="77777777" w:rsidR="006E0926" w:rsidRPr="00153EB1" w:rsidRDefault="006E0926" w:rsidP="006E0926">
            <w:pPr>
              <w:jc w:val="center"/>
            </w:pPr>
            <w:r w:rsidRPr="00153EB1">
              <w:t>4.1.1</w:t>
            </w:r>
          </w:p>
        </w:tc>
        <w:tc>
          <w:tcPr>
            <w:tcW w:w="4292" w:type="dxa"/>
            <w:shd w:val="clear" w:color="auto" w:fill="FFFFFF"/>
            <w:hideMark/>
          </w:tcPr>
          <w:p w14:paraId="480F7913" w14:textId="25086D6C" w:rsidR="006E0926" w:rsidRPr="00153EB1" w:rsidRDefault="006E0926" w:rsidP="006E0926">
            <w:pPr>
              <w:textAlignment w:val="baseline"/>
            </w:pPr>
            <w:r w:rsidRPr="00153EB1">
              <w:t>до 10 тыс. руб.</w:t>
            </w:r>
          </w:p>
        </w:tc>
        <w:tc>
          <w:tcPr>
            <w:tcW w:w="1673" w:type="dxa"/>
            <w:shd w:val="clear" w:color="auto" w:fill="FFFFFF"/>
          </w:tcPr>
          <w:p w14:paraId="14A4AE0A" w14:textId="77777777" w:rsidR="006E0926" w:rsidRPr="00153EB1" w:rsidRDefault="006E0926" w:rsidP="006E0926">
            <w:pPr>
              <w:jc w:val="both"/>
            </w:pPr>
          </w:p>
        </w:tc>
        <w:tc>
          <w:tcPr>
            <w:tcW w:w="1292" w:type="dxa"/>
            <w:shd w:val="clear" w:color="auto" w:fill="FFFFFF"/>
          </w:tcPr>
          <w:p w14:paraId="0CB56AD6" w14:textId="77777777" w:rsidR="006E0926" w:rsidRPr="00153EB1" w:rsidRDefault="006E0926" w:rsidP="006E0926">
            <w:pPr>
              <w:jc w:val="both"/>
            </w:pPr>
          </w:p>
        </w:tc>
      </w:tr>
      <w:tr w:rsidR="00201D39" w:rsidRPr="00201D39" w14:paraId="495A4F88" w14:textId="77777777" w:rsidTr="00EA3105">
        <w:tc>
          <w:tcPr>
            <w:tcW w:w="681" w:type="dxa"/>
            <w:shd w:val="clear" w:color="auto" w:fill="FFFFFF"/>
            <w:hideMark/>
          </w:tcPr>
          <w:p w14:paraId="1F154359" w14:textId="77777777" w:rsidR="006E0926" w:rsidRPr="00153EB1" w:rsidRDefault="006E0926" w:rsidP="006E0926">
            <w:pPr>
              <w:jc w:val="center"/>
            </w:pPr>
            <w:r w:rsidRPr="00153EB1">
              <w:t>4.1.2</w:t>
            </w:r>
          </w:p>
        </w:tc>
        <w:tc>
          <w:tcPr>
            <w:tcW w:w="4292" w:type="dxa"/>
            <w:shd w:val="clear" w:color="auto" w:fill="FFFFFF"/>
            <w:hideMark/>
          </w:tcPr>
          <w:p w14:paraId="0DC55DD0" w14:textId="475ED966" w:rsidR="006E0926" w:rsidRPr="00153EB1" w:rsidRDefault="006E0926" w:rsidP="006E0926">
            <w:pPr>
              <w:textAlignment w:val="baseline"/>
            </w:pPr>
            <w:r w:rsidRPr="00153EB1">
              <w:t>от 10 тыс. руб. до 50 тыс. руб.</w:t>
            </w:r>
          </w:p>
        </w:tc>
        <w:tc>
          <w:tcPr>
            <w:tcW w:w="1673" w:type="dxa"/>
            <w:shd w:val="clear" w:color="auto" w:fill="FFFFFF"/>
          </w:tcPr>
          <w:p w14:paraId="67ACBC0B" w14:textId="77777777" w:rsidR="006E0926" w:rsidRPr="00153EB1" w:rsidRDefault="006E0926" w:rsidP="006E0926">
            <w:pPr>
              <w:jc w:val="both"/>
            </w:pPr>
          </w:p>
        </w:tc>
        <w:tc>
          <w:tcPr>
            <w:tcW w:w="1292" w:type="dxa"/>
            <w:shd w:val="clear" w:color="auto" w:fill="FFFFFF"/>
          </w:tcPr>
          <w:p w14:paraId="68B6D6C6" w14:textId="77777777" w:rsidR="006E0926" w:rsidRPr="00153EB1" w:rsidRDefault="006E0926" w:rsidP="006E0926">
            <w:pPr>
              <w:jc w:val="both"/>
            </w:pPr>
          </w:p>
        </w:tc>
      </w:tr>
      <w:tr w:rsidR="00201D39" w:rsidRPr="00201D39" w14:paraId="0B4E66B3" w14:textId="77777777" w:rsidTr="00EA3105">
        <w:tc>
          <w:tcPr>
            <w:tcW w:w="681" w:type="dxa"/>
            <w:shd w:val="clear" w:color="auto" w:fill="FFFFFF"/>
            <w:hideMark/>
          </w:tcPr>
          <w:p w14:paraId="28A9F9F0" w14:textId="77777777" w:rsidR="006E0926" w:rsidRPr="00153EB1" w:rsidRDefault="006E0926" w:rsidP="006E0926">
            <w:pPr>
              <w:jc w:val="center"/>
            </w:pPr>
            <w:r w:rsidRPr="00153EB1">
              <w:t>4.1.3</w:t>
            </w:r>
          </w:p>
        </w:tc>
        <w:tc>
          <w:tcPr>
            <w:tcW w:w="4292" w:type="dxa"/>
            <w:shd w:val="clear" w:color="auto" w:fill="FFFFFF"/>
            <w:hideMark/>
          </w:tcPr>
          <w:p w14:paraId="1BE62463" w14:textId="7A844C1A" w:rsidR="006E0926" w:rsidRPr="00153EB1" w:rsidRDefault="006E0926" w:rsidP="006E0926">
            <w:pPr>
              <w:textAlignment w:val="baseline"/>
            </w:pPr>
            <w:r w:rsidRPr="00153EB1">
              <w:t>от 50 тыс. руб. до 100 тыс. руб.</w:t>
            </w:r>
          </w:p>
        </w:tc>
        <w:tc>
          <w:tcPr>
            <w:tcW w:w="1673" w:type="dxa"/>
            <w:shd w:val="clear" w:color="auto" w:fill="FFFFFF"/>
          </w:tcPr>
          <w:p w14:paraId="670EA648" w14:textId="77777777" w:rsidR="006E0926" w:rsidRPr="00153EB1" w:rsidRDefault="006E0926" w:rsidP="006E0926">
            <w:pPr>
              <w:jc w:val="both"/>
            </w:pPr>
          </w:p>
        </w:tc>
        <w:tc>
          <w:tcPr>
            <w:tcW w:w="1292" w:type="dxa"/>
            <w:shd w:val="clear" w:color="auto" w:fill="FFFFFF"/>
          </w:tcPr>
          <w:p w14:paraId="380DFA77" w14:textId="77777777" w:rsidR="006E0926" w:rsidRPr="00153EB1" w:rsidRDefault="006E0926" w:rsidP="006E0926">
            <w:pPr>
              <w:jc w:val="both"/>
            </w:pPr>
          </w:p>
        </w:tc>
      </w:tr>
      <w:tr w:rsidR="00201D39" w:rsidRPr="00201D39" w14:paraId="3B72AB9A" w14:textId="77777777" w:rsidTr="00EA3105">
        <w:tc>
          <w:tcPr>
            <w:tcW w:w="681" w:type="dxa"/>
            <w:shd w:val="clear" w:color="auto" w:fill="FFFFFF"/>
            <w:hideMark/>
          </w:tcPr>
          <w:p w14:paraId="59C68EBB" w14:textId="77777777" w:rsidR="006E0926" w:rsidRPr="00153EB1" w:rsidRDefault="006E0926" w:rsidP="006E0926">
            <w:pPr>
              <w:jc w:val="center"/>
            </w:pPr>
            <w:r w:rsidRPr="00153EB1">
              <w:t>4.1.4</w:t>
            </w:r>
          </w:p>
        </w:tc>
        <w:tc>
          <w:tcPr>
            <w:tcW w:w="4292" w:type="dxa"/>
            <w:shd w:val="clear" w:color="auto" w:fill="FFFFFF"/>
            <w:hideMark/>
          </w:tcPr>
          <w:p w14:paraId="315E947F" w14:textId="4BAD559F" w:rsidR="006E0926" w:rsidRPr="00153EB1" w:rsidRDefault="006E0926" w:rsidP="006E0926">
            <w:pPr>
              <w:textAlignment w:val="baseline"/>
            </w:pPr>
            <w:r w:rsidRPr="00153EB1">
              <w:t>от 100 тыс. руб. до 300 тыс. руб.</w:t>
            </w:r>
          </w:p>
        </w:tc>
        <w:tc>
          <w:tcPr>
            <w:tcW w:w="1673" w:type="dxa"/>
            <w:shd w:val="clear" w:color="auto" w:fill="FFFFFF"/>
          </w:tcPr>
          <w:p w14:paraId="14738995" w14:textId="77777777" w:rsidR="006E0926" w:rsidRPr="00153EB1" w:rsidRDefault="006E0926" w:rsidP="006E0926">
            <w:pPr>
              <w:jc w:val="both"/>
            </w:pPr>
          </w:p>
        </w:tc>
        <w:tc>
          <w:tcPr>
            <w:tcW w:w="1292" w:type="dxa"/>
            <w:shd w:val="clear" w:color="auto" w:fill="FFFFFF"/>
          </w:tcPr>
          <w:p w14:paraId="2F71CA82" w14:textId="77777777" w:rsidR="006E0926" w:rsidRPr="00153EB1" w:rsidRDefault="006E0926" w:rsidP="006E0926">
            <w:pPr>
              <w:jc w:val="both"/>
            </w:pPr>
          </w:p>
        </w:tc>
      </w:tr>
      <w:tr w:rsidR="00201D39" w:rsidRPr="00201D39" w14:paraId="1E6FEF0F" w14:textId="77777777" w:rsidTr="00EA3105">
        <w:tc>
          <w:tcPr>
            <w:tcW w:w="681" w:type="dxa"/>
            <w:shd w:val="clear" w:color="auto" w:fill="FFFFFF"/>
          </w:tcPr>
          <w:p w14:paraId="392E0CA3" w14:textId="77777777" w:rsidR="006E0926" w:rsidRPr="00153EB1" w:rsidRDefault="006E0926" w:rsidP="006E0926">
            <w:pPr>
              <w:jc w:val="center"/>
            </w:pPr>
            <w:r w:rsidRPr="00153EB1">
              <w:t>4.1.5</w:t>
            </w:r>
          </w:p>
        </w:tc>
        <w:tc>
          <w:tcPr>
            <w:tcW w:w="4292" w:type="dxa"/>
            <w:shd w:val="clear" w:color="auto" w:fill="FFFFFF"/>
          </w:tcPr>
          <w:p w14:paraId="36A78CF3" w14:textId="38CC46CC" w:rsidR="006E0926" w:rsidRPr="00153EB1" w:rsidRDefault="006E0926" w:rsidP="006E0926">
            <w:pPr>
              <w:textAlignment w:val="baseline"/>
            </w:pPr>
            <w:r w:rsidRPr="00153EB1">
              <w:t>свыше 300 тыс. руб.</w:t>
            </w:r>
          </w:p>
        </w:tc>
        <w:tc>
          <w:tcPr>
            <w:tcW w:w="1673" w:type="dxa"/>
            <w:shd w:val="clear" w:color="auto" w:fill="FFFFFF"/>
          </w:tcPr>
          <w:p w14:paraId="54D727E8" w14:textId="77777777" w:rsidR="006E0926" w:rsidRPr="00153EB1" w:rsidRDefault="006E0926" w:rsidP="006E0926">
            <w:pPr>
              <w:jc w:val="both"/>
            </w:pPr>
          </w:p>
        </w:tc>
        <w:tc>
          <w:tcPr>
            <w:tcW w:w="1292" w:type="dxa"/>
            <w:shd w:val="clear" w:color="auto" w:fill="FFFFFF"/>
          </w:tcPr>
          <w:p w14:paraId="5D22E31E" w14:textId="77777777" w:rsidR="006E0926" w:rsidRPr="00153EB1" w:rsidRDefault="006E0926" w:rsidP="006E0926">
            <w:pPr>
              <w:jc w:val="both"/>
            </w:pPr>
          </w:p>
        </w:tc>
      </w:tr>
      <w:tr w:rsidR="00201D39" w:rsidRPr="00201D39" w14:paraId="0DDD51DF" w14:textId="77777777" w:rsidTr="00EA3105">
        <w:tc>
          <w:tcPr>
            <w:tcW w:w="681" w:type="dxa"/>
            <w:shd w:val="clear" w:color="auto" w:fill="FFFFFF"/>
            <w:hideMark/>
          </w:tcPr>
          <w:p w14:paraId="4732E146" w14:textId="77777777" w:rsidR="006E0926" w:rsidRPr="00153EB1" w:rsidRDefault="006E0926" w:rsidP="006E0926">
            <w:pPr>
              <w:jc w:val="center"/>
            </w:pPr>
            <w:r w:rsidRPr="00153EB1">
              <w:t>4.2</w:t>
            </w:r>
          </w:p>
        </w:tc>
        <w:tc>
          <w:tcPr>
            <w:tcW w:w="4292" w:type="dxa"/>
            <w:shd w:val="clear" w:color="auto" w:fill="FFFFFF"/>
            <w:hideMark/>
          </w:tcPr>
          <w:p w14:paraId="05F91792" w14:textId="05298E32" w:rsidR="006E0926" w:rsidRPr="00153EB1" w:rsidRDefault="006E0926" w:rsidP="006E0926">
            <w:r w:rsidRPr="00153EB1">
              <w:t>свыше 1 года, в том числе:</w:t>
            </w:r>
          </w:p>
        </w:tc>
        <w:tc>
          <w:tcPr>
            <w:tcW w:w="1673" w:type="dxa"/>
            <w:shd w:val="clear" w:color="auto" w:fill="FFFFFF"/>
          </w:tcPr>
          <w:p w14:paraId="4009E70C" w14:textId="04A26D0D" w:rsidR="006E0926" w:rsidRPr="00153EB1" w:rsidRDefault="006E0926" w:rsidP="006E0926">
            <w:pPr>
              <w:jc w:val="center"/>
            </w:pPr>
            <w:r w:rsidRPr="00153EB1">
              <w:t>Х</w:t>
            </w:r>
          </w:p>
        </w:tc>
        <w:tc>
          <w:tcPr>
            <w:tcW w:w="1292" w:type="dxa"/>
            <w:shd w:val="clear" w:color="auto" w:fill="FFFFFF"/>
          </w:tcPr>
          <w:p w14:paraId="56F19B3D" w14:textId="663E46D7" w:rsidR="006E0926" w:rsidRPr="00153EB1" w:rsidRDefault="006E0926" w:rsidP="006E0926">
            <w:pPr>
              <w:jc w:val="center"/>
            </w:pPr>
            <w:r w:rsidRPr="00153EB1">
              <w:t>Х</w:t>
            </w:r>
          </w:p>
        </w:tc>
      </w:tr>
      <w:tr w:rsidR="00201D39" w:rsidRPr="00201D39" w14:paraId="4C4C0EB4" w14:textId="77777777" w:rsidTr="00EA3105">
        <w:tc>
          <w:tcPr>
            <w:tcW w:w="681" w:type="dxa"/>
            <w:shd w:val="clear" w:color="auto" w:fill="FFFFFF"/>
            <w:hideMark/>
          </w:tcPr>
          <w:p w14:paraId="7E9AA243" w14:textId="77777777" w:rsidR="006E0926" w:rsidRPr="00153EB1" w:rsidRDefault="006E0926" w:rsidP="006E0926">
            <w:pPr>
              <w:jc w:val="center"/>
            </w:pPr>
            <w:r w:rsidRPr="00153EB1">
              <w:t>4.2.1</w:t>
            </w:r>
          </w:p>
        </w:tc>
        <w:tc>
          <w:tcPr>
            <w:tcW w:w="4292" w:type="dxa"/>
            <w:shd w:val="clear" w:color="auto" w:fill="FFFFFF"/>
            <w:hideMark/>
          </w:tcPr>
          <w:p w14:paraId="0D4FE4C5" w14:textId="0C26C542" w:rsidR="006E0926" w:rsidRPr="00153EB1" w:rsidRDefault="006E0926" w:rsidP="006E0926">
            <w:pPr>
              <w:textAlignment w:val="baseline"/>
            </w:pPr>
            <w:r w:rsidRPr="00153EB1">
              <w:t>до 10 тыс. руб.</w:t>
            </w:r>
          </w:p>
        </w:tc>
        <w:tc>
          <w:tcPr>
            <w:tcW w:w="1673" w:type="dxa"/>
            <w:shd w:val="clear" w:color="auto" w:fill="FFFFFF"/>
          </w:tcPr>
          <w:p w14:paraId="4D0819EE" w14:textId="77777777" w:rsidR="006E0926" w:rsidRPr="00153EB1" w:rsidRDefault="006E0926" w:rsidP="006E0926">
            <w:pPr>
              <w:jc w:val="both"/>
            </w:pPr>
          </w:p>
        </w:tc>
        <w:tc>
          <w:tcPr>
            <w:tcW w:w="1292" w:type="dxa"/>
            <w:shd w:val="clear" w:color="auto" w:fill="FFFFFF"/>
          </w:tcPr>
          <w:p w14:paraId="4AD79A6C" w14:textId="77777777" w:rsidR="006E0926" w:rsidRPr="00153EB1" w:rsidRDefault="006E0926" w:rsidP="006E0926">
            <w:pPr>
              <w:jc w:val="both"/>
            </w:pPr>
          </w:p>
        </w:tc>
      </w:tr>
      <w:tr w:rsidR="00201D39" w:rsidRPr="00201D39" w14:paraId="5EA7D315" w14:textId="77777777" w:rsidTr="00EA3105">
        <w:tc>
          <w:tcPr>
            <w:tcW w:w="681" w:type="dxa"/>
            <w:shd w:val="clear" w:color="auto" w:fill="FFFFFF"/>
            <w:hideMark/>
          </w:tcPr>
          <w:p w14:paraId="1CDCF7B1" w14:textId="77777777" w:rsidR="006E0926" w:rsidRPr="00153EB1" w:rsidRDefault="006E0926" w:rsidP="006E0926">
            <w:pPr>
              <w:jc w:val="center"/>
            </w:pPr>
            <w:r w:rsidRPr="00153EB1">
              <w:t>4.2.2</w:t>
            </w:r>
          </w:p>
        </w:tc>
        <w:tc>
          <w:tcPr>
            <w:tcW w:w="4292" w:type="dxa"/>
            <w:shd w:val="clear" w:color="auto" w:fill="FFFFFF"/>
            <w:hideMark/>
          </w:tcPr>
          <w:p w14:paraId="64171525" w14:textId="761B26CE" w:rsidR="006E0926" w:rsidRPr="00153EB1" w:rsidRDefault="006E0926" w:rsidP="006E0926">
            <w:pPr>
              <w:textAlignment w:val="baseline"/>
            </w:pPr>
            <w:r w:rsidRPr="00153EB1">
              <w:t>от 10 тыс. руб. до 50 тыс. руб.</w:t>
            </w:r>
          </w:p>
        </w:tc>
        <w:tc>
          <w:tcPr>
            <w:tcW w:w="1673" w:type="dxa"/>
            <w:shd w:val="clear" w:color="auto" w:fill="FFFFFF"/>
          </w:tcPr>
          <w:p w14:paraId="64931018" w14:textId="77777777" w:rsidR="006E0926" w:rsidRPr="00153EB1" w:rsidRDefault="006E0926" w:rsidP="006E0926">
            <w:pPr>
              <w:jc w:val="both"/>
            </w:pPr>
          </w:p>
        </w:tc>
        <w:tc>
          <w:tcPr>
            <w:tcW w:w="1292" w:type="dxa"/>
            <w:shd w:val="clear" w:color="auto" w:fill="FFFFFF"/>
          </w:tcPr>
          <w:p w14:paraId="78DD58E2" w14:textId="77777777" w:rsidR="006E0926" w:rsidRPr="00153EB1" w:rsidRDefault="006E0926" w:rsidP="006E0926">
            <w:pPr>
              <w:jc w:val="both"/>
            </w:pPr>
          </w:p>
        </w:tc>
      </w:tr>
      <w:tr w:rsidR="00201D39" w:rsidRPr="00201D39" w14:paraId="0DF8461D" w14:textId="77777777" w:rsidTr="00EA3105">
        <w:tc>
          <w:tcPr>
            <w:tcW w:w="681" w:type="dxa"/>
            <w:shd w:val="clear" w:color="auto" w:fill="FFFFFF"/>
            <w:hideMark/>
          </w:tcPr>
          <w:p w14:paraId="6759A591" w14:textId="77777777" w:rsidR="006E0926" w:rsidRPr="00153EB1" w:rsidRDefault="006E0926" w:rsidP="006E0926">
            <w:pPr>
              <w:jc w:val="center"/>
            </w:pPr>
            <w:r w:rsidRPr="00153EB1">
              <w:t>4.2.3</w:t>
            </w:r>
          </w:p>
        </w:tc>
        <w:tc>
          <w:tcPr>
            <w:tcW w:w="4292" w:type="dxa"/>
            <w:shd w:val="clear" w:color="auto" w:fill="FFFFFF"/>
            <w:hideMark/>
          </w:tcPr>
          <w:p w14:paraId="75319CD1" w14:textId="1D582436" w:rsidR="006E0926" w:rsidRPr="00153EB1" w:rsidRDefault="006E0926" w:rsidP="006E0926">
            <w:pPr>
              <w:textAlignment w:val="baseline"/>
            </w:pPr>
            <w:r w:rsidRPr="00153EB1">
              <w:t>от 50 тыс. руб. до 100 тыс. руб.</w:t>
            </w:r>
          </w:p>
        </w:tc>
        <w:tc>
          <w:tcPr>
            <w:tcW w:w="1673" w:type="dxa"/>
            <w:shd w:val="clear" w:color="auto" w:fill="FFFFFF"/>
            <w:hideMark/>
          </w:tcPr>
          <w:p w14:paraId="0B59E268" w14:textId="77777777" w:rsidR="006E0926" w:rsidRPr="00153EB1" w:rsidRDefault="006E0926" w:rsidP="006E0926">
            <w:pPr>
              <w:jc w:val="both"/>
            </w:pPr>
            <w:r w:rsidRPr="00153EB1">
              <w:t> </w:t>
            </w:r>
          </w:p>
        </w:tc>
        <w:tc>
          <w:tcPr>
            <w:tcW w:w="1292" w:type="dxa"/>
            <w:shd w:val="clear" w:color="auto" w:fill="FFFFFF"/>
          </w:tcPr>
          <w:p w14:paraId="124F7997" w14:textId="77777777" w:rsidR="006E0926" w:rsidRPr="00153EB1" w:rsidRDefault="006E0926" w:rsidP="006E0926">
            <w:pPr>
              <w:jc w:val="both"/>
            </w:pPr>
          </w:p>
        </w:tc>
      </w:tr>
      <w:tr w:rsidR="00201D39" w:rsidRPr="00201D39" w14:paraId="65ADE7AA" w14:textId="77777777" w:rsidTr="00EA3105">
        <w:tc>
          <w:tcPr>
            <w:tcW w:w="681" w:type="dxa"/>
            <w:shd w:val="clear" w:color="auto" w:fill="FFFFFF"/>
            <w:hideMark/>
          </w:tcPr>
          <w:p w14:paraId="08A6791E" w14:textId="77777777" w:rsidR="006E0926" w:rsidRPr="00153EB1" w:rsidRDefault="006E0926" w:rsidP="006E0926">
            <w:pPr>
              <w:jc w:val="center"/>
            </w:pPr>
            <w:r w:rsidRPr="00153EB1">
              <w:t>4.2.4</w:t>
            </w:r>
          </w:p>
        </w:tc>
        <w:tc>
          <w:tcPr>
            <w:tcW w:w="4292" w:type="dxa"/>
            <w:shd w:val="clear" w:color="auto" w:fill="FFFFFF"/>
            <w:hideMark/>
          </w:tcPr>
          <w:p w14:paraId="75811850" w14:textId="35EDC13B" w:rsidR="006E0926" w:rsidRPr="00153EB1" w:rsidRDefault="006E0926" w:rsidP="006E0926">
            <w:pPr>
              <w:textAlignment w:val="baseline"/>
            </w:pPr>
            <w:r w:rsidRPr="00153EB1">
              <w:t>от 100 тыс. руб. до 300 тыс. руб.</w:t>
            </w:r>
          </w:p>
        </w:tc>
        <w:tc>
          <w:tcPr>
            <w:tcW w:w="1673" w:type="dxa"/>
            <w:shd w:val="clear" w:color="auto" w:fill="FFFFFF"/>
            <w:hideMark/>
          </w:tcPr>
          <w:p w14:paraId="748E998A" w14:textId="77777777" w:rsidR="006E0926" w:rsidRPr="00153EB1" w:rsidRDefault="006E0926" w:rsidP="006E0926">
            <w:pPr>
              <w:jc w:val="both"/>
            </w:pPr>
            <w:r w:rsidRPr="00153EB1">
              <w:t> </w:t>
            </w:r>
          </w:p>
        </w:tc>
        <w:tc>
          <w:tcPr>
            <w:tcW w:w="1292" w:type="dxa"/>
            <w:shd w:val="clear" w:color="auto" w:fill="FFFFFF"/>
          </w:tcPr>
          <w:p w14:paraId="1DA5334E" w14:textId="77777777" w:rsidR="006E0926" w:rsidRPr="00153EB1" w:rsidRDefault="006E0926" w:rsidP="006E0926">
            <w:pPr>
              <w:jc w:val="both"/>
            </w:pPr>
          </w:p>
        </w:tc>
      </w:tr>
      <w:tr w:rsidR="00201D39" w:rsidRPr="00201D39" w14:paraId="40681D92" w14:textId="77777777" w:rsidTr="00EA3105">
        <w:tc>
          <w:tcPr>
            <w:tcW w:w="681" w:type="dxa"/>
            <w:shd w:val="clear" w:color="auto" w:fill="FFFFFF"/>
          </w:tcPr>
          <w:p w14:paraId="5B9D44AA" w14:textId="77777777" w:rsidR="006E0926" w:rsidRPr="00153EB1" w:rsidRDefault="006E0926" w:rsidP="006E0926">
            <w:pPr>
              <w:jc w:val="center"/>
            </w:pPr>
            <w:r w:rsidRPr="00153EB1">
              <w:t>4.2.5</w:t>
            </w:r>
          </w:p>
        </w:tc>
        <w:tc>
          <w:tcPr>
            <w:tcW w:w="4292" w:type="dxa"/>
            <w:shd w:val="clear" w:color="auto" w:fill="FFFFFF"/>
          </w:tcPr>
          <w:p w14:paraId="3B601AC7" w14:textId="04E74D75" w:rsidR="006E0926" w:rsidRPr="00153EB1" w:rsidRDefault="006E0926" w:rsidP="006E0926">
            <w:pPr>
              <w:textAlignment w:val="baseline"/>
            </w:pPr>
            <w:r w:rsidRPr="00153EB1">
              <w:t>свыше 300 тыс. руб.</w:t>
            </w:r>
          </w:p>
        </w:tc>
        <w:tc>
          <w:tcPr>
            <w:tcW w:w="1673" w:type="dxa"/>
            <w:shd w:val="clear" w:color="auto" w:fill="FFFFFF"/>
          </w:tcPr>
          <w:p w14:paraId="70F02925" w14:textId="77777777" w:rsidR="006E0926" w:rsidRPr="00153EB1" w:rsidRDefault="006E0926" w:rsidP="006E0926">
            <w:pPr>
              <w:jc w:val="both"/>
            </w:pPr>
          </w:p>
        </w:tc>
        <w:tc>
          <w:tcPr>
            <w:tcW w:w="1292" w:type="dxa"/>
            <w:shd w:val="clear" w:color="auto" w:fill="FFFFFF"/>
          </w:tcPr>
          <w:p w14:paraId="48675D03" w14:textId="77777777" w:rsidR="006E0926" w:rsidRPr="00153EB1" w:rsidRDefault="006E0926" w:rsidP="006E0926">
            <w:pPr>
              <w:jc w:val="both"/>
            </w:pPr>
          </w:p>
        </w:tc>
      </w:tr>
      <w:tr w:rsidR="00201D39" w:rsidRPr="00201D39" w14:paraId="0A9C1CD7" w14:textId="77777777" w:rsidTr="00EA3105">
        <w:tc>
          <w:tcPr>
            <w:tcW w:w="681" w:type="dxa"/>
            <w:shd w:val="clear" w:color="auto" w:fill="auto"/>
            <w:hideMark/>
          </w:tcPr>
          <w:p w14:paraId="75434FF0" w14:textId="77777777" w:rsidR="006E0926" w:rsidRPr="00153EB1" w:rsidRDefault="006E0926" w:rsidP="006E0926">
            <w:pPr>
              <w:jc w:val="center"/>
            </w:pPr>
            <w:r w:rsidRPr="00153EB1">
              <w:t>5</w:t>
            </w:r>
          </w:p>
        </w:tc>
        <w:tc>
          <w:tcPr>
            <w:tcW w:w="4292" w:type="dxa"/>
            <w:shd w:val="clear" w:color="auto" w:fill="auto"/>
            <w:hideMark/>
          </w:tcPr>
          <w:p w14:paraId="325EAB97" w14:textId="77777777" w:rsidR="006E0926" w:rsidRPr="00153EB1" w:rsidRDefault="006E0926" w:rsidP="006E0926">
            <w:r w:rsidRPr="00153EB1">
              <w:t>Потребительские кредиты, предоставляемые при условии получения заемщиком регулярных выплат на свой банковский счет</w:t>
            </w:r>
          </w:p>
        </w:tc>
        <w:tc>
          <w:tcPr>
            <w:tcW w:w="1673" w:type="dxa"/>
            <w:shd w:val="clear" w:color="auto" w:fill="auto"/>
            <w:hideMark/>
          </w:tcPr>
          <w:p w14:paraId="74E98E01" w14:textId="77777777" w:rsidR="006E0926" w:rsidRPr="00153EB1" w:rsidRDefault="006E0926" w:rsidP="006E0926">
            <w:pPr>
              <w:jc w:val="both"/>
            </w:pPr>
            <w:r w:rsidRPr="00153EB1">
              <w:t> </w:t>
            </w:r>
          </w:p>
        </w:tc>
        <w:tc>
          <w:tcPr>
            <w:tcW w:w="1292" w:type="dxa"/>
            <w:shd w:val="clear" w:color="auto" w:fill="auto"/>
          </w:tcPr>
          <w:p w14:paraId="3EF9A783" w14:textId="77777777" w:rsidR="006E0926" w:rsidRPr="00153EB1" w:rsidRDefault="006E0926" w:rsidP="006E0926">
            <w:pPr>
              <w:jc w:val="both"/>
            </w:pPr>
          </w:p>
        </w:tc>
      </w:tr>
      <w:tr w:rsidR="00201D39" w:rsidRPr="00201D39" w14:paraId="35C6DCD1" w14:textId="77777777" w:rsidTr="00EA3105">
        <w:tc>
          <w:tcPr>
            <w:tcW w:w="681" w:type="dxa"/>
            <w:shd w:val="clear" w:color="auto" w:fill="auto"/>
          </w:tcPr>
          <w:p w14:paraId="220B2C30" w14:textId="77777777" w:rsidR="006E0926" w:rsidRPr="00153EB1" w:rsidRDefault="006E0926" w:rsidP="006E0926">
            <w:pPr>
              <w:jc w:val="center"/>
            </w:pPr>
            <w:r w:rsidRPr="00153EB1">
              <w:t>6</w:t>
            </w:r>
          </w:p>
        </w:tc>
        <w:tc>
          <w:tcPr>
            <w:tcW w:w="4292" w:type="dxa"/>
            <w:shd w:val="clear" w:color="auto" w:fill="auto"/>
          </w:tcPr>
          <w:p w14:paraId="21AAFD3D" w14:textId="77777777" w:rsidR="006E0926" w:rsidRPr="00153EB1" w:rsidRDefault="006E0926" w:rsidP="006E0926">
            <w:r w:rsidRPr="00153EB1">
              <w:t>Потребительские кредиты, обязательства заемщиков по которым обеспечены ипотекой, предоставляемые на цели приобретения объекта недвижимости либо на рефинансирование задолженности</w:t>
            </w:r>
          </w:p>
        </w:tc>
        <w:tc>
          <w:tcPr>
            <w:tcW w:w="1673" w:type="dxa"/>
            <w:shd w:val="clear" w:color="auto" w:fill="auto"/>
          </w:tcPr>
          <w:p w14:paraId="37C1D1CC" w14:textId="77777777" w:rsidR="006E0926" w:rsidRPr="00153EB1" w:rsidRDefault="006E0926" w:rsidP="006E0926">
            <w:pPr>
              <w:jc w:val="both"/>
            </w:pPr>
          </w:p>
        </w:tc>
        <w:tc>
          <w:tcPr>
            <w:tcW w:w="1292" w:type="dxa"/>
            <w:shd w:val="clear" w:color="auto" w:fill="auto"/>
          </w:tcPr>
          <w:p w14:paraId="219A4146" w14:textId="77777777" w:rsidR="006E0926" w:rsidRPr="00153EB1" w:rsidRDefault="006E0926" w:rsidP="006E0926">
            <w:pPr>
              <w:jc w:val="both"/>
            </w:pPr>
          </w:p>
        </w:tc>
      </w:tr>
      <w:tr w:rsidR="00201D39" w:rsidRPr="00201D39" w14:paraId="48CCF72B" w14:textId="77777777" w:rsidTr="00EA3105">
        <w:tc>
          <w:tcPr>
            <w:tcW w:w="681" w:type="dxa"/>
            <w:shd w:val="clear" w:color="auto" w:fill="auto"/>
          </w:tcPr>
          <w:p w14:paraId="29121538" w14:textId="77777777" w:rsidR="006E0926" w:rsidRPr="00153EB1" w:rsidRDefault="006E0926" w:rsidP="006E0926">
            <w:pPr>
              <w:jc w:val="center"/>
            </w:pPr>
            <w:r w:rsidRPr="00153EB1">
              <w:t>7</w:t>
            </w:r>
          </w:p>
        </w:tc>
        <w:tc>
          <w:tcPr>
            <w:tcW w:w="4292" w:type="dxa"/>
            <w:shd w:val="clear" w:color="auto" w:fill="auto"/>
          </w:tcPr>
          <w:p w14:paraId="35C4D046" w14:textId="77777777" w:rsidR="006E0926" w:rsidRPr="00153EB1" w:rsidRDefault="006E0926" w:rsidP="006E0926">
            <w:r w:rsidRPr="00153EB1">
              <w:t>Потребительские кредиты, обязательства заемщиков по которым обеспечены ипотекой, предоставляемые на цели приобретения прав пользования земельным участком и (или) строительство жилого дома</w:t>
            </w:r>
          </w:p>
        </w:tc>
        <w:tc>
          <w:tcPr>
            <w:tcW w:w="1673" w:type="dxa"/>
            <w:shd w:val="clear" w:color="auto" w:fill="auto"/>
          </w:tcPr>
          <w:p w14:paraId="5A76D97B" w14:textId="77777777" w:rsidR="006E0926" w:rsidRPr="00153EB1" w:rsidRDefault="006E0926" w:rsidP="006E0926">
            <w:pPr>
              <w:jc w:val="both"/>
            </w:pPr>
          </w:p>
        </w:tc>
        <w:tc>
          <w:tcPr>
            <w:tcW w:w="1292" w:type="dxa"/>
            <w:shd w:val="clear" w:color="auto" w:fill="auto"/>
          </w:tcPr>
          <w:p w14:paraId="1C822B89" w14:textId="77777777" w:rsidR="006E0926" w:rsidRPr="00153EB1" w:rsidRDefault="006E0926" w:rsidP="006E0926">
            <w:pPr>
              <w:jc w:val="both"/>
            </w:pPr>
          </w:p>
        </w:tc>
      </w:tr>
      <w:tr w:rsidR="00201D39" w:rsidRPr="00201D39" w14:paraId="2191911C" w14:textId="77777777" w:rsidTr="00EA3105">
        <w:tc>
          <w:tcPr>
            <w:tcW w:w="681" w:type="dxa"/>
            <w:shd w:val="clear" w:color="auto" w:fill="auto"/>
          </w:tcPr>
          <w:p w14:paraId="7A3302A3" w14:textId="77777777" w:rsidR="006E0926" w:rsidRPr="00153EB1" w:rsidRDefault="006E0926" w:rsidP="006E0926">
            <w:pPr>
              <w:jc w:val="center"/>
            </w:pPr>
            <w:r w:rsidRPr="00153EB1">
              <w:t>8</w:t>
            </w:r>
          </w:p>
        </w:tc>
        <w:tc>
          <w:tcPr>
            <w:tcW w:w="4292" w:type="dxa"/>
            <w:shd w:val="clear" w:color="auto" w:fill="auto"/>
          </w:tcPr>
          <w:p w14:paraId="11F91523" w14:textId="77777777" w:rsidR="006E0926" w:rsidRPr="00153EB1" w:rsidRDefault="006E0926" w:rsidP="006E0926">
            <w:r w:rsidRPr="00153EB1">
              <w:t>Нецелевые потребительские кредиты, обязательства заемщиков по которым обеспечены ипотекой</w:t>
            </w:r>
          </w:p>
        </w:tc>
        <w:tc>
          <w:tcPr>
            <w:tcW w:w="1673" w:type="dxa"/>
            <w:shd w:val="clear" w:color="auto" w:fill="auto"/>
          </w:tcPr>
          <w:p w14:paraId="1BACA52D" w14:textId="77777777" w:rsidR="006E0926" w:rsidRPr="00153EB1" w:rsidRDefault="006E0926" w:rsidP="006E0926">
            <w:pPr>
              <w:jc w:val="both"/>
            </w:pPr>
          </w:p>
        </w:tc>
        <w:tc>
          <w:tcPr>
            <w:tcW w:w="1292" w:type="dxa"/>
            <w:shd w:val="clear" w:color="auto" w:fill="auto"/>
          </w:tcPr>
          <w:p w14:paraId="4949716F" w14:textId="77777777" w:rsidR="006E0926" w:rsidRPr="00153EB1" w:rsidRDefault="006E0926" w:rsidP="006E0926">
            <w:pPr>
              <w:jc w:val="both"/>
            </w:pPr>
          </w:p>
        </w:tc>
      </w:tr>
    </w:tbl>
    <w:p w14:paraId="5B998152" w14:textId="2488D54E" w:rsidR="00CB21CC" w:rsidRPr="00201D39" w:rsidRDefault="00CB21CC">
      <w:pPr>
        <w:spacing w:after="160" w:line="259" w:lineRule="auto"/>
        <w:rPr>
          <w:sz w:val="24"/>
          <w:szCs w:val="24"/>
        </w:rPr>
      </w:pPr>
    </w:p>
    <w:p w14:paraId="4D9E0E98" w14:textId="7E1E73AB" w:rsidR="00CB21CC" w:rsidRPr="00153EB1" w:rsidRDefault="00CB21CC" w:rsidP="00CB21CC">
      <w:pPr>
        <w:rPr>
          <w:sz w:val="24"/>
          <w:szCs w:val="24"/>
        </w:rPr>
      </w:pPr>
      <w:r w:rsidRPr="00153EB1">
        <w:rPr>
          <w:sz w:val="24"/>
          <w:szCs w:val="24"/>
        </w:rPr>
        <w:t>Руководитель кредитной организации</w:t>
      </w:r>
      <w:r w:rsidR="00A84A9B">
        <w:rPr>
          <w:sz w:val="24"/>
          <w:szCs w:val="24"/>
        </w:rPr>
        <w:t xml:space="preserve">       _______________        </w:t>
      </w:r>
      <w:r w:rsidRPr="00153EB1">
        <w:rPr>
          <w:sz w:val="24"/>
          <w:szCs w:val="24"/>
        </w:rPr>
        <w:t>______________________</w:t>
      </w:r>
    </w:p>
    <w:p w14:paraId="43A2C059" w14:textId="2EEDFA30" w:rsidR="00CB21CC" w:rsidRPr="00153EB1" w:rsidRDefault="00CB21CC" w:rsidP="00CB21CC">
      <w:pPr>
        <w:ind w:left="993"/>
        <w:rPr>
          <w:sz w:val="24"/>
          <w:szCs w:val="24"/>
        </w:rPr>
      </w:pPr>
      <w:r w:rsidRPr="00153EB1">
        <w:rPr>
          <w:sz w:val="24"/>
          <w:szCs w:val="24"/>
        </w:rPr>
        <w:t xml:space="preserve">                                               </w:t>
      </w:r>
      <w:r w:rsidR="00A84A9B">
        <w:rPr>
          <w:sz w:val="24"/>
          <w:szCs w:val="24"/>
        </w:rPr>
        <w:t xml:space="preserve">           </w:t>
      </w:r>
      <w:r w:rsidRPr="00153EB1">
        <w:rPr>
          <w:sz w:val="24"/>
          <w:szCs w:val="24"/>
        </w:rPr>
        <w:t>(по</w:t>
      </w:r>
      <w:r w:rsidR="00A84A9B">
        <w:rPr>
          <w:sz w:val="24"/>
          <w:szCs w:val="24"/>
        </w:rPr>
        <w:t xml:space="preserve">дпись)                    </w:t>
      </w:r>
      <w:r w:rsidRPr="00153EB1">
        <w:rPr>
          <w:sz w:val="24"/>
          <w:szCs w:val="24"/>
        </w:rPr>
        <w:t xml:space="preserve">  (расшифровка подписи)</w:t>
      </w:r>
    </w:p>
    <w:p w14:paraId="55B9FC15" w14:textId="338A9FF4" w:rsidR="00CB21CC" w:rsidRPr="00153EB1" w:rsidRDefault="00CB21CC" w:rsidP="00CB21CC">
      <w:pPr>
        <w:rPr>
          <w:sz w:val="24"/>
          <w:szCs w:val="24"/>
        </w:rPr>
      </w:pPr>
      <w:r w:rsidRPr="00153EB1">
        <w:rPr>
          <w:sz w:val="24"/>
          <w:szCs w:val="24"/>
        </w:rPr>
        <w:t>Главный бухгалтер</w:t>
      </w:r>
      <w:r w:rsidR="00A84A9B">
        <w:rPr>
          <w:sz w:val="24"/>
          <w:szCs w:val="24"/>
        </w:rPr>
        <w:t xml:space="preserve"> кредитной организации  </w:t>
      </w:r>
      <w:r w:rsidRPr="00153EB1">
        <w:rPr>
          <w:sz w:val="24"/>
          <w:szCs w:val="24"/>
        </w:rPr>
        <w:t xml:space="preserve"> _______________</w:t>
      </w:r>
      <w:r w:rsidR="00A84A9B">
        <w:rPr>
          <w:sz w:val="24"/>
          <w:szCs w:val="24"/>
        </w:rPr>
        <w:t xml:space="preserve">    </w:t>
      </w:r>
      <w:r w:rsidRPr="00153EB1">
        <w:rPr>
          <w:sz w:val="24"/>
          <w:szCs w:val="24"/>
        </w:rPr>
        <w:t>______________________</w:t>
      </w:r>
    </w:p>
    <w:p w14:paraId="5B08A518" w14:textId="3D8D8C5E" w:rsidR="00CB21CC" w:rsidRPr="00153EB1" w:rsidRDefault="00CB21CC" w:rsidP="00CB21CC">
      <w:pPr>
        <w:ind w:firstLine="284"/>
        <w:rPr>
          <w:sz w:val="24"/>
          <w:szCs w:val="24"/>
        </w:rPr>
      </w:pPr>
      <w:r w:rsidRPr="00153EB1">
        <w:rPr>
          <w:sz w:val="24"/>
          <w:szCs w:val="24"/>
        </w:rPr>
        <w:t xml:space="preserve">                                                      </w:t>
      </w:r>
      <w:r w:rsidR="00A84A9B">
        <w:rPr>
          <w:sz w:val="24"/>
          <w:szCs w:val="24"/>
        </w:rPr>
        <w:t xml:space="preserve">           </w:t>
      </w:r>
      <w:r w:rsidR="00A84A9B" w:rsidRPr="00FB018A">
        <w:rPr>
          <w:sz w:val="24"/>
          <w:szCs w:val="24"/>
        </w:rPr>
        <w:t xml:space="preserve">   </w:t>
      </w:r>
      <w:r w:rsidR="00A84A9B">
        <w:rPr>
          <w:sz w:val="24"/>
          <w:szCs w:val="24"/>
        </w:rPr>
        <w:t xml:space="preserve">    (подпись)         </w:t>
      </w:r>
      <w:r w:rsidRPr="00153EB1">
        <w:rPr>
          <w:sz w:val="24"/>
          <w:szCs w:val="24"/>
        </w:rPr>
        <w:t xml:space="preserve">            (расшифровка подписи)</w:t>
      </w:r>
    </w:p>
    <w:p w14:paraId="75B26008" w14:textId="77777777" w:rsidR="00CB21CC" w:rsidRPr="00201D39" w:rsidRDefault="00CB21CC" w:rsidP="00CB21CC">
      <w:pPr>
        <w:ind w:left="993"/>
        <w:rPr>
          <w:sz w:val="22"/>
        </w:rPr>
      </w:pPr>
    </w:p>
    <w:p w14:paraId="571B1CB3" w14:textId="77777777" w:rsidR="00CB21CC" w:rsidRPr="00201D39" w:rsidRDefault="00CB21CC" w:rsidP="00CB21CC">
      <w:pPr>
        <w:rPr>
          <w:sz w:val="22"/>
        </w:rPr>
      </w:pPr>
      <w:r w:rsidRPr="00201D39">
        <w:rPr>
          <w:sz w:val="22"/>
        </w:rPr>
        <w:t>М.П.</w:t>
      </w:r>
    </w:p>
    <w:p w14:paraId="4628DA5D" w14:textId="77777777" w:rsidR="00CB21CC" w:rsidRPr="00751C8A" w:rsidRDefault="00CB21CC" w:rsidP="00CB21CC">
      <w:pPr>
        <w:ind w:left="993"/>
        <w:rPr>
          <w:sz w:val="22"/>
        </w:rPr>
      </w:pPr>
    </w:p>
    <w:p w14:paraId="284E0BBC" w14:textId="77777777" w:rsidR="00CB21CC" w:rsidRPr="00751C8A" w:rsidRDefault="00CB21CC" w:rsidP="00CB21CC">
      <w:pPr>
        <w:rPr>
          <w:sz w:val="22"/>
        </w:rPr>
      </w:pPr>
      <w:r w:rsidRPr="00751C8A">
        <w:rPr>
          <w:sz w:val="22"/>
        </w:rPr>
        <w:t xml:space="preserve">Исполнитель                                   </w:t>
      </w:r>
    </w:p>
    <w:p w14:paraId="5524FEFE" w14:textId="77777777" w:rsidR="00CB21CC" w:rsidRDefault="00CB21CC" w:rsidP="00CB21CC">
      <w:pPr>
        <w:rPr>
          <w:sz w:val="22"/>
        </w:rPr>
      </w:pPr>
      <w:r w:rsidRPr="00751C8A">
        <w:rPr>
          <w:sz w:val="22"/>
        </w:rPr>
        <w:t>телефон</w:t>
      </w:r>
    </w:p>
    <w:p w14:paraId="07572BFF" w14:textId="77777777" w:rsidR="00CB21CC" w:rsidRPr="00751C8A" w:rsidRDefault="00CB21CC" w:rsidP="00CB21CC"/>
    <w:p w14:paraId="363F8152" w14:textId="77E344DD" w:rsidR="00CB21CC" w:rsidRPr="00201D39" w:rsidRDefault="00CB21CC" w:rsidP="00CB21CC">
      <w:pPr>
        <w:rPr>
          <w:sz w:val="22"/>
          <w:szCs w:val="22"/>
        </w:rPr>
      </w:pPr>
      <w:r w:rsidRPr="00201D39">
        <w:rPr>
          <w:sz w:val="22"/>
          <w:szCs w:val="22"/>
        </w:rPr>
        <w:t>Отчет составлен на ____ листах</w:t>
      </w:r>
      <w:r w:rsidR="00AE7ACB" w:rsidRPr="00201D39">
        <w:rPr>
          <w:sz w:val="22"/>
          <w:szCs w:val="22"/>
        </w:rPr>
        <w:t xml:space="preserve"> </w:t>
      </w:r>
    </w:p>
    <w:p w14:paraId="3D50FCA8" w14:textId="77777777" w:rsidR="00CB21CC" w:rsidRPr="00751C8A" w:rsidRDefault="00CB21CC" w:rsidP="00CB21CC">
      <w:pPr>
        <w:rPr>
          <w:b/>
        </w:rPr>
      </w:pPr>
    </w:p>
    <w:p w14:paraId="067A321F" w14:textId="77777777" w:rsidR="00096F11" w:rsidRDefault="00096F11">
      <w:pPr>
        <w:spacing w:after="160" w:line="259" w:lineRule="auto"/>
        <w:rPr>
          <w:b/>
          <w:bCs/>
          <w:szCs w:val="24"/>
        </w:rPr>
      </w:pPr>
      <w:r>
        <w:rPr>
          <w:b/>
          <w:bCs/>
          <w:szCs w:val="24"/>
        </w:rPr>
        <w:br w:type="page"/>
      </w:r>
    </w:p>
    <w:p w14:paraId="7B519B99" w14:textId="3A757BD3" w:rsidR="001728F9" w:rsidRPr="00453C3F" w:rsidRDefault="00132E5A" w:rsidP="00453C3F">
      <w:pPr>
        <w:ind w:firstLine="284"/>
        <w:jc w:val="center"/>
        <w:textAlignment w:val="baseline"/>
        <w:outlineLvl w:val="2"/>
        <w:rPr>
          <w:b/>
          <w:bCs/>
          <w:sz w:val="24"/>
          <w:szCs w:val="24"/>
        </w:rPr>
      </w:pPr>
      <w:r w:rsidRPr="00B92D83">
        <w:rPr>
          <w:b/>
          <w:bCs/>
          <w:sz w:val="24"/>
          <w:szCs w:val="24"/>
        </w:rPr>
        <w:lastRenderedPageBreak/>
        <w:t>Порядок составл</w:t>
      </w:r>
      <w:r w:rsidR="00D127D1">
        <w:rPr>
          <w:b/>
          <w:bCs/>
          <w:sz w:val="24"/>
          <w:szCs w:val="24"/>
        </w:rPr>
        <w:t xml:space="preserve">ения и представления отчета </w:t>
      </w:r>
      <w:r w:rsidR="001728F9" w:rsidRPr="00D127D1">
        <w:rPr>
          <w:b/>
          <w:sz w:val="24"/>
          <w:szCs w:val="24"/>
        </w:rPr>
        <w:t>«Данные о средневзвешенных значениях полной стоимости потребительских кредитов (займов) в процентах годовых»</w:t>
      </w:r>
    </w:p>
    <w:p w14:paraId="5131EE7F" w14:textId="60BE3058" w:rsidR="00132E5A" w:rsidRPr="000B4CA8" w:rsidRDefault="00132E5A" w:rsidP="00456611">
      <w:pPr>
        <w:ind w:firstLine="284"/>
        <w:jc w:val="both"/>
        <w:textAlignment w:val="baseline"/>
        <w:rPr>
          <w:sz w:val="24"/>
          <w:szCs w:val="24"/>
        </w:rPr>
      </w:pPr>
      <w:r w:rsidRPr="000B4CA8">
        <w:rPr>
          <w:sz w:val="24"/>
          <w:szCs w:val="24"/>
        </w:rPr>
        <w:t xml:space="preserve">1. Отчет </w:t>
      </w:r>
      <w:r w:rsidR="00D127D1" w:rsidRPr="00D127D1">
        <w:rPr>
          <w:sz w:val="24"/>
          <w:szCs w:val="24"/>
        </w:rPr>
        <w:t>«Данные о средневзвешенных значениях полной стоимости потребительских кредитов (займов) в процентах годовых»</w:t>
      </w:r>
      <w:r w:rsidRPr="000B4CA8">
        <w:rPr>
          <w:sz w:val="24"/>
          <w:szCs w:val="24"/>
        </w:rPr>
        <w:t xml:space="preserve"> (далее </w:t>
      </w:r>
      <w:r>
        <w:rPr>
          <w:sz w:val="24"/>
          <w:szCs w:val="24"/>
        </w:rPr>
        <w:t>–</w:t>
      </w:r>
      <w:r w:rsidRPr="000B4CA8">
        <w:rPr>
          <w:sz w:val="24"/>
          <w:szCs w:val="24"/>
        </w:rPr>
        <w:t xml:space="preserve"> Отчет) составляется в целях ежеквартального расчета и опубликования Приднестровским республиканским банком среднерыночного значения полной стоимости потребительского кредита (займа) в процентах годовых по категориям потребительских кредитов (займов).</w:t>
      </w:r>
    </w:p>
    <w:p w14:paraId="039752E2" w14:textId="29FBC614" w:rsidR="00132E5A" w:rsidRPr="00CF088F" w:rsidRDefault="00132E5A" w:rsidP="00456611">
      <w:pPr>
        <w:ind w:firstLine="284"/>
        <w:jc w:val="both"/>
        <w:textAlignment w:val="baseline"/>
        <w:rPr>
          <w:sz w:val="24"/>
          <w:szCs w:val="24"/>
        </w:rPr>
      </w:pPr>
      <w:r w:rsidRPr="00CF088F">
        <w:rPr>
          <w:sz w:val="24"/>
          <w:szCs w:val="24"/>
        </w:rPr>
        <w:t xml:space="preserve">2. Отчет представляется в Приднестровский республиканский банк кредитными организациями (включая небанковские кредитные организации, осуществляющие депозитно-кредитные операции) в виде форматного электронного документа, заверенного электронной подписью, в соответствии со структурой форматного электронного документа </w:t>
      </w:r>
      <w:r w:rsidR="00D127D1" w:rsidRPr="00D127D1">
        <w:rPr>
          <w:sz w:val="24"/>
          <w:szCs w:val="24"/>
        </w:rPr>
        <w:t>«Данные о средневзвешенных значениях полной стоимости потребительских кредитов (займов) в процентах годовых»</w:t>
      </w:r>
      <w:r w:rsidRPr="00CF088F">
        <w:rPr>
          <w:sz w:val="24"/>
          <w:szCs w:val="24"/>
        </w:rPr>
        <w:t xml:space="preserve"> ежеквартально, по состоянию на 1-е число месяца, следующего за отчетным кварталом, не позднее 7-го рабочего дня месяца, следующего за отчетным кварталом.</w:t>
      </w:r>
    </w:p>
    <w:p w14:paraId="5F536C49" w14:textId="77777777" w:rsidR="00132E5A" w:rsidRPr="00CF088F" w:rsidRDefault="00132E5A" w:rsidP="00456611">
      <w:pPr>
        <w:ind w:firstLine="284"/>
        <w:jc w:val="both"/>
        <w:textAlignment w:val="baseline"/>
        <w:rPr>
          <w:sz w:val="24"/>
          <w:szCs w:val="24"/>
        </w:rPr>
      </w:pPr>
      <w:r w:rsidRPr="00CF088F">
        <w:rPr>
          <w:sz w:val="24"/>
          <w:szCs w:val="24"/>
        </w:rPr>
        <w:t xml:space="preserve">3. В Отчет включаются сводные данные по кредитной организации, включая филиалы, о кредитах (займах), выданных физическим лицам по договорам, заключенным в отчетном периоде. </w:t>
      </w:r>
    </w:p>
    <w:p w14:paraId="1E6E119A" w14:textId="77777777" w:rsidR="00132E5A" w:rsidRPr="000B4CA8" w:rsidRDefault="00132E5A" w:rsidP="00456611">
      <w:pPr>
        <w:ind w:firstLine="284"/>
        <w:jc w:val="both"/>
        <w:rPr>
          <w:sz w:val="24"/>
          <w:szCs w:val="24"/>
        </w:rPr>
      </w:pPr>
      <w:r w:rsidRPr="00CF088F">
        <w:rPr>
          <w:sz w:val="24"/>
          <w:szCs w:val="24"/>
        </w:rPr>
        <w:t>Потребительские кредиты (займы), предоставляемые в рамках государственных программ, предусматривающих предоставление из республиканского бюджета Приднестровской Молдавской Республики субсидий кредиторам на возмещение недополученных доходов кредиторов по выданным потребительским кредитам (займам), не учитываются при расчете среднерыночного значения полной стоимости потребительского кредита (займа) по категориям потребительских кредитов (займов), определяемым центральным банком Приднестровской Молдавской Республики.</w:t>
      </w:r>
    </w:p>
    <w:p w14:paraId="7FA5F5B1" w14:textId="77777777" w:rsidR="00132E5A" w:rsidRDefault="00132E5A" w:rsidP="00456611">
      <w:pPr>
        <w:ind w:firstLine="284"/>
        <w:jc w:val="both"/>
        <w:textAlignment w:val="baseline"/>
        <w:rPr>
          <w:sz w:val="24"/>
          <w:szCs w:val="24"/>
        </w:rPr>
      </w:pPr>
      <w:r>
        <w:rPr>
          <w:sz w:val="24"/>
          <w:szCs w:val="24"/>
        </w:rPr>
        <w:t>4</w:t>
      </w:r>
      <w:r w:rsidRPr="000B4CA8">
        <w:rPr>
          <w:sz w:val="24"/>
          <w:szCs w:val="24"/>
        </w:rPr>
        <w:t>. Средневзвешенные значения полной стоимости потребительских кредитов (займов) рассчитываются по каждой категории потребительских кредитов (займов)</w:t>
      </w:r>
      <w:r>
        <w:rPr>
          <w:sz w:val="24"/>
          <w:szCs w:val="24"/>
        </w:rPr>
        <w:t xml:space="preserve"> </w:t>
      </w:r>
      <w:r w:rsidRPr="00964D47">
        <w:rPr>
          <w:sz w:val="24"/>
          <w:szCs w:val="24"/>
        </w:rPr>
        <w:t>в разрезе валют по формуле:</w:t>
      </w:r>
    </w:p>
    <w:p w14:paraId="1CCF82B6" w14:textId="77777777" w:rsidR="00132E5A" w:rsidRPr="000B4CA8" w:rsidRDefault="00132E5A" w:rsidP="00456611">
      <w:pPr>
        <w:ind w:firstLine="284"/>
        <w:jc w:val="both"/>
        <w:textAlignment w:val="baseline"/>
        <w:rPr>
          <w:sz w:val="24"/>
          <w:szCs w:val="24"/>
        </w:rPr>
      </w:pPr>
    </w:p>
    <w:p w14:paraId="5FD639E3" w14:textId="77777777" w:rsidR="00132E5A" w:rsidRPr="000B4CA8" w:rsidRDefault="00132E5A" w:rsidP="00456611">
      <w:pPr>
        <w:ind w:firstLine="284"/>
        <w:jc w:val="both"/>
        <w:textAlignment w:val="baseline"/>
        <w:rPr>
          <w:sz w:val="24"/>
          <w:szCs w:val="24"/>
        </w:rPr>
      </w:pPr>
      <w:r w:rsidRPr="000B4CA8">
        <w:rPr>
          <w:sz w:val="24"/>
          <w:szCs w:val="24"/>
        </w:rPr>
        <w:t>Pav = (V1 х P1 + V2 х Р2 + ... + Vn х Pn) : (V1 + V2 + ... + Vn),</w:t>
      </w:r>
    </w:p>
    <w:p w14:paraId="38779507" w14:textId="77777777" w:rsidR="00132E5A" w:rsidRPr="000B4CA8" w:rsidRDefault="00132E5A" w:rsidP="00456611">
      <w:pPr>
        <w:ind w:firstLine="284"/>
        <w:jc w:val="both"/>
        <w:textAlignment w:val="baseline"/>
        <w:rPr>
          <w:sz w:val="24"/>
          <w:szCs w:val="24"/>
        </w:rPr>
      </w:pPr>
    </w:p>
    <w:p w14:paraId="5E9D0608" w14:textId="77777777" w:rsidR="00132E5A" w:rsidRPr="000B4CA8" w:rsidRDefault="00132E5A" w:rsidP="00456611">
      <w:pPr>
        <w:ind w:firstLine="284"/>
        <w:jc w:val="both"/>
        <w:textAlignment w:val="baseline"/>
        <w:rPr>
          <w:sz w:val="24"/>
          <w:szCs w:val="24"/>
        </w:rPr>
      </w:pPr>
      <w:r w:rsidRPr="000B4CA8">
        <w:rPr>
          <w:sz w:val="24"/>
          <w:szCs w:val="24"/>
        </w:rPr>
        <w:t>где:</w:t>
      </w:r>
    </w:p>
    <w:p w14:paraId="48FD4E9A" w14:textId="77777777" w:rsidR="00132E5A" w:rsidRPr="000B4CA8" w:rsidRDefault="00132E5A" w:rsidP="00456611">
      <w:pPr>
        <w:ind w:firstLine="284"/>
        <w:jc w:val="both"/>
        <w:textAlignment w:val="baseline"/>
        <w:rPr>
          <w:sz w:val="24"/>
          <w:szCs w:val="24"/>
        </w:rPr>
      </w:pPr>
      <w:r w:rsidRPr="000B4CA8">
        <w:rPr>
          <w:sz w:val="24"/>
          <w:szCs w:val="24"/>
        </w:rPr>
        <w:t>Pav - Средневзвешенные значения полной стоимости потребительских кредитов (займов) в процентах годовых;</w:t>
      </w:r>
    </w:p>
    <w:p w14:paraId="38BD40CA" w14:textId="7413BE22" w:rsidR="00132E5A" w:rsidRPr="000B4CA8" w:rsidRDefault="00132E5A" w:rsidP="00456611">
      <w:pPr>
        <w:ind w:firstLine="284"/>
        <w:jc w:val="both"/>
        <w:textAlignment w:val="baseline"/>
        <w:rPr>
          <w:sz w:val="24"/>
          <w:szCs w:val="24"/>
        </w:rPr>
      </w:pPr>
      <w:r w:rsidRPr="000B4CA8">
        <w:rPr>
          <w:sz w:val="24"/>
          <w:szCs w:val="24"/>
        </w:rPr>
        <w:t>V1, V2, ... Vn - сумма кредита (займа) по договору потребительского кредита (займа) по n-й сделке за отчетный период;</w:t>
      </w:r>
    </w:p>
    <w:p w14:paraId="4F6B4CDD" w14:textId="77777777" w:rsidR="00132E5A" w:rsidRPr="000B4CA8" w:rsidRDefault="00132E5A" w:rsidP="00456611">
      <w:pPr>
        <w:ind w:firstLine="284"/>
        <w:jc w:val="both"/>
        <w:rPr>
          <w:sz w:val="24"/>
          <w:szCs w:val="24"/>
        </w:rPr>
      </w:pPr>
      <w:r w:rsidRPr="000B4CA8">
        <w:rPr>
          <w:sz w:val="24"/>
          <w:szCs w:val="24"/>
        </w:rPr>
        <w:t xml:space="preserve">P1, Р2,... Pn - полная стоимость потребительских кредитов (займов) в процентах годовых соответствующей категории потребительских кредитов (займов) по n-й сделке, раскрытая </w:t>
      </w:r>
      <w:r w:rsidRPr="002C00CB">
        <w:rPr>
          <w:sz w:val="24"/>
          <w:szCs w:val="24"/>
        </w:rPr>
        <w:t>в соответствии с Законом Приднестровской Молдавской Республики «О потребительском кредите (займе)», в договоре потребительского кредита (займа), заключенном в отчетном периоде.</w:t>
      </w:r>
    </w:p>
    <w:p w14:paraId="62709F10" w14:textId="77777777" w:rsidR="00132E5A" w:rsidRPr="000B4CA8" w:rsidRDefault="00132E5A" w:rsidP="00456611">
      <w:pPr>
        <w:ind w:firstLine="284"/>
        <w:jc w:val="both"/>
        <w:textAlignment w:val="baseline"/>
        <w:rPr>
          <w:sz w:val="24"/>
          <w:szCs w:val="24"/>
        </w:rPr>
      </w:pPr>
      <w:r>
        <w:rPr>
          <w:sz w:val="24"/>
          <w:szCs w:val="24"/>
        </w:rPr>
        <w:t>5</w:t>
      </w:r>
      <w:r w:rsidRPr="000B4CA8">
        <w:rPr>
          <w:sz w:val="24"/>
          <w:szCs w:val="24"/>
        </w:rPr>
        <w:t>. В Отчете графы 3 и 4 в строках 1, 2, 3, 3.1, 3.2, 4, 4.1, 4.2 не заполняются.</w:t>
      </w:r>
    </w:p>
    <w:p w14:paraId="01D3947E" w14:textId="77777777" w:rsidR="00616ECE" w:rsidRDefault="00616ECE" w:rsidP="00456611">
      <w:pPr>
        <w:ind w:firstLine="284"/>
        <w:jc w:val="both"/>
        <w:textAlignment w:val="baseline"/>
        <w:rPr>
          <w:sz w:val="24"/>
          <w:szCs w:val="24"/>
        </w:rPr>
      </w:pPr>
      <w:r w:rsidRPr="000B4CA8">
        <w:rPr>
          <w:sz w:val="24"/>
          <w:szCs w:val="24"/>
        </w:rPr>
        <w:t>В графе 3 Отчета данные отражаются в процентах годовых с точностью до трех знаков после запятой (с округлением по математическому методу).</w:t>
      </w:r>
    </w:p>
    <w:p w14:paraId="1DDC2703" w14:textId="624F09D1" w:rsidR="00546652" w:rsidRDefault="00546652" w:rsidP="00456611">
      <w:pPr>
        <w:ind w:firstLine="284"/>
        <w:jc w:val="both"/>
        <w:textAlignment w:val="baseline"/>
        <w:rPr>
          <w:sz w:val="24"/>
          <w:szCs w:val="24"/>
        </w:rPr>
      </w:pPr>
      <w:r w:rsidRPr="000B4CA8">
        <w:rPr>
          <w:sz w:val="24"/>
          <w:szCs w:val="24"/>
        </w:rPr>
        <w:t>В графе 4 Отчета указывается общая сумма потребительских кредитов (займов) по заключенным договорам потребительских кредитов (займов) за отчетный квартал</w:t>
      </w:r>
      <w:r>
        <w:rPr>
          <w:sz w:val="24"/>
          <w:szCs w:val="24"/>
        </w:rPr>
        <w:t xml:space="preserve">, </w:t>
      </w:r>
      <w:r w:rsidRPr="005251D8">
        <w:rPr>
          <w:sz w:val="24"/>
          <w:szCs w:val="24"/>
        </w:rPr>
        <w:t xml:space="preserve">выраженная в </w:t>
      </w:r>
      <w:r w:rsidRPr="00A67538">
        <w:rPr>
          <w:sz w:val="24"/>
          <w:szCs w:val="24"/>
        </w:rPr>
        <w:t>рублях</w:t>
      </w:r>
      <w:r w:rsidR="00A67538" w:rsidRPr="00A67538">
        <w:rPr>
          <w:sz w:val="24"/>
          <w:szCs w:val="24"/>
        </w:rPr>
        <w:t xml:space="preserve"> </w:t>
      </w:r>
      <w:r w:rsidR="00A67538" w:rsidRPr="005251D8">
        <w:rPr>
          <w:sz w:val="24"/>
          <w:szCs w:val="24"/>
        </w:rPr>
        <w:t>Приднестровской Молдавской Республики</w:t>
      </w:r>
      <w:r w:rsidRPr="005251D8">
        <w:rPr>
          <w:sz w:val="24"/>
          <w:szCs w:val="24"/>
        </w:rPr>
        <w:t xml:space="preserve">. Пересчет </w:t>
      </w:r>
      <w:r w:rsidRPr="000B4CA8">
        <w:rPr>
          <w:sz w:val="24"/>
          <w:szCs w:val="24"/>
        </w:rPr>
        <w:t>кредитов (займов)</w:t>
      </w:r>
      <w:r w:rsidRPr="005251D8">
        <w:rPr>
          <w:sz w:val="24"/>
          <w:szCs w:val="24"/>
        </w:rPr>
        <w:t>, номинированных в иностранной валюте, производится в соответствии с требования</w:t>
      </w:r>
      <w:r w:rsidR="00565075" w:rsidRPr="00D66070">
        <w:rPr>
          <w:sz w:val="24"/>
          <w:szCs w:val="24"/>
        </w:rPr>
        <w:t>ми</w:t>
      </w:r>
      <w:r w:rsidRPr="005251D8">
        <w:rPr>
          <w:sz w:val="24"/>
          <w:szCs w:val="24"/>
        </w:rPr>
        <w:t xml:space="preserve"> нормативно-правового акта Приднестровского республиканского банк, регламентирующего порядок бухгалтерского учета в кредитных организациях, расположенных на территории Приднестровской Молдавской Республики</w:t>
      </w:r>
      <w:r>
        <w:rPr>
          <w:sz w:val="24"/>
          <w:szCs w:val="24"/>
        </w:rPr>
        <w:t>.</w:t>
      </w:r>
    </w:p>
    <w:p w14:paraId="459CDE09" w14:textId="59FB6EF2" w:rsidR="00132E5A" w:rsidRPr="000B4CA8" w:rsidRDefault="00132E5A" w:rsidP="00456611">
      <w:pPr>
        <w:ind w:firstLine="284"/>
        <w:jc w:val="both"/>
        <w:textAlignment w:val="baseline"/>
        <w:rPr>
          <w:sz w:val="24"/>
          <w:szCs w:val="24"/>
        </w:rPr>
      </w:pPr>
      <w:r w:rsidRPr="000B4CA8">
        <w:rPr>
          <w:sz w:val="24"/>
          <w:szCs w:val="24"/>
        </w:rPr>
        <w:lastRenderedPageBreak/>
        <w:t xml:space="preserve">В расчет показателей в графах 3 и 4 Отчета по строкам 2.1-2.5 включается сумма лимита кредитования (лимита задолженности и (или) лимита выдачи кредитной линии, в том числе возобновляемой), в том числе с использованием электронного средства платежа (кредитные карты), на день заключения договора потребительского кредита (займа). В случае если в договор потребительского кредита (займа) одновременно включены оба условия – о лимите задолженности и лимите выдачи, – в расчет принимается сумма лимита задолженности. </w:t>
      </w:r>
    </w:p>
    <w:p w14:paraId="2DFEDDD5" w14:textId="77777777" w:rsidR="00132E5A" w:rsidRPr="000B4CA8" w:rsidRDefault="00132E5A" w:rsidP="00456611">
      <w:pPr>
        <w:ind w:firstLine="284"/>
        <w:jc w:val="both"/>
        <w:textAlignment w:val="baseline"/>
        <w:rPr>
          <w:sz w:val="24"/>
          <w:szCs w:val="24"/>
        </w:rPr>
      </w:pPr>
      <w:r>
        <w:rPr>
          <w:sz w:val="24"/>
          <w:szCs w:val="24"/>
        </w:rPr>
        <w:t>6</w:t>
      </w:r>
      <w:r w:rsidRPr="000B4CA8">
        <w:rPr>
          <w:sz w:val="24"/>
          <w:szCs w:val="24"/>
        </w:rPr>
        <w:t>. Отчет заполняется по категориям потребительских кредитов (займов) следующим образом:</w:t>
      </w:r>
    </w:p>
    <w:p w14:paraId="2590F0B3" w14:textId="1FC969F5" w:rsidR="00132E5A" w:rsidRPr="000B4CA8" w:rsidRDefault="00132E5A" w:rsidP="00456611">
      <w:pPr>
        <w:ind w:firstLine="284"/>
        <w:jc w:val="both"/>
        <w:textAlignment w:val="baseline"/>
        <w:rPr>
          <w:sz w:val="24"/>
          <w:szCs w:val="24"/>
        </w:rPr>
      </w:pPr>
      <w:r w:rsidRPr="000B4CA8">
        <w:rPr>
          <w:sz w:val="24"/>
          <w:szCs w:val="24"/>
        </w:rPr>
        <w:t>а) по строке 1 отражаются потребительские кредиты (займы), индивидуальные условия предоставления которых определяют цель использования потребительского кредита (займа) как приобретение автотранспортного средства и указывают на необходимость предоставления обеспечения исполнения обязательств по договору потребительского кредита (займа) в виде залога приобретаемого автотранспортного средства</w:t>
      </w:r>
      <w:r w:rsidR="00565075">
        <w:rPr>
          <w:sz w:val="24"/>
          <w:szCs w:val="24"/>
        </w:rPr>
        <w:t>;</w:t>
      </w:r>
    </w:p>
    <w:p w14:paraId="446EBEF8" w14:textId="77777777" w:rsidR="00132E5A" w:rsidRPr="000B4CA8" w:rsidRDefault="00132E5A" w:rsidP="00456611">
      <w:pPr>
        <w:ind w:firstLine="284"/>
        <w:jc w:val="both"/>
        <w:textAlignment w:val="baseline"/>
        <w:rPr>
          <w:sz w:val="24"/>
          <w:szCs w:val="24"/>
        </w:rPr>
      </w:pPr>
      <w:r w:rsidRPr="000B4CA8">
        <w:rPr>
          <w:sz w:val="24"/>
          <w:szCs w:val="24"/>
        </w:rPr>
        <w:t xml:space="preserve">б) по строке 2 отражаются потребительские кредиты (займы), индивидуальные условия предоставления которых, независимо от наличия или отсутствия цели использования кредита (займа), определяют сумму лимита кредитования, в том числе с использованием электронного средства платежа (кредитные карты), и при недостаточности или отсутствии денежных средств на банковском счете клиента - физического лица («овердрафт»), за исключением потребительских кредитов (займов), учтенных в строках 1.1, 1.2, 3.1.1–3.1.4, 3.2.1–3.2.4, 5–8; </w:t>
      </w:r>
    </w:p>
    <w:p w14:paraId="67A115EB" w14:textId="77777777" w:rsidR="00132E5A" w:rsidRPr="000B4CA8" w:rsidRDefault="00132E5A" w:rsidP="00456611">
      <w:pPr>
        <w:ind w:firstLine="284"/>
        <w:jc w:val="both"/>
        <w:textAlignment w:val="baseline"/>
        <w:rPr>
          <w:sz w:val="24"/>
          <w:szCs w:val="24"/>
        </w:rPr>
      </w:pPr>
      <w:r w:rsidRPr="000B4CA8">
        <w:rPr>
          <w:sz w:val="24"/>
          <w:szCs w:val="24"/>
        </w:rPr>
        <w:t>в) по строке 3 отражаются потребительские кредиты (займы), индивидуальные условия предоставления которых независимо от наличия или отсутствия цели использования потребительского кредита (займа) и необходимости предоставления обеспечения исполнения обязательств по договору потребительского кредита (займа) определяют сумму потребительского кредита (займа) или лимит кредитования и которые предоставляются путем перечисления средств на основании письменных распоряжений клиентов-заемщиков – физических лиц торгово-сервисному предприятию в счет оплаты товаров (услуг) при наличии соответствующего договора (POS-кредиты), за исключением потребительских кредитов (займов), учтенных в строках 1.1, 1.2;</w:t>
      </w:r>
    </w:p>
    <w:p w14:paraId="29D2D2CE" w14:textId="5C02EEE1" w:rsidR="00132E5A" w:rsidRPr="000B4CA8" w:rsidRDefault="00132E5A" w:rsidP="00456611">
      <w:pPr>
        <w:ind w:firstLine="284"/>
        <w:jc w:val="both"/>
        <w:textAlignment w:val="baseline"/>
        <w:rPr>
          <w:sz w:val="24"/>
          <w:szCs w:val="24"/>
        </w:rPr>
      </w:pPr>
      <w:r w:rsidRPr="000B4CA8">
        <w:rPr>
          <w:sz w:val="24"/>
          <w:szCs w:val="24"/>
        </w:rPr>
        <w:t xml:space="preserve">г) по строке 4 отражаются потребительские кредиты (займы), индивидуальные условия предоставления которых определяют </w:t>
      </w:r>
      <w:r w:rsidRPr="00A67538">
        <w:rPr>
          <w:sz w:val="24"/>
          <w:szCs w:val="24"/>
        </w:rPr>
        <w:t>соответственно</w:t>
      </w:r>
      <w:r w:rsidR="00CC77EB" w:rsidRPr="00A67538">
        <w:rPr>
          <w:sz w:val="24"/>
          <w:szCs w:val="24"/>
        </w:rPr>
        <w:t xml:space="preserve"> одно из</w:t>
      </w:r>
      <w:r w:rsidRPr="00A67538">
        <w:rPr>
          <w:sz w:val="24"/>
          <w:szCs w:val="24"/>
        </w:rPr>
        <w:t xml:space="preserve"> следующи</w:t>
      </w:r>
      <w:r w:rsidR="00CC77EB" w:rsidRPr="00A67538">
        <w:rPr>
          <w:sz w:val="24"/>
          <w:szCs w:val="24"/>
        </w:rPr>
        <w:t>х</w:t>
      </w:r>
      <w:r w:rsidRPr="00A67538">
        <w:rPr>
          <w:sz w:val="24"/>
          <w:szCs w:val="24"/>
        </w:rPr>
        <w:t xml:space="preserve"> услови</w:t>
      </w:r>
      <w:r w:rsidR="00CC77EB" w:rsidRPr="00A67538">
        <w:rPr>
          <w:sz w:val="24"/>
          <w:szCs w:val="24"/>
        </w:rPr>
        <w:t>й</w:t>
      </w:r>
      <w:r w:rsidRPr="00A67538">
        <w:rPr>
          <w:sz w:val="24"/>
          <w:szCs w:val="24"/>
        </w:rPr>
        <w:t>:</w:t>
      </w:r>
    </w:p>
    <w:p w14:paraId="17EDFB09" w14:textId="65CB9E5E" w:rsidR="00132E5A" w:rsidRPr="000B4CA8" w:rsidRDefault="00132E5A" w:rsidP="00456611">
      <w:pPr>
        <w:ind w:firstLine="284"/>
        <w:jc w:val="both"/>
        <w:textAlignment w:val="baseline"/>
        <w:rPr>
          <w:sz w:val="24"/>
          <w:szCs w:val="24"/>
        </w:rPr>
      </w:pPr>
      <w:r w:rsidRPr="000B4CA8">
        <w:rPr>
          <w:sz w:val="24"/>
          <w:szCs w:val="24"/>
        </w:rPr>
        <w:t>1) сумму кредита (займа) без указания цели использования потре</w:t>
      </w:r>
      <w:r w:rsidR="00CC77EB">
        <w:rPr>
          <w:sz w:val="24"/>
          <w:szCs w:val="24"/>
        </w:rPr>
        <w:t>бительского кредита (займа</w:t>
      </w:r>
      <w:r w:rsidR="00CC77EB" w:rsidRPr="00CC77EB">
        <w:rPr>
          <w:sz w:val="24"/>
          <w:szCs w:val="24"/>
        </w:rPr>
        <w:t>)</w:t>
      </w:r>
      <w:r w:rsidR="00565075" w:rsidRPr="00CC77EB">
        <w:rPr>
          <w:sz w:val="24"/>
          <w:szCs w:val="24"/>
        </w:rPr>
        <w:t>;</w:t>
      </w:r>
    </w:p>
    <w:p w14:paraId="1FC445B7" w14:textId="16CC1722" w:rsidR="00132E5A" w:rsidRPr="000B4CA8" w:rsidRDefault="00132E5A" w:rsidP="00456611">
      <w:pPr>
        <w:ind w:firstLine="284"/>
        <w:jc w:val="both"/>
        <w:textAlignment w:val="baseline"/>
        <w:rPr>
          <w:sz w:val="24"/>
          <w:szCs w:val="24"/>
        </w:rPr>
      </w:pPr>
      <w:r w:rsidRPr="000B4CA8">
        <w:rPr>
          <w:sz w:val="24"/>
          <w:szCs w:val="24"/>
        </w:rPr>
        <w:t>2) цель использования потребительского кредита (займа), но не указывают на необходимость предоставления обеспечения исполнения обязательств по договору потребительского кредита (займа) в виде залога</w:t>
      </w:r>
      <w:r w:rsidR="00CC77EB">
        <w:rPr>
          <w:sz w:val="24"/>
          <w:szCs w:val="24"/>
        </w:rPr>
        <w:t>;</w:t>
      </w:r>
    </w:p>
    <w:p w14:paraId="47B32EDC" w14:textId="1E1A8E2F" w:rsidR="00132E5A" w:rsidRPr="000B4CA8" w:rsidRDefault="00132E5A" w:rsidP="00456611">
      <w:pPr>
        <w:ind w:firstLine="284"/>
        <w:jc w:val="both"/>
        <w:textAlignment w:val="baseline"/>
        <w:rPr>
          <w:sz w:val="24"/>
          <w:szCs w:val="24"/>
        </w:rPr>
      </w:pPr>
      <w:r w:rsidRPr="000B4CA8">
        <w:rPr>
          <w:sz w:val="24"/>
          <w:szCs w:val="24"/>
        </w:rPr>
        <w:t>3) цель использования потребительского кредита (займа) как полное или частичное исполнение обязательств по другому договору потребительского кредита (займа)</w:t>
      </w:r>
      <w:r w:rsidR="00A67538">
        <w:rPr>
          <w:sz w:val="24"/>
          <w:szCs w:val="24"/>
        </w:rPr>
        <w:t>;</w:t>
      </w:r>
    </w:p>
    <w:p w14:paraId="40197C4C" w14:textId="383E2930" w:rsidR="00132E5A" w:rsidRPr="004C3407" w:rsidRDefault="00132E5A" w:rsidP="00456611">
      <w:pPr>
        <w:ind w:firstLine="284"/>
        <w:jc w:val="both"/>
        <w:textAlignment w:val="baseline"/>
        <w:rPr>
          <w:sz w:val="24"/>
          <w:szCs w:val="24"/>
        </w:rPr>
      </w:pPr>
      <w:r w:rsidRPr="000B4CA8">
        <w:rPr>
          <w:sz w:val="24"/>
          <w:szCs w:val="24"/>
        </w:rPr>
        <w:t xml:space="preserve">д) по строке 5 отражаются потребительские кредиты (займы), индивидуальные условия предоставления которых предусматривают получение заемщиком на свой банковский счет, открытый у кредитора, заработной платы, иных регулярных выплат, начисляемых в связи с исполнением трудовых обязанностей, и (или) пенсий, пособий и </w:t>
      </w:r>
      <w:r w:rsidRPr="004C3407">
        <w:rPr>
          <w:sz w:val="24"/>
          <w:szCs w:val="24"/>
        </w:rPr>
        <w:t>иных социальных или компенсационных выплат, в том числе «овердрафт»</w:t>
      </w:r>
      <w:r w:rsidR="00CC77EB">
        <w:rPr>
          <w:sz w:val="24"/>
          <w:szCs w:val="24"/>
        </w:rPr>
        <w:t>;</w:t>
      </w:r>
    </w:p>
    <w:p w14:paraId="2CC2494D" w14:textId="76EBB835" w:rsidR="00132E5A" w:rsidRPr="004C3407" w:rsidRDefault="00132E5A" w:rsidP="00456611">
      <w:pPr>
        <w:ind w:firstLine="284"/>
        <w:jc w:val="both"/>
        <w:textAlignment w:val="baseline"/>
        <w:rPr>
          <w:sz w:val="24"/>
          <w:szCs w:val="24"/>
        </w:rPr>
      </w:pPr>
      <w:r w:rsidRPr="004C3407">
        <w:rPr>
          <w:sz w:val="24"/>
          <w:szCs w:val="24"/>
        </w:rPr>
        <w:t>В строки 4.1.1–4.1.5 и 4.2.1–4.2.5 не включаются данные по потребительским кредитам (займам), учтенные в строках 1.1, 1.2, 2.1–2.5, 3.1.1–3.1.4, 3.2.1–3.2.4, 5, 6, 8. В строку 5 не включаются данные по потребительским кредитам (займам), учтенные в строках 2.1–2.5, 6–8</w:t>
      </w:r>
      <w:r w:rsidR="00F21B4D" w:rsidRPr="00CC77EB">
        <w:rPr>
          <w:sz w:val="24"/>
          <w:szCs w:val="24"/>
        </w:rPr>
        <w:t>;</w:t>
      </w:r>
    </w:p>
    <w:p w14:paraId="3482D2B5" w14:textId="698077A5" w:rsidR="00132E5A" w:rsidRPr="002C00CB" w:rsidRDefault="00132E5A" w:rsidP="00456611">
      <w:pPr>
        <w:ind w:firstLine="284"/>
        <w:jc w:val="both"/>
        <w:textAlignment w:val="baseline"/>
        <w:rPr>
          <w:sz w:val="24"/>
          <w:szCs w:val="24"/>
        </w:rPr>
      </w:pPr>
      <w:r w:rsidRPr="004C3407">
        <w:rPr>
          <w:sz w:val="24"/>
          <w:szCs w:val="24"/>
        </w:rPr>
        <w:t xml:space="preserve">е) </w:t>
      </w:r>
      <w:r w:rsidR="00F21B4D">
        <w:rPr>
          <w:sz w:val="24"/>
          <w:szCs w:val="24"/>
        </w:rPr>
        <w:t>п</w:t>
      </w:r>
      <w:r w:rsidRPr="004C3407">
        <w:rPr>
          <w:sz w:val="24"/>
          <w:szCs w:val="24"/>
        </w:rPr>
        <w:t>о строке 6 Отчета отражаются потребительские кредиты (займы),</w:t>
      </w:r>
      <w:r w:rsidRPr="000B4CA8">
        <w:rPr>
          <w:sz w:val="24"/>
          <w:szCs w:val="24"/>
        </w:rPr>
        <w:t xml:space="preserve"> индивидуальные условия предоставления которых определяют </w:t>
      </w:r>
      <w:r w:rsidR="00CC77EB">
        <w:rPr>
          <w:sz w:val="24"/>
          <w:szCs w:val="24"/>
        </w:rPr>
        <w:t xml:space="preserve">одну из </w:t>
      </w:r>
      <w:r w:rsidR="00CC77EB" w:rsidRPr="00A67538">
        <w:rPr>
          <w:sz w:val="24"/>
          <w:szCs w:val="24"/>
        </w:rPr>
        <w:t xml:space="preserve">следующих </w:t>
      </w:r>
      <w:r w:rsidRPr="00A67538">
        <w:rPr>
          <w:sz w:val="24"/>
          <w:szCs w:val="24"/>
        </w:rPr>
        <w:t>цел</w:t>
      </w:r>
      <w:r w:rsidR="00CC77EB" w:rsidRPr="00A67538">
        <w:rPr>
          <w:sz w:val="24"/>
          <w:szCs w:val="24"/>
        </w:rPr>
        <w:t>ей</w:t>
      </w:r>
      <w:r w:rsidRPr="00A67538">
        <w:rPr>
          <w:sz w:val="24"/>
          <w:szCs w:val="24"/>
        </w:rPr>
        <w:t xml:space="preserve"> использования потребительского кредита (займа):</w:t>
      </w:r>
    </w:p>
    <w:p w14:paraId="19DA4B63" w14:textId="508A9A78" w:rsidR="00132E5A" w:rsidRPr="000B4CA8" w:rsidRDefault="00132E5A" w:rsidP="00456611">
      <w:pPr>
        <w:ind w:firstLine="284"/>
        <w:jc w:val="both"/>
        <w:textAlignment w:val="baseline"/>
        <w:rPr>
          <w:sz w:val="24"/>
          <w:szCs w:val="24"/>
        </w:rPr>
      </w:pPr>
      <w:r w:rsidRPr="000B4CA8">
        <w:rPr>
          <w:sz w:val="24"/>
          <w:szCs w:val="24"/>
        </w:rPr>
        <w:t xml:space="preserve">1) приобретение жилого помещения во вновь построенном многоквартирном доме и указывают на необходимость предоставления обеспечения исполнения обязательств по </w:t>
      </w:r>
      <w:r w:rsidRPr="000B4CA8">
        <w:rPr>
          <w:sz w:val="24"/>
          <w:szCs w:val="24"/>
        </w:rPr>
        <w:lastRenderedPageBreak/>
        <w:t>договору потребительского кредита (займа) в виде залога приобретаемого объекта недв</w:t>
      </w:r>
      <w:r w:rsidR="00CC77EB">
        <w:rPr>
          <w:sz w:val="24"/>
          <w:szCs w:val="24"/>
        </w:rPr>
        <w:t>ижимости (далее – ипотека);</w:t>
      </w:r>
    </w:p>
    <w:p w14:paraId="668AE270" w14:textId="0193068F" w:rsidR="00132E5A" w:rsidRPr="000B4CA8" w:rsidRDefault="00132E5A" w:rsidP="00456611">
      <w:pPr>
        <w:ind w:firstLine="284"/>
        <w:jc w:val="both"/>
        <w:textAlignment w:val="baseline"/>
        <w:rPr>
          <w:sz w:val="24"/>
          <w:szCs w:val="24"/>
        </w:rPr>
      </w:pPr>
      <w:r w:rsidRPr="000B4CA8">
        <w:rPr>
          <w:sz w:val="24"/>
          <w:szCs w:val="24"/>
        </w:rPr>
        <w:t>2) приобретение жилого помещения в многоквартирном доме на вторичном рынке жилья и указывают на необходимость предоставления обеспечения исполнения обязательств по договору потребительского кредита (займа) в виде ипотеки</w:t>
      </w:r>
      <w:r w:rsidR="00CC77EB">
        <w:rPr>
          <w:sz w:val="24"/>
          <w:szCs w:val="24"/>
        </w:rPr>
        <w:t>;</w:t>
      </w:r>
    </w:p>
    <w:p w14:paraId="791DDBD8" w14:textId="477AEEF6" w:rsidR="00132E5A" w:rsidRPr="000B4CA8" w:rsidRDefault="00132E5A" w:rsidP="00456611">
      <w:pPr>
        <w:ind w:firstLine="284"/>
        <w:jc w:val="both"/>
        <w:textAlignment w:val="baseline"/>
        <w:rPr>
          <w:sz w:val="24"/>
          <w:szCs w:val="24"/>
        </w:rPr>
      </w:pPr>
      <w:r w:rsidRPr="000B4CA8">
        <w:rPr>
          <w:sz w:val="24"/>
          <w:szCs w:val="24"/>
        </w:rPr>
        <w:t>3) приобретение гаража либо машино-места и указывают на необходимость предоставления обеспечения исполнения обязательств по договору потребительского кредита (займа) в виде ипотеки</w:t>
      </w:r>
      <w:r w:rsidR="00CC77EB">
        <w:rPr>
          <w:sz w:val="24"/>
          <w:szCs w:val="24"/>
        </w:rPr>
        <w:t>;</w:t>
      </w:r>
    </w:p>
    <w:p w14:paraId="0987E2A9" w14:textId="5344F578" w:rsidR="00132E5A" w:rsidRPr="000B4CA8" w:rsidRDefault="00132E5A" w:rsidP="00456611">
      <w:pPr>
        <w:ind w:firstLine="284"/>
        <w:jc w:val="both"/>
        <w:textAlignment w:val="baseline"/>
        <w:rPr>
          <w:sz w:val="24"/>
          <w:szCs w:val="24"/>
        </w:rPr>
      </w:pPr>
      <w:r w:rsidRPr="000B4CA8">
        <w:rPr>
          <w:sz w:val="24"/>
          <w:szCs w:val="24"/>
        </w:rPr>
        <w:t>4) полное или частичное исполнение обязательств по ранее выданному потребительскому кредиту (займу), в том числе обеспеченному залогом недвижимого имущества или прав требования участника долевого строительства по договору участия в долевом строительстве, и указывают на необходимость предоставления обеспечения исполнения обязательств по договору потребительского кредита (займа) в виде залога недвижимого имущества или прав требования участника долевого строительства по договору участия в долевом строительстве</w:t>
      </w:r>
      <w:r w:rsidR="00CC77EB">
        <w:rPr>
          <w:sz w:val="24"/>
          <w:szCs w:val="24"/>
        </w:rPr>
        <w:t>;</w:t>
      </w:r>
    </w:p>
    <w:p w14:paraId="3D0F242B" w14:textId="78078430" w:rsidR="00132E5A" w:rsidRPr="000B4CA8" w:rsidRDefault="00132E5A" w:rsidP="00456611">
      <w:pPr>
        <w:ind w:firstLine="284"/>
        <w:jc w:val="both"/>
        <w:textAlignment w:val="baseline"/>
        <w:rPr>
          <w:sz w:val="24"/>
          <w:szCs w:val="24"/>
        </w:rPr>
      </w:pPr>
      <w:r w:rsidRPr="000B4CA8">
        <w:rPr>
          <w:sz w:val="24"/>
          <w:szCs w:val="24"/>
        </w:rPr>
        <w:t>5) исполнение обязательств по договору участия в долевом строительстве и указывают на необходимость предоставления обеспечения исполнения обязательств по договору потребительского кредита (займа) в виде залога прав требования участника долевого строительства по договору участия в долевом строительстве</w:t>
      </w:r>
      <w:r w:rsidR="00CC77EB">
        <w:rPr>
          <w:sz w:val="24"/>
          <w:szCs w:val="24"/>
        </w:rPr>
        <w:t>;</w:t>
      </w:r>
    </w:p>
    <w:p w14:paraId="08EB56FF" w14:textId="3A82A9A1" w:rsidR="00132E5A" w:rsidRPr="000B4CA8" w:rsidRDefault="00132E5A" w:rsidP="00456611">
      <w:pPr>
        <w:ind w:firstLine="284"/>
        <w:jc w:val="both"/>
        <w:textAlignment w:val="baseline"/>
        <w:rPr>
          <w:sz w:val="24"/>
          <w:szCs w:val="24"/>
        </w:rPr>
      </w:pPr>
      <w:r w:rsidRPr="000B4CA8">
        <w:rPr>
          <w:sz w:val="24"/>
          <w:szCs w:val="24"/>
        </w:rPr>
        <w:t xml:space="preserve">ж) </w:t>
      </w:r>
      <w:r w:rsidR="00F21B4D">
        <w:rPr>
          <w:sz w:val="24"/>
          <w:szCs w:val="24"/>
        </w:rPr>
        <w:t>п</w:t>
      </w:r>
      <w:r w:rsidRPr="000B4CA8">
        <w:rPr>
          <w:sz w:val="24"/>
          <w:szCs w:val="24"/>
        </w:rPr>
        <w:t>о строке 7 Отчета отражаются потребительские кредиты (займы), индивидуальные условия предоставления которых определяют цель использования потребительского кредита (займа) как строительство жилого дома, либо приобретение земельного участка с жилым домом, либо приобретение прав пользования земельным участком и указывают на необходимость предоставления обеспечения исполнения обязательств по договору потребительского кредита (займа) в виде залога недвижимого имущества</w:t>
      </w:r>
      <w:r w:rsidR="00F21B4D">
        <w:rPr>
          <w:sz w:val="24"/>
          <w:szCs w:val="24"/>
        </w:rPr>
        <w:t>;</w:t>
      </w:r>
      <w:r w:rsidRPr="000B4CA8">
        <w:rPr>
          <w:sz w:val="24"/>
          <w:szCs w:val="24"/>
        </w:rPr>
        <w:t xml:space="preserve"> </w:t>
      </w:r>
    </w:p>
    <w:p w14:paraId="47753227" w14:textId="3336A719" w:rsidR="00132E5A" w:rsidRPr="000B4CA8" w:rsidRDefault="00132E5A" w:rsidP="00456611">
      <w:pPr>
        <w:ind w:firstLine="284"/>
        <w:jc w:val="both"/>
        <w:textAlignment w:val="baseline"/>
        <w:rPr>
          <w:sz w:val="24"/>
          <w:szCs w:val="24"/>
        </w:rPr>
      </w:pPr>
      <w:r w:rsidRPr="000B4CA8">
        <w:rPr>
          <w:sz w:val="24"/>
          <w:szCs w:val="24"/>
        </w:rPr>
        <w:t xml:space="preserve">з) </w:t>
      </w:r>
      <w:r w:rsidR="00F21B4D">
        <w:rPr>
          <w:sz w:val="24"/>
          <w:szCs w:val="24"/>
        </w:rPr>
        <w:t>п</w:t>
      </w:r>
      <w:r w:rsidRPr="000B4CA8">
        <w:rPr>
          <w:sz w:val="24"/>
          <w:szCs w:val="24"/>
        </w:rPr>
        <w:t>о строке 8 Отчета отражаются потребительские кредиты (займы), индивидуальные условия предоставления которых не определяют цель использования потребительского кредита (займа), но указывают на необходимость предоставления обеспечения исполнения обязательств по договору потребительского кредита (займа) в виде залога недвижимого имущества или прав требования участника долевого строительства по договору участия в долевом строительстве</w:t>
      </w:r>
      <w:r w:rsidR="00F21B4D" w:rsidRPr="00CC77EB">
        <w:rPr>
          <w:sz w:val="24"/>
          <w:szCs w:val="24"/>
        </w:rPr>
        <w:t>;</w:t>
      </w:r>
      <w:r w:rsidRPr="000B4CA8">
        <w:rPr>
          <w:sz w:val="24"/>
          <w:szCs w:val="24"/>
        </w:rPr>
        <w:t xml:space="preserve"> </w:t>
      </w:r>
    </w:p>
    <w:p w14:paraId="7611E0E0" w14:textId="0F46430C" w:rsidR="00132E5A" w:rsidRPr="000B4CA8" w:rsidRDefault="00F21B4D" w:rsidP="00456611">
      <w:pPr>
        <w:ind w:firstLine="284"/>
        <w:jc w:val="both"/>
        <w:textAlignment w:val="baseline"/>
        <w:rPr>
          <w:sz w:val="24"/>
          <w:szCs w:val="24"/>
        </w:rPr>
      </w:pPr>
      <w:r w:rsidRPr="00CC77EB">
        <w:rPr>
          <w:sz w:val="24"/>
          <w:szCs w:val="24"/>
        </w:rPr>
        <w:t>и</w:t>
      </w:r>
      <w:r w:rsidR="00C42868" w:rsidRPr="00CC77EB">
        <w:rPr>
          <w:sz w:val="24"/>
          <w:szCs w:val="24"/>
        </w:rPr>
        <w:t>)</w:t>
      </w:r>
      <w:r w:rsidR="00C42868">
        <w:rPr>
          <w:sz w:val="24"/>
          <w:szCs w:val="24"/>
        </w:rPr>
        <w:t xml:space="preserve"> </w:t>
      </w:r>
      <w:r>
        <w:rPr>
          <w:sz w:val="24"/>
          <w:szCs w:val="24"/>
        </w:rPr>
        <w:t>п</w:t>
      </w:r>
      <w:r w:rsidR="00132E5A" w:rsidRPr="00964D47">
        <w:rPr>
          <w:sz w:val="24"/>
          <w:szCs w:val="24"/>
        </w:rPr>
        <w:t>отребительские кредиты (займы), права (требования) по которым приобретены кредитной организацией (новым кредитором) по договору уступки требования (цессии), в Отчете не отражаются.</w:t>
      </w:r>
    </w:p>
    <w:p w14:paraId="68A6A769" w14:textId="77777777" w:rsidR="00132E5A" w:rsidRDefault="00132E5A">
      <w:pPr>
        <w:spacing w:after="160" w:line="259" w:lineRule="auto"/>
        <w:rPr>
          <w:b/>
          <w:bCs/>
          <w:sz w:val="24"/>
          <w:szCs w:val="24"/>
        </w:rPr>
      </w:pPr>
      <w:r>
        <w:rPr>
          <w:b/>
          <w:bCs/>
          <w:sz w:val="24"/>
          <w:szCs w:val="24"/>
        </w:rPr>
        <w:br w:type="page"/>
      </w:r>
    </w:p>
    <w:p w14:paraId="1323CA96" w14:textId="26ECE1FE" w:rsidR="00096F11" w:rsidRPr="00AE7ACB" w:rsidRDefault="00096F11" w:rsidP="00096F11">
      <w:pPr>
        <w:jc w:val="center"/>
        <w:rPr>
          <w:b/>
          <w:bCs/>
          <w:sz w:val="24"/>
          <w:szCs w:val="24"/>
        </w:rPr>
      </w:pPr>
      <w:r w:rsidRPr="00AE7ACB">
        <w:rPr>
          <w:b/>
          <w:bCs/>
          <w:sz w:val="24"/>
          <w:szCs w:val="24"/>
        </w:rPr>
        <w:lastRenderedPageBreak/>
        <w:t>Структура форматного электронного документа</w:t>
      </w:r>
    </w:p>
    <w:p w14:paraId="05B8D7FE" w14:textId="39484DA3" w:rsidR="00BD0426" w:rsidRDefault="00BD0426" w:rsidP="00096F11">
      <w:pPr>
        <w:jc w:val="center"/>
        <w:rPr>
          <w:b/>
          <w:sz w:val="24"/>
          <w:szCs w:val="24"/>
        </w:rPr>
      </w:pPr>
      <w:r w:rsidRPr="00D127D1">
        <w:rPr>
          <w:b/>
          <w:sz w:val="24"/>
          <w:szCs w:val="24"/>
        </w:rPr>
        <w:t>«Данные о средневзвешенных значениях полной стоимости потребительских кредитов (займов) в процентах годовых»</w:t>
      </w:r>
    </w:p>
    <w:p w14:paraId="25D72695" w14:textId="77777777" w:rsidR="00BD0426" w:rsidRDefault="00BD0426" w:rsidP="00096F11">
      <w:pPr>
        <w:jc w:val="center"/>
        <w:rPr>
          <w:sz w:val="24"/>
          <w:szCs w:val="24"/>
        </w:rPr>
      </w:pPr>
    </w:p>
    <w:p w14:paraId="44BAC436" w14:textId="77777777" w:rsidR="00BD0426" w:rsidRPr="00764E4C" w:rsidRDefault="00BD0426" w:rsidP="00096F11">
      <w:pPr>
        <w:jc w:val="center"/>
        <w:rPr>
          <w:sz w:val="24"/>
          <w:szCs w:val="24"/>
        </w:rPr>
      </w:pPr>
      <w:r w:rsidRPr="00764E4C">
        <w:rPr>
          <w:sz w:val="24"/>
          <w:szCs w:val="24"/>
        </w:rPr>
        <w:t>Периодичность отчетности: ежеквартальная</w:t>
      </w:r>
    </w:p>
    <w:p w14:paraId="5F1F9729" w14:textId="0EB5B916" w:rsidR="00096F11" w:rsidRPr="00764E4C" w:rsidRDefault="00BD0426" w:rsidP="00764E4C">
      <w:pPr>
        <w:rPr>
          <w:b/>
          <w:sz w:val="24"/>
          <w:szCs w:val="24"/>
        </w:rPr>
      </w:pPr>
      <w:r w:rsidRPr="00764E4C">
        <w:rPr>
          <w:sz w:val="24"/>
          <w:szCs w:val="24"/>
          <w:lang w:val="en-US"/>
        </w:rPr>
        <w:t>https</w:t>
      </w:r>
      <w:r w:rsidRPr="00764E4C">
        <w:rPr>
          <w:sz w:val="24"/>
          <w:szCs w:val="24"/>
        </w:rPr>
        <w:t>://</w:t>
      </w:r>
      <w:r w:rsidRPr="00764E4C">
        <w:rPr>
          <w:sz w:val="24"/>
          <w:szCs w:val="24"/>
          <w:lang w:val="en-US"/>
        </w:rPr>
        <w:t>services</w:t>
      </w:r>
      <w:r w:rsidRPr="00764E4C">
        <w:rPr>
          <w:sz w:val="24"/>
          <w:szCs w:val="24"/>
        </w:rPr>
        <w:t>.</w:t>
      </w:r>
      <w:r w:rsidRPr="00764E4C">
        <w:rPr>
          <w:sz w:val="24"/>
          <w:szCs w:val="24"/>
          <w:lang w:val="en-US"/>
        </w:rPr>
        <w:t>cbpmr</w:t>
      </w:r>
      <w:r w:rsidRPr="00764E4C">
        <w:rPr>
          <w:sz w:val="24"/>
          <w:szCs w:val="24"/>
        </w:rPr>
        <w:t>.</w:t>
      </w:r>
      <w:r w:rsidRPr="00764E4C">
        <w:rPr>
          <w:sz w:val="24"/>
          <w:szCs w:val="24"/>
          <w:lang w:val="en-US"/>
        </w:rPr>
        <w:t>net</w:t>
      </w:r>
      <w:r w:rsidRPr="00764E4C">
        <w:rPr>
          <w:sz w:val="24"/>
          <w:szCs w:val="24"/>
        </w:rPr>
        <w:t>:11443/</w:t>
      </w:r>
      <w:r w:rsidRPr="00764E4C">
        <w:rPr>
          <w:sz w:val="24"/>
          <w:szCs w:val="24"/>
          <w:lang w:val="en-US"/>
        </w:rPr>
        <w:t>sois</w:t>
      </w:r>
      <w:r w:rsidRPr="00764E4C">
        <w:rPr>
          <w:sz w:val="24"/>
          <w:szCs w:val="24"/>
        </w:rPr>
        <w:t>.</w:t>
      </w:r>
      <w:r w:rsidRPr="00764E4C">
        <w:rPr>
          <w:sz w:val="24"/>
          <w:szCs w:val="24"/>
          <w:lang w:val="en-US"/>
        </w:rPr>
        <w:t>md</w:t>
      </w:r>
      <w:r w:rsidRPr="00764E4C">
        <w:rPr>
          <w:sz w:val="24"/>
          <w:szCs w:val="24"/>
        </w:rPr>
        <w:t xml:space="preserve">- </w:t>
      </w:r>
      <w:r w:rsidRPr="00764E4C">
        <w:rPr>
          <w:b/>
          <w:sz w:val="24"/>
          <w:szCs w:val="24"/>
        </w:rPr>
        <w:t>СОИС (</w:t>
      </w:r>
      <w:r w:rsidRPr="00764E4C">
        <w:rPr>
          <w:sz w:val="24"/>
          <w:szCs w:val="24"/>
        </w:rPr>
        <w:t>Система обмена информационными сообщениями)</w:t>
      </w:r>
      <w:r w:rsidR="00764E4C">
        <w:rPr>
          <w:b/>
          <w:sz w:val="24"/>
          <w:szCs w:val="24"/>
        </w:rPr>
        <w:t xml:space="preserve"> </w:t>
      </w:r>
      <w:r w:rsidRPr="00764E4C">
        <w:rPr>
          <w:b/>
          <w:sz w:val="24"/>
          <w:szCs w:val="24"/>
        </w:rPr>
        <w:t xml:space="preserve">- </w:t>
      </w:r>
      <w:r w:rsidRPr="00764E4C">
        <w:rPr>
          <w:sz w:val="24"/>
          <w:szCs w:val="24"/>
        </w:rPr>
        <w:t xml:space="preserve">тип запроса: </w:t>
      </w:r>
      <w:r w:rsidRPr="00764E4C">
        <w:rPr>
          <w:b/>
          <w:sz w:val="24"/>
          <w:szCs w:val="24"/>
          <w:lang w:val="en-US"/>
        </w:rPr>
        <w:t>ccl</w:t>
      </w:r>
    </w:p>
    <w:p w14:paraId="37E0777C" w14:textId="77777777" w:rsidR="00096F11" w:rsidRPr="00BD0426" w:rsidRDefault="00096F11" w:rsidP="00096F11">
      <w:pPr>
        <w:rPr>
          <w:b/>
          <w:bCs/>
          <w:spacing w:val="20"/>
          <w:szCs w:val="24"/>
        </w:rPr>
      </w:pPr>
    </w:p>
    <w:tbl>
      <w:tblPr>
        <w:tblpPr w:leftFromText="180" w:rightFromText="180" w:vertAnchor="text" w:horzAnchor="margin" w:tblpX="712" w:tblpY="164"/>
        <w:tblW w:w="7938"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000" w:firstRow="0" w:lastRow="0" w:firstColumn="0" w:lastColumn="0" w:noHBand="0" w:noVBand="0"/>
      </w:tblPr>
      <w:tblGrid>
        <w:gridCol w:w="751"/>
        <w:gridCol w:w="7187"/>
      </w:tblGrid>
      <w:tr w:rsidR="00096F11" w:rsidRPr="00AE7ACB" w14:paraId="31587B74" w14:textId="77777777" w:rsidTr="00764E4C">
        <w:tc>
          <w:tcPr>
            <w:tcW w:w="751" w:type="dxa"/>
            <w:vAlign w:val="center"/>
          </w:tcPr>
          <w:p w14:paraId="3954AF22" w14:textId="5E67C3E9" w:rsidR="00096F11" w:rsidRPr="001E5BD1" w:rsidRDefault="00BA4E13" w:rsidP="00764E4C">
            <w:pPr>
              <w:jc w:val="center"/>
            </w:pPr>
            <w:r w:rsidRPr="001E5BD1">
              <w:t xml:space="preserve">№ </w:t>
            </w:r>
            <w:r w:rsidR="00096F11" w:rsidRPr="001E5BD1">
              <w:t>п/п</w:t>
            </w:r>
          </w:p>
        </w:tc>
        <w:tc>
          <w:tcPr>
            <w:tcW w:w="7187" w:type="dxa"/>
            <w:vAlign w:val="center"/>
          </w:tcPr>
          <w:p w14:paraId="00CF7217" w14:textId="77777777" w:rsidR="00096F11" w:rsidRPr="001E5BD1" w:rsidRDefault="00096F11" w:rsidP="00764E4C">
            <w:pPr>
              <w:jc w:val="center"/>
            </w:pPr>
            <w:r w:rsidRPr="001E5BD1">
              <w:t>Наименование поля</w:t>
            </w:r>
          </w:p>
        </w:tc>
      </w:tr>
      <w:tr w:rsidR="00096F11" w:rsidRPr="00AE7ACB" w14:paraId="067977C3" w14:textId="77777777" w:rsidTr="00764E4C">
        <w:tc>
          <w:tcPr>
            <w:tcW w:w="751" w:type="dxa"/>
          </w:tcPr>
          <w:p w14:paraId="2A84D33B" w14:textId="77777777" w:rsidR="00096F11" w:rsidRPr="001E5BD1" w:rsidRDefault="00096F11" w:rsidP="00764E4C">
            <w:pPr>
              <w:jc w:val="center"/>
            </w:pPr>
            <w:r w:rsidRPr="001E5BD1">
              <w:t>1</w:t>
            </w:r>
          </w:p>
        </w:tc>
        <w:tc>
          <w:tcPr>
            <w:tcW w:w="7187" w:type="dxa"/>
          </w:tcPr>
          <w:p w14:paraId="44A8455A" w14:textId="77777777" w:rsidR="00096F11" w:rsidRPr="001E5BD1" w:rsidRDefault="00096F11" w:rsidP="00764E4C">
            <w:r w:rsidRPr="001E5BD1">
              <w:t>Код учреждения банка</w:t>
            </w:r>
          </w:p>
        </w:tc>
      </w:tr>
      <w:tr w:rsidR="00096F11" w:rsidRPr="00AE7ACB" w14:paraId="6440E84D" w14:textId="77777777" w:rsidTr="00764E4C">
        <w:tc>
          <w:tcPr>
            <w:tcW w:w="751" w:type="dxa"/>
          </w:tcPr>
          <w:p w14:paraId="7CF41867" w14:textId="77777777" w:rsidR="00096F11" w:rsidRPr="001E5BD1" w:rsidRDefault="00096F11" w:rsidP="00764E4C">
            <w:pPr>
              <w:jc w:val="center"/>
            </w:pPr>
            <w:r w:rsidRPr="001E5BD1">
              <w:t>2</w:t>
            </w:r>
          </w:p>
        </w:tc>
        <w:tc>
          <w:tcPr>
            <w:tcW w:w="7187" w:type="dxa"/>
          </w:tcPr>
          <w:p w14:paraId="3B5919D6" w14:textId="77777777" w:rsidR="00096F11" w:rsidRPr="001E5BD1" w:rsidRDefault="00096F11" w:rsidP="00764E4C">
            <w:r w:rsidRPr="001E5BD1">
              <w:t xml:space="preserve">Дата отчета в формате дд.мм.гггг </w:t>
            </w:r>
          </w:p>
        </w:tc>
      </w:tr>
      <w:tr w:rsidR="00096F11" w:rsidRPr="00AE7ACB" w14:paraId="5E2024D0" w14:textId="77777777" w:rsidTr="00764E4C">
        <w:tc>
          <w:tcPr>
            <w:tcW w:w="751" w:type="dxa"/>
          </w:tcPr>
          <w:p w14:paraId="291CCFB4" w14:textId="77777777" w:rsidR="00096F11" w:rsidRPr="001E5BD1" w:rsidRDefault="00096F11" w:rsidP="00764E4C">
            <w:pPr>
              <w:jc w:val="center"/>
            </w:pPr>
            <w:r w:rsidRPr="001E5BD1">
              <w:t>3</w:t>
            </w:r>
          </w:p>
        </w:tc>
        <w:tc>
          <w:tcPr>
            <w:tcW w:w="7187" w:type="dxa"/>
          </w:tcPr>
          <w:p w14:paraId="5158FE49" w14:textId="1344D2F3" w:rsidR="00096F11" w:rsidRPr="001E5BD1" w:rsidRDefault="00096F11" w:rsidP="00764E4C">
            <w:r w:rsidRPr="001E5BD1">
              <w:t>Статья отчета (</w:t>
            </w:r>
            <w:r w:rsidRPr="001E5BD1">
              <w:rPr>
                <w:spacing w:val="-8"/>
              </w:rPr>
              <w:t xml:space="preserve">заполняется в соответствии с таблицей </w:t>
            </w:r>
            <w:r w:rsidR="007F73FA" w:rsidRPr="001E5BD1">
              <w:rPr>
                <w:spacing w:val="-8"/>
              </w:rPr>
              <w:t>№</w:t>
            </w:r>
            <w:r w:rsidR="00BA4E13" w:rsidRPr="001E5BD1">
              <w:t> </w:t>
            </w:r>
            <w:r w:rsidRPr="001E5BD1">
              <w:rPr>
                <w:spacing w:val="-8"/>
              </w:rPr>
              <w:t>1 настоящего Приложения</w:t>
            </w:r>
            <w:r w:rsidRPr="001E5BD1">
              <w:t>)</w:t>
            </w:r>
          </w:p>
        </w:tc>
      </w:tr>
      <w:tr w:rsidR="00A87690" w:rsidRPr="00AE7ACB" w14:paraId="34E500CE" w14:textId="77777777" w:rsidTr="00764E4C">
        <w:tc>
          <w:tcPr>
            <w:tcW w:w="751" w:type="dxa"/>
          </w:tcPr>
          <w:p w14:paraId="4FFCB2D1" w14:textId="374CC601" w:rsidR="00A87690" w:rsidRPr="007F12EE" w:rsidRDefault="00A87690" w:rsidP="00764E4C">
            <w:pPr>
              <w:jc w:val="center"/>
            </w:pPr>
            <w:r w:rsidRPr="001E5BD1">
              <w:t>4</w:t>
            </w:r>
          </w:p>
        </w:tc>
        <w:tc>
          <w:tcPr>
            <w:tcW w:w="7187" w:type="dxa"/>
          </w:tcPr>
          <w:p w14:paraId="2C64DFA8" w14:textId="2913184E" w:rsidR="00A87690" w:rsidRPr="007F12EE" w:rsidRDefault="00A87690" w:rsidP="00764E4C">
            <w:r w:rsidRPr="007F12EE">
              <w:t>Цифровой код валюты (заполняется в соответствии с Классификатором валют. Целое число)</w:t>
            </w:r>
          </w:p>
        </w:tc>
      </w:tr>
      <w:tr w:rsidR="00A87690" w:rsidRPr="00AE7ACB" w14:paraId="09CAF4C2" w14:textId="77777777" w:rsidTr="00764E4C">
        <w:tc>
          <w:tcPr>
            <w:tcW w:w="751" w:type="dxa"/>
          </w:tcPr>
          <w:p w14:paraId="123127CA" w14:textId="1754ED02" w:rsidR="00A87690" w:rsidRPr="001E5BD1" w:rsidRDefault="00A87690" w:rsidP="00764E4C">
            <w:pPr>
              <w:jc w:val="center"/>
            </w:pPr>
            <w:r w:rsidRPr="007F12EE">
              <w:t>5</w:t>
            </w:r>
          </w:p>
        </w:tc>
        <w:tc>
          <w:tcPr>
            <w:tcW w:w="7187" w:type="dxa"/>
          </w:tcPr>
          <w:p w14:paraId="02D03D43" w14:textId="0D6C13E2" w:rsidR="00A87690" w:rsidRPr="001E5BD1" w:rsidRDefault="00A87690" w:rsidP="00764E4C">
            <w:r w:rsidRPr="001E5BD1">
              <w:t>Средневзвешенные значения полной стоимости потребительских кредитов (займов) в процентах годовых, %</w:t>
            </w:r>
          </w:p>
        </w:tc>
      </w:tr>
      <w:tr w:rsidR="00A87690" w:rsidRPr="00AE7ACB" w14:paraId="7E9E67AE" w14:textId="77777777" w:rsidTr="00764E4C">
        <w:tc>
          <w:tcPr>
            <w:tcW w:w="751" w:type="dxa"/>
          </w:tcPr>
          <w:p w14:paraId="4A1C598C" w14:textId="301514A2" w:rsidR="00A87690" w:rsidRPr="001E5BD1" w:rsidRDefault="00A87690" w:rsidP="00764E4C">
            <w:pPr>
              <w:jc w:val="center"/>
            </w:pPr>
            <w:r w:rsidRPr="001E5BD1">
              <w:t>6</w:t>
            </w:r>
          </w:p>
        </w:tc>
        <w:tc>
          <w:tcPr>
            <w:tcW w:w="7187" w:type="dxa"/>
          </w:tcPr>
          <w:p w14:paraId="3CA41AA1" w14:textId="5BBF2834" w:rsidR="00A87690" w:rsidRPr="001E5BD1" w:rsidRDefault="00A87690" w:rsidP="00764E4C">
            <w:r w:rsidRPr="001E5BD1">
              <w:t>Общая сумма выданных кредитов (займов) за отчетный квартал, рублей ПМР</w:t>
            </w:r>
          </w:p>
        </w:tc>
      </w:tr>
    </w:tbl>
    <w:p w14:paraId="3D721A65" w14:textId="77777777" w:rsidR="0065206F" w:rsidRDefault="0065206F" w:rsidP="007F73FA">
      <w:pPr>
        <w:ind w:right="141"/>
        <w:jc w:val="right"/>
        <w:rPr>
          <w:sz w:val="22"/>
        </w:rPr>
      </w:pPr>
    </w:p>
    <w:p w14:paraId="5BF4D0D1" w14:textId="77777777" w:rsidR="00764E4C" w:rsidRDefault="00764E4C" w:rsidP="007F73FA">
      <w:pPr>
        <w:ind w:right="141"/>
        <w:jc w:val="right"/>
        <w:rPr>
          <w:sz w:val="22"/>
        </w:rPr>
      </w:pPr>
    </w:p>
    <w:p w14:paraId="2BB7E4D9" w14:textId="77777777" w:rsidR="00764E4C" w:rsidRDefault="00764E4C" w:rsidP="007F73FA">
      <w:pPr>
        <w:ind w:right="141"/>
        <w:jc w:val="right"/>
        <w:rPr>
          <w:sz w:val="22"/>
        </w:rPr>
      </w:pPr>
    </w:p>
    <w:p w14:paraId="66A280CE" w14:textId="77777777" w:rsidR="00764E4C" w:rsidRDefault="00764E4C" w:rsidP="007F73FA">
      <w:pPr>
        <w:ind w:right="141"/>
        <w:jc w:val="right"/>
        <w:rPr>
          <w:sz w:val="22"/>
        </w:rPr>
      </w:pPr>
    </w:p>
    <w:p w14:paraId="080158E8" w14:textId="77777777" w:rsidR="00764E4C" w:rsidRDefault="00764E4C" w:rsidP="007F73FA">
      <w:pPr>
        <w:ind w:right="141"/>
        <w:jc w:val="right"/>
        <w:rPr>
          <w:sz w:val="22"/>
        </w:rPr>
      </w:pPr>
    </w:p>
    <w:p w14:paraId="78545467" w14:textId="77777777" w:rsidR="00764E4C" w:rsidRDefault="00764E4C" w:rsidP="007F73FA">
      <w:pPr>
        <w:ind w:right="141"/>
        <w:jc w:val="right"/>
        <w:rPr>
          <w:sz w:val="22"/>
        </w:rPr>
      </w:pPr>
    </w:p>
    <w:p w14:paraId="150A6E10" w14:textId="77777777" w:rsidR="00764E4C" w:rsidRDefault="00764E4C" w:rsidP="007F73FA">
      <w:pPr>
        <w:ind w:right="141"/>
        <w:jc w:val="right"/>
        <w:rPr>
          <w:sz w:val="22"/>
        </w:rPr>
      </w:pPr>
    </w:p>
    <w:p w14:paraId="7A53DD29" w14:textId="77777777" w:rsidR="00764E4C" w:rsidRDefault="00764E4C" w:rsidP="007F73FA">
      <w:pPr>
        <w:ind w:right="141"/>
        <w:jc w:val="right"/>
        <w:rPr>
          <w:sz w:val="22"/>
        </w:rPr>
      </w:pPr>
    </w:p>
    <w:p w14:paraId="200BF7B3" w14:textId="77777777" w:rsidR="00764E4C" w:rsidRDefault="00764E4C" w:rsidP="007F73FA">
      <w:pPr>
        <w:ind w:right="141"/>
        <w:jc w:val="right"/>
        <w:rPr>
          <w:sz w:val="22"/>
        </w:rPr>
      </w:pPr>
    </w:p>
    <w:p w14:paraId="1E7BBF66" w14:textId="77777777" w:rsidR="00764E4C" w:rsidRDefault="00764E4C" w:rsidP="007F73FA">
      <w:pPr>
        <w:ind w:right="141"/>
        <w:jc w:val="right"/>
        <w:rPr>
          <w:sz w:val="22"/>
        </w:rPr>
      </w:pPr>
    </w:p>
    <w:p w14:paraId="462E31A8" w14:textId="062A43E8" w:rsidR="00DF0C96" w:rsidRPr="0065206F" w:rsidRDefault="007F73FA" w:rsidP="00764E4C">
      <w:pPr>
        <w:ind w:right="707"/>
        <w:jc w:val="right"/>
        <w:rPr>
          <w:sz w:val="22"/>
        </w:rPr>
      </w:pPr>
      <w:r w:rsidRPr="0065206F">
        <w:rPr>
          <w:sz w:val="22"/>
        </w:rPr>
        <w:t xml:space="preserve">Таблица </w:t>
      </w:r>
      <w:r w:rsidR="00BA4E13" w:rsidRPr="0065206F">
        <w:rPr>
          <w:spacing w:val="-8"/>
          <w:sz w:val="22"/>
        </w:rPr>
        <w:t>№</w:t>
      </w:r>
      <w:r w:rsidR="00BA4E13" w:rsidRPr="0065206F">
        <w:rPr>
          <w:sz w:val="22"/>
        </w:rPr>
        <w:t> </w:t>
      </w:r>
      <w:r w:rsidR="00BA4E13" w:rsidRPr="0065206F">
        <w:rPr>
          <w:spacing w:val="-8"/>
          <w:sz w:val="22"/>
        </w:rPr>
        <w:t>1</w:t>
      </w:r>
    </w:p>
    <w:tbl>
      <w:tblPr>
        <w:tblStyle w:val="a3"/>
        <w:tblW w:w="7938" w:type="dxa"/>
        <w:tblInd w:w="706"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835"/>
        <w:gridCol w:w="6317"/>
        <w:gridCol w:w="786"/>
      </w:tblGrid>
      <w:tr w:rsidR="00A87690" w:rsidRPr="00AE7ACB" w14:paraId="0792EE0C" w14:textId="77777777" w:rsidTr="00764E4C">
        <w:tc>
          <w:tcPr>
            <w:tcW w:w="835" w:type="dxa"/>
          </w:tcPr>
          <w:p w14:paraId="4FF77C6A" w14:textId="5F4BAA2E" w:rsidR="00A87690" w:rsidRPr="001E5BD1" w:rsidRDefault="00A87690" w:rsidP="00764E4C">
            <w:pPr>
              <w:jc w:val="center"/>
            </w:pPr>
            <w:r w:rsidRPr="008E00A2">
              <w:t>Номер</w:t>
            </w:r>
            <w:r w:rsidR="00764E4C">
              <w:t xml:space="preserve"> </w:t>
            </w:r>
            <w:r w:rsidRPr="008E00A2">
              <w:t>строки</w:t>
            </w:r>
          </w:p>
        </w:tc>
        <w:tc>
          <w:tcPr>
            <w:tcW w:w="6317" w:type="dxa"/>
          </w:tcPr>
          <w:p w14:paraId="646CBD2E" w14:textId="6BEC637F" w:rsidR="00A87690" w:rsidRPr="001E5BD1" w:rsidRDefault="00A87690" w:rsidP="00A87690">
            <w:pPr>
              <w:jc w:val="center"/>
            </w:pPr>
            <w:r w:rsidRPr="008E00A2">
              <w:t>Категории потребительских кредитов (займов)</w:t>
            </w:r>
          </w:p>
        </w:tc>
        <w:tc>
          <w:tcPr>
            <w:tcW w:w="786" w:type="dxa"/>
          </w:tcPr>
          <w:p w14:paraId="3AA28346" w14:textId="52814240" w:rsidR="00A87690" w:rsidRPr="001E5BD1" w:rsidRDefault="00A87690" w:rsidP="00A87690">
            <w:pPr>
              <w:jc w:val="center"/>
            </w:pPr>
            <w:r w:rsidRPr="008E00A2">
              <w:t>Код</w:t>
            </w:r>
          </w:p>
        </w:tc>
      </w:tr>
      <w:tr w:rsidR="00A87690" w:rsidRPr="00AE7ACB" w14:paraId="3C6411EC" w14:textId="77777777" w:rsidTr="00764E4C">
        <w:tc>
          <w:tcPr>
            <w:tcW w:w="835" w:type="dxa"/>
          </w:tcPr>
          <w:p w14:paraId="2AC2FF21" w14:textId="3AD23BEA" w:rsidR="00A87690" w:rsidRPr="001E5BD1" w:rsidRDefault="00A87690" w:rsidP="00A87690">
            <w:pPr>
              <w:jc w:val="center"/>
            </w:pPr>
            <w:r w:rsidRPr="008E00A2">
              <w:t>1</w:t>
            </w:r>
          </w:p>
        </w:tc>
        <w:tc>
          <w:tcPr>
            <w:tcW w:w="6317" w:type="dxa"/>
          </w:tcPr>
          <w:p w14:paraId="15C25461" w14:textId="02668635" w:rsidR="00A87690" w:rsidRPr="001E5BD1" w:rsidRDefault="00A87690" w:rsidP="00132E5A">
            <w:pPr>
              <w:jc w:val="center"/>
            </w:pPr>
            <w:r w:rsidRPr="008E00A2">
              <w:t>2</w:t>
            </w:r>
          </w:p>
        </w:tc>
        <w:tc>
          <w:tcPr>
            <w:tcW w:w="786" w:type="dxa"/>
          </w:tcPr>
          <w:p w14:paraId="5B2BDA57" w14:textId="323742C5" w:rsidR="00A87690" w:rsidRPr="001E5BD1" w:rsidRDefault="00A87690" w:rsidP="00A87690">
            <w:pPr>
              <w:jc w:val="center"/>
            </w:pPr>
            <w:r w:rsidRPr="008E00A2">
              <w:t>3</w:t>
            </w:r>
          </w:p>
        </w:tc>
      </w:tr>
      <w:tr w:rsidR="00A87690" w:rsidRPr="00AE7ACB" w14:paraId="57919F45" w14:textId="77777777" w:rsidTr="00764E4C">
        <w:tc>
          <w:tcPr>
            <w:tcW w:w="835" w:type="dxa"/>
          </w:tcPr>
          <w:p w14:paraId="2C507D73" w14:textId="3B478CFE" w:rsidR="00A87690" w:rsidRPr="001E5BD1" w:rsidRDefault="00A87690" w:rsidP="00A87690">
            <w:pPr>
              <w:jc w:val="center"/>
            </w:pPr>
            <w:r w:rsidRPr="008E00A2">
              <w:t>1</w:t>
            </w:r>
          </w:p>
        </w:tc>
        <w:tc>
          <w:tcPr>
            <w:tcW w:w="6317" w:type="dxa"/>
          </w:tcPr>
          <w:p w14:paraId="26E97A46" w14:textId="5945E134" w:rsidR="00A87690" w:rsidRPr="001E5BD1" w:rsidRDefault="00A87690" w:rsidP="00A87690">
            <w:r w:rsidRPr="008E00A2">
              <w:t>Потребительские кредиты на цели приобретения автотранспортных средств с залогом автотранспортного средства</w:t>
            </w:r>
          </w:p>
        </w:tc>
        <w:tc>
          <w:tcPr>
            <w:tcW w:w="786" w:type="dxa"/>
          </w:tcPr>
          <w:p w14:paraId="66048C92" w14:textId="68DD634D" w:rsidR="00A87690" w:rsidRPr="001E5BD1" w:rsidRDefault="00A87690" w:rsidP="00A87690">
            <w:pPr>
              <w:jc w:val="center"/>
            </w:pPr>
            <w:r w:rsidRPr="008E00A2">
              <w:t>100</w:t>
            </w:r>
          </w:p>
        </w:tc>
      </w:tr>
      <w:tr w:rsidR="00A87690" w:rsidRPr="00AE7ACB" w14:paraId="1263246E" w14:textId="77777777" w:rsidTr="00764E4C">
        <w:tc>
          <w:tcPr>
            <w:tcW w:w="835" w:type="dxa"/>
          </w:tcPr>
          <w:p w14:paraId="66106E2A" w14:textId="3A190767" w:rsidR="00A87690" w:rsidRPr="001E5BD1" w:rsidRDefault="00A87690" w:rsidP="00A87690">
            <w:pPr>
              <w:jc w:val="center"/>
            </w:pPr>
            <w:r w:rsidRPr="008E00A2">
              <w:t>1.1</w:t>
            </w:r>
          </w:p>
        </w:tc>
        <w:tc>
          <w:tcPr>
            <w:tcW w:w="6317" w:type="dxa"/>
          </w:tcPr>
          <w:p w14:paraId="1F5F1C86" w14:textId="7775001D" w:rsidR="00A87690" w:rsidRPr="001E5BD1" w:rsidRDefault="00A87690" w:rsidP="00A87690">
            <w:r w:rsidRPr="008E00A2">
              <w:t>автомобили с пробегом от 0 до 1000 км</w:t>
            </w:r>
          </w:p>
        </w:tc>
        <w:tc>
          <w:tcPr>
            <w:tcW w:w="786" w:type="dxa"/>
          </w:tcPr>
          <w:p w14:paraId="1ED5FD4D" w14:textId="5E924029" w:rsidR="00A87690" w:rsidRPr="001E5BD1" w:rsidRDefault="00A87690" w:rsidP="00A87690">
            <w:pPr>
              <w:jc w:val="center"/>
            </w:pPr>
            <w:r w:rsidRPr="008E00A2">
              <w:t>110</w:t>
            </w:r>
          </w:p>
        </w:tc>
      </w:tr>
      <w:tr w:rsidR="00A87690" w:rsidRPr="00AE7ACB" w14:paraId="24A84C16" w14:textId="77777777" w:rsidTr="00764E4C">
        <w:tc>
          <w:tcPr>
            <w:tcW w:w="835" w:type="dxa"/>
          </w:tcPr>
          <w:p w14:paraId="00793EF2" w14:textId="3E0DF601" w:rsidR="00A87690" w:rsidRPr="001E5BD1" w:rsidRDefault="00A87690" w:rsidP="00A87690">
            <w:pPr>
              <w:jc w:val="center"/>
            </w:pPr>
            <w:r w:rsidRPr="008E00A2">
              <w:t>1.2</w:t>
            </w:r>
          </w:p>
        </w:tc>
        <w:tc>
          <w:tcPr>
            <w:tcW w:w="6317" w:type="dxa"/>
          </w:tcPr>
          <w:p w14:paraId="4670791E" w14:textId="6ADB2B2B" w:rsidR="00A87690" w:rsidRPr="001E5BD1" w:rsidRDefault="00A87690" w:rsidP="00A87690">
            <w:r w:rsidRPr="008E00A2">
              <w:t>автомобили с пробегом свыше 1000 км</w:t>
            </w:r>
          </w:p>
        </w:tc>
        <w:tc>
          <w:tcPr>
            <w:tcW w:w="786" w:type="dxa"/>
          </w:tcPr>
          <w:p w14:paraId="63E35E5F" w14:textId="75140608" w:rsidR="00A87690" w:rsidRPr="001E5BD1" w:rsidRDefault="00A87690" w:rsidP="00A87690">
            <w:pPr>
              <w:jc w:val="center"/>
            </w:pPr>
            <w:r w:rsidRPr="008E00A2">
              <w:t>120</w:t>
            </w:r>
          </w:p>
        </w:tc>
      </w:tr>
      <w:tr w:rsidR="00A87690" w:rsidRPr="00AE7ACB" w14:paraId="562675AA" w14:textId="77777777" w:rsidTr="00764E4C">
        <w:tc>
          <w:tcPr>
            <w:tcW w:w="835" w:type="dxa"/>
          </w:tcPr>
          <w:p w14:paraId="677BBF35" w14:textId="37D5D93C" w:rsidR="00A87690" w:rsidRPr="001E5BD1" w:rsidRDefault="00A87690" w:rsidP="00A87690">
            <w:pPr>
              <w:jc w:val="center"/>
            </w:pPr>
            <w:r w:rsidRPr="008E00A2">
              <w:t>2</w:t>
            </w:r>
          </w:p>
        </w:tc>
        <w:tc>
          <w:tcPr>
            <w:tcW w:w="6317" w:type="dxa"/>
          </w:tcPr>
          <w:p w14:paraId="11633E95" w14:textId="4B7484EB" w:rsidR="00A87690" w:rsidRPr="001E5BD1" w:rsidRDefault="00A87690" w:rsidP="00A87690">
            <w:r w:rsidRPr="008E00A2">
              <w:t>Потребительские кредиты с лимитом кредитования (по сумме лимита кредитования на день заключения договора)</w:t>
            </w:r>
          </w:p>
        </w:tc>
        <w:tc>
          <w:tcPr>
            <w:tcW w:w="786" w:type="dxa"/>
          </w:tcPr>
          <w:p w14:paraId="276483F1" w14:textId="501C0163" w:rsidR="00A87690" w:rsidRPr="001E5BD1" w:rsidRDefault="00A87690" w:rsidP="00A87690">
            <w:pPr>
              <w:jc w:val="center"/>
            </w:pPr>
            <w:r w:rsidRPr="008E00A2">
              <w:t>200</w:t>
            </w:r>
          </w:p>
        </w:tc>
      </w:tr>
      <w:tr w:rsidR="00A87690" w:rsidRPr="00AE7ACB" w14:paraId="4C432AB8" w14:textId="77777777" w:rsidTr="00764E4C">
        <w:tc>
          <w:tcPr>
            <w:tcW w:w="835" w:type="dxa"/>
          </w:tcPr>
          <w:p w14:paraId="1C7CCEAE" w14:textId="64F069D9" w:rsidR="00A87690" w:rsidRPr="001E5BD1" w:rsidRDefault="00A87690" w:rsidP="00A87690">
            <w:pPr>
              <w:jc w:val="center"/>
            </w:pPr>
            <w:r w:rsidRPr="008E00A2">
              <w:t>2.1</w:t>
            </w:r>
          </w:p>
        </w:tc>
        <w:tc>
          <w:tcPr>
            <w:tcW w:w="6317" w:type="dxa"/>
          </w:tcPr>
          <w:p w14:paraId="7B11AD78" w14:textId="4D0261F7" w:rsidR="00A87690" w:rsidRPr="001E5BD1" w:rsidRDefault="00A87690" w:rsidP="00A87690">
            <w:r w:rsidRPr="008E00A2">
              <w:t>до 10 тыс. руб.</w:t>
            </w:r>
          </w:p>
        </w:tc>
        <w:tc>
          <w:tcPr>
            <w:tcW w:w="786" w:type="dxa"/>
          </w:tcPr>
          <w:p w14:paraId="7038C0A3" w14:textId="6F751BC4" w:rsidR="00A87690" w:rsidRPr="001E5BD1" w:rsidRDefault="00A87690" w:rsidP="00A87690">
            <w:pPr>
              <w:jc w:val="center"/>
            </w:pPr>
            <w:r w:rsidRPr="008E00A2">
              <w:t>210</w:t>
            </w:r>
          </w:p>
        </w:tc>
      </w:tr>
      <w:tr w:rsidR="00A87690" w:rsidRPr="00AE7ACB" w14:paraId="2301E481" w14:textId="77777777" w:rsidTr="00764E4C">
        <w:tc>
          <w:tcPr>
            <w:tcW w:w="835" w:type="dxa"/>
          </w:tcPr>
          <w:p w14:paraId="069AF5ED" w14:textId="5EB8D1E8" w:rsidR="00A87690" w:rsidRPr="001E5BD1" w:rsidRDefault="00A87690" w:rsidP="00A87690">
            <w:pPr>
              <w:jc w:val="center"/>
            </w:pPr>
            <w:r w:rsidRPr="008E00A2">
              <w:t>2.2</w:t>
            </w:r>
          </w:p>
        </w:tc>
        <w:tc>
          <w:tcPr>
            <w:tcW w:w="6317" w:type="dxa"/>
          </w:tcPr>
          <w:p w14:paraId="01D94158" w14:textId="4E7CE773" w:rsidR="00A87690" w:rsidRPr="001E5BD1" w:rsidRDefault="00A87690" w:rsidP="00A87690">
            <w:r w:rsidRPr="008E00A2">
              <w:t>от 10 тыс. руб. до 50 тыс. руб.</w:t>
            </w:r>
          </w:p>
        </w:tc>
        <w:tc>
          <w:tcPr>
            <w:tcW w:w="786" w:type="dxa"/>
          </w:tcPr>
          <w:p w14:paraId="06AC81F2" w14:textId="28C7FF1F" w:rsidR="00A87690" w:rsidRPr="001E5BD1" w:rsidRDefault="00A87690" w:rsidP="00A87690">
            <w:pPr>
              <w:jc w:val="center"/>
            </w:pPr>
            <w:r w:rsidRPr="008E00A2">
              <w:t>220</w:t>
            </w:r>
          </w:p>
        </w:tc>
      </w:tr>
      <w:tr w:rsidR="00A87690" w:rsidRPr="00AE7ACB" w14:paraId="3EFE77F1" w14:textId="77777777" w:rsidTr="00764E4C">
        <w:tc>
          <w:tcPr>
            <w:tcW w:w="835" w:type="dxa"/>
          </w:tcPr>
          <w:p w14:paraId="52BF422B" w14:textId="71B3691D" w:rsidR="00A87690" w:rsidRPr="001E5BD1" w:rsidRDefault="00A87690" w:rsidP="00A87690">
            <w:pPr>
              <w:jc w:val="center"/>
            </w:pPr>
            <w:r w:rsidRPr="008E00A2">
              <w:t>2.3</w:t>
            </w:r>
          </w:p>
        </w:tc>
        <w:tc>
          <w:tcPr>
            <w:tcW w:w="6317" w:type="dxa"/>
          </w:tcPr>
          <w:p w14:paraId="0E5A5BCB" w14:textId="120B8E50" w:rsidR="00A87690" w:rsidRPr="001E5BD1" w:rsidRDefault="00A87690" w:rsidP="00A87690">
            <w:r w:rsidRPr="008E00A2">
              <w:t>от 50 тыс. руб. до 100 тыс. руб.</w:t>
            </w:r>
          </w:p>
        </w:tc>
        <w:tc>
          <w:tcPr>
            <w:tcW w:w="786" w:type="dxa"/>
          </w:tcPr>
          <w:p w14:paraId="3B802B00" w14:textId="605F5526" w:rsidR="00A87690" w:rsidRPr="001E5BD1" w:rsidRDefault="00A87690" w:rsidP="00A87690">
            <w:pPr>
              <w:jc w:val="center"/>
            </w:pPr>
            <w:r w:rsidRPr="008E00A2">
              <w:t>230</w:t>
            </w:r>
          </w:p>
        </w:tc>
      </w:tr>
      <w:tr w:rsidR="00A87690" w:rsidRPr="00AE7ACB" w14:paraId="61DE54F7" w14:textId="77777777" w:rsidTr="00764E4C">
        <w:tc>
          <w:tcPr>
            <w:tcW w:w="835" w:type="dxa"/>
          </w:tcPr>
          <w:p w14:paraId="4F895ECC" w14:textId="2A4F79E8" w:rsidR="00A87690" w:rsidRPr="001E5BD1" w:rsidRDefault="00A87690" w:rsidP="00A87690">
            <w:pPr>
              <w:jc w:val="center"/>
            </w:pPr>
            <w:r w:rsidRPr="008E00A2">
              <w:t>2.4</w:t>
            </w:r>
          </w:p>
        </w:tc>
        <w:tc>
          <w:tcPr>
            <w:tcW w:w="6317" w:type="dxa"/>
          </w:tcPr>
          <w:p w14:paraId="6406952B" w14:textId="36427851" w:rsidR="00A87690" w:rsidRPr="001E5BD1" w:rsidRDefault="00A87690" w:rsidP="00A87690">
            <w:r w:rsidRPr="008E00A2">
              <w:t>от 100 тыс. руб. до 300 тыс. руб.</w:t>
            </w:r>
          </w:p>
        </w:tc>
        <w:tc>
          <w:tcPr>
            <w:tcW w:w="786" w:type="dxa"/>
          </w:tcPr>
          <w:p w14:paraId="6B958363" w14:textId="2F0E9185" w:rsidR="00A87690" w:rsidRPr="001E5BD1" w:rsidRDefault="00A87690" w:rsidP="00A87690">
            <w:pPr>
              <w:jc w:val="center"/>
            </w:pPr>
            <w:r w:rsidRPr="008E00A2">
              <w:t>240</w:t>
            </w:r>
          </w:p>
        </w:tc>
      </w:tr>
      <w:tr w:rsidR="00A87690" w:rsidRPr="00AE7ACB" w14:paraId="4A0A2A3A" w14:textId="77777777" w:rsidTr="00764E4C">
        <w:tc>
          <w:tcPr>
            <w:tcW w:w="835" w:type="dxa"/>
          </w:tcPr>
          <w:p w14:paraId="2449A8DC" w14:textId="347644BB" w:rsidR="00A87690" w:rsidRPr="001E5BD1" w:rsidRDefault="00A87690" w:rsidP="00A87690">
            <w:pPr>
              <w:jc w:val="center"/>
            </w:pPr>
            <w:r w:rsidRPr="008E00A2">
              <w:t>2.5</w:t>
            </w:r>
          </w:p>
        </w:tc>
        <w:tc>
          <w:tcPr>
            <w:tcW w:w="6317" w:type="dxa"/>
          </w:tcPr>
          <w:p w14:paraId="38DFD15F" w14:textId="486076C3" w:rsidR="00A87690" w:rsidRPr="001E5BD1" w:rsidRDefault="00A87690" w:rsidP="00A87690">
            <w:r w:rsidRPr="008E00A2">
              <w:t>свыше 300 тыс. руб.</w:t>
            </w:r>
          </w:p>
        </w:tc>
        <w:tc>
          <w:tcPr>
            <w:tcW w:w="786" w:type="dxa"/>
          </w:tcPr>
          <w:p w14:paraId="7D6FEDFE" w14:textId="37B903A3" w:rsidR="00A87690" w:rsidRPr="001E5BD1" w:rsidRDefault="00A87690" w:rsidP="00A87690">
            <w:pPr>
              <w:jc w:val="center"/>
            </w:pPr>
            <w:r w:rsidRPr="008E00A2">
              <w:t>250</w:t>
            </w:r>
          </w:p>
        </w:tc>
      </w:tr>
      <w:tr w:rsidR="00A87690" w:rsidRPr="00AE7ACB" w14:paraId="34C7EA0D" w14:textId="77777777" w:rsidTr="00764E4C">
        <w:tc>
          <w:tcPr>
            <w:tcW w:w="835" w:type="dxa"/>
          </w:tcPr>
          <w:p w14:paraId="4B251232" w14:textId="1322A1D5" w:rsidR="00A87690" w:rsidRPr="001E5BD1" w:rsidRDefault="00A87690" w:rsidP="00A87690">
            <w:pPr>
              <w:jc w:val="center"/>
            </w:pPr>
            <w:r w:rsidRPr="008E00A2">
              <w:t>3</w:t>
            </w:r>
          </w:p>
        </w:tc>
        <w:tc>
          <w:tcPr>
            <w:tcW w:w="6317" w:type="dxa"/>
          </w:tcPr>
          <w:p w14:paraId="6837DFAE" w14:textId="50DBA71C" w:rsidR="00A87690" w:rsidRPr="001E5BD1" w:rsidRDefault="00A87690" w:rsidP="00A87690">
            <w:r w:rsidRPr="008E00A2">
              <w:t>Потребительские кредиты (займы), предоставляемые путем перечисления заемных средств торгово-сервисному предприятию в счет оплаты товаров (услуг) при наличии соответствующего договора с торгово-сервисным предприятием (POS-кредиты)</w:t>
            </w:r>
          </w:p>
        </w:tc>
        <w:tc>
          <w:tcPr>
            <w:tcW w:w="786" w:type="dxa"/>
          </w:tcPr>
          <w:p w14:paraId="428CF60B" w14:textId="15A6AD6C" w:rsidR="00A87690" w:rsidRPr="001E5BD1" w:rsidRDefault="00A87690" w:rsidP="00A87690">
            <w:pPr>
              <w:jc w:val="center"/>
            </w:pPr>
            <w:r w:rsidRPr="008E00A2">
              <w:t>300</w:t>
            </w:r>
          </w:p>
        </w:tc>
      </w:tr>
      <w:tr w:rsidR="00A87690" w:rsidRPr="00AE7ACB" w14:paraId="27BA85B3" w14:textId="77777777" w:rsidTr="00764E4C">
        <w:tc>
          <w:tcPr>
            <w:tcW w:w="835" w:type="dxa"/>
          </w:tcPr>
          <w:p w14:paraId="78B61A69" w14:textId="432A9F5E" w:rsidR="00A87690" w:rsidRPr="008E00A2" w:rsidRDefault="00A87690" w:rsidP="00A87690">
            <w:pPr>
              <w:jc w:val="center"/>
            </w:pPr>
            <w:r w:rsidRPr="008E00A2">
              <w:t>3.1</w:t>
            </w:r>
          </w:p>
        </w:tc>
        <w:tc>
          <w:tcPr>
            <w:tcW w:w="6317" w:type="dxa"/>
          </w:tcPr>
          <w:p w14:paraId="7D202E58" w14:textId="5530C44C" w:rsidR="00A87690" w:rsidRPr="008E00A2" w:rsidRDefault="00A87690" w:rsidP="00A87690">
            <w:r w:rsidRPr="008E00A2">
              <w:t>до 1 года, в том числе:</w:t>
            </w:r>
          </w:p>
        </w:tc>
        <w:tc>
          <w:tcPr>
            <w:tcW w:w="786" w:type="dxa"/>
          </w:tcPr>
          <w:p w14:paraId="569EDE14" w14:textId="4AE767B5" w:rsidR="00A87690" w:rsidRPr="008E00A2" w:rsidRDefault="00A87690" w:rsidP="00A87690">
            <w:pPr>
              <w:jc w:val="center"/>
            </w:pPr>
            <w:r w:rsidRPr="008E00A2">
              <w:t>310</w:t>
            </w:r>
          </w:p>
        </w:tc>
      </w:tr>
      <w:tr w:rsidR="00A87690" w:rsidRPr="00AE7ACB" w14:paraId="459FCABF" w14:textId="77777777" w:rsidTr="00764E4C">
        <w:tc>
          <w:tcPr>
            <w:tcW w:w="835" w:type="dxa"/>
          </w:tcPr>
          <w:p w14:paraId="58E3F936" w14:textId="2A826B43" w:rsidR="00A87690" w:rsidRPr="008E00A2" w:rsidRDefault="00A87690" w:rsidP="00A87690">
            <w:pPr>
              <w:jc w:val="center"/>
            </w:pPr>
            <w:r w:rsidRPr="008E00A2">
              <w:t>3.1.1</w:t>
            </w:r>
          </w:p>
        </w:tc>
        <w:tc>
          <w:tcPr>
            <w:tcW w:w="6317" w:type="dxa"/>
          </w:tcPr>
          <w:p w14:paraId="3CDC74D8" w14:textId="6859C161" w:rsidR="00A87690" w:rsidRPr="008E00A2" w:rsidRDefault="00A87690" w:rsidP="00A87690">
            <w:r w:rsidRPr="008E00A2">
              <w:t>до 10 тыс. руб.</w:t>
            </w:r>
          </w:p>
        </w:tc>
        <w:tc>
          <w:tcPr>
            <w:tcW w:w="786" w:type="dxa"/>
          </w:tcPr>
          <w:p w14:paraId="707B4F58" w14:textId="565C907C" w:rsidR="00A87690" w:rsidRPr="008E00A2" w:rsidRDefault="00A87690" w:rsidP="00A87690">
            <w:pPr>
              <w:jc w:val="center"/>
            </w:pPr>
            <w:r w:rsidRPr="008E00A2">
              <w:t>311</w:t>
            </w:r>
          </w:p>
        </w:tc>
      </w:tr>
      <w:tr w:rsidR="00A87690" w:rsidRPr="00AE7ACB" w14:paraId="349AFDD5" w14:textId="77777777" w:rsidTr="00764E4C">
        <w:tc>
          <w:tcPr>
            <w:tcW w:w="835" w:type="dxa"/>
          </w:tcPr>
          <w:p w14:paraId="7473E790" w14:textId="381FD49E" w:rsidR="00A87690" w:rsidRPr="008E00A2" w:rsidRDefault="00A87690" w:rsidP="00A87690">
            <w:pPr>
              <w:jc w:val="center"/>
            </w:pPr>
            <w:r w:rsidRPr="008E00A2">
              <w:t>3.1.2</w:t>
            </w:r>
          </w:p>
        </w:tc>
        <w:tc>
          <w:tcPr>
            <w:tcW w:w="6317" w:type="dxa"/>
          </w:tcPr>
          <w:p w14:paraId="1D876C1C" w14:textId="382C76A2" w:rsidR="00A87690" w:rsidRPr="008E00A2" w:rsidRDefault="00A87690" w:rsidP="00A87690">
            <w:r w:rsidRPr="008E00A2">
              <w:t>от 10 тыс. руб. до 50 тыс. руб.</w:t>
            </w:r>
          </w:p>
        </w:tc>
        <w:tc>
          <w:tcPr>
            <w:tcW w:w="786" w:type="dxa"/>
          </w:tcPr>
          <w:p w14:paraId="6F4B3E1E" w14:textId="1CCFF866" w:rsidR="00A87690" w:rsidRPr="008E00A2" w:rsidRDefault="00A87690" w:rsidP="00A87690">
            <w:pPr>
              <w:jc w:val="center"/>
            </w:pPr>
            <w:r w:rsidRPr="008E00A2">
              <w:t>312</w:t>
            </w:r>
          </w:p>
        </w:tc>
      </w:tr>
      <w:tr w:rsidR="00A87690" w:rsidRPr="00AE7ACB" w14:paraId="625F755E" w14:textId="77777777" w:rsidTr="00764E4C">
        <w:tc>
          <w:tcPr>
            <w:tcW w:w="835" w:type="dxa"/>
          </w:tcPr>
          <w:p w14:paraId="1DF238FA" w14:textId="717928D5" w:rsidR="00A87690" w:rsidRPr="008E00A2" w:rsidRDefault="00A87690" w:rsidP="00A87690">
            <w:pPr>
              <w:jc w:val="center"/>
            </w:pPr>
            <w:r w:rsidRPr="008E00A2">
              <w:t>3.1.3</w:t>
            </w:r>
          </w:p>
        </w:tc>
        <w:tc>
          <w:tcPr>
            <w:tcW w:w="6317" w:type="dxa"/>
          </w:tcPr>
          <w:p w14:paraId="70809D31" w14:textId="50207408" w:rsidR="00A87690" w:rsidRPr="008E00A2" w:rsidRDefault="00A87690" w:rsidP="00A87690">
            <w:r w:rsidRPr="008E00A2">
              <w:t>от 50 тыс. руб. до 100 тыс. руб.</w:t>
            </w:r>
          </w:p>
        </w:tc>
        <w:tc>
          <w:tcPr>
            <w:tcW w:w="786" w:type="dxa"/>
          </w:tcPr>
          <w:p w14:paraId="111B60DB" w14:textId="08102C1A" w:rsidR="00A87690" w:rsidRPr="008E00A2" w:rsidRDefault="00A87690" w:rsidP="00A87690">
            <w:pPr>
              <w:jc w:val="center"/>
            </w:pPr>
            <w:r w:rsidRPr="008E00A2">
              <w:t>313</w:t>
            </w:r>
          </w:p>
        </w:tc>
      </w:tr>
      <w:tr w:rsidR="00A87690" w:rsidRPr="00AE7ACB" w14:paraId="751592BA" w14:textId="77777777" w:rsidTr="00764E4C">
        <w:tc>
          <w:tcPr>
            <w:tcW w:w="835" w:type="dxa"/>
          </w:tcPr>
          <w:p w14:paraId="219FB552" w14:textId="6F78A913" w:rsidR="00A87690" w:rsidRPr="008E00A2" w:rsidRDefault="00A87690" w:rsidP="00A87690">
            <w:pPr>
              <w:jc w:val="center"/>
            </w:pPr>
            <w:r w:rsidRPr="008E00A2">
              <w:t>3.1.4</w:t>
            </w:r>
          </w:p>
        </w:tc>
        <w:tc>
          <w:tcPr>
            <w:tcW w:w="6317" w:type="dxa"/>
          </w:tcPr>
          <w:p w14:paraId="06FBD69F" w14:textId="02FB309F" w:rsidR="00A87690" w:rsidRPr="008E00A2" w:rsidRDefault="00A87690" w:rsidP="00A87690">
            <w:r w:rsidRPr="008E00A2">
              <w:t>свыше 100 тыс. руб.</w:t>
            </w:r>
          </w:p>
        </w:tc>
        <w:tc>
          <w:tcPr>
            <w:tcW w:w="786" w:type="dxa"/>
          </w:tcPr>
          <w:p w14:paraId="06653E59" w14:textId="7984FAD5" w:rsidR="00A87690" w:rsidRPr="008E00A2" w:rsidRDefault="00A87690" w:rsidP="00A87690">
            <w:pPr>
              <w:jc w:val="center"/>
            </w:pPr>
            <w:r w:rsidRPr="008E00A2">
              <w:t>314</w:t>
            </w:r>
          </w:p>
        </w:tc>
      </w:tr>
      <w:tr w:rsidR="00A87690" w:rsidRPr="00AE7ACB" w14:paraId="7198FF2E" w14:textId="77777777" w:rsidTr="00764E4C">
        <w:tc>
          <w:tcPr>
            <w:tcW w:w="835" w:type="dxa"/>
          </w:tcPr>
          <w:p w14:paraId="7A3D879A" w14:textId="7D97AAA0" w:rsidR="00A87690" w:rsidRPr="008E00A2" w:rsidRDefault="00A87690" w:rsidP="00A87690">
            <w:pPr>
              <w:jc w:val="center"/>
            </w:pPr>
            <w:r w:rsidRPr="008E00A2">
              <w:t>3.2</w:t>
            </w:r>
          </w:p>
        </w:tc>
        <w:tc>
          <w:tcPr>
            <w:tcW w:w="6317" w:type="dxa"/>
          </w:tcPr>
          <w:p w14:paraId="2588187B" w14:textId="3E79A699" w:rsidR="00A87690" w:rsidRPr="008E00A2" w:rsidRDefault="00A87690" w:rsidP="00A87690">
            <w:r w:rsidRPr="008E00A2">
              <w:t>свыше 1 года, в том числе:</w:t>
            </w:r>
          </w:p>
        </w:tc>
        <w:tc>
          <w:tcPr>
            <w:tcW w:w="786" w:type="dxa"/>
          </w:tcPr>
          <w:p w14:paraId="711FF222" w14:textId="5BF919C4" w:rsidR="00A87690" w:rsidRPr="008E00A2" w:rsidRDefault="00A87690" w:rsidP="00A87690">
            <w:pPr>
              <w:jc w:val="center"/>
            </w:pPr>
            <w:r w:rsidRPr="008E00A2">
              <w:t>320</w:t>
            </w:r>
          </w:p>
        </w:tc>
      </w:tr>
      <w:tr w:rsidR="00A87690" w:rsidRPr="00AE7ACB" w14:paraId="441ABCA0" w14:textId="77777777" w:rsidTr="00764E4C">
        <w:tc>
          <w:tcPr>
            <w:tcW w:w="835" w:type="dxa"/>
          </w:tcPr>
          <w:p w14:paraId="553E2DAA" w14:textId="7E5E5A67" w:rsidR="00A87690" w:rsidRPr="008E00A2" w:rsidRDefault="00A87690" w:rsidP="00A87690">
            <w:pPr>
              <w:jc w:val="center"/>
            </w:pPr>
            <w:r w:rsidRPr="008E00A2">
              <w:t>3.2.1</w:t>
            </w:r>
          </w:p>
        </w:tc>
        <w:tc>
          <w:tcPr>
            <w:tcW w:w="6317" w:type="dxa"/>
          </w:tcPr>
          <w:p w14:paraId="4D6AC21A" w14:textId="04BF1855" w:rsidR="00A87690" w:rsidRPr="008E00A2" w:rsidRDefault="00A87690" w:rsidP="00A87690">
            <w:r w:rsidRPr="008E00A2">
              <w:t>до 10 тыс. руб.</w:t>
            </w:r>
          </w:p>
        </w:tc>
        <w:tc>
          <w:tcPr>
            <w:tcW w:w="786" w:type="dxa"/>
          </w:tcPr>
          <w:p w14:paraId="13A53624" w14:textId="3215328C" w:rsidR="00A87690" w:rsidRPr="008E00A2" w:rsidRDefault="00A87690" w:rsidP="00A87690">
            <w:pPr>
              <w:jc w:val="center"/>
            </w:pPr>
            <w:r w:rsidRPr="008E00A2">
              <w:t>321</w:t>
            </w:r>
          </w:p>
        </w:tc>
      </w:tr>
      <w:tr w:rsidR="00A87690" w:rsidRPr="00AE7ACB" w14:paraId="736F8FB2" w14:textId="77777777" w:rsidTr="00764E4C">
        <w:tc>
          <w:tcPr>
            <w:tcW w:w="835" w:type="dxa"/>
          </w:tcPr>
          <w:p w14:paraId="7B3A9F83" w14:textId="7240EB24" w:rsidR="00A87690" w:rsidRPr="008E00A2" w:rsidRDefault="00A87690" w:rsidP="00A87690">
            <w:pPr>
              <w:jc w:val="center"/>
            </w:pPr>
            <w:r w:rsidRPr="008E00A2">
              <w:t>3.2.2</w:t>
            </w:r>
          </w:p>
        </w:tc>
        <w:tc>
          <w:tcPr>
            <w:tcW w:w="6317" w:type="dxa"/>
          </w:tcPr>
          <w:p w14:paraId="130669E4" w14:textId="3F89AC74" w:rsidR="00A87690" w:rsidRPr="008E00A2" w:rsidRDefault="00A87690" w:rsidP="00A87690">
            <w:r w:rsidRPr="008E00A2">
              <w:t>от 10 тыс. руб. до 50 тыс. руб.</w:t>
            </w:r>
          </w:p>
        </w:tc>
        <w:tc>
          <w:tcPr>
            <w:tcW w:w="786" w:type="dxa"/>
          </w:tcPr>
          <w:p w14:paraId="781908B2" w14:textId="1FA9B908" w:rsidR="00A87690" w:rsidRPr="008E00A2" w:rsidRDefault="00A87690" w:rsidP="00A87690">
            <w:pPr>
              <w:jc w:val="center"/>
            </w:pPr>
            <w:r w:rsidRPr="008E00A2">
              <w:t>322</w:t>
            </w:r>
          </w:p>
        </w:tc>
      </w:tr>
      <w:tr w:rsidR="00A87690" w:rsidRPr="00AE7ACB" w14:paraId="499727C6" w14:textId="77777777" w:rsidTr="00764E4C">
        <w:tc>
          <w:tcPr>
            <w:tcW w:w="835" w:type="dxa"/>
          </w:tcPr>
          <w:p w14:paraId="19E88365" w14:textId="4D2C280B" w:rsidR="00A87690" w:rsidRPr="008E00A2" w:rsidRDefault="00A87690" w:rsidP="00A87690">
            <w:pPr>
              <w:jc w:val="center"/>
            </w:pPr>
            <w:r w:rsidRPr="008E00A2">
              <w:t>3.2.3</w:t>
            </w:r>
          </w:p>
        </w:tc>
        <w:tc>
          <w:tcPr>
            <w:tcW w:w="6317" w:type="dxa"/>
          </w:tcPr>
          <w:p w14:paraId="08058A8B" w14:textId="32091A6B" w:rsidR="00A87690" w:rsidRPr="008E00A2" w:rsidRDefault="00A87690" w:rsidP="00A87690">
            <w:r w:rsidRPr="008E00A2">
              <w:t>от 50 тыс. руб. до 100 тыс. руб.</w:t>
            </w:r>
          </w:p>
        </w:tc>
        <w:tc>
          <w:tcPr>
            <w:tcW w:w="786" w:type="dxa"/>
          </w:tcPr>
          <w:p w14:paraId="57A0A999" w14:textId="22474E58" w:rsidR="00A87690" w:rsidRPr="008E00A2" w:rsidRDefault="00A87690" w:rsidP="00A87690">
            <w:pPr>
              <w:jc w:val="center"/>
            </w:pPr>
            <w:r w:rsidRPr="008E00A2">
              <w:t>323</w:t>
            </w:r>
          </w:p>
        </w:tc>
      </w:tr>
      <w:tr w:rsidR="00A87690" w:rsidRPr="00AE7ACB" w14:paraId="502ADDFE" w14:textId="77777777" w:rsidTr="00764E4C">
        <w:tc>
          <w:tcPr>
            <w:tcW w:w="835" w:type="dxa"/>
          </w:tcPr>
          <w:p w14:paraId="46DDC4ED" w14:textId="249546C9" w:rsidR="00A87690" w:rsidRPr="008E00A2" w:rsidRDefault="00A87690" w:rsidP="00A87690">
            <w:pPr>
              <w:jc w:val="center"/>
            </w:pPr>
            <w:r w:rsidRPr="008E00A2">
              <w:t>3.2.4</w:t>
            </w:r>
          </w:p>
        </w:tc>
        <w:tc>
          <w:tcPr>
            <w:tcW w:w="6317" w:type="dxa"/>
          </w:tcPr>
          <w:p w14:paraId="44D88473" w14:textId="0DC94512" w:rsidR="00A87690" w:rsidRPr="008E00A2" w:rsidRDefault="00A87690" w:rsidP="00A87690">
            <w:r w:rsidRPr="008E00A2">
              <w:t>свыше 100 тыс. руб.</w:t>
            </w:r>
          </w:p>
        </w:tc>
        <w:tc>
          <w:tcPr>
            <w:tcW w:w="786" w:type="dxa"/>
          </w:tcPr>
          <w:p w14:paraId="415E0D23" w14:textId="7D6B71EB" w:rsidR="00A87690" w:rsidRPr="008E00A2" w:rsidRDefault="00A87690" w:rsidP="00A87690">
            <w:pPr>
              <w:jc w:val="center"/>
            </w:pPr>
            <w:r w:rsidRPr="008E00A2">
              <w:t>324</w:t>
            </w:r>
          </w:p>
        </w:tc>
      </w:tr>
      <w:tr w:rsidR="00A87690" w:rsidRPr="00AE7ACB" w14:paraId="62A52CE1" w14:textId="77777777" w:rsidTr="00764E4C">
        <w:tc>
          <w:tcPr>
            <w:tcW w:w="835" w:type="dxa"/>
          </w:tcPr>
          <w:p w14:paraId="179330CB" w14:textId="0460F9CB" w:rsidR="00A87690" w:rsidRPr="008E00A2" w:rsidRDefault="00A87690" w:rsidP="00A87690">
            <w:pPr>
              <w:jc w:val="center"/>
            </w:pPr>
            <w:r w:rsidRPr="008E00A2">
              <w:t>4</w:t>
            </w:r>
          </w:p>
        </w:tc>
        <w:tc>
          <w:tcPr>
            <w:tcW w:w="6317" w:type="dxa"/>
          </w:tcPr>
          <w:p w14:paraId="04C39538" w14:textId="175B8790" w:rsidR="00A87690" w:rsidRPr="008E00A2" w:rsidRDefault="00A87690" w:rsidP="00A87690">
            <w:r w:rsidRPr="008E00A2">
              <w:t>Нецелевые потребительские кредиты, целевые потребительские кредиты без залога (кроме POS-кредитов), потребительские кредиты на рефинансирование задолженности</w:t>
            </w:r>
          </w:p>
        </w:tc>
        <w:tc>
          <w:tcPr>
            <w:tcW w:w="786" w:type="dxa"/>
          </w:tcPr>
          <w:p w14:paraId="5E404508" w14:textId="2D6C563D" w:rsidR="00A87690" w:rsidRPr="008E00A2" w:rsidRDefault="00A87690" w:rsidP="00A87690">
            <w:pPr>
              <w:jc w:val="center"/>
            </w:pPr>
            <w:r w:rsidRPr="008E00A2">
              <w:t>400</w:t>
            </w:r>
          </w:p>
        </w:tc>
      </w:tr>
      <w:tr w:rsidR="00A87690" w:rsidRPr="00AE7ACB" w14:paraId="5266410A" w14:textId="77777777" w:rsidTr="00764E4C">
        <w:tc>
          <w:tcPr>
            <w:tcW w:w="835" w:type="dxa"/>
          </w:tcPr>
          <w:p w14:paraId="75B79FEF" w14:textId="30351B1B" w:rsidR="00A87690" w:rsidRPr="008E00A2" w:rsidRDefault="00A87690" w:rsidP="00A87690">
            <w:pPr>
              <w:jc w:val="center"/>
            </w:pPr>
            <w:r w:rsidRPr="008E00A2">
              <w:t>4.1</w:t>
            </w:r>
          </w:p>
        </w:tc>
        <w:tc>
          <w:tcPr>
            <w:tcW w:w="6317" w:type="dxa"/>
          </w:tcPr>
          <w:p w14:paraId="207F78C1" w14:textId="005DB673" w:rsidR="00A87690" w:rsidRPr="008E00A2" w:rsidRDefault="00A87690" w:rsidP="00A87690">
            <w:r w:rsidRPr="008E00A2">
              <w:t>до 1 года, в том числе:</w:t>
            </w:r>
          </w:p>
        </w:tc>
        <w:tc>
          <w:tcPr>
            <w:tcW w:w="786" w:type="dxa"/>
          </w:tcPr>
          <w:p w14:paraId="5548515D" w14:textId="262D12E0" w:rsidR="00A87690" w:rsidRPr="008E00A2" w:rsidRDefault="00A87690" w:rsidP="00A87690">
            <w:pPr>
              <w:jc w:val="center"/>
            </w:pPr>
            <w:r w:rsidRPr="008E00A2">
              <w:t>410</w:t>
            </w:r>
          </w:p>
        </w:tc>
      </w:tr>
      <w:tr w:rsidR="00A87690" w:rsidRPr="00AE7ACB" w14:paraId="4316379D" w14:textId="77777777" w:rsidTr="00764E4C">
        <w:tc>
          <w:tcPr>
            <w:tcW w:w="835" w:type="dxa"/>
          </w:tcPr>
          <w:p w14:paraId="37D9F7D2" w14:textId="2A39DE97" w:rsidR="00A87690" w:rsidRPr="008E00A2" w:rsidRDefault="00A87690" w:rsidP="00A87690">
            <w:pPr>
              <w:jc w:val="center"/>
            </w:pPr>
            <w:r w:rsidRPr="008E00A2">
              <w:t>4.1.1</w:t>
            </w:r>
          </w:p>
        </w:tc>
        <w:tc>
          <w:tcPr>
            <w:tcW w:w="6317" w:type="dxa"/>
          </w:tcPr>
          <w:p w14:paraId="40050F4D" w14:textId="091D0619" w:rsidR="00A87690" w:rsidRPr="008E00A2" w:rsidRDefault="00A87690" w:rsidP="00A87690">
            <w:r w:rsidRPr="008E00A2">
              <w:t>до 10 тыс. руб.</w:t>
            </w:r>
          </w:p>
        </w:tc>
        <w:tc>
          <w:tcPr>
            <w:tcW w:w="786" w:type="dxa"/>
          </w:tcPr>
          <w:p w14:paraId="1D28D8EA" w14:textId="397FAC3F" w:rsidR="00A87690" w:rsidRPr="008E00A2" w:rsidRDefault="00A87690" w:rsidP="00A87690">
            <w:pPr>
              <w:jc w:val="center"/>
            </w:pPr>
            <w:r w:rsidRPr="008E00A2">
              <w:t>411</w:t>
            </w:r>
          </w:p>
        </w:tc>
      </w:tr>
      <w:tr w:rsidR="00A87690" w:rsidRPr="00AE7ACB" w14:paraId="167AE506" w14:textId="77777777" w:rsidTr="00764E4C">
        <w:tc>
          <w:tcPr>
            <w:tcW w:w="835" w:type="dxa"/>
          </w:tcPr>
          <w:p w14:paraId="46605B20" w14:textId="71FFCB72" w:rsidR="00A87690" w:rsidRPr="008E00A2" w:rsidRDefault="00A87690" w:rsidP="00A87690">
            <w:pPr>
              <w:jc w:val="center"/>
            </w:pPr>
            <w:r w:rsidRPr="008E00A2">
              <w:t>4.1.2</w:t>
            </w:r>
          </w:p>
        </w:tc>
        <w:tc>
          <w:tcPr>
            <w:tcW w:w="6317" w:type="dxa"/>
          </w:tcPr>
          <w:p w14:paraId="7994B356" w14:textId="7D2CB717" w:rsidR="00A87690" w:rsidRPr="008E00A2" w:rsidRDefault="00A87690" w:rsidP="00A87690">
            <w:r w:rsidRPr="008E00A2">
              <w:t>от 10 тыс. руб. до 50 тыс. руб.</w:t>
            </w:r>
          </w:p>
        </w:tc>
        <w:tc>
          <w:tcPr>
            <w:tcW w:w="786" w:type="dxa"/>
          </w:tcPr>
          <w:p w14:paraId="58B0ECD7" w14:textId="3778F61A" w:rsidR="00A87690" w:rsidRPr="008E00A2" w:rsidRDefault="00A87690" w:rsidP="00A87690">
            <w:pPr>
              <w:jc w:val="center"/>
            </w:pPr>
            <w:r w:rsidRPr="008E00A2">
              <w:t>412</w:t>
            </w:r>
          </w:p>
        </w:tc>
      </w:tr>
      <w:tr w:rsidR="00A87690" w:rsidRPr="00AE7ACB" w14:paraId="141DC3C7" w14:textId="77777777" w:rsidTr="00764E4C">
        <w:tc>
          <w:tcPr>
            <w:tcW w:w="835" w:type="dxa"/>
          </w:tcPr>
          <w:p w14:paraId="1E46B3A8" w14:textId="368609F4" w:rsidR="00A87690" w:rsidRPr="008E00A2" w:rsidRDefault="00A87690" w:rsidP="00A87690">
            <w:pPr>
              <w:jc w:val="center"/>
            </w:pPr>
            <w:r w:rsidRPr="008E00A2">
              <w:t>4.1.3</w:t>
            </w:r>
          </w:p>
        </w:tc>
        <w:tc>
          <w:tcPr>
            <w:tcW w:w="6317" w:type="dxa"/>
          </w:tcPr>
          <w:p w14:paraId="1966EE7A" w14:textId="4F38AC8F" w:rsidR="00A87690" w:rsidRPr="008E00A2" w:rsidRDefault="00A87690" w:rsidP="00A87690">
            <w:r w:rsidRPr="008E00A2">
              <w:t>от 50 тыс. руб. до 100 тыс. руб.</w:t>
            </w:r>
          </w:p>
        </w:tc>
        <w:tc>
          <w:tcPr>
            <w:tcW w:w="786" w:type="dxa"/>
          </w:tcPr>
          <w:p w14:paraId="1CD78BE0" w14:textId="4C40B866" w:rsidR="00A87690" w:rsidRPr="008E00A2" w:rsidRDefault="00A87690" w:rsidP="00A87690">
            <w:pPr>
              <w:jc w:val="center"/>
            </w:pPr>
            <w:r w:rsidRPr="008E00A2">
              <w:t>413</w:t>
            </w:r>
          </w:p>
        </w:tc>
      </w:tr>
      <w:tr w:rsidR="00A87690" w:rsidRPr="00AE7ACB" w14:paraId="580D124E" w14:textId="77777777" w:rsidTr="00764E4C">
        <w:tc>
          <w:tcPr>
            <w:tcW w:w="835" w:type="dxa"/>
          </w:tcPr>
          <w:p w14:paraId="54EC73FF" w14:textId="69EF01B6" w:rsidR="00A87690" w:rsidRPr="008E00A2" w:rsidRDefault="00A87690" w:rsidP="00A87690">
            <w:pPr>
              <w:jc w:val="center"/>
            </w:pPr>
            <w:r w:rsidRPr="008E00A2">
              <w:t>4.1.4</w:t>
            </w:r>
          </w:p>
        </w:tc>
        <w:tc>
          <w:tcPr>
            <w:tcW w:w="6317" w:type="dxa"/>
          </w:tcPr>
          <w:p w14:paraId="0E2ADB27" w14:textId="11218919" w:rsidR="00A87690" w:rsidRPr="008E00A2" w:rsidRDefault="00A87690" w:rsidP="00A87690">
            <w:r w:rsidRPr="008E00A2">
              <w:t>от 100 тыс. руб. до 300 тыс. руб.</w:t>
            </w:r>
          </w:p>
        </w:tc>
        <w:tc>
          <w:tcPr>
            <w:tcW w:w="786" w:type="dxa"/>
          </w:tcPr>
          <w:p w14:paraId="1D260EA8" w14:textId="4E953FB9" w:rsidR="00A87690" w:rsidRPr="008E00A2" w:rsidRDefault="00A87690" w:rsidP="00A87690">
            <w:pPr>
              <w:jc w:val="center"/>
            </w:pPr>
            <w:r w:rsidRPr="008E00A2">
              <w:t>414</w:t>
            </w:r>
          </w:p>
        </w:tc>
      </w:tr>
      <w:tr w:rsidR="00A87690" w:rsidRPr="00AE7ACB" w14:paraId="166FFABB" w14:textId="77777777" w:rsidTr="00764E4C">
        <w:tc>
          <w:tcPr>
            <w:tcW w:w="835" w:type="dxa"/>
          </w:tcPr>
          <w:p w14:paraId="08841AEC" w14:textId="4EBA8C86" w:rsidR="00A87690" w:rsidRPr="008E00A2" w:rsidRDefault="00A87690" w:rsidP="00A87690">
            <w:pPr>
              <w:jc w:val="center"/>
            </w:pPr>
            <w:r w:rsidRPr="008E00A2">
              <w:t>4.1.5</w:t>
            </w:r>
          </w:p>
        </w:tc>
        <w:tc>
          <w:tcPr>
            <w:tcW w:w="6317" w:type="dxa"/>
          </w:tcPr>
          <w:p w14:paraId="4F098861" w14:textId="65ADD53B" w:rsidR="00A87690" w:rsidRPr="008E00A2" w:rsidRDefault="00A87690" w:rsidP="00A87690">
            <w:r w:rsidRPr="008E00A2">
              <w:t>свыше 300 тыс. руб.</w:t>
            </w:r>
          </w:p>
        </w:tc>
        <w:tc>
          <w:tcPr>
            <w:tcW w:w="786" w:type="dxa"/>
          </w:tcPr>
          <w:p w14:paraId="3BC1D75E" w14:textId="58DA2F7E" w:rsidR="00A87690" w:rsidRPr="008E00A2" w:rsidRDefault="00A87690" w:rsidP="00A87690">
            <w:pPr>
              <w:jc w:val="center"/>
            </w:pPr>
            <w:r w:rsidRPr="008E00A2">
              <w:t>415</w:t>
            </w:r>
          </w:p>
        </w:tc>
      </w:tr>
      <w:tr w:rsidR="00A87690" w:rsidRPr="00AE7ACB" w14:paraId="7E02832C" w14:textId="77777777" w:rsidTr="00764E4C">
        <w:tc>
          <w:tcPr>
            <w:tcW w:w="835" w:type="dxa"/>
          </w:tcPr>
          <w:p w14:paraId="60F299A5" w14:textId="455CE6AA" w:rsidR="00A87690" w:rsidRPr="008E00A2" w:rsidRDefault="00A87690" w:rsidP="00A87690">
            <w:pPr>
              <w:jc w:val="center"/>
            </w:pPr>
            <w:r w:rsidRPr="008E00A2">
              <w:t>4.2</w:t>
            </w:r>
          </w:p>
        </w:tc>
        <w:tc>
          <w:tcPr>
            <w:tcW w:w="6317" w:type="dxa"/>
          </w:tcPr>
          <w:p w14:paraId="55FD343E" w14:textId="1809E532" w:rsidR="00A87690" w:rsidRPr="008E00A2" w:rsidRDefault="00A87690" w:rsidP="00A87690">
            <w:r w:rsidRPr="008E00A2">
              <w:t>свыше 1 года, в том числе:</w:t>
            </w:r>
          </w:p>
        </w:tc>
        <w:tc>
          <w:tcPr>
            <w:tcW w:w="786" w:type="dxa"/>
          </w:tcPr>
          <w:p w14:paraId="6DCA1E8A" w14:textId="4EAA760C" w:rsidR="00A87690" w:rsidRPr="008E00A2" w:rsidRDefault="00A87690" w:rsidP="00A87690">
            <w:pPr>
              <w:jc w:val="center"/>
            </w:pPr>
            <w:r w:rsidRPr="008E00A2">
              <w:t>420</w:t>
            </w:r>
          </w:p>
        </w:tc>
      </w:tr>
      <w:tr w:rsidR="00A87690" w:rsidRPr="00AE7ACB" w14:paraId="56DC65B4" w14:textId="77777777" w:rsidTr="00764E4C">
        <w:tc>
          <w:tcPr>
            <w:tcW w:w="835" w:type="dxa"/>
          </w:tcPr>
          <w:p w14:paraId="416F36AE" w14:textId="7C7F7DC0" w:rsidR="00A87690" w:rsidRPr="008E00A2" w:rsidRDefault="00A87690" w:rsidP="00A87690">
            <w:pPr>
              <w:jc w:val="center"/>
            </w:pPr>
            <w:r w:rsidRPr="008E00A2">
              <w:t>4.2.1</w:t>
            </w:r>
          </w:p>
        </w:tc>
        <w:tc>
          <w:tcPr>
            <w:tcW w:w="6317" w:type="dxa"/>
          </w:tcPr>
          <w:p w14:paraId="62918940" w14:textId="42083552" w:rsidR="00A87690" w:rsidRPr="008E00A2" w:rsidRDefault="00A87690" w:rsidP="00A87690">
            <w:r w:rsidRPr="008E00A2">
              <w:t>до 10 тыс. руб.</w:t>
            </w:r>
          </w:p>
        </w:tc>
        <w:tc>
          <w:tcPr>
            <w:tcW w:w="786" w:type="dxa"/>
          </w:tcPr>
          <w:p w14:paraId="044B4681" w14:textId="4FF26D52" w:rsidR="00A87690" w:rsidRPr="008E00A2" w:rsidRDefault="00A87690" w:rsidP="00A87690">
            <w:pPr>
              <w:jc w:val="center"/>
            </w:pPr>
            <w:r w:rsidRPr="008E00A2">
              <w:t>421</w:t>
            </w:r>
          </w:p>
        </w:tc>
      </w:tr>
      <w:tr w:rsidR="00A87690" w:rsidRPr="00AE7ACB" w14:paraId="1CD328D0" w14:textId="77777777" w:rsidTr="00764E4C">
        <w:tc>
          <w:tcPr>
            <w:tcW w:w="835" w:type="dxa"/>
          </w:tcPr>
          <w:p w14:paraId="603695FC" w14:textId="2258B729" w:rsidR="00A87690" w:rsidRPr="008E00A2" w:rsidRDefault="00A87690" w:rsidP="00A87690">
            <w:pPr>
              <w:jc w:val="center"/>
            </w:pPr>
            <w:r w:rsidRPr="008E00A2">
              <w:t>4.2.2</w:t>
            </w:r>
          </w:p>
        </w:tc>
        <w:tc>
          <w:tcPr>
            <w:tcW w:w="6317" w:type="dxa"/>
          </w:tcPr>
          <w:p w14:paraId="2924DE75" w14:textId="4077679A" w:rsidR="00A87690" w:rsidRPr="008E00A2" w:rsidRDefault="00A87690" w:rsidP="00A87690">
            <w:r w:rsidRPr="008E00A2">
              <w:t>от 10 тыс. руб. до 50 тыс. руб.</w:t>
            </w:r>
          </w:p>
        </w:tc>
        <w:tc>
          <w:tcPr>
            <w:tcW w:w="786" w:type="dxa"/>
          </w:tcPr>
          <w:p w14:paraId="0676F64A" w14:textId="3FCE5244" w:rsidR="00A87690" w:rsidRPr="008E00A2" w:rsidRDefault="00A87690" w:rsidP="00A87690">
            <w:pPr>
              <w:jc w:val="center"/>
            </w:pPr>
            <w:r w:rsidRPr="008E00A2">
              <w:t>422</w:t>
            </w:r>
          </w:p>
        </w:tc>
      </w:tr>
      <w:tr w:rsidR="00A87690" w:rsidRPr="00AE7ACB" w14:paraId="2705606C" w14:textId="77777777" w:rsidTr="00764E4C">
        <w:tc>
          <w:tcPr>
            <w:tcW w:w="835" w:type="dxa"/>
          </w:tcPr>
          <w:p w14:paraId="22ACFF1D" w14:textId="6936D3F1" w:rsidR="00A87690" w:rsidRPr="008E00A2" w:rsidRDefault="00A87690" w:rsidP="00A87690">
            <w:pPr>
              <w:jc w:val="center"/>
            </w:pPr>
            <w:r w:rsidRPr="008E00A2">
              <w:t>4.2.3</w:t>
            </w:r>
          </w:p>
        </w:tc>
        <w:tc>
          <w:tcPr>
            <w:tcW w:w="6317" w:type="dxa"/>
          </w:tcPr>
          <w:p w14:paraId="61C3B24E" w14:textId="776DAB33" w:rsidR="00A87690" w:rsidRPr="008E00A2" w:rsidRDefault="00A87690" w:rsidP="00A87690">
            <w:r w:rsidRPr="008E00A2">
              <w:t>от 50 тыс. руб. до 100 тыс. руб.</w:t>
            </w:r>
          </w:p>
        </w:tc>
        <w:tc>
          <w:tcPr>
            <w:tcW w:w="786" w:type="dxa"/>
          </w:tcPr>
          <w:p w14:paraId="2B9C5213" w14:textId="454DBDE3" w:rsidR="00A87690" w:rsidRPr="008E00A2" w:rsidRDefault="00A87690" w:rsidP="00A87690">
            <w:pPr>
              <w:jc w:val="center"/>
            </w:pPr>
            <w:r w:rsidRPr="008E00A2">
              <w:t>423</w:t>
            </w:r>
          </w:p>
        </w:tc>
      </w:tr>
      <w:tr w:rsidR="00A87690" w:rsidRPr="00AE7ACB" w14:paraId="2E41967C" w14:textId="77777777" w:rsidTr="00764E4C">
        <w:tc>
          <w:tcPr>
            <w:tcW w:w="835" w:type="dxa"/>
          </w:tcPr>
          <w:p w14:paraId="1450C795" w14:textId="527A78C4" w:rsidR="00A87690" w:rsidRPr="008E00A2" w:rsidRDefault="00A87690" w:rsidP="00A87690">
            <w:pPr>
              <w:jc w:val="center"/>
            </w:pPr>
            <w:r w:rsidRPr="008E00A2">
              <w:lastRenderedPageBreak/>
              <w:t>4.2.4</w:t>
            </w:r>
          </w:p>
        </w:tc>
        <w:tc>
          <w:tcPr>
            <w:tcW w:w="6317" w:type="dxa"/>
          </w:tcPr>
          <w:p w14:paraId="7A056961" w14:textId="3F77E619" w:rsidR="00A87690" w:rsidRPr="008E00A2" w:rsidRDefault="00A87690" w:rsidP="00A87690">
            <w:r w:rsidRPr="008E00A2">
              <w:t>от 100 тыс. руб. до 300 тыс. руб.</w:t>
            </w:r>
          </w:p>
        </w:tc>
        <w:tc>
          <w:tcPr>
            <w:tcW w:w="786" w:type="dxa"/>
          </w:tcPr>
          <w:p w14:paraId="3CA8AEAA" w14:textId="75C32053" w:rsidR="00A87690" w:rsidRPr="008E00A2" w:rsidRDefault="00A87690" w:rsidP="00A87690">
            <w:pPr>
              <w:jc w:val="center"/>
            </w:pPr>
            <w:r w:rsidRPr="008E00A2">
              <w:t>424</w:t>
            </w:r>
          </w:p>
        </w:tc>
      </w:tr>
      <w:tr w:rsidR="00A87690" w:rsidRPr="00AE7ACB" w14:paraId="0DE2E714" w14:textId="77777777" w:rsidTr="00764E4C">
        <w:tc>
          <w:tcPr>
            <w:tcW w:w="835" w:type="dxa"/>
          </w:tcPr>
          <w:p w14:paraId="2536EE03" w14:textId="59BC08C9" w:rsidR="00A87690" w:rsidRPr="008E00A2" w:rsidRDefault="00A87690" w:rsidP="00A87690">
            <w:pPr>
              <w:jc w:val="center"/>
            </w:pPr>
            <w:r w:rsidRPr="008E00A2">
              <w:t>4.2.5</w:t>
            </w:r>
          </w:p>
        </w:tc>
        <w:tc>
          <w:tcPr>
            <w:tcW w:w="6317" w:type="dxa"/>
          </w:tcPr>
          <w:p w14:paraId="4755B032" w14:textId="1DA9F1F2" w:rsidR="00A87690" w:rsidRPr="008E00A2" w:rsidRDefault="00A87690" w:rsidP="00A87690">
            <w:r w:rsidRPr="008E00A2">
              <w:t>свыше 300 тыс. руб.</w:t>
            </w:r>
          </w:p>
        </w:tc>
        <w:tc>
          <w:tcPr>
            <w:tcW w:w="786" w:type="dxa"/>
          </w:tcPr>
          <w:p w14:paraId="3D555677" w14:textId="1BB38C1C" w:rsidR="00A87690" w:rsidRPr="008E00A2" w:rsidRDefault="00A87690" w:rsidP="00A87690">
            <w:pPr>
              <w:jc w:val="center"/>
            </w:pPr>
            <w:r w:rsidRPr="008E00A2">
              <w:t>425</w:t>
            </w:r>
          </w:p>
        </w:tc>
      </w:tr>
      <w:tr w:rsidR="00A87690" w:rsidRPr="00AE7ACB" w14:paraId="0CF6CAE0" w14:textId="77777777" w:rsidTr="00764E4C">
        <w:tc>
          <w:tcPr>
            <w:tcW w:w="835" w:type="dxa"/>
          </w:tcPr>
          <w:p w14:paraId="54C7A78E" w14:textId="5212D4AE" w:rsidR="00A87690" w:rsidRPr="008E00A2" w:rsidRDefault="00A87690" w:rsidP="00A87690">
            <w:pPr>
              <w:jc w:val="center"/>
            </w:pPr>
            <w:r w:rsidRPr="008E00A2">
              <w:t>5</w:t>
            </w:r>
          </w:p>
        </w:tc>
        <w:tc>
          <w:tcPr>
            <w:tcW w:w="6317" w:type="dxa"/>
          </w:tcPr>
          <w:p w14:paraId="0A73E2C2" w14:textId="3775EE21" w:rsidR="00A87690" w:rsidRPr="008E00A2" w:rsidRDefault="00A87690" w:rsidP="00A87690">
            <w:r w:rsidRPr="008E00A2">
              <w:t>Потребительские кредиты, предоставляемые при условии получения заемщиком регулярных выплат на свой банковский счет</w:t>
            </w:r>
          </w:p>
        </w:tc>
        <w:tc>
          <w:tcPr>
            <w:tcW w:w="786" w:type="dxa"/>
          </w:tcPr>
          <w:p w14:paraId="1ACEDCBC" w14:textId="423D3670" w:rsidR="00A87690" w:rsidRPr="008E00A2" w:rsidRDefault="00A87690" w:rsidP="00A87690">
            <w:pPr>
              <w:jc w:val="center"/>
            </w:pPr>
            <w:r w:rsidRPr="008E00A2">
              <w:t>500</w:t>
            </w:r>
          </w:p>
        </w:tc>
      </w:tr>
      <w:tr w:rsidR="00A87690" w:rsidRPr="00AE7ACB" w14:paraId="776B7732" w14:textId="77777777" w:rsidTr="00764E4C">
        <w:tc>
          <w:tcPr>
            <w:tcW w:w="835" w:type="dxa"/>
          </w:tcPr>
          <w:p w14:paraId="3472A7CF" w14:textId="415E4758" w:rsidR="00A87690" w:rsidRPr="008E00A2" w:rsidRDefault="00A87690" w:rsidP="00A87690">
            <w:pPr>
              <w:jc w:val="center"/>
            </w:pPr>
            <w:r w:rsidRPr="008E00A2">
              <w:t>6</w:t>
            </w:r>
          </w:p>
        </w:tc>
        <w:tc>
          <w:tcPr>
            <w:tcW w:w="6317" w:type="dxa"/>
          </w:tcPr>
          <w:p w14:paraId="2D9C73C9" w14:textId="58E3E0F2" w:rsidR="00A87690" w:rsidRPr="008E00A2" w:rsidRDefault="00A87690" w:rsidP="00A87690">
            <w:r w:rsidRPr="008E00A2">
              <w:t>Потребительские кредиты, обязательства заемщиков по которым обеспечены ипотекой, предоставляемые на цели приобретения объекта недвижимости либо на рефинансирование задолженности</w:t>
            </w:r>
          </w:p>
        </w:tc>
        <w:tc>
          <w:tcPr>
            <w:tcW w:w="786" w:type="dxa"/>
          </w:tcPr>
          <w:p w14:paraId="6612B9B6" w14:textId="393985EC" w:rsidR="00A87690" w:rsidRPr="008E00A2" w:rsidRDefault="00A87690" w:rsidP="00A87690">
            <w:pPr>
              <w:jc w:val="center"/>
            </w:pPr>
            <w:r w:rsidRPr="008E00A2">
              <w:t>600</w:t>
            </w:r>
          </w:p>
        </w:tc>
      </w:tr>
      <w:tr w:rsidR="00A87690" w:rsidRPr="00AE7ACB" w14:paraId="231C309A" w14:textId="77777777" w:rsidTr="00764E4C">
        <w:tc>
          <w:tcPr>
            <w:tcW w:w="835" w:type="dxa"/>
          </w:tcPr>
          <w:p w14:paraId="1A1B116B" w14:textId="6ED378B0" w:rsidR="00A87690" w:rsidRPr="008E00A2" w:rsidRDefault="00A87690" w:rsidP="00A87690">
            <w:pPr>
              <w:jc w:val="center"/>
            </w:pPr>
            <w:r w:rsidRPr="008E00A2">
              <w:t>7</w:t>
            </w:r>
          </w:p>
        </w:tc>
        <w:tc>
          <w:tcPr>
            <w:tcW w:w="6317" w:type="dxa"/>
          </w:tcPr>
          <w:p w14:paraId="1B77EC32" w14:textId="41C9DC7E" w:rsidR="00A87690" w:rsidRPr="008E00A2" w:rsidRDefault="00A87690" w:rsidP="00A87690">
            <w:r w:rsidRPr="008E00A2">
              <w:t>Потребительские кредиты, обязательства заемщиков по которым обеспечены ипотекой, предоставляемые на цели приобретения прав пользования земельным участком и (или) строительство жилого дома</w:t>
            </w:r>
          </w:p>
        </w:tc>
        <w:tc>
          <w:tcPr>
            <w:tcW w:w="786" w:type="dxa"/>
          </w:tcPr>
          <w:p w14:paraId="62AD0816" w14:textId="781C9E9E" w:rsidR="00A87690" w:rsidRPr="008E00A2" w:rsidRDefault="00A87690" w:rsidP="00A87690">
            <w:pPr>
              <w:jc w:val="center"/>
            </w:pPr>
            <w:r w:rsidRPr="008E00A2">
              <w:t>700</w:t>
            </w:r>
          </w:p>
        </w:tc>
      </w:tr>
      <w:tr w:rsidR="00A87690" w:rsidRPr="00AE7ACB" w14:paraId="35BD1DE4" w14:textId="77777777" w:rsidTr="00764E4C">
        <w:tc>
          <w:tcPr>
            <w:tcW w:w="835" w:type="dxa"/>
          </w:tcPr>
          <w:p w14:paraId="151AACE7" w14:textId="7CFE1339" w:rsidR="00A87690" w:rsidRPr="008E00A2" w:rsidRDefault="00A87690" w:rsidP="00A87690">
            <w:pPr>
              <w:jc w:val="center"/>
            </w:pPr>
            <w:r w:rsidRPr="008E00A2">
              <w:t>8</w:t>
            </w:r>
          </w:p>
        </w:tc>
        <w:tc>
          <w:tcPr>
            <w:tcW w:w="6317" w:type="dxa"/>
          </w:tcPr>
          <w:p w14:paraId="3B67E3BA" w14:textId="3A346D6A" w:rsidR="00A87690" w:rsidRPr="008E00A2" w:rsidRDefault="00A87690" w:rsidP="00A87690">
            <w:r w:rsidRPr="008E00A2">
              <w:t>Нецелевые потребительские кредиты, обязательства заемщиков по которым обеспечены ипотекой</w:t>
            </w:r>
          </w:p>
        </w:tc>
        <w:tc>
          <w:tcPr>
            <w:tcW w:w="786" w:type="dxa"/>
          </w:tcPr>
          <w:p w14:paraId="1B981DD4" w14:textId="08565128" w:rsidR="00A87690" w:rsidRPr="008E00A2" w:rsidRDefault="00A87690" w:rsidP="00A87690">
            <w:pPr>
              <w:jc w:val="center"/>
            </w:pPr>
            <w:r w:rsidRPr="008E00A2">
              <w:t>800</w:t>
            </w:r>
          </w:p>
        </w:tc>
      </w:tr>
    </w:tbl>
    <w:p w14:paraId="0ECDDD79" w14:textId="7CE3CA0A" w:rsidR="00541D67" w:rsidRPr="00764E4C" w:rsidRDefault="00A87690" w:rsidP="00132E5A">
      <w:pPr>
        <w:ind w:left="142"/>
        <w:textAlignment w:val="baseline"/>
        <w:outlineLvl w:val="2"/>
        <w:rPr>
          <w:bCs/>
          <w:sz w:val="24"/>
          <w:szCs w:val="24"/>
        </w:rPr>
      </w:pPr>
      <w:r w:rsidRPr="00764E4C">
        <w:rPr>
          <w:bCs/>
          <w:sz w:val="24"/>
          <w:szCs w:val="24"/>
        </w:rPr>
        <w:t>Примечание: показатели с кодом 100, 200, 300, 310, 320, 400, 410, 420 не заполняются.</w:t>
      </w:r>
    </w:p>
    <w:p w14:paraId="35057F5F" w14:textId="77777777" w:rsidR="00A87690" w:rsidRDefault="00A87690" w:rsidP="004C3407">
      <w:pPr>
        <w:jc w:val="center"/>
        <w:textAlignment w:val="baseline"/>
        <w:outlineLvl w:val="2"/>
        <w:rPr>
          <w:b/>
          <w:bCs/>
          <w:sz w:val="24"/>
          <w:szCs w:val="24"/>
        </w:rPr>
      </w:pPr>
    </w:p>
    <w:p w14:paraId="418BDFCE" w14:textId="14E58C83" w:rsidR="00621CEF" w:rsidRPr="00882533" w:rsidRDefault="00621CEF" w:rsidP="00882533">
      <w:pPr>
        <w:rPr>
          <w:b/>
          <w:sz w:val="24"/>
          <w:szCs w:val="24"/>
        </w:rPr>
      </w:pPr>
    </w:p>
    <w:sectPr w:rsidR="00621CEF" w:rsidRPr="00882533" w:rsidSect="00EA3105">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43E"/>
    <w:rsid w:val="00006000"/>
    <w:rsid w:val="00013686"/>
    <w:rsid w:val="000450A0"/>
    <w:rsid w:val="00046F26"/>
    <w:rsid w:val="00052D36"/>
    <w:rsid w:val="0006112D"/>
    <w:rsid w:val="00070034"/>
    <w:rsid w:val="00074A0B"/>
    <w:rsid w:val="00096C6D"/>
    <w:rsid w:val="00096F11"/>
    <w:rsid w:val="000B4CA8"/>
    <w:rsid w:val="000B6A34"/>
    <w:rsid w:val="0010297B"/>
    <w:rsid w:val="00116657"/>
    <w:rsid w:val="00132E5A"/>
    <w:rsid w:val="00140A9B"/>
    <w:rsid w:val="00153EB1"/>
    <w:rsid w:val="001728F9"/>
    <w:rsid w:val="00173D39"/>
    <w:rsid w:val="0017407E"/>
    <w:rsid w:val="00190CC7"/>
    <w:rsid w:val="001A13A4"/>
    <w:rsid w:val="001E5BD1"/>
    <w:rsid w:val="001E71AF"/>
    <w:rsid w:val="00201D39"/>
    <w:rsid w:val="00210367"/>
    <w:rsid w:val="00222C88"/>
    <w:rsid w:val="0022743E"/>
    <w:rsid w:val="0026366D"/>
    <w:rsid w:val="00267FD2"/>
    <w:rsid w:val="00296EEC"/>
    <w:rsid w:val="002C00CB"/>
    <w:rsid w:val="002E0920"/>
    <w:rsid w:val="002E2D03"/>
    <w:rsid w:val="00316A2E"/>
    <w:rsid w:val="003264AE"/>
    <w:rsid w:val="00336E3B"/>
    <w:rsid w:val="003451D4"/>
    <w:rsid w:val="00364532"/>
    <w:rsid w:val="00390482"/>
    <w:rsid w:val="003965B7"/>
    <w:rsid w:val="003A5DA8"/>
    <w:rsid w:val="003A6C3D"/>
    <w:rsid w:val="003E42F4"/>
    <w:rsid w:val="0041514C"/>
    <w:rsid w:val="004236AC"/>
    <w:rsid w:val="00427444"/>
    <w:rsid w:val="0044023E"/>
    <w:rsid w:val="00447B02"/>
    <w:rsid w:val="00451791"/>
    <w:rsid w:val="004533EE"/>
    <w:rsid w:val="00453C3F"/>
    <w:rsid w:val="00456611"/>
    <w:rsid w:val="00467BB0"/>
    <w:rsid w:val="004725BA"/>
    <w:rsid w:val="0047473B"/>
    <w:rsid w:val="00482E71"/>
    <w:rsid w:val="004C3407"/>
    <w:rsid w:val="004C4A9A"/>
    <w:rsid w:val="00501060"/>
    <w:rsid w:val="00510D58"/>
    <w:rsid w:val="0051597D"/>
    <w:rsid w:val="00520F6F"/>
    <w:rsid w:val="00541D67"/>
    <w:rsid w:val="005434F4"/>
    <w:rsid w:val="00546652"/>
    <w:rsid w:val="00554573"/>
    <w:rsid w:val="00565075"/>
    <w:rsid w:val="00567DE0"/>
    <w:rsid w:val="00570371"/>
    <w:rsid w:val="00577994"/>
    <w:rsid w:val="005D6E71"/>
    <w:rsid w:val="005E5C9C"/>
    <w:rsid w:val="005F231D"/>
    <w:rsid w:val="00616ECE"/>
    <w:rsid w:val="00621CEF"/>
    <w:rsid w:val="0065206F"/>
    <w:rsid w:val="00687FCB"/>
    <w:rsid w:val="006C4BB2"/>
    <w:rsid w:val="006D6E07"/>
    <w:rsid w:val="006D71E1"/>
    <w:rsid w:val="006E0926"/>
    <w:rsid w:val="006E793F"/>
    <w:rsid w:val="007024F6"/>
    <w:rsid w:val="00735FC1"/>
    <w:rsid w:val="007626CB"/>
    <w:rsid w:val="00764E4C"/>
    <w:rsid w:val="00793BCB"/>
    <w:rsid w:val="007A6606"/>
    <w:rsid w:val="007B621A"/>
    <w:rsid w:val="007D20EF"/>
    <w:rsid w:val="007F12EE"/>
    <w:rsid w:val="007F73FA"/>
    <w:rsid w:val="00874CFB"/>
    <w:rsid w:val="00882533"/>
    <w:rsid w:val="00891153"/>
    <w:rsid w:val="008B336E"/>
    <w:rsid w:val="008B54D7"/>
    <w:rsid w:val="008D2B23"/>
    <w:rsid w:val="008D3D5E"/>
    <w:rsid w:val="008D4F4D"/>
    <w:rsid w:val="008E6644"/>
    <w:rsid w:val="009003B4"/>
    <w:rsid w:val="00900672"/>
    <w:rsid w:val="00901854"/>
    <w:rsid w:val="00914413"/>
    <w:rsid w:val="009235D4"/>
    <w:rsid w:val="00964D47"/>
    <w:rsid w:val="009B673A"/>
    <w:rsid w:val="009B79F9"/>
    <w:rsid w:val="009C236C"/>
    <w:rsid w:val="009C669A"/>
    <w:rsid w:val="009D5D17"/>
    <w:rsid w:val="00A14165"/>
    <w:rsid w:val="00A213BB"/>
    <w:rsid w:val="00A31408"/>
    <w:rsid w:val="00A3456E"/>
    <w:rsid w:val="00A634B9"/>
    <w:rsid w:val="00A6726C"/>
    <w:rsid w:val="00A67538"/>
    <w:rsid w:val="00A84A9B"/>
    <w:rsid w:val="00A87690"/>
    <w:rsid w:val="00AA2DD6"/>
    <w:rsid w:val="00AC59B1"/>
    <w:rsid w:val="00AD28D4"/>
    <w:rsid w:val="00AE6838"/>
    <w:rsid w:val="00AE7ACB"/>
    <w:rsid w:val="00AF224D"/>
    <w:rsid w:val="00B061E2"/>
    <w:rsid w:val="00B34905"/>
    <w:rsid w:val="00B35EE3"/>
    <w:rsid w:val="00B455A5"/>
    <w:rsid w:val="00B52084"/>
    <w:rsid w:val="00B910B3"/>
    <w:rsid w:val="00BA4E13"/>
    <w:rsid w:val="00BC4F86"/>
    <w:rsid w:val="00BD0426"/>
    <w:rsid w:val="00BD6E99"/>
    <w:rsid w:val="00BD73C0"/>
    <w:rsid w:val="00BE346A"/>
    <w:rsid w:val="00BE525D"/>
    <w:rsid w:val="00C031B0"/>
    <w:rsid w:val="00C105C5"/>
    <w:rsid w:val="00C13EB7"/>
    <w:rsid w:val="00C17435"/>
    <w:rsid w:val="00C33276"/>
    <w:rsid w:val="00C36E45"/>
    <w:rsid w:val="00C42237"/>
    <w:rsid w:val="00C42868"/>
    <w:rsid w:val="00C4607E"/>
    <w:rsid w:val="00C96C9B"/>
    <w:rsid w:val="00CA0636"/>
    <w:rsid w:val="00CA151E"/>
    <w:rsid w:val="00CA5CF2"/>
    <w:rsid w:val="00CB21CC"/>
    <w:rsid w:val="00CC455F"/>
    <w:rsid w:val="00CC6F64"/>
    <w:rsid w:val="00CC77EB"/>
    <w:rsid w:val="00CF088F"/>
    <w:rsid w:val="00D127D1"/>
    <w:rsid w:val="00D30EC8"/>
    <w:rsid w:val="00D42D3E"/>
    <w:rsid w:val="00D55653"/>
    <w:rsid w:val="00D63276"/>
    <w:rsid w:val="00D66070"/>
    <w:rsid w:val="00D73FBB"/>
    <w:rsid w:val="00D91658"/>
    <w:rsid w:val="00DA5624"/>
    <w:rsid w:val="00DB2CDD"/>
    <w:rsid w:val="00DD2811"/>
    <w:rsid w:val="00DF0C96"/>
    <w:rsid w:val="00E016A7"/>
    <w:rsid w:val="00E13060"/>
    <w:rsid w:val="00E53F2F"/>
    <w:rsid w:val="00E55AC7"/>
    <w:rsid w:val="00E569C7"/>
    <w:rsid w:val="00E7290F"/>
    <w:rsid w:val="00EA3105"/>
    <w:rsid w:val="00EB205E"/>
    <w:rsid w:val="00EC475A"/>
    <w:rsid w:val="00ED7522"/>
    <w:rsid w:val="00EE1293"/>
    <w:rsid w:val="00EE680E"/>
    <w:rsid w:val="00EF36B2"/>
    <w:rsid w:val="00F13FA7"/>
    <w:rsid w:val="00F21B4D"/>
    <w:rsid w:val="00F41599"/>
    <w:rsid w:val="00F42702"/>
    <w:rsid w:val="00F538B5"/>
    <w:rsid w:val="00F75433"/>
    <w:rsid w:val="00F91117"/>
    <w:rsid w:val="00FA1875"/>
    <w:rsid w:val="00FB018A"/>
    <w:rsid w:val="00FE4C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7E509"/>
  <w15:chartTrackingRefBased/>
  <w15:docId w15:val="{8C3425BF-8D9E-4B37-B01D-3900D6EDE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179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2743E"/>
    <w:pPr>
      <w:keepNext/>
      <w:widowControl w:val="0"/>
      <w:snapToGrid w:val="0"/>
      <w:jc w:val="center"/>
      <w:outlineLvl w:val="0"/>
    </w:pPr>
    <w:rPr>
      <w:rFonts w:ascii="Courier New" w:hAnsi="Courier New"/>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2743E"/>
    <w:rPr>
      <w:rFonts w:ascii="Courier New" w:eastAsia="Times New Roman" w:hAnsi="Courier New" w:cs="Times New Roman"/>
      <w:color w:val="000000"/>
      <w:sz w:val="24"/>
      <w:szCs w:val="20"/>
      <w:lang w:eastAsia="ru-RU"/>
    </w:rPr>
  </w:style>
  <w:style w:type="table" w:styleId="a3">
    <w:name w:val="Table Grid"/>
    <w:basedOn w:val="a1"/>
    <w:uiPriority w:val="39"/>
    <w:rsid w:val="00621C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AC59B1"/>
    <w:rPr>
      <w:sz w:val="16"/>
      <w:szCs w:val="16"/>
    </w:rPr>
  </w:style>
  <w:style w:type="paragraph" w:styleId="a5">
    <w:name w:val="annotation text"/>
    <w:basedOn w:val="a"/>
    <w:link w:val="a6"/>
    <w:uiPriority w:val="99"/>
    <w:semiHidden/>
    <w:unhideWhenUsed/>
    <w:rsid w:val="00AC59B1"/>
  </w:style>
  <w:style w:type="character" w:customStyle="1" w:styleId="a6">
    <w:name w:val="Текст примечания Знак"/>
    <w:basedOn w:val="a0"/>
    <w:link w:val="a5"/>
    <w:uiPriority w:val="99"/>
    <w:semiHidden/>
    <w:rsid w:val="00AC59B1"/>
    <w:rPr>
      <w:rFonts w:ascii="Times New Roman" w:eastAsia="Times New Roman" w:hAnsi="Times New Roman" w:cs="Times New Roman"/>
      <w:sz w:val="20"/>
      <w:szCs w:val="20"/>
      <w:lang w:eastAsia="ru-RU"/>
    </w:rPr>
  </w:style>
  <w:style w:type="paragraph" w:styleId="a7">
    <w:name w:val="annotation subject"/>
    <w:basedOn w:val="a5"/>
    <w:next w:val="a5"/>
    <w:link w:val="a8"/>
    <w:uiPriority w:val="99"/>
    <w:semiHidden/>
    <w:unhideWhenUsed/>
    <w:rsid w:val="00AC59B1"/>
    <w:rPr>
      <w:b/>
      <w:bCs/>
    </w:rPr>
  </w:style>
  <w:style w:type="character" w:customStyle="1" w:styleId="a8">
    <w:name w:val="Тема примечания Знак"/>
    <w:basedOn w:val="a6"/>
    <w:link w:val="a7"/>
    <w:uiPriority w:val="99"/>
    <w:semiHidden/>
    <w:rsid w:val="00AC59B1"/>
    <w:rPr>
      <w:rFonts w:ascii="Times New Roman" w:eastAsia="Times New Roman" w:hAnsi="Times New Roman" w:cs="Times New Roman"/>
      <w:b/>
      <w:bCs/>
      <w:sz w:val="20"/>
      <w:szCs w:val="20"/>
      <w:lang w:eastAsia="ru-RU"/>
    </w:rPr>
  </w:style>
  <w:style w:type="paragraph" w:styleId="a9">
    <w:name w:val="Balloon Text"/>
    <w:basedOn w:val="a"/>
    <w:link w:val="aa"/>
    <w:uiPriority w:val="99"/>
    <w:semiHidden/>
    <w:unhideWhenUsed/>
    <w:rsid w:val="00AC59B1"/>
    <w:rPr>
      <w:rFonts w:ascii="Segoe UI" w:hAnsi="Segoe UI" w:cs="Segoe UI"/>
      <w:sz w:val="18"/>
      <w:szCs w:val="18"/>
    </w:rPr>
  </w:style>
  <w:style w:type="character" w:customStyle="1" w:styleId="aa">
    <w:name w:val="Текст выноски Знак"/>
    <w:basedOn w:val="a0"/>
    <w:link w:val="a9"/>
    <w:uiPriority w:val="99"/>
    <w:semiHidden/>
    <w:rsid w:val="00AC59B1"/>
    <w:rPr>
      <w:rFonts w:ascii="Segoe UI" w:eastAsia="Times New Roman" w:hAnsi="Segoe UI" w:cs="Segoe UI"/>
      <w:sz w:val="18"/>
      <w:szCs w:val="18"/>
      <w:lang w:eastAsia="ru-RU"/>
    </w:rPr>
  </w:style>
  <w:style w:type="paragraph" w:styleId="ab">
    <w:name w:val="header"/>
    <w:basedOn w:val="a"/>
    <w:link w:val="ac"/>
    <w:uiPriority w:val="99"/>
    <w:rsid w:val="00006000"/>
    <w:pPr>
      <w:tabs>
        <w:tab w:val="center" w:pos="4677"/>
        <w:tab w:val="right" w:pos="9355"/>
      </w:tabs>
    </w:pPr>
  </w:style>
  <w:style w:type="character" w:customStyle="1" w:styleId="ac">
    <w:name w:val="Верхний колонтитул Знак"/>
    <w:basedOn w:val="a0"/>
    <w:link w:val="ab"/>
    <w:uiPriority w:val="99"/>
    <w:rsid w:val="00006000"/>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FA1C42-5B86-4D3F-BB00-AF843FE88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3274</Words>
  <Characters>18662</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Бежан О.П.</dc:creator>
  <cp:keywords/>
  <dc:description/>
  <cp:lastModifiedBy>Кесслер К.Ф.</cp:lastModifiedBy>
  <cp:revision>2</cp:revision>
  <cp:lastPrinted>2022-07-11T11:30:00Z</cp:lastPrinted>
  <dcterms:created xsi:type="dcterms:W3CDTF">2022-08-26T05:39:00Z</dcterms:created>
  <dcterms:modified xsi:type="dcterms:W3CDTF">2022-08-26T05:39:00Z</dcterms:modified>
</cp:coreProperties>
</file>